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66CEE" w14:textId="47D26D56" w:rsidR="00DA32CF" w:rsidRPr="002F7371" w:rsidRDefault="006A4666" w:rsidP="00DA32CF">
      <w:pPr>
        <w:numPr>
          <w:ilvl w:val="0"/>
          <w:numId w:val="1"/>
        </w:numPr>
        <w:spacing w:after="120" w:line="240" w:lineRule="auto"/>
        <w:ind w:left="567" w:right="260" w:hanging="567"/>
        <w:jc w:val="both"/>
        <w:rPr>
          <w:rFonts w:ascii="Arial" w:hAnsi="Arial" w:cs="Arial"/>
          <w:b/>
          <w:sz w:val="24"/>
          <w:szCs w:val="24"/>
        </w:rPr>
      </w:pPr>
      <w:proofErr w:type="spellStart"/>
      <w:r w:rsidRPr="006A4666">
        <w:rPr>
          <w:rFonts w:ascii="Arial" w:hAnsi="Arial" w:cs="Arial"/>
          <w:b/>
          <w:sz w:val="24"/>
          <w:szCs w:val="24"/>
        </w:rPr>
        <w:t>KentVision</w:t>
      </w:r>
      <w:proofErr w:type="spellEnd"/>
      <w:r w:rsidRPr="006A4666">
        <w:rPr>
          <w:rFonts w:ascii="Arial" w:hAnsi="Arial" w:cs="Arial"/>
          <w:b/>
          <w:sz w:val="24"/>
          <w:szCs w:val="24"/>
        </w:rPr>
        <w:t xml:space="preserve"> Code and title </w:t>
      </w:r>
      <w:r w:rsidR="00DA32CF" w:rsidRPr="002F7371">
        <w:rPr>
          <w:rFonts w:ascii="Arial" w:hAnsi="Arial" w:cs="Arial"/>
          <w:b/>
          <w:sz w:val="24"/>
          <w:szCs w:val="24"/>
        </w:rPr>
        <w:t>of the module</w:t>
      </w:r>
    </w:p>
    <w:p w14:paraId="57FDB7D5" w14:textId="7575ABDD" w:rsidR="00DA32CF" w:rsidRDefault="00DA32CF" w:rsidP="00DA32CF">
      <w:pPr>
        <w:spacing w:after="120" w:line="240" w:lineRule="auto"/>
        <w:ind w:left="567" w:right="260"/>
        <w:jc w:val="both"/>
        <w:rPr>
          <w:rFonts w:ascii="Arial" w:hAnsi="Arial" w:cs="Arial"/>
          <w:sz w:val="24"/>
          <w:szCs w:val="24"/>
        </w:rPr>
      </w:pPr>
      <w:r w:rsidRPr="002F7371">
        <w:rPr>
          <w:rFonts w:ascii="Arial" w:hAnsi="Arial" w:cs="Arial"/>
          <w:sz w:val="24"/>
          <w:szCs w:val="24"/>
        </w:rPr>
        <w:t xml:space="preserve">ENGL6770 </w:t>
      </w:r>
      <w:proofErr w:type="gramStart"/>
      <w:r w:rsidRPr="002F7371">
        <w:rPr>
          <w:rFonts w:ascii="Arial" w:hAnsi="Arial" w:cs="Arial"/>
          <w:sz w:val="24"/>
          <w:szCs w:val="24"/>
        </w:rPr>
        <w:t>The</w:t>
      </w:r>
      <w:proofErr w:type="gramEnd"/>
      <w:r w:rsidRPr="002F7371">
        <w:rPr>
          <w:rFonts w:ascii="Arial" w:hAnsi="Arial" w:cs="Arial"/>
          <w:sz w:val="24"/>
          <w:szCs w:val="24"/>
        </w:rPr>
        <w:t xml:space="preserve"> Contemporary</w:t>
      </w:r>
    </w:p>
    <w:p w14:paraId="06889250" w14:textId="77777777" w:rsidR="006A4666" w:rsidRPr="002F7371" w:rsidRDefault="006A4666" w:rsidP="00DA32CF">
      <w:pPr>
        <w:spacing w:after="120" w:line="240" w:lineRule="auto"/>
        <w:ind w:left="567" w:right="260"/>
        <w:jc w:val="both"/>
        <w:rPr>
          <w:rFonts w:ascii="Arial" w:hAnsi="Arial" w:cs="Arial"/>
          <w:iCs/>
          <w:sz w:val="24"/>
          <w:szCs w:val="24"/>
        </w:rPr>
      </w:pPr>
    </w:p>
    <w:p w14:paraId="3B824A42" w14:textId="51FBEC1A" w:rsidR="00DA32CF" w:rsidRPr="002F7371" w:rsidRDefault="006A4666" w:rsidP="00DA32CF">
      <w:pPr>
        <w:numPr>
          <w:ilvl w:val="0"/>
          <w:numId w:val="1"/>
        </w:numPr>
        <w:spacing w:after="120" w:line="240" w:lineRule="auto"/>
        <w:ind w:left="567" w:right="260" w:hanging="567"/>
        <w:jc w:val="both"/>
        <w:rPr>
          <w:rFonts w:ascii="Arial" w:hAnsi="Arial" w:cs="Arial"/>
          <w:b/>
          <w:sz w:val="24"/>
          <w:szCs w:val="24"/>
        </w:rPr>
      </w:pPr>
      <w:r w:rsidRPr="006A4666">
        <w:rPr>
          <w:rFonts w:ascii="Arial" w:hAnsi="Arial" w:cs="Arial"/>
          <w:b/>
          <w:sz w:val="24"/>
          <w:szCs w:val="24"/>
        </w:rPr>
        <w:t xml:space="preserve">Division and School/Department or </w:t>
      </w:r>
      <w:r w:rsidR="00DA32CF" w:rsidRPr="002F7371">
        <w:rPr>
          <w:rFonts w:ascii="Arial" w:hAnsi="Arial" w:cs="Arial"/>
          <w:b/>
          <w:sz w:val="24"/>
          <w:szCs w:val="24"/>
        </w:rPr>
        <w:t>partner institution which will be responsible for management of the module</w:t>
      </w:r>
    </w:p>
    <w:p w14:paraId="1067A4B0" w14:textId="24B5FB22" w:rsidR="00DA32CF" w:rsidRDefault="00DA32CF" w:rsidP="00DA32CF">
      <w:pPr>
        <w:spacing w:after="120" w:line="240" w:lineRule="auto"/>
        <w:ind w:left="567" w:right="260"/>
        <w:rPr>
          <w:rFonts w:ascii="Arial" w:hAnsi="Arial" w:cs="Arial"/>
          <w:iCs/>
          <w:sz w:val="24"/>
          <w:szCs w:val="24"/>
        </w:rPr>
      </w:pPr>
      <w:r w:rsidRPr="002F7371">
        <w:rPr>
          <w:rFonts w:ascii="Arial" w:hAnsi="Arial" w:cs="Arial"/>
          <w:iCs/>
          <w:sz w:val="24"/>
          <w:szCs w:val="24"/>
        </w:rPr>
        <w:t>Division of Arts and Humanities</w:t>
      </w:r>
      <w:r w:rsidR="00A34960">
        <w:rPr>
          <w:rFonts w:ascii="Arial" w:hAnsi="Arial" w:cs="Arial"/>
          <w:iCs/>
          <w:sz w:val="24"/>
          <w:szCs w:val="24"/>
        </w:rPr>
        <w:t>, School of English</w:t>
      </w:r>
    </w:p>
    <w:p w14:paraId="1516D066" w14:textId="77777777" w:rsidR="006A4666" w:rsidRPr="002F7371" w:rsidRDefault="006A4666" w:rsidP="00DA32CF">
      <w:pPr>
        <w:spacing w:after="120" w:line="240" w:lineRule="auto"/>
        <w:ind w:left="567" w:right="260"/>
        <w:rPr>
          <w:rFonts w:ascii="Arial" w:hAnsi="Arial" w:cs="Arial"/>
          <w:iCs/>
          <w:sz w:val="24"/>
          <w:szCs w:val="24"/>
        </w:rPr>
      </w:pPr>
    </w:p>
    <w:p w14:paraId="7325BE30"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The level of the module (Level 4, Level 5, Level 6 or Level 7)</w:t>
      </w:r>
    </w:p>
    <w:p w14:paraId="09FE37DE" w14:textId="389B65D0" w:rsidR="00DA32CF" w:rsidRDefault="00DA32CF" w:rsidP="00DA32CF">
      <w:pPr>
        <w:spacing w:after="120" w:line="240" w:lineRule="auto"/>
        <w:ind w:left="567" w:right="260"/>
        <w:jc w:val="both"/>
        <w:rPr>
          <w:rFonts w:ascii="Arial" w:hAnsi="Arial" w:cs="Arial"/>
          <w:sz w:val="24"/>
          <w:szCs w:val="24"/>
        </w:rPr>
      </w:pPr>
      <w:r w:rsidRPr="002F7371">
        <w:rPr>
          <w:rFonts w:ascii="Arial" w:hAnsi="Arial" w:cs="Arial"/>
          <w:sz w:val="24"/>
          <w:szCs w:val="24"/>
        </w:rPr>
        <w:t>Level 5</w:t>
      </w:r>
      <w:bookmarkStart w:id="0" w:name="_GoBack"/>
      <w:bookmarkEnd w:id="0"/>
    </w:p>
    <w:p w14:paraId="3C9DBCFF" w14:textId="77777777" w:rsidR="006A4666" w:rsidRPr="002F7371" w:rsidRDefault="006A4666" w:rsidP="00DA32CF">
      <w:pPr>
        <w:spacing w:after="120" w:line="240" w:lineRule="auto"/>
        <w:ind w:left="567" w:right="260"/>
        <w:jc w:val="both"/>
        <w:rPr>
          <w:rFonts w:ascii="Arial" w:hAnsi="Arial" w:cs="Arial"/>
          <w:sz w:val="24"/>
          <w:szCs w:val="24"/>
        </w:rPr>
      </w:pPr>
    </w:p>
    <w:p w14:paraId="78B20002"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 xml:space="preserve">The number of credits and the ECTS value which the module represents </w:t>
      </w:r>
    </w:p>
    <w:p w14:paraId="5FB74E0D" w14:textId="28AB7579" w:rsidR="00DA32CF" w:rsidRDefault="00DA32CF" w:rsidP="00DA32CF">
      <w:pPr>
        <w:pStyle w:val="NormalWeb"/>
        <w:spacing w:before="0" w:beforeAutospacing="0" w:after="120" w:afterAutospacing="0"/>
        <w:ind w:left="567" w:right="260"/>
        <w:rPr>
          <w:rFonts w:ascii="Arial" w:hAnsi="Arial" w:cs="Arial"/>
        </w:rPr>
      </w:pPr>
      <w:r w:rsidRPr="002F7371">
        <w:rPr>
          <w:rFonts w:ascii="Arial" w:hAnsi="Arial" w:cs="Arial"/>
        </w:rPr>
        <w:t>30 credits (15 ECTS)</w:t>
      </w:r>
    </w:p>
    <w:p w14:paraId="54C65EF9" w14:textId="77777777" w:rsidR="006A4666" w:rsidRPr="002F7371" w:rsidRDefault="006A4666" w:rsidP="00DA32CF">
      <w:pPr>
        <w:pStyle w:val="NormalWeb"/>
        <w:spacing w:before="0" w:beforeAutospacing="0" w:after="120" w:afterAutospacing="0"/>
        <w:ind w:left="567" w:right="260"/>
        <w:rPr>
          <w:rFonts w:ascii="Arial" w:hAnsi="Arial" w:cs="Arial"/>
        </w:rPr>
      </w:pPr>
    </w:p>
    <w:p w14:paraId="163A3658"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Which term(s) the module is to be taught in (or other teaching pattern)</w:t>
      </w:r>
    </w:p>
    <w:p w14:paraId="52439DD7" w14:textId="6E020B72" w:rsidR="00DA32CF" w:rsidRDefault="00DA32CF" w:rsidP="00DA32CF">
      <w:pPr>
        <w:spacing w:after="120" w:line="240" w:lineRule="auto"/>
        <w:ind w:left="567" w:right="260"/>
        <w:jc w:val="both"/>
        <w:rPr>
          <w:rFonts w:ascii="Arial" w:hAnsi="Arial" w:cs="Arial"/>
          <w:iCs/>
          <w:sz w:val="24"/>
          <w:szCs w:val="24"/>
        </w:rPr>
      </w:pPr>
      <w:r w:rsidRPr="002F7371">
        <w:rPr>
          <w:rFonts w:ascii="Arial" w:hAnsi="Arial" w:cs="Arial"/>
          <w:iCs/>
          <w:sz w:val="24"/>
          <w:szCs w:val="24"/>
        </w:rPr>
        <w:t xml:space="preserve">Autumn or </w:t>
      </w:r>
      <w:proofErr w:type="gramStart"/>
      <w:r w:rsidRPr="002F7371">
        <w:rPr>
          <w:rFonts w:ascii="Arial" w:hAnsi="Arial" w:cs="Arial"/>
          <w:iCs/>
          <w:sz w:val="24"/>
          <w:szCs w:val="24"/>
        </w:rPr>
        <w:t>Spring</w:t>
      </w:r>
      <w:proofErr w:type="gramEnd"/>
    </w:p>
    <w:p w14:paraId="5F7E173D" w14:textId="77777777" w:rsidR="006A4666" w:rsidRPr="002F7371" w:rsidRDefault="006A4666" w:rsidP="00DA32CF">
      <w:pPr>
        <w:spacing w:after="120" w:line="240" w:lineRule="auto"/>
        <w:ind w:left="567" w:right="260"/>
        <w:jc w:val="both"/>
        <w:rPr>
          <w:rFonts w:ascii="Arial" w:hAnsi="Arial" w:cs="Arial"/>
          <w:iCs/>
          <w:sz w:val="24"/>
          <w:szCs w:val="24"/>
        </w:rPr>
      </w:pPr>
    </w:p>
    <w:p w14:paraId="070B3313" w14:textId="42071B40"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Prerequisite and co-requisite modules</w:t>
      </w:r>
      <w:r w:rsidR="006A4666" w:rsidRPr="006A4666">
        <w:t xml:space="preserve"> </w:t>
      </w:r>
      <w:r w:rsidR="006A4666" w:rsidRPr="006A4666">
        <w:rPr>
          <w:rFonts w:ascii="Arial" w:hAnsi="Arial" w:cs="Arial"/>
          <w:b/>
          <w:sz w:val="24"/>
          <w:szCs w:val="24"/>
        </w:rPr>
        <w:t>and/or any module restrictions</w:t>
      </w:r>
    </w:p>
    <w:p w14:paraId="53B31DF1" w14:textId="36DEC91C" w:rsidR="00DA32CF" w:rsidRDefault="00DA32CF" w:rsidP="00DA32CF">
      <w:pPr>
        <w:spacing w:after="120" w:line="240" w:lineRule="auto"/>
        <w:ind w:left="567" w:right="260"/>
        <w:jc w:val="both"/>
        <w:rPr>
          <w:rFonts w:ascii="Arial" w:hAnsi="Arial" w:cs="Arial"/>
          <w:sz w:val="24"/>
          <w:szCs w:val="24"/>
        </w:rPr>
      </w:pPr>
      <w:r w:rsidRPr="002F7371">
        <w:rPr>
          <w:rFonts w:ascii="Arial" w:hAnsi="Arial" w:cs="Arial"/>
          <w:sz w:val="24"/>
          <w:szCs w:val="24"/>
        </w:rPr>
        <w:t>None</w:t>
      </w:r>
    </w:p>
    <w:p w14:paraId="1BD5F7B0" w14:textId="77777777" w:rsidR="006A4666" w:rsidRPr="002F7371" w:rsidRDefault="006A4666" w:rsidP="00DA32CF">
      <w:pPr>
        <w:spacing w:after="120" w:line="240" w:lineRule="auto"/>
        <w:ind w:left="567" w:right="260"/>
        <w:jc w:val="both"/>
        <w:rPr>
          <w:rFonts w:ascii="Arial" w:hAnsi="Arial" w:cs="Arial"/>
          <w:sz w:val="24"/>
          <w:szCs w:val="24"/>
        </w:rPr>
      </w:pPr>
    </w:p>
    <w:p w14:paraId="19908FAE"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The course(s) of study to which the module contributes</w:t>
      </w:r>
    </w:p>
    <w:p w14:paraId="59E4B39E" w14:textId="690B9829" w:rsidR="00DA32CF" w:rsidRDefault="00DA32CF" w:rsidP="00DA32CF">
      <w:pPr>
        <w:spacing w:after="120" w:line="240" w:lineRule="auto"/>
        <w:ind w:left="567" w:right="260"/>
        <w:rPr>
          <w:rFonts w:ascii="Arial" w:hAnsi="Arial" w:cs="Arial"/>
          <w:sz w:val="24"/>
          <w:szCs w:val="24"/>
        </w:rPr>
      </w:pPr>
      <w:r w:rsidRPr="002F7371">
        <w:rPr>
          <w:rFonts w:ascii="Arial" w:hAnsi="Arial" w:cs="Arial"/>
          <w:sz w:val="24"/>
          <w:szCs w:val="24"/>
        </w:rPr>
        <w:t xml:space="preserve">Single Honours and Joint Honours Undergraduate Programmes in Contemporary Literature; English Literature; English and American Literature; English and Postcolonial Literatures; English, American and Postcolonial Literatures; English Literature and Creative Writing; English and American Literature and Creative Writing. </w:t>
      </w:r>
    </w:p>
    <w:p w14:paraId="7CD93C20" w14:textId="77777777" w:rsidR="006A4666" w:rsidRPr="002F7371" w:rsidRDefault="006A4666" w:rsidP="00DA32CF">
      <w:pPr>
        <w:spacing w:after="120" w:line="240" w:lineRule="auto"/>
        <w:ind w:left="567" w:right="260"/>
        <w:rPr>
          <w:rFonts w:ascii="Arial" w:hAnsi="Arial" w:cs="Arial"/>
          <w:iCs/>
          <w:sz w:val="24"/>
          <w:szCs w:val="24"/>
        </w:rPr>
      </w:pPr>
    </w:p>
    <w:p w14:paraId="35CB9116" w14:textId="77777777" w:rsidR="00DA32CF" w:rsidRPr="002F7371" w:rsidRDefault="00DA32CF" w:rsidP="00DA32CF">
      <w:pPr>
        <w:numPr>
          <w:ilvl w:val="0"/>
          <w:numId w:val="1"/>
        </w:numPr>
        <w:spacing w:after="120" w:line="240" w:lineRule="auto"/>
        <w:ind w:left="567" w:right="260" w:hanging="567"/>
        <w:rPr>
          <w:rFonts w:ascii="Arial" w:hAnsi="Arial" w:cs="Arial"/>
          <w:b/>
          <w:sz w:val="24"/>
          <w:szCs w:val="24"/>
        </w:rPr>
      </w:pPr>
      <w:r w:rsidRPr="002F7371">
        <w:rPr>
          <w:rFonts w:ascii="Arial" w:hAnsi="Arial" w:cs="Arial"/>
          <w:b/>
          <w:sz w:val="24"/>
          <w:szCs w:val="24"/>
        </w:rPr>
        <w:t>The intended subject specific learning outcomes.</w:t>
      </w:r>
      <w:r w:rsidRPr="002F7371">
        <w:rPr>
          <w:rFonts w:ascii="Arial" w:hAnsi="Arial" w:cs="Arial"/>
          <w:b/>
          <w:sz w:val="24"/>
          <w:szCs w:val="24"/>
        </w:rPr>
        <w:br/>
        <w:t>On successfully completing the module students will be able to:</w:t>
      </w:r>
    </w:p>
    <w:p w14:paraId="5D89C6EB" w14:textId="77777777" w:rsidR="00DA32CF" w:rsidRPr="002F7371" w:rsidRDefault="00DA32CF" w:rsidP="00DA32CF">
      <w:pPr>
        <w:pStyle w:val="ListParagraph"/>
        <w:numPr>
          <w:ilvl w:val="0"/>
          <w:numId w:val="10"/>
        </w:numPr>
        <w:spacing w:after="120" w:line="240" w:lineRule="auto"/>
        <w:jc w:val="both"/>
        <w:rPr>
          <w:rFonts w:ascii="Arial" w:hAnsi="Arial" w:cs="Arial"/>
          <w:sz w:val="24"/>
          <w:szCs w:val="24"/>
        </w:rPr>
      </w:pPr>
      <w:r w:rsidRPr="002F7371">
        <w:rPr>
          <w:rFonts w:ascii="Arial" w:hAnsi="Arial" w:cs="Arial"/>
          <w:sz w:val="24"/>
          <w:szCs w:val="24"/>
        </w:rPr>
        <w:t xml:space="preserve">Demonstrate an informed understanding of twenty-first century literature across a number of genres and sub-genres. </w:t>
      </w:r>
    </w:p>
    <w:p w14:paraId="09A0FB9E" w14:textId="77777777" w:rsidR="00DA32CF" w:rsidRPr="002F7371" w:rsidRDefault="00DA32CF" w:rsidP="00DA32CF">
      <w:pPr>
        <w:pStyle w:val="ListParagraph"/>
        <w:numPr>
          <w:ilvl w:val="0"/>
          <w:numId w:val="10"/>
        </w:numPr>
        <w:spacing w:after="120" w:line="240" w:lineRule="auto"/>
        <w:jc w:val="both"/>
        <w:rPr>
          <w:rFonts w:ascii="Arial" w:hAnsi="Arial" w:cs="Arial"/>
          <w:sz w:val="24"/>
          <w:szCs w:val="24"/>
        </w:rPr>
      </w:pPr>
      <w:r w:rsidRPr="002F7371">
        <w:rPr>
          <w:rFonts w:ascii="Arial" w:hAnsi="Arial" w:cs="Arial"/>
          <w:sz w:val="24"/>
          <w:szCs w:val="24"/>
        </w:rPr>
        <w:t xml:space="preserve">Demonstrate knowledge of some of the major literary, cultural and political issues that matter to contemporary writers. </w:t>
      </w:r>
    </w:p>
    <w:p w14:paraId="7FE1927E" w14:textId="77777777" w:rsidR="00DA32CF" w:rsidRPr="002F7371" w:rsidRDefault="00DA32CF" w:rsidP="00DA32CF">
      <w:pPr>
        <w:pStyle w:val="ListParagraph"/>
        <w:numPr>
          <w:ilvl w:val="0"/>
          <w:numId w:val="10"/>
        </w:numPr>
        <w:spacing w:after="120" w:line="240" w:lineRule="auto"/>
        <w:jc w:val="both"/>
        <w:rPr>
          <w:rFonts w:ascii="Arial" w:hAnsi="Arial" w:cs="Arial"/>
          <w:sz w:val="24"/>
          <w:szCs w:val="24"/>
        </w:rPr>
      </w:pPr>
      <w:r w:rsidRPr="002F7371">
        <w:rPr>
          <w:rFonts w:ascii="Arial" w:hAnsi="Arial" w:cs="Arial"/>
          <w:sz w:val="24"/>
          <w:szCs w:val="24"/>
        </w:rPr>
        <w:t xml:space="preserve">Demonstrate awareness of some developments in the critical understanding of literature in the contemporary period. </w:t>
      </w:r>
    </w:p>
    <w:p w14:paraId="0BBDF186" w14:textId="28D7123E" w:rsidR="00DA32CF" w:rsidRDefault="00DA32CF" w:rsidP="00DA32CF">
      <w:pPr>
        <w:pStyle w:val="ListParagraph"/>
        <w:numPr>
          <w:ilvl w:val="0"/>
          <w:numId w:val="10"/>
        </w:numPr>
        <w:spacing w:after="120" w:line="240" w:lineRule="auto"/>
        <w:jc w:val="both"/>
        <w:rPr>
          <w:rFonts w:ascii="Arial" w:hAnsi="Arial" w:cs="Arial"/>
          <w:sz w:val="24"/>
          <w:szCs w:val="24"/>
        </w:rPr>
      </w:pPr>
      <w:r w:rsidRPr="002F7371">
        <w:rPr>
          <w:rFonts w:ascii="Arial" w:hAnsi="Arial" w:cs="Arial"/>
          <w:sz w:val="24"/>
          <w:szCs w:val="24"/>
        </w:rPr>
        <w:t>Demonstrate a developing sense of the different forms of writing in this period and a growing capacity to analyse them critically.</w:t>
      </w:r>
    </w:p>
    <w:p w14:paraId="5DE38D05" w14:textId="77777777" w:rsidR="006A4666" w:rsidRPr="002F7371" w:rsidRDefault="006A4666" w:rsidP="006A4666">
      <w:pPr>
        <w:pStyle w:val="ListParagraph"/>
        <w:spacing w:after="120" w:line="240" w:lineRule="auto"/>
        <w:ind w:left="1287"/>
        <w:jc w:val="both"/>
        <w:rPr>
          <w:rFonts w:ascii="Arial" w:hAnsi="Arial" w:cs="Arial"/>
          <w:sz w:val="24"/>
          <w:szCs w:val="24"/>
        </w:rPr>
      </w:pPr>
    </w:p>
    <w:p w14:paraId="10E75E00" w14:textId="77777777" w:rsidR="00DA32CF" w:rsidRPr="002F7371" w:rsidRDefault="00DA32CF" w:rsidP="00DA32CF">
      <w:pPr>
        <w:numPr>
          <w:ilvl w:val="0"/>
          <w:numId w:val="1"/>
        </w:numPr>
        <w:spacing w:after="120" w:line="240" w:lineRule="auto"/>
        <w:ind w:left="567" w:right="260" w:hanging="567"/>
        <w:rPr>
          <w:rFonts w:ascii="Arial" w:hAnsi="Arial" w:cs="Arial"/>
          <w:b/>
          <w:sz w:val="24"/>
          <w:szCs w:val="24"/>
        </w:rPr>
      </w:pPr>
      <w:r w:rsidRPr="002F7371">
        <w:rPr>
          <w:rFonts w:ascii="Arial" w:hAnsi="Arial" w:cs="Arial"/>
          <w:b/>
          <w:sz w:val="24"/>
          <w:szCs w:val="24"/>
        </w:rPr>
        <w:lastRenderedPageBreak/>
        <w:t>The intended generic learning outcomes.</w:t>
      </w:r>
      <w:r w:rsidRPr="002F7371">
        <w:rPr>
          <w:rFonts w:ascii="Arial" w:hAnsi="Arial" w:cs="Arial"/>
          <w:b/>
          <w:sz w:val="24"/>
          <w:szCs w:val="24"/>
        </w:rPr>
        <w:br/>
        <w:t>On successfully completing the module students will be able to:</w:t>
      </w:r>
    </w:p>
    <w:p w14:paraId="170DE1F2" w14:textId="77777777" w:rsidR="00DA32CF" w:rsidRPr="002F7371" w:rsidRDefault="00DA32CF" w:rsidP="00DA32CF">
      <w:pPr>
        <w:pStyle w:val="ListParagraph"/>
        <w:numPr>
          <w:ilvl w:val="0"/>
          <w:numId w:val="11"/>
        </w:numPr>
        <w:spacing w:after="120" w:line="240" w:lineRule="auto"/>
        <w:jc w:val="both"/>
        <w:rPr>
          <w:rFonts w:ascii="Arial" w:hAnsi="Arial" w:cs="Arial"/>
          <w:sz w:val="24"/>
          <w:szCs w:val="24"/>
        </w:rPr>
      </w:pPr>
      <w:r w:rsidRPr="002F7371">
        <w:rPr>
          <w:rFonts w:ascii="Arial" w:hAnsi="Arial" w:cs="Arial"/>
          <w:sz w:val="24"/>
          <w:szCs w:val="24"/>
        </w:rPr>
        <w:t xml:space="preserve">Apply the skills needed for academic study and inquiry </w:t>
      </w:r>
    </w:p>
    <w:p w14:paraId="0AA1C062" w14:textId="77777777" w:rsidR="00DA32CF" w:rsidRPr="002F7371" w:rsidRDefault="00DA32CF" w:rsidP="00DA32CF">
      <w:pPr>
        <w:pStyle w:val="ListParagraph"/>
        <w:numPr>
          <w:ilvl w:val="0"/>
          <w:numId w:val="11"/>
        </w:numPr>
        <w:spacing w:after="120" w:line="240" w:lineRule="auto"/>
        <w:jc w:val="both"/>
        <w:rPr>
          <w:rFonts w:ascii="Arial" w:hAnsi="Arial" w:cs="Arial"/>
          <w:sz w:val="24"/>
          <w:szCs w:val="24"/>
        </w:rPr>
      </w:pPr>
      <w:r w:rsidRPr="002F7371">
        <w:rPr>
          <w:rFonts w:ascii="Arial" w:hAnsi="Arial" w:cs="Arial"/>
          <w:sz w:val="24"/>
          <w:szCs w:val="24"/>
        </w:rPr>
        <w:t xml:space="preserve">Synthesise information from a number of sources in order to gain a coherent understanding of texts and contexts; ability to synthesise material from a number of sources in a coherent creative whole </w:t>
      </w:r>
    </w:p>
    <w:p w14:paraId="7A5E1D4E" w14:textId="77777777" w:rsidR="00DA32CF" w:rsidRPr="002F7371" w:rsidRDefault="00DA32CF" w:rsidP="00DA32CF">
      <w:pPr>
        <w:pStyle w:val="ListParagraph"/>
        <w:numPr>
          <w:ilvl w:val="0"/>
          <w:numId w:val="11"/>
        </w:numPr>
        <w:spacing w:after="120" w:line="240" w:lineRule="auto"/>
        <w:jc w:val="both"/>
        <w:rPr>
          <w:rFonts w:ascii="Arial" w:hAnsi="Arial" w:cs="Arial"/>
          <w:sz w:val="24"/>
          <w:szCs w:val="24"/>
        </w:rPr>
      </w:pPr>
      <w:r w:rsidRPr="002F7371">
        <w:rPr>
          <w:rFonts w:ascii="Arial" w:hAnsi="Arial" w:cs="Arial"/>
          <w:sz w:val="24"/>
          <w:szCs w:val="24"/>
        </w:rPr>
        <w:t>Frame criticism of diverse sources thoughtfully and incisively in a variety of formats</w:t>
      </w:r>
    </w:p>
    <w:p w14:paraId="079731E6" w14:textId="77777777" w:rsidR="00DA32CF" w:rsidRPr="002F7371" w:rsidRDefault="00DA32CF" w:rsidP="00DA32CF">
      <w:pPr>
        <w:pStyle w:val="ListParagraph"/>
        <w:numPr>
          <w:ilvl w:val="0"/>
          <w:numId w:val="11"/>
        </w:numPr>
        <w:spacing w:after="120" w:line="240" w:lineRule="auto"/>
        <w:jc w:val="both"/>
        <w:rPr>
          <w:rFonts w:ascii="Arial" w:hAnsi="Arial" w:cs="Arial"/>
          <w:sz w:val="24"/>
          <w:szCs w:val="24"/>
        </w:rPr>
      </w:pPr>
      <w:r w:rsidRPr="002F7371">
        <w:rPr>
          <w:rFonts w:ascii="Arial" w:hAnsi="Arial" w:cs="Arial"/>
          <w:sz w:val="24"/>
          <w:szCs w:val="24"/>
        </w:rPr>
        <w:t xml:space="preserve">Demonstrate powers of communication and the capacity to make a case, through a range of methods, with clarity, organisation and conviction </w:t>
      </w:r>
    </w:p>
    <w:p w14:paraId="4E620212" w14:textId="77777777" w:rsidR="00DA32CF" w:rsidRPr="002F7371" w:rsidRDefault="00DA32CF" w:rsidP="00DA32CF">
      <w:pPr>
        <w:pStyle w:val="ListParagraph"/>
        <w:numPr>
          <w:ilvl w:val="0"/>
          <w:numId w:val="11"/>
        </w:numPr>
        <w:spacing w:after="120" w:line="240" w:lineRule="auto"/>
        <w:jc w:val="both"/>
        <w:rPr>
          <w:rFonts w:ascii="Arial" w:hAnsi="Arial" w:cs="Arial"/>
          <w:sz w:val="24"/>
          <w:szCs w:val="24"/>
        </w:rPr>
      </w:pPr>
      <w:r w:rsidRPr="002F7371">
        <w:rPr>
          <w:rFonts w:ascii="Arial" w:hAnsi="Arial" w:cs="Arial"/>
          <w:sz w:val="24"/>
          <w:szCs w:val="24"/>
        </w:rPr>
        <w:t xml:space="preserve">Enhance confidence in the presentation of ideas designed to stimulate critical debate </w:t>
      </w:r>
    </w:p>
    <w:p w14:paraId="20F64B40" w14:textId="342761F8" w:rsidR="00DA32CF" w:rsidRDefault="00DA32CF" w:rsidP="00DA32CF">
      <w:pPr>
        <w:pStyle w:val="ListParagraph"/>
        <w:numPr>
          <w:ilvl w:val="0"/>
          <w:numId w:val="11"/>
        </w:numPr>
        <w:spacing w:after="120" w:line="240" w:lineRule="auto"/>
        <w:jc w:val="both"/>
        <w:rPr>
          <w:rFonts w:ascii="Arial" w:hAnsi="Arial" w:cs="Arial"/>
          <w:sz w:val="24"/>
          <w:szCs w:val="24"/>
        </w:rPr>
      </w:pPr>
      <w:r w:rsidRPr="002F7371">
        <w:rPr>
          <w:rFonts w:ascii="Arial" w:hAnsi="Arial" w:cs="Arial"/>
          <w:sz w:val="24"/>
          <w:szCs w:val="24"/>
        </w:rPr>
        <w:t xml:space="preserve">Understand, interrogate and pursue a variety of theoretical insights and weigh the importance of alternative perspectives </w:t>
      </w:r>
    </w:p>
    <w:p w14:paraId="65E63E3C" w14:textId="77777777" w:rsidR="006A4666" w:rsidRPr="002F7371" w:rsidRDefault="006A4666" w:rsidP="006A4666">
      <w:pPr>
        <w:pStyle w:val="ListParagraph"/>
        <w:spacing w:after="120" w:line="240" w:lineRule="auto"/>
        <w:ind w:left="1353"/>
        <w:jc w:val="both"/>
        <w:rPr>
          <w:rFonts w:ascii="Arial" w:hAnsi="Arial" w:cs="Arial"/>
          <w:sz w:val="24"/>
          <w:szCs w:val="24"/>
        </w:rPr>
      </w:pPr>
    </w:p>
    <w:p w14:paraId="23B1A082"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A synopsis of the curriculum</w:t>
      </w:r>
    </w:p>
    <w:p w14:paraId="70674EED" w14:textId="6E5F146C" w:rsidR="00DA32CF" w:rsidRDefault="00DA32CF" w:rsidP="002F7371">
      <w:pPr>
        <w:spacing w:before="100" w:beforeAutospacing="1" w:after="100" w:afterAutospacing="1" w:line="240" w:lineRule="auto"/>
        <w:ind w:left="567"/>
        <w:rPr>
          <w:rFonts w:ascii="Arial" w:eastAsia="Times New Roman" w:hAnsi="Arial" w:cs="Arial"/>
          <w:sz w:val="24"/>
          <w:szCs w:val="24"/>
        </w:rPr>
      </w:pPr>
      <w:r w:rsidRPr="002F7371">
        <w:rPr>
          <w:rFonts w:ascii="Arial" w:eastAsia="Times New Roman" w:hAnsi="Arial" w:cs="Arial"/>
          <w:sz w:val="24"/>
          <w:szCs w:val="24"/>
        </w:rPr>
        <w:t>This module will introduce students to a wide range of contemporary literature written in English, where ‘contemporary’ is taken to refer to twenty-first century work. It will equip students with critical ideas and theoretical concepts that will help them to understand the literature of their own time. Students will consider examples of a range of genres: poetry, fiction, creative non-fiction and the essay. They will also be selectively introduced to key ideas in contemporary theory and philosophy. Over the course of the module, students will be encouraged to read texts in a number of contexts. They will consider writers’ responses to, for instance, questions of migration, environmental change, austerity, and crisis. They will also consider a range of aesthetic developments and departures, for example: the turn to creative non-fiction; the re-emergence of the political essay. The module will not focus on a given national context. Instead it will set contemporary writing against the background of identifiably international issues and concerns. In so doing it will draw attention to non-national publishing strategies and audiences. Overall, the module will aim to show how writers are responding to the present period, how their work illuminates and reflects current cultural concerns. Throughout, we will explore both thematic and formal concerns.</w:t>
      </w:r>
    </w:p>
    <w:p w14:paraId="464BC0AD" w14:textId="39B38F5D"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 xml:space="preserve">Reading list </w:t>
      </w:r>
    </w:p>
    <w:p w14:paraId="3B776F76" w14:textId="77777777" w:rsidR="006A4666" w:rsidRPr="006A4666" w:rsidRDefault="006A4666" w:rsidP="006A4666">
      <w:pPr>
        <w:spacing w:after="120"/>
        <w:ind w:left="567"/>
        <w:jc w:val="both"/>
        <w:rPr>
          <w:rFonts w:ascii="Arial" w:hAnsi="Arial" w:cs="Arial"/>
          <w:bCs/>
          <w:sz w:val="24"/>
          <w:szCs w:val="24"/>
        </w:rPr>
      </w:pPr>
      <w:r w:rsidRPr="006A4666">
        <w:rPr>
          <w:rFonts w:ascii="Arial" w:hAnsi="Arial" w:cs="Arial"/>
          <w:bCs/>
          <w:sz w:val="24"/>
          <w:szCs w:val="24"/>
        </w:rPr>
        <w:t xml:space="preserve">The University is committed to ensuring that core reading materials are in accessible electronic format in line with the Kent Inclusive Practices. </w:t>
      </w:r>
    </w:p>
    <w:p w14:paraId="4F4E077B" w14:textId="6FFBCD64" w:rsidR="006A4666" w:rsidRDefault="006A4666" w:rsidP="006A4666">
      <w:pPr>
        <w:spacing w:after="120"/>
        <w:ind w:left="567"/>
        <w:jc w:val="both"/>
        <w:rPr>
          <w:rFonts w:ascii="Arial" w:hAnsi="Arial" w:cs="Arial"/>
          <w:sz w:val="24"/>
          <w:szCs w:val="24"/>
        </w:rPr>
      </w:pPr>
      <w:r w:rsidRPr="006A4666">
        <w:rPr>
          <w:rFonts w:ascii="Arial" w:hAnsi="Arial" w:cs="Arial"/>
          <w:bCs/>
          <w:sz w:val="24"/>
          <w:szCs w:val="24"/>
        </w:rPr>
        <w:t xml:space="preserve">The most up to date reading list for each module can be found on the university's </w:t>
      </w:r>
      <w:hyperlink r:id="rId8" w:history="1">
        <w:r w:rsidRPr="006A4666">
          <w:rPr>
            <w:rStyle w:val="Hyperlink"/>
            <w:rFonts w:ascii="Arial" w:hAnsi="Arial" w:cs="Arial"/>
            <w:bCs/>
            <w:sz w:val="24"/>
            <w:szCs w:val="24"/>
          </w:rPr>
          <w:t>reading list pages</w:t>
        </w:r>
      </w:hyperlink>
      <w:r w:rsidRPr="006A4666">
        <w:rPr>
          <w:rFonts w:ascii="Arial" w:hAnsi="Arial" w:cs="Arial"/>
          <w:bCs/>
          <w:sz w:val="24"/>
          <w:szCs w:val="24"/>
        </w:rPr>
        <w:t>.</w:t>
      </w:r>
    </w:p>
    <w:p w14:paraId="4C1DBEA2" w14:textId="77777777" w:rsidR="006A4666" w:rsidRPr="006A4666" w:rsidRDefault="006A4666" w:rsidP="006A4666">
      <w:pPr>
        <w:spacing w:after="120" w:line="240" w:lineRule="auto"/>
        <w:ind w:left="567" w:right="260"/>
        <w:rPr>
          <w:rFonts w:ascii="Arial" w:hAnsi="Arial" w:cs="Arial"/>
          <w:iCs/>
          <w:sz w:val="24"/>
          <w:szCs w:val="24"/>
        </w:rPr>
      </w:pPr>
    </w:p>
    <w:p w14:paraId="362A952D" w14:textId="0B6F4723" w:rsidR="00DA32CF" w:rsidRPr="002F7371" w:rsidRDefault="006A4666" w:rsidP="00DA32CF">
      <w:pPr>
        <w:numPr>
          <w:ilvl w:val="0"/>
          <w:numId w:val="1"/>
        </w:numPr>
        <w:spacing w:after="120" w:line="240" w:lineRule="auto"/>
        <w:ind w:left="567" w:right="260" w:hanging="567"/>
        <w:rPr>
          <w:rFonts w:ascii="Arial" w:hAnsi="Arial" w:cs="Arial"/>
          <w:iCs/>
          <w:sz w:val="24"/>
          <w:szCs w:val="24"/>
        </w:rPr>
      </w:pPr>
      <w:r>
        <w:rPr>
          <w:rFonts w:ascii="Arial" w:hAnsi="Arial" w:cs="Arial"/>
          <w:b/>
          <w:sz w:val="24"/>
          <w:szCs w:val="24"/>
        </w:rPr>
        <w:t>Contact hours</w:t>
      </w:r>
    </w:p>
    <w:p w14:paraId="1AA9B4EB" w14:textId="77777777" w:rsidR="00DA32CF" w:rsidRPr="002F7371" w:rsidRDefault="00DA32CF" w:rsidP="00DA32CF">
      <w:pPr>
        <w:spacing w:after="120" w:line="240" w:lineRule="auto"/>
        <w:ind w:left="567" w:right="260"/>
        <w:jc w:val="both"/>
        <w:rPr>
          <w:rFonts w:ascii="Arial" w:hAnsi="Arial" w:cs="Arial"/>
          <w:iCs/>
          <w:sz w:val="24"/>
          <w:szCs w:val="24"/>
        </w:rPr>
      </w:pPr>
      <w:r w:rsidRPr="002F7371">
        <w:rPr>
          <w:rFonts w:ascii="Arial" w:hAnsi="Arial" w:cs="Arial"/>
          <w:iCs/>
          <w:sz w:val="24"/>
          <w:szCs w:val="24"/>
        </w:rPr>
        <w:t>Total contact hours:</w:t>
      </w:r>
      <w:r w:rsidRPr="002F7371">
        <w:rPr>
          <w:rFonts w:ascii="Arial" w:hAnsi="Arial" w:cs="Arial"/>
          <w:iCs/>
          <w:sz w:val="24"/>
          <w:szCs w:val="24"/>
        </w:rPr>
        <w:tab/>
      </w:r>
      <w:r w:rsidRPr="002F7371">
        <w:rPr>
          <w:rFonts w:ascii="Arial" w:hAnsi="Arial" w:cs="Arial"/>
          <w:iCs/>
          <w:sz w:val="24"/>
          <w:szCs w:val="24"/>
        </w:rPr>
        <w:tab/>
        <w:t>32</w:t>
      </w:r>
    </w:p>
    <w:p w14:paraId="7B8E5F7A" w14:textId="77777777" w:rsidR="00DA32CF" w:rsidRPr="002F7371" w:rsidRDefault="00DA32CF" w:rsidP="00DA32CF">
      <w:pPr>
        <w:spacing w:after="120" w:line="240" w:lineRule="auto"/>
        <w:ind w:left="567" w:right="260"/>
        <w:jc w:val="both"/>
        <w:rPr>
          <w:rFonts w:ascii="Arial" w:hAnsi="Arial" w:cs="Arial"/>
          <w:iCs/>
          <w:sz w:val="24"/>
          <w:szCs w:val="24"/>
        </w:rPr>
      </w:pPr>
      <w:r w:rsidRPr="002F7371">
        <w:rPr>
          <w:rFonts w:ascii="Arial" w:hAnsi="Arial" w:cs="Arial"/>
          <w:iCs/>
          <w:sz w:val="24"/>
          <w:szCs w:val="24"/>
        </w:rPr>
        <w:t>Private study hours:</w:t>
      </w:r>
      <w:r w:rsidRPr="002F7371">
        <w:rPr>
          <w:rFonts w:ascii="Arial" w:hAnsi="Arial" w:cs="Arial"/>
          <w:iCs/>
          <w:sz w:val="24"/>
          <w:szCs w:val="24"/>
        </w:rPr>
        <w:tab/>
      </w:r>
      <w:r w:rsidRPr="002F7371">
        <w:rPr>
          <w:rFonts w:ascii="Arial" w:hAnsi="Arial" w:cs="Arial"/>
          <w:iCs/>
          <w:sz w:val="24"/>
          <w:szCs w:val="24"/>
        </w:rPr>
        <w:tab/>
        <w:t>268</w:t>
      </w:r>
    </w:p>
    <w:p w14:paraId="1FF1CFCC" w14:textId="77777777" w:rsidR="00DA32CF" w:rsidRPr="002F7371" w:rsidRDefault="00DA32CF" w:rsidP="00DA32CF">
      <w:pPr>
        <w:spacing w:after="120" w:line="240" w:lineRule="auto"/>
        <w:ind w:left="567" w:right="260"/>
        <w:jc w:val="both"/>
        <w:rPr>
          <w:rFonts w:ascii="Arial" w:hAnsi="Arial" w:cs="Arial"/>
          <w:iCs/>
          <w:sz w:val="24"/>
          <w:szCs w:val="24"/>
        </w:rPr>
      </w:pPr>
      <w:r w:rsidRPr="002F7371">
        <w:rPr>
          <w:rFonts w:ascii="Arial" w:hAnsi="Arial" w:cs="Arial"/>
          <w:iCs/>
          <w:sz w:val="24"/>
          <w:szCs w:val="24"/>
        </w:rPr>
        <w:t>Total study hours:</w:t>
      </w:r>
      <w:r w:rsidRPr="002F7371">
        <w:rPr>
          <w:rFonts w:ascii="Arial" w:hAnsi="Arial" w:cs="Arial"/>
          <w:iCs/>
          <w:sz w:val="24"/>
          <w:szCs w:val="24"/>
        </w:rPr>
        <w:tab/>
      </w:r>
      <w:r w:rsidRPr="002F7371">
        <w:rPr>
          <w:rFonts w:ascii="Arial" w:hAnsi="Arial" w:cs="Arial"/>
          <w:iCs/>
          <w:sz w:val="24"/>
          <w:szCs w:val="24"/>
        </w:rPr>
        <w:tab/>
        <w:t>300</w:t>
      </w:r>
    </w:p>
    <w:p w14:paraId="1ABD7DFC" w14:textId="77777777" w:rsidR="00DA32CF" w:rsidRPr="002F7371" w:rsidRDefault="00DA32CF" w:rsidP="00DA32CF">
      <w:pPr>
        <w:spacing w:after="120" w:line="240" w:lineRule="auto"/>
        <w:ind w:left="567" w:right="260"/>
        <w:jc w:val="both"/>
        <w:rPr>
          <w:rFonts w:ascii="Arial" w:hAnsi="Arial" w:cs="Arial"/>
          <w:iCs/>
          <w:sz w:val="24"/>
          <w:szCs w:val="24"/>
        </w:rPr>
      </w:pPr>
    </w:p>
    <w:p w14:paraId="7296DADA" w14:textId="77777777" w:rsidR="00DA32CF" w:rsidRPr="002F7371" w:rsidRDefault="00DA32CF" w:rsidP="00DA32CF">
      <w:pPr>
        <w:numPr>
          <w:ilvl w:val="0"/>
          <w:numId w:val="1"/>
        </w:numPr>
        <w:spacing w:after="120" w:line="240" w:lineRule="auto"/>
        <w:ind w:left="567" w:right="260" w:hanging="567"/>
        <w:rPr>
          <w:rFonts w:ascii="Arial" w:hAnsi="Arial" w:cs="Arial"/>
          <w:iCs/>
          <w:sz w:val="24"/>
          <w:szCs w:val="24"/>
        </w:rPr>
      </w:pPr>
      <w:r w:rsidRPr="002F7371">
        <w:rPr>
          <w:rFonts w:ascii="Arial" w:hAnsi="Arial" w:cs="Arial"/>
          <w:b/>
          <w:sz w:val="24"/>
          <w:szCs w:val="24"/>
        </w:rPr>
        <w:lastRenderedPageBreak/>
        <w:t>Assessment methods</w:t>
      </w:r>
    </w:p>
    <w:p w14:paraId="2056C0C7" w14:textId="77777777" w:rsidR="00DA32CF" w:rsidRPr="002F7371" w:rsidRDefault="00DA32CF" w:rsidP="00DA32CF">
      <w:pPr>
        <w:pStyle w:val="ListParagraph"/>
        <w:numPr>
          <w:ilvl w:val="1"/>
          <w:numId w:val="9"/>
        </w:numPr>
        <w:spacing w:after="120"/>
        <w:ind w:left="567" w:hanging="567"/>
        <w:rPr>
          <w:rFonts w:ascii="Arial" w:hAnsi="Arial" w:cs="Arial"/>
          <w:iCs/>
          <w:sz w:val="24"/>
          <w:szCs w:val="24"/>
        </w:rPr>
      </w:pPr>
      <w:r w:rsidRPr="002F7371">
        <w:rPr>
          <w:rFonts w:ascii="Arial" w:hAnsi="Arial" w:cs="Arial"/>
          <w:iCs/>
          <w:sz w:val="24"/>
          <w:szCs w:val="24"/>
        </w:rPr>
        <w:t>Main assessment methods</w:t>
      </w:r>
    </w:p>
    <w:p w14:paraId="6F5E8BC0" w14:textId="6076FCE1" w:rsidR="00CB25FB" w:rsidRDefault="00CB25FB" w:rsidP="00DA32CF">
      <w:pPr>
        <w:spacing w:after="120" w:line="240" w:lineRule="auto"/>
        <w:ind w:left="567" w:right="260"/>
        <w:jc w:val="both"/>
        <w:rPr>
          <w:rFonts w:ascii="Arial" w:hAnsi="Arial" w:cs="Arial"/>
          <w:iCs/>
          <w:sz w:val="24"/>
          <w:szCs w:val="24"/>
        </w:rPr>
      </w:pPr>
      <w:r>
        <w:rPr>
          <w:rFonts w:ascii="Arial" w:hAnsi="Arial" w:cs="Arial"/>
          <w:iCs/>
          <w:sz w:val="24"/>
          <w:szCs w:val="24"/>
        </w:rPr>
        <w:t xml:space="preserve"> </w:t>
      </w:r>
    </w:p>
    <w:p w14:paraId="1A4FFB07" w14:textId="2B43F1E8" w:rsidR="00DA32CF" w:rsidRDefault="00CB25FB" w:rsidP="00DA32CF">
      <w:pPr>
        <w:spacing w:after="120" w:line="240" w:lineRule="auto"/>
        <w:ind w:left="567" w:right="260"/>
        <w:jc w:val="both"/>
        <w:rPr>
          <w:rFonts w:ascii="Arial" w:hAnsi="Arial" w:cs="Arial"/>
          <w:iCs/>
          <w:sz w:val="24"/>
          <w:szCs w:val="24"/>
        </w:rPr>
      </w:pPr>
      <w:r>
        <w:rPr>
          <w:rFonts w:ascii="Arial" w:hAnsi="Arial" w:cs="Arial"/>
          <w:iCs/>
          <w:sz w:val="24"/>
          <w:szCs w:val="24"/>
        </w:rPr>
        <w:t>Essay 1 (2,500 words) – 40%</w:t>
      </w:r>
    </w:p>
    <w:p w14:paraId="16910F66" w14:textId="09B57BD5" w:rsidR="00CB25FB" w:rsidRDefault="00CB25FB" w:rsidP="00DA32CF">
      <w:pPr>
        <w:spacing w:after="120" w:line="240" w:lineRule="auto"/>
        <w:ind w:left="567" w:right="260"/>
        <w:jc w:val="both"/>
        <w:rPr>
          <w:rFonts w:ascii="Arial" w:hAnsi="Arial" w:cs="Arial"/>
          <w:iCs/>
          <w:sz w:val="24"/>
          <w:szCs w:val="24"/>
        </w:rPr>
      </w:pPr>
      <w:r>
        <w:rPr>
          <w:rFonts w:ascii="Arial" w:hAnsi="Arial" w:cs="Arial"/>
          <w:iCs/>
          <w:sz w:val="24"/>
          <w:szCs w:val="24"/>
        </w:rPr>
        <w:t>Essay 2 (2,500 words) – 40%</w:t>
      </w:r>
    </w:p>
    <w:p w14:paraId="149C9EC9" w14:textId="5FB3B498" w:rsidR="00CB25FB" w:rsidRDefault="00CB25FB" w:rsidP="00DA32CF">
      <w:pPr>
        <w:spacing w:after="120" w:line="240" w:lineRule="auto"/>
        <w:ind w:left="567" w:right="260"/>
        <w:jc w:val="both"/>
        <w:rPr>
          <w:rFonts w:ascii="Arial" w:hAnsi="Arial" w:cs="Arial"/>
          <w:iCs/>
          <w:sz w:val="24"/>
          <w:szCs w:val="24"/>
        </w:rPr>
      </w:pPr>
      <w:r>
        <w:rPr>
          <w:rFonts w:ascii="Arial" w:hAnsi="Arial" w:cs="Arial"/>
          <w:iCs/>
          <w:sz w:val="24"/>
          <w:szCs w:val="24"/>
        </w:rPr>
        <w:t>Seminar Performance – 20%</w:t>
      </w:r>
    </w:p>
    <w:p w14:paraId="11B3D08B" w14:textId="77777777" w:rsidR="006A4666" w:rsidRPr="002F7371" w:rsidRDefault="006A4666" w:rsidP="00DA32CF">
      <w:pPr>
        <w:spacing w:after="120" w:line="240" w:lineRule="auto"/>
        <w:ind w:left="567" w:right="260"/>
        <w:jc w:val="both"/>
        <w:rPr>
          <w:rFonts w:ascii="Arial" w:hAnsi="Arial" w:cs="Arial"/>
          <w:iCs/>
          <w:sz w:val="24"/>
          <w:szCs w:val="24"/>
        </w:rPr>
      </w:pPr>
    </w:p>
    <w:p w14:paraId="095E0A4C" w14:textId="77777777" w:rsidR="00DA32CF" w:rsidRPr="002F7371" w:rsidRDefault="00DA32CF" w:rsidP="00DA32CF">
      <w:pPr>
        <w:spacing w:after="120"/>
        <w:ind w:left="567" w:hanging="567"/>
        <w:rPr>
          <w:rFonts w:ascii="Arial" w:hAnsi="Arial" w:cs="Arial"/>
          <w:iCs/>
          <w:sz w:val="24"/>
          <w:szCs w:val="24"/>
        </w:rPr>
      </w:pPr>
      <w:r w:rsidRPr="002F7371">
        <w:rPr>
          <w:rFonts w:ascii="Arial" w:hAnsi="Arial" w:cs="Arial"/>
          <w:iCs/>
          <w:sz w:val="24"/>
          <w:szCs w:val="24"/>
        </w:rPr>
        <w:t>13.2</w:t>
      </w:r>
      <w:r w:rsidRPr="002F7371">
        <w:rPr>
          <w:rFonts w:ascii="Arial" w:hAnsi="Arial" w:cs="Arial"/>
          <w:iCs/>
          <w:sz w:val="24"/>
          <w:szCs w:val="24"/>
        </w:rPr>
        <w:tab/>
        <w:t xml:space="preserve">Reassessment methods </w:t>
      </w:r>
    </w:p>
    <w:p w14:paraId="77BDB569" w14:textId="77777777" w:rsidR="00DA32CF" w:rsidRPr="002F7371" w:rsidRDefault="00DA32CF" w:rsidP="00DA32CF">
      <w:pPr>
        <w:spacing w:after="120" w:line="240" w:lineRule="auto"/>
        <w:ind w:left="567" w:right="260"/>
        <w:rPr>
          <w:rFonts w:ascii="Arial" w:hAnsi="Arial" w:cs="Arial"/>
          <w:i/>
          <w:iCs/>
          <w:sz w:val="24"/>
          <w:szCs w:val="24"/>
        </w:rPr>
      </w:pPr>
      <w:r w:rsidRPr="002F7371">
        <w:rPr>
          <w:rFonts w:ascii="Arial" w:hAnsi="Arial" w:cs="Arial"/>
          <w:iCs/>
          <w:sz w:val="24"/>
          <w:szCs w:val="24"/>
        </w:rPr>
        <w:t>Alternative Assessment: 100% coursework</w:t>
      </w:r>
      <w:r w:rsidRPr="002F7371">
        <w:rPr>
          <w:rFonts w:ascii="Arial" w:hAnsi="Arial" w:cs="Arial"/>
          <w:i/>
          <w:iCs/>
          <w:sz w:val="24"/>
          <w:szCs w:val="24"/>
        </w:rPr>
        <w:t xml:space="preserve"> </w:t>
      </w:r>
      <w:r w:rsidRPr="002F7371">
        <w:rPr>
          <w:rFonts w:ascii="Arial" w:hAnsi="Arial" w:cs="Arial"/>
          <w:iCs/>
          <w:sz w:val="24"/>
          <w:szCs w:val="24"/>
        </w:rPr>
        <w:t>(4,000 words).</w:t>
      </w:r>
    </w:p>
    <w:p w14:paraId="43E57900" w14:textId="77777777" w:rsidR="00DA32CF" w:rsidRPr="002F7371" w:rsidRDefault="00DA32CF" w:rsidP="00DA32CF">
      <w:pPr>
        <w:spacing w:after="120" w:line="240" w:lineRule="auto"/>
        <w:ind w:left="567" w:right="260"/>
        <w:jc w:val="both"/>
        <w:rPr>
          <w:rFonts w:ascii="Arial" w:hAnsi="Arial" w:cs="Arial"/>
          <w:b/>
          <w:iCs/>
          <w:sz w:val="24"/>
          <w:szCs w:val="24"/>
        </w:rPr>
      </w:pPr>
    </w:p>
    <w:p w14:paraId="59B2D6C3" w14:textId="77777777" w:rsidR="008D4447" w:rsidRPr="002F7371" w:rsidRDefault="008D4447" w:rsidP="009D52D0">
      <w:pPr>
        <w:spacing w:after="120" w:line="240" w:lineRule="auto"/>
        <w:ind w:left="426" w:right="543"/>
        <w:rPr>
          <w:rFonts w:ascii="Arial" w:hAnsi="Arial" w:cs="Arial"/>
          <w:iCs/>
          <w:sz w:val="24"/>
          <w:szCs w:val="24"/>
        </w:rPr>
      </w:pPr>
    </w:p>
    <w:p w14:paraId="5B158BC1" w14:textId="57451E32" w:rsidR="001C1787" w:rsidRPr="006A4666" w:rsidRDefault="006F3F8B" w:rsidP="00B736BA">
      <w:pPr>
        <w:numPr>
          <w:ilvl w:val="0"/>
          <w:numId w:val="1"/>
        </w:numPr>
        <w:spacing w:after="120" w:line="240" w:lineRule="auto"/>
        <w:ind w:left="567" w:right="543" w:hanging="567"/>
        <w:jc w:val="both"/>
        <w:rPr>
          <w:rFonts w:ascii="Arial" w:hAnsi="Arial" w:cs="Arial"/>
          <w:i/>
          <w:iCs/>
          <w:sz w:val="24"/>
          <w:szCs w:val="24"/>
        </w:rPr>
      </w:pPr>
      <w:r w:rsidRPr="006A4666">
        <w:rPr>
          <w:rFonts w:ascii="Arial" w:hAnsi="Arial" w:cs="Arial"/>
          <w:b/>
          <w:iCs/>
          <w:sz w:val="24"/>
          <w:szCs w:val="24"/>
        </w:rPr>
        <w:t xml:space="preserve">Map of </w:t>
      </w:r>
      <w:r w:rsidR="00883204" w:rsidRPr="006A4666">
        <w:rPr>
          <w:rFonts w:ascii="Arial" w:hAnsi="Arial" w:cs="Arial"/>
          <w:b/>
          <w:iCs/>
          <w:sz w:val="24"/>
          <w:szCs w:val="24"/>
        </w:rPr>
        <w:t xml:space="preserve">module learning outcomes </w:t>
      </w:r>
      <w:r w:rsidR="00B30E07" w:rsidRPr="006A4666">
        <w:rPr>
          <w:rFonts w:ascii="Arial" w:hAnsi="Arial" w:cs="Arial"/>
          <w:b/>
          <w:iCs/>
          <w:sz w:val="24"/>
          <w:szCs w:val="24"/>
        </w:rPr>
        <w:t>(sections 8 &amp; 9)</w:t>
      </w:r>
      <w:r w:rsidR="00883204" w:rsidRPr="006A4666">
        <w:rPr>
          <w:rFonts w:ascii="Arial" w:hAnsi="Arial" w:cs="Arial"/>
          <w:b/>
          <w:iCs/>
          <w:sz w:val="24"/>
          <w:szCs w:val="24"/>
        </w:rPr>
        <w:t xml:space="preserve"> to l</w:t>
      </w:r>
      <w:r w:rsidRPr="006A4666">
        <w:rPr>
          <w:rFonts w:ascii="Arial" w:hAnsi="Arial" w:cs="Arial"/>
          <w:b/>
          <w:iCs/>
          <w:sz w:val="24"/>
          <w:szCs w:val="24"/>
        </w:rPr>
        <w:t>earning</w:t>
      </w:r>
      <w:r w:rsidR="00B30E07" w:rsidRPr="006A4666">
        <w:rPr>
          <w:rFonts w:ascii="Arial" w:hAnsi="Arial" w:cs="Arial"/>
          <w:b/>
          <w:iCs/>
          <w:sz w:val="24"/>
          <w:szCs w:val="24"/>
        </w:rPr>
        <w:t xml:space="preserve"> and </w:t>
      </w:r>
      <w:r w:rsidR="00883204" w:rsidRPr="006A4666">
        <w:rPr>
          <w:rFonts w:ascii="Arial" w:hAnsi="Arial" w:cs="Arial"/>
          <w:b/>
          <w:iCs/>
          <w:sz w:val="24"/>
          <w:szCs w:val="24"/>
        </w:rPr>
        <w:t>teaching m</w:t>
      </w:r>
      <w:r w:rsidR="00B30E07" w:rsidRPr="006A4666">
        <w:rPr>
          <w:rFonts w:ascii="Arial" w:hAnsi="Arial" w:cs="Arial"/>
          <w:b/>
          <w:iCs/>
          <w:sz w:val="24"/>
          <w:szCs w:val="24"/>
        </w:rPr>
        <w:t xml:space="preserve">ethods </w:t>
      </w:r>
      <w:r w:rsidRPr="006A4666">
        <w:rPr>
          <w:rFonts w:ascii="Arial" w:hAnsi="Arial" w:cs="Arial"/>
          <w:b/>
          <w:iCs/>
          <w:sz w:val="24"/>
          <w:szCs w:val="24"/>
        </w:rPr>
        <w:t>and m</w:t>
      </w:r>
      <w:r w:rsidR="00883204" w:rsidRPr="006A4666">
        <w:rPr>
          <w:rFonts w:ascii="Arial" w:hAnsi="Arial" w:cs="Arial"/>
          <w:b/>
          <w:iCs/>
          <w:sz w:val="24"/>
          <w:szCs w:val="24"/>
        </w:rPr>
        <w:t>ethods of a</w:t>
      </w:r>
      <w:r w:rsidR="00B30E07" w:rsidRPr="006A4666">
        <w:rPr>
          <w:rFonts w:ascii="Arial" w:hAnsi="Arial" w:cs="Arial"/>
          <w:b/>
          <w:iCs/>
          <w:sz w:val="24"/>
          <w:szCs w:val="24"/>
        </w:rPr>
        <w:t xml:space="preserve">ssessment </w:t>
      </w:r>
    </w:p>
    <w:p w14:paraId="43B6771D" w14:textId="77777777" w:rsidR="00DA32CF" w:rsidRPr="002F7371" w:rsidRDefault="00DA32CF" w:rsidP="009D52D0">
      <w:pPr>
        <w:spacing w:after="120" w:line="240" w:lineRule="auto"/>
        <w:ind w:left="426" w:right="543"/>
        <w:rPr>
          <w:rFonts w:ascii="Arial" w:hAnsi="Arial" w:cs="Arial"/>
          <w:b/>
          <w:iCs/>
          <w:sz w:val="20"/>
          <w:szCs w:val="20"/>
        </w:rPr>
      </w:pPr>
      <w:r w:rsidRPr="002F7371">
        <w:rPr>
          <w:rFonts w:ascii="Arial" w:hAnsi="Arial" w:cs="Arial"/>
          <w:b/>
          <w:iCs/>
          <w:sz w:val="20"/>
          <w:szCs w:val="20"/>
        </w:rPr>
        <w:t xml:space="preserve"> </w:t>
      </w:r>
    </w:p>
    <w:tbl>
      <w:tblPr>
        <w:tblStyle w:val="TableGrid"/>
        <w:tblW w:w="9389" w:type="dxa"/>
        <w:tblInd w:w="108" w:type="dxa"/>
        <w:tblLayout w:type="fixed"/>
        <w:tblLook w:val="04A0" w:firstRow="1" w:lastRow="0" w:firstColumn="1" w:lastColumn="0" w:noHBand="0" w:noVBand="1"/>
      </w:tblPr>
      <w:tblGrid>
        <w:gridCol w:w="3629"/>
        <w:gridCol w:w="576"/>
        <w:gridCol w:w="576"/>
        <w:gridCol w:w="576"/>
        <w:gridCol w:w="576"/>
        <w:gridCol w:w="576"/>
        <w:gridCol w:w="576"/>
        <w:gridCol w:w="576"/>
        <w:gridCol w:w="576"/>
        <w:gridCol w:w="576"/>
        <w:gridCol w:w="576"/>
      </w:tblGrid>
      <w:tr w:rsidR="00DA32CF" w:rsidRPr="002F7371" w14:paraId="78E4B6F8" w14:textId="77777777" w:rsidTr="003F0286">
        <w:trPr>
          <w:trHeight w:val="368"/>
        </w:trPr>
        <w:tc>
          <w:tcPr>
            <w:tcW w:w="3629" w:type="dxa"/>
            <w:shd w:val="clear" w:color="auto" w:fill="D9D9D9" w:themeFill="background1" w:themeFillShade="D9"/>
          </w:tcPr>
          <w:p w14:paraId="4A047072" w14:textId="77777777" w:rsidR="00DA32CF" w:rsidRPr="002F7371" w:rsidRDefault="00DA32CF" w:rsidP="003F0286">
            <w:pPr>
              <w:spacing w:after="120"/>
              <w:ind w:left="33"/>
              <w:rPr>
                <w:rFonts w:ascii="Arial" w:hAnsi="Arial" w:cs="Arial"/>
                <w:b/>
                <w:sz w:val="20"/>
                <w:szCs w:val="20"/>
              </w:rPr>
            </w:pPr>
            <w:r w:rsidRPr="002F7371">
              <w:rPr>
                <w:rFonts w:ascii="Arial" w:hAnsi="Arial" w:cs="Arial"/>
                <w:b/>
                <w:sz w:val="20"/>
                <w:szCs w:val="20"/>
              </w:rPr>
              <w:t>Module learning outcome</w:t>
            </w:r>
          </w:p>
        </w:tc>
        <w:tc>
          <w:tcPr>
            <w:tcW w:w="576" w:type="dxa"/>
          </w:tcPr>
          <w:p w14:paraId="275AA83F"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8.1</w:t>
            </w:r>
          </w:p>
        </w:tc>
        <w:tc>
          <w:tcPr>
            <w:tcW w:w="576" w:type="dxa"/>
          </w:tcPr>
          <w:p w14:paraId="5BF542C4"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8.2</w:t>
            </w:r>
          </w:p>
        </w:tc>
        <w:tc>
          <w:tcPr>
            <w:tcW w:w="576" w:type="dxa"/>
          </w:tcPr>
          <w:p w14:paraId="6B0F36C9"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8.3</w:t>
            </w:r>
          </w:p>
        </w:tc>
        <w:tc>
          <w:tcPr>
            <w:tcW w:w="576" w:type="dxa"/>
          </w:tcPr>
          <w:p w14:paraId="41B5B834"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8.4</w:t>
            </w:r>
          </w:p>
        </w:tc>
        <w:tc>
          <w:tcPr>
            <w:tcW w:w="576" w:type="dxa"/>
          </w:tcPr>
          <w:p w14:paraId="73686E0A"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9.1</w:t>
            </w:r>
          </w:p>
        </w:tc>
        <w:tc>
          <w:tcPr>
            <w:tcW w:w="576" w:type="dxa"/>
          </w:tcPr>
          <w:p w14:paraId="08527CF5"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9.2</w:t>
            </w:r>
          </w:p>
        </w:tc>
        <w:tc>
          <w:tcPr>
            <w:tcW w:w="576" w:type="dxa"/>
          </w:tcPr>
          <w:p w14:paraId="5F907847"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9.3</w:t>
            </w:r>
          </w:p>
        </w:tc>
        <w:tc>
          <w:tcPr>
            <w:tcW w:w="576" w:type="dxa"/>
          </w:tcPr>
          <w:p w14:paraId="44631B40"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9.4</w:t>
            </w:r>
          </w:p>
        </w:tc>
        <w:tc>
          <w:tcPr>
            <w:tcW w:w="576" w:type="dxa"/>
          </w:tcPr>
          <w:p w14:paraId="29194FD3"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9.5</w:t>
            </w:r>
          </w:p>
        </w:tc>
        <w:tc>
          <w:tcPr>
            <w:tcW w:w="576" w:type="dxa"/>
          </w:tcPr>
          <w:p w14:paraId="4B1828DE"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9.6</w:t>
            </w:r>
          </w:p>
        </w:tc>
      </w:tr>
      <w:tr w:rsidR="00DA32CF" w:rsidRPr="002F7371" w14:paraId="382E3490" w14:textId="77777777" w:rsidTr="003F0286">
        <w:trPr>
          <w:trHeight w:val="70"/>
        </w:trPr>
        <w:tc>
          <w:tcPr>
            <w:tcW w:w="3629" w:type="dxa"/>
            <w:shd w:val="clear" w:color="auto" w:fill="D9D9D9" w:themeFill="background1" w:themeFillShade="D9"/>
          </w:tcPr>
          <w:p w14:paraId="794C3EA1" w14:textId="77777777" w:rsidR="00DA32CF" w:rsidRPr="002F7371" w:rsidRDefault="00DA32CF" w:rsidP="003F0286">
            <w:pPr>
              <w:spacing w:after="120"/>
              <w:rPr>
                <w:rFonts w:ascii="Arial" w:hAnsi="Arial" w:cs="Arial"/>
                <w:b/>
                <w:sz w:val="20"/>
                <w:szCs w:val="20"/>
              </w:rPr>
            </w:pPr>
            <w:r w:rsidRPr="002F7371">
              <w:rPr>
                <w:rFonts w:ascii="Arial" w:hAnsi="Arial" w:cs="Arial"/>
                <w:b/>
                <w:sz w:val="20"/>
                <w:szCs w:val="20"/>
              </w:rPr>
              <w:t>Learning/ teaching method</w:t>
            </w:r>
          </w:p>
        </w:tc>
        <w:tc>
          <w:tcPr>
            <w:tcW w:w="576" w:type="dxa"/>
          </w:tcPr>
          <w:p w14:paraId="7D0B8E1C" w14:textId="77777777" w:rsidR="00DA32CF" w:rsidRPr="002F7371" w:rsidRDefault="00DA32CF" w:rsidP="003F0286">
            <w:pPr>
              <w:spacing w:after="120"/>
              <w:rPr>
                <w:rFonts w:ascii="Arial" w:hAnsi="Arial" w:cs="Arial"/>
                <w:b/>
                <w:sz w:val="20"/>
                <w:szCs w:val="20"/>
              </w:rPr>
            </w:pPr>
          </w:p>
        </w:tc>
        <w:tc>
          <w:tcPr>
            <w:tcW w:w="576" w:type="dxa"/>
          </w:tcPr>
          <w:p w14:paraId="3F57D078" w14:textId="77777777" w:rsidR="00DA32CF" w:rsidRPr="002F7371" w:rsidRDefault="00DA32CF" w:rsidP="003F0286">
            <w:pPr>
              <w:spacing w:after="120"/>
              <w:rPr>
                <w:rFonts w:ascii="Arial" w:hAnsi="Arial" w:cs="Arial"/>
                <w:b/>
                <w:sz w:val="20"/>
                <w:szCs w:val="20"/>
              </w:rPr>
            </w:pPr>
          </w:p>
        </w:tc>
        <w:tc>
          <w:tcPr>
            <w:tcW w:w="576" w:type="dxa"/>
          </w:tcPr>
          <w:p w14:paraId="26E54EA8" w14:textId="77777777" w:rsidR="00DA32CF" w:rsidRPr="002F7371" w:rsidRDefault="00DA32CF" w:rsidP="003F0286">
            <w:pPr>
              <w:spacing w:after="120"/>
              <w:rPr>
                <w:rFonts w:ascii="Arial" w:hAnsi="Arial" w:cs="Arial"/>
                <w:b/>
                <w:sz w:val="20"/>
                <w:szCs w:val="20"/>
              </w:rPr>
            </w:pPr>
          </w:p>
        </w:tc>
        <w:tc>
          <w:tcPr>
            <w:tcW w:w="576" w:type="dxa"/>
          </w:tcPr>
          <w:p w14:paraId="46074C50" w14:textId="77777777" w:rsidR="00DA32CF" w:rsidRPr="002F7371" w:rsidRDefault="00DA32CF" w:rsidP="003F0286">
            <w:pPr>
              <w:spacing w:after="120"/>
              <w:rPr>
                <w:rFonts w:ascii="Arial" w:hAnsi="Arial" w:cs="Arial"/>
                <w:b/>
                <w:sz w:val="20"/>
                <w:szCs w:val="20"/>
              </w:rPr>
            </w:pPr>
          </w:p>
        </w:tc>
        <w:tc>
          <w:tcPr>
            <w:tcW w:w="576" w:type="dxa"/>
          </w:tcPr>
          <w:p w14:paraId="21076544" w14:textId="77777777" w:rsidR="00DA32CF" w:rsidRPr="002F7371" w:rsidRDefault="00DA32CF" w:rsidP="003F0286">
            <w:pPr>
              <w:spacing w:after="120"/>
              <w:rPr>
                <w:rFonts w:ascii="Arial" w:hAnsi="Arial" w:cs="Arial"/>
                <w:b/>
                <w:sz w:val="20"/>
                <w:szCs w:val="20"/>
              </w:rPr>
            </w:pPr>
          </w:p>
        </w:tc>
        <w:tc>
          <w:tcPr>
            <w:tcW w:w="576" w:type="dxa"/>
          </w:tcPr>
          <w:p w14:paraId="33C4B121" w14:textId="77777777" w:rsidR="00DA32CF" w:rsidRPr="002F7371" w:rsidRDefault="00DA32CF" w:rsidP="003F0286">
            <w:pPr>
              <w:spacing w:after="120"/>
              <w:rPr>
                <w:rFonts w:ascii="Arial" w:hAnsi="Arial" w:cs="Arial"/>
                <w:b/>
                <w:sz w:val="20"/>
                <w:szCs w:val="20"/>
              </w:rPr>
            </w:pPr>
          </w:p>
        </w:tc>
        <w:tc>
          <w:tcPr>
            <w:tcW w:w="576" w:type="dxa"/>
          </w:tcPr>
          <w:p w14:paraId="1BCC0726" w14:textId="77777777" w:rsidR="00DA32CF" w:rsidRPr="002F7371" w:rsidRDefault="00DA32CF" w:rsidP="003F0286">
            <w:pPr>
              <w:spacing w:after="120"/>
              <w:rPr>
                <w:rFonts w:ascii="Arial" w:hAnsi="Arial" w:cs="Arial"/>
                <w:b/>
                <w:sz w:val="20"/>
                <w:szCs w:val="20"/>
              </w:rPr>
            </w:pPr>
          </w:p>
        </w:tc>
        <w:tc>
          <w:tcPr>
            <w:tcW w:w="576" w:type="dxa"/>
          </w:tcPr>
          <w:p w14:paraId="7D3AED34" w14:textId="77777777" w:rsidR="00DA32CF" w:rsidRPr="002F7371" w:rsidRDefault="00DA32CF" w:rsidP="003F0286">
            <w:pPr>
              <w:spacing w:after="120"/>
              <w:rPr>
                <w:rFonts w:ascii="Arial" w:hAnsi="Arial" w:cs="Arial"/>
                <w:b/>
                <w:sz w:val="20"/>
                <w:szCs w:val="20"/>
              </w:rPr>
            </w:pPr>
          </w:p>
        </w:tc>
        <w:tc>
          <w:tcPr>
            <w:tcW w:w="576" w:type="dxa"/>
          </w:tcPr>
          <w:p w14:paraId="58AAF121" w14:textId="77777777" w:rsidR="00DA32CF" w:rsidRPr="002F7371" w:rsidRDefault="00DA32CF" w:rsidP="003F0286">
            <w:pPr>
              <w:spacing w:after="120"/>
              <w:rPr>
                <w:rFonts w:ascii="Arial" w:hAnsi="Arial" w:cs="Arial"/>
                <w:b/>
                <w:sz w:val="20"/>
                <w:szCs w:val="20"/>
              </w:rPr>
            </w:pPr>
          </w:p>
        </w:tc>
        <w:tc>
          <w:tcPr>
            <w:tcW w:w="576" w:type="dxa"/>
          </w:tcPr>
          <w:p w14:paraId="30F167F7" w14:textId="77777777" w:rsidR="00DA32CF" w:rsidRPr="002F7371" w:rsidRDefault="00DA32CF" w:rsidP="003F0286">
            <w:pPr>
              <w:spacing w:after="120"/>
              <w:rPr>
                <w:rFonts w:ascii="Arial" w:hAnsi="Arial" w:cs="Arial"/>
                <w:b/>
                <w:sz w:val="20"/>
                <w:szCs w:val="20"/>
              </w:rPr>
            </w:pPr>
          </w:p>
        </w:tc>
      </w:tr>
      <w:tr w:rsidR="00DA32CF" w:rsidRPr="002F7371" w14:paraId="1BE30251" w14:textId="77777777" w:rsidTr="003F0286">
        <w:trPr>
          <w:trHeight w:val="347"/>
        </w:trPr>
        <w:tc>
          <w:tcPr>
            <w:tcW w:w="3629" w:type="dxa"/>
          </w:tcPr>
          <w:p w14:paraId="5FA35D3D"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Private Study</w:t>
            </w:r>
          </w:p>
        </w:tc>
        <w:tc>
          <w:tcPr>
            <w:tcW w:w="576" w:type="dxa"/>
          </w:tcPr>
          <w:p w14:paraId="193CE0B4"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4F851050"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3ECFAC5F"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40149426"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70845543"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1FC7D4EB"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503FEC4C"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3F5910E7"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56EA39F8" w14:textId="77777777" w:rsidR="00DA32CF" w:rsidRPr="002F7371" w:rsidRDefault="00DA32CF" w:rsidP="003F0286">
            <w:pPr>
              <w:spacing w:after="120"/>
              <w:jc w:val="center"/>
              <w:rPr>
                <w:rFonts w:ascii="Arial" w:hAnsi="Arial" w:cs="Arial"/>
                <w:b/>
                <w:sz w:val="20"/>
                <w:szCs w:val="20"/>
              </w:rPr>
            </w:pPr>
          </w:p>
        </w:tc>
        <w:tc>
          <w:tcPr>
            <w:tcW w:w="576" w:type="dxa"/>
          </w:tcPr>
          <w:p w14:paraId="72BEC6F1"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r>
      <w:tr w:rsidR="00DA32CF" w:rsidRPr="002F7371" w14:paraId="3D7AD807" w14:textId="77777777" w:rsidTr="003F0286">
        <w:trPr>
          <w:trHeight w:val="362"/>
        </w:trPr>
        <w:tc>
          <w:tcPr>
            <w:tcW w:w="3629" w:type="dxa"/>
          </w:tcPr>
          <w:p w14:paraId="6EDC8D27"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Lecture</w:t>
            </w:r>
          </w:p>
        </w:tc>
        <w:tc>
          <w:tcPr>
            <w:tcW w:w="576" w:type="dxa"/>
          </w:tcPr>
          <w:p w14:paraId="1E20060F"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4D952EB6"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6F2DDDF9"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4DA97BD6"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7A00AD9C" w14:textId="77777777" w:rsidR="00DA32CF" w:rsidRPr="002F7371" w:rsidRDefault="00DA32CF" w:rsidP="003F0286">
            <w:pPr>
              <w:spacing w:after="120"/>
              <w:rPr>
                <w:rFonts w:ascii="Arial" w:hAnsi="Arial" w:cs="Arial"/>
                <w:b/>
                <w:sz w:val="20"/>
                <w:szCs w:val="20"/>
              </w:rPr>
            </w:pPr>
          </w:p>
        </w:tc>
        <w:tc>
          <w:tcPr>
            <w:tcW w:w="576" w:type="dxa"/>
          </w:tcPr>
          <w:p w14:paraId="071136F5"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3A75FD17" w14:textId="77777777" w:rsidR="00DA32CF" w:rsidRPr="002F7371" w:rsidRDefault="00DA32CF" w:rsidP="003F0286">
            <w:pPr>
              <w:spacing w:after="120"/>
              <w:rPr>
                <w:rFonts w:ascii="Arial" w:hAnsi="Arial" w:cs="Arial"/>
                <w:b/>
                <w:sz w:val="20"/>
                <w:szCs w:val="20"/>
              </w:rPr>
            </w:pPr>
          </w:p>
        </w:tc>
        <w:tc>
          <w:tcPr>
            <w:tcW w:w="576" w:type="dxa"/>
          </w:tcPr>
          <w:p w14:paraId="5B7B3C03" w14:textId="77777777" w:rsidR="00DA32CF" w:rsidRPr="002F7371" w:rsidRDefault="00DA32CF" w:rsidP="003F0286">
            <w:pPr>
              <w:spacing w:after="120"/>
              <w:rPr>
                <w:rFonts w:ascii="Arial" w:hAnsi="Arial" w:cs="Arial"/>
                <w:b/>
                <w:sz w:val="20"/>
                <w:szCs w:val="20"/>
              </w:rPr>
            </w:pPr>
          </w:p>
        </w:tc>
        <w:tc>
          <w:tcPr>
            <w:tcW w:w="576" w:type="dxa"/>
          </w:tcPr>
          <w:p w14:paraId="21BA2512" w14:textId="77777777" w:rsidR="00DA32CF" w:rsidRPr="002F7371" w:rsidRDefault="00DA32CF" w:rsidP="003F0286">
            <w:pPr>
              <w:spacing w:after="120"/>
              <w:rPr>
                <w:rFonts w:ascii="Arial" w:hAnsi="Arial" w:cs="Arial"/>
                <w:b/>
                <w:sz w:val="20"/>
                <w:szCs w:val="20"/>
              </w:rPr>
            </w:pPr>
          </w:p>
        </w:tc>
        <w:tc>
          <w:tcPr>
            <w:tcW w:w="576" w:type="dxa"/>
          </w:tcPr>
          <w:p w14:paraId="7D2CDF2E"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r>
      <w:tr w:rsidR="00DA32CF" w:rsidRPr="002F7371" w14:paraId="1ADF5B34" w14:textId="77777777" w:rsidTr="003F0286">
        <w:trPr>
          <w:trHeight w:val="362"/>
        </w:trPr>
        <w:tc>
          <w:tcPr>
            <w:tcW w:w="3629" w:type="dxa"/>
          </w:tcPr>
          <w:p w14:paraId="2CBE692C"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Seminar</w:t>
            </w:r>
          </w:p>
        </w:tc>
        <w:tc>
          <w:tcPr>
            <w:tcW w:w="576" w:type="dxa"/>
          </w:tcPr>
          <w:p w14:paraId="1FD594A7"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5FB49213"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2D54C0B7"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2771EFD8"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590AF042"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13AFF610"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607F6E5F"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13BA12F3"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64759EFC"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0F6117EB"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r>
      <w:tr w:rsidR="00DA32CF" w:rsidRPr="002F7371" w14:paraId="4EE6495B" w14:textId="77777777" w:rsidTr="003F0286">
        <w:trPr>
          <w:trHeight w:val="233"/>
        </w:trPr>
        <w:tc>
          <w:tcPr>
            <w:tcW w:w="3629" w:type="dxa"/>
            <w:shd w:val="clear" w:color="auto" w:fill="D9D9D9" w:themeFill="background1" w:themeFillShade="D9"/>
          </w:tcPr>
          <w:p w14:paraId="05BAA2A6" w14:textId="77777777" w:rsidR="00DA32CF" w:rsidRPr="002F7371" w:rsidRDefault="00DA32CF" w:rsidP="003F0286">
            <w:pPr>
              <w:spacing w:after="120"/>
              <w:rPr>
                <w:rFonts w:ascii="Arial" w:hAnsi="Arial" w:cs="Arial"/>
                <w:b/>
                <w:sz w:val="20"/>
                <w:szCs w:val="20"/>
              </w:rPr>
            </w:pPr>
            <w:r w:rsidRPr="002F7371">
              <w:rPr>
                <w:rFonts w:ascii="Arial" w:hAnsi="Arial" w:cs="Arial"/>
                <w:b/>
                <w:sz w:val="20"/>
                <w:szCs w:val="20"/>
              </w:rPr>
              <w:t>Assessment method</w:t>
            </w:r>
          </w:p>
        </w:tc>
        <w:tc>
          <w:tcPr>
            <w:tcW w:w="576" w:type="dxa"/>
          </w:tcPr>
          <w:p w14:paraId="63FE7C17" w14:textId="77777777" w:rsidR="00DA32CF" w:rsidRPr="002F7371" w:rsidRDefault="00DA32CF" w:rsidP="003F0286">
            <w:pPr>
              <w:spacing w:after="120"/>
              <w:rPr>
                <w:rFonts w:ascii="Arial" w:hAnsi="Arial" w:cs="Arial"/>
                <w:b/>
                <w:sz w:val="20"/>
                <w:szCs w:val="20"/>
              </w:rPr>
            </w:pPr>
          </w:p>
        </w:tc>
        <w:tc>
          <w:tcPr>
            <w:tcW w:w="576" w:type="dxa"/>
          </w:tcPr>
          <w:p w14:paraId="34EB6AA1" w14:textId="77777777" w:rsidR="00DA32CF" w:rsidRPr="002F7371" w:rsidRDefault="00DA32CF" w:rsidP="003F0286">
            <w:pPr>
              <w:spacing w:after="120"/>
              <w:rPr>
                <w:rFonts w:ascii="Arial" w:hAnsi="Arial" w:cs="Arial"/>
                <w:b/>
                <w:sz w:val="20"/>
                <w:szCs w:val="20"/>
              </w:rPr>
            </w:pPr>
          </w:p>
        </w:tc>
        <w:tc>
          <w:tcPr>
            <w:tcW w:w="576" w:type="dxa"/>
          </w:tcPr>
          <w:p w14:paraId="46666806" w14:textId="77777777" w:rsidR="00DA32CF" w:rsidRPr="002F7371" w:rsidRDefault="00DA32CF" w:rsidP="003F0286">
            <w:pPr>
              <w:spacing w:after="120"/>
              <w:rPr>
                <w:rFonts w:ascii="Arial" w:hAnsi="Arial" w:cs="Arial"/>
                <w:b/>
                <w:sz w:val="20"/>
                <w:szCs w:val="20"/>
              </w:rPr>
            </w:pPr>
          </w:p>
        </w:tc>
        <w:tc>
          <w:tcPr>
            <w:tcW w:w="576" w:type="dxa"/>
          </w:tcPr>
          <w:p w14:paraId="61B1773C" w14:textId="77777777" w:rsidR="00DA32CF" w:rsidRPr="002F7371" w:rsidRDefault="00DA32CF" w:rsidP="003F0286">
            <w:pPr>
              <w:spacing w:after="120"/>
              <w:rPr>
                <w:rFonts w:ascii="Arial" w:hAnsi="Arial" w:cs="Arial"/>
                <w:b/>
                <w:sz w:val="20"/>
                <w:szCs w:val="20"/>
              </w:rPr>
            </w:pPr>
          </w:p>
        </w:tc>
        <w:tc>
          <w:tcPr>
            <w:tcW w:w="576" w:type="dxa"/>
          </w:tcPr>
          <w:p w14:paraId="70381674" w14:textId="77777777" w:rsidR="00DA32CF" w:rsidRPr="002F7371" w:rsidRDefault="00DA32CF" w:rsidP="003F0286">
            <w:pPr>
              <w:spacing w:after="120"/>
              <w:rPr>
                <w:rFonts w:ascii="Arial" w:hAnsi="Arial" w:cs="Arial"/>
                <w:b/>
                <w:sz w:val="20"/>
                <w:szCs w:val="20"/>
              </w:rPr>
            </w:pPr>
          </w:p>
        </w:tc>
        <w:tc>
          <w:tcPr>
            <w:tcW w:w="576" w:type="dxa"/>
          </w:tcPr>
          <w:p w14:paraId="32C2624B" w14:textId="77777777" w:rsidR="00DA32CF" w:rsidRPr="002F7371" w:rsidRDefault="00DA32CF" w:rsidP="003F0286">
            <w:pPr>
              <w:spacing w:after="120"/>
              <w:rPr>
                <w:rFonts w:ascii="Arial" w:hAnsi="Arial" w:cs="Arial"/>
                <w:b/>
                <w:sz w:val="20"/>
                <w:szCs w:val="20"/>
              </w:rPr>
            </w:pPr>
          </w:p>
        </w:tc>
        <w:tc>
          <w:tcPr>
            <w:tcW w:w="576" w:type="dxa"/>
          </w:tcPr>
          <w:p w14:paraId="66419E5A" w14:textId="77777777" w:rsidR="00DA32CF" w:rsidRPr="002F7371" w:rsidRDefault="00DA32CF" w:rsidP="003F0286">
            <w:pPr>
              <w:spacing w:after="120"/>
              <w:rPr>
                <w:rFonts w:ascii="Arial" w:hAnsi="Arial" w:cs="Arial"/>
                <w:b/>
                <w:sz w:val="20"/>
                <w:szCs w:val="20"/>
              </w:rPr>
            </w:pPr>
          </w:p>
        </w:tc>
        <w:tc>
          <w:tcPr>
            <w:tcW w:w="576" w:type="dxa"/>
          </w:tcPr>
          <w:p w14:paraId="7E64CAFE" w14:textId="77777777" w:rsidR="00DA32CF" w:rsidRPr="002F7371" w:rsidRDefault="00DA32CF" w:rsidP="003F0286">
            <w:pPr>
              <w:spacing w:after="120"/>
              <w:rPr>
                <w:rFonts w:ascii="Arial" w:hAnsi="Arial" w:cs="Arial"/>
                <w:b/>
                <w:sz w:val="20"/>
                <w:szCs w:val="20"/>
              </w:rPr>
            </w:pPr>
          </w:p>
        </w:tc>
        <w:tc>
          <w:tcPr>
            <w:tcW w:w="576" w:type="dxa"/>
          </w:tcPr>
          <w:p w14:paraId="7BCC6C7A" w14:textId="77777777" w:rsidR="00DA32CF" w:rsidRPr="002F7371" w:rsidRDefault="00DA32CF" w:rsidP="003F0286">
            <w:pPr>
              <w:spacing w:after="120"/>
              <w:rPr>
                <w:rFonts w:ascii="Arial" w:hAnsi="Arial" w:cs="Arial"/>
                <w:b/>
                <w:sz w:val="20"/>
                <w:szCs w:val="20"/>
              </w:rPr>
            </w:pPr>
          </w:p>
        </w:tc>
        <w:tc>
          <w:tcPr>
            <w:tcW w:w="576" w:type="dxa"/>
          </w:tcPr>
          <w:p w14:paraId="6C6A8E69" w14:textId="77777777" w:rsidR="00DA32CF" w:rsidRPr="002F7371" w:rsidRDefault="00DA32CF" w:rsidP="003F0286">
            <w:pPr>
              <w:spacing w:after="120"/>
              <w:rPr>
                <w:rFonts w:ascii="Arial" w:hAnsi="Arial" w:cs="Arial"/>
                <w:b/>
                <w:sz w:val="20"/>
                <w:szCs w:val="20"/>
              </w:rPr>
            </w:pPr>
          </w:p>
        </w:tc>
      </w:tr>
      <w:tr w:rsidR="00DA32CF" w:rsidRPr="002F7371" w14:paraId="44DFDF6E" w14:textId="77777777" w:rsidTr="002F7371">
        <w:trPr>
          <w:trHeight w:val="347"/>
        </w:trPr>
        <w:tc>
          <w:tcPr>
            <w:tcW w:w="3629" w:type="dxa"/>
          </w:tcPr>
          <w:p w14:paraId="73990198" w14:textId="4FD0327B" w:rsidR="00DA32CF" w:rsidRPr="002F7371" w:rsidRDefault="00CB25FB" w:rsidP="003F0286">
            <w:pPr>
              <w:spacing w:after="120"/>
              <w:rPr>
                <w:rFonts w:ascii="Arial" w:hAnsi="Arial" w:cs="Arial"/>
                <w:sz w:val="20"/>
                <w:szCs w:val="20"/>
              </w:rPr>
            </w:pPr>
            <w:r>
              <w:rPr>
                <w:rFonts w:ascii="Arial" w:hAnsi="Arial" w:cs="Arial"/>
                <w:sz w:val="20"/>
                <w:szCs w:val="20"/>
              </w:rPr>
              <w:t>Essay 1</w:t>
            </w:r>
          </w:p>
        </w:tc>
        <w:tc>
          <w:tcPr>
            <w:tcW w:w="576" w:type="dxa"/>
            <w:shd w:val="clear" w:color="auto" w:fill="auto"/>
          </w:tcPr>
          <w:p w14:paraId="4FDF26BE"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3EDE310C"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6D0C7405"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11CBDBC8"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54BB33CA"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2CBEA5B3"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28E78B49"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55D73F64"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3DA7D14B" w14:textId="76410158" w:rsidR="00DA32CF" w:rsidRPr="002F7371" w:rsidRDefault="006A4666" w:rsidP="003F0286">
            <w:pPr>
              <w:spacing w:after="120"/>
              <w:jc w:val="center"/>
              <w:rPr>
                <w:rFonts w:ascii="Arial" w:hAnsi="Arial" w:cs="Arial"/>
                <w:b/>
                <w:sz w:val="20"/>
                <w:szCs w:val="20"/>
              </w:rPr>
            </w:pPr>
            <w:r>
              <w:rPr>
                <w:rFonts w:ascii="Arial" w:hAnsi="Arial" w:cs="Arial"/>
                <w:b/>
                <w:sz w:val="20"/>
                <w:szCs w:val="20"/>
              </w:rPr>
              <w:t>x</w:t>
            </w:r>
          </w:p>
        </w:tc>
        <w:tc>
          <w:tcPr>
            <w:tcW w:w="576" w:type="dxa"/>
            <w:shd w:val="clear" w:color="auto" w:fill="auto"/>
          </w:tcPr>
          <w:p w14:paraId="6A150EA6"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r>
      <w:tr w:rsidR="00DA32CF" w:rsidRPr="002F7371" w14:paraId="38C89993" w14:textId="77777777" w:rsidTr="002F7371">
        <w:trPr>
          <w:trHeight w:val="362"/>
        </w:trPr>
        <w:tc>
          <w:tcPr>
            <w:tcW w:w="3629" w:type="dxa"/>
          </w:tcPr>
          <w:p w14:paraId="5B8B52BB" w14:textId="012D845C" w:rsidR="00DA32CF" w:rsidRPr="002F7371" w:rsidRDefault="00CB25FB" w:rsidP="003F0286">
            <w:pPr>
              <w:spacing w:after="120"/>
              <w:rPr>
                <w:rFonts w:ascii="Arial" w:hAnsi="Arial" w:cs="Arial"/>
                <w:sz w:val="20"/>
                <w:szCs w:val="20"/>
              </w:rPr>
            </w:pPr>
            <w:r>
              <w:rPr>
                <w:rFonts w:ascii="Arial" w:hAnsi="Arial" w:cs="Arial"/>
                <w:sz w:val="20"/>
                <w:szCs w:val="20"/>
              </w:rPr>
              <w:t>Essay 2</w:t>
            </w:r>
          </w:p>
        </w:tc>
        <w:tc>
          <w:tcPr>
            <w:tcW w:w="576" w:type="dxa"/>
            <w:shd w:val="clear" w:color="auto" w:fill="auto"/>
          </w:tcPr>
          <w:p w14:paraId="0AF1ACA0"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74781DAF"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3F17BF2E"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0D0E2440"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72916B3C"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4FCBE1A5"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5B9C52BA"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171E96F8"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0B926311"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09EF34C8"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r>
      <w:tr w:rsidR="00DA32CF" w:rsidRPr="002F7371" w14:paraId="7C4394F6" w14:textId="77777777" w:rsidTr="003F0286">
        <w:trPr>
          <w:trHeight w:val="362"/>
        </w:trPr>
        <w:tc>
          <w:tcPr>
            <w:tcW w:w="3629" w:type="dxa"/>
          </w:tcPr>
          <w:p w14:paraId="02B869BB" w14:textId="4A3B7192" w:rsidR="00DA32CF" w:rsidRPr="002F7371" w:rsidDel="00E04834" w:rsidRDefault="00DA32CF" w:rsidP="00CB25FB">
            <w:pPr>
              <w:spacing w:after="120"/>
              <w:rPr>
                <w:rFonts w:ascii="Arial" w:hAnsi="Arial" w:cs="Arial"/>
                <w:sz w:val="20"/>
                <w:szCs w:val="20"/>
              </w:rPr>
            </w:pPr>
            <w:r w:rsidRPr="002F7371">
              <w:rPr>
                <w:rFonts w:ascii="Arial" w:hAnsi="Arial" w:cs="Arial"/>
                <w:sz w:val="20"/>
                <w:szCs w:val="20"/>
              </w:rPr>
              <w:t xml:space="preserve">Seminar </w:t>
            </w:r>
            <w:r w:rsidR="00CB25FB">
              <w:rPr>
                <w:rFonts w:ascii="Arial" w:hAnsi="Arial" w:cs="Arial"/>
                <w:sz w:val="20"/>
                <w:szCs w:val="20"/>
              </w:rPr>
              <w:t>Performance</w:t>
            </w:r>
          </w:p>
        </w:tc>
        <w:tc>
          <w:tcPr>
            <w:tcW w:w="576" w:type="dxa"/>
          </w:tcPr>
          <w:p w14:paraId="77BCEFCA"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264815D1"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3679C007"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77C8A2DB"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671CB55A"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53661908"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0EDB31DC"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0A147242"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4D6FFD55"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5C5677ED"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r>
    </w:tbl>
    <w:p w14:paraId="012A7C09" w14:textId="5A211F31" w:rsidR="007A6245" w:rsidRPr="002F7371" w:rsidRDefault="007A6245" w:rsidP="009D52D0">
      <w:pPr>
        <w:spacing w:after="120" w:line="240" w:lineRule="auto"/>
        <w:ind w:left="426" w:right="543"/>
        <w:rPr>
          <w:rFonts w:ascii="Arial" w:hAnsi="Arial" w:cs="Arial"/>
          <w:b/>
          <w:iCs/>
          <w:sz w:val="24"/>
          <w:szCs w:val="24"/>
        </w:rPr>
      </w:pPr>
    </w:p>
    <w:p w14:paraId="55E50809" w14:textId="77777777" w:rsidR="00883204" w:rsidRPr="002F7371" w:rsidRDefault="00883204" w:rsidP="009D52D0">
      <w:pPr>
        <w:numPr>
          <w:ilvl w:val="0"/>
          <w:numId w:val="1"/>
        </w:numPr>
        <w:spacing w:after="120" w:line="240" w:lineRule="auto"/>
        <w:ind w:left="567" w:right="543" w:hanging="567"/>
        <w:jc w:val="both"/>
        <w:rPr>
          <w:rFonts w:ascii="Arial" w:hAnsi="Arial" w:cs="Arial"/>
          <w:iCs/>
          <w:sz w:val="24"/>
          <w:szCs w:val="24"/>
        </w:rPr>
      </w:pPr>
      <w:r w:rsidRPr="002F7371">
        <w:rPr>
          <w:rFonts w:ascii="Arial" w:hAnsi="Arial" w:cs="Arial"/>
          <w:b/>
          <w:bCs/>
          <w:sz w:val="24"/>
          <w:szCs w:val="24"/>
        </w:rPr>
        <w:t xml:space="preserve">Inclusive module design </w:t>
      </w:r>
    </w:p>
    <w:p w14:paraId="4E7225E6" w14:textId="774E0947" w:rsidR="00883204" w:rsidRPr="002F7371" w:rsidRDefault="00883204" w:rsidP="009D52D0">
      <w:pPr>
        <w:autoSpaceDE w:val="0"/>
        <w:autoSpaceDN w:val="0"/>
        <w:adjustRightInd w:val="0"/>
        <w:spacing w:after="120" w:line="240" w:lineRule="auto"/>
        <w:ind w:left="567" w:right="543"/>
        <w:jc w:val="both"/>
        <w:rPr>
          <w:rFonts w:ascii="Arial" w:hAnsi="Arial" w:cs="Arial"/>
          <w:sz w:val="24"/>
          <w:szCs w:val="24"/>
        </w:rPr>
      </w:pPr>
      <w:r w:rsidRPr="002F7371">
        <w:rPr>
          <w:rFonts w:ascii="Arial" w:hAnsi="Arial" w:cs="Arial"/>
          <w:sz w:val="24"/>
          <w:szCs w:val="24"/>
        </w:rPr>
        <w:t xml:space="preserve">The </w:t>
      </w:r>
      <w:r w:rsidR="007A49C1" w:rsidRPr="002F7371">
        <w:rPr>
          <w:rFonts w:ascii="Arial" w:hAnsi="Arial" w:cs="Arial"/>
          <w:sz w:val="24"/>
          <w:szCs w:val="24"/>
        </w:rPr>
        <w:t>Division</w:t>
      </w:r>
      <w:r w:rsidR="002F7371">
        <w:rPr>
          <w:rFonts w:ascii="Arial" w:hAnsi="Arial" w:cs="Arial"/>
          <w:sz w:val="24"/>
          <w:szCs w:val="24"/>
        </w:rPr>
        <w:t xml:space="preserve"> </w:t>
      </w:r>
      <w:r w:rsidRPr="002F7371">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24CBB0" w14:textId="77777777" w:rsidR="00883204" w:rsidRPr="002F7371" w:rsidRDefault="00883204" w:rsidP="009D52D0">
      <w:pPr>
        <w:autoSpaceDE w:val="0"/>
        <w:autoSpaceDN w:val="0"/>
        <w:adjustRightInd w:val="0"/>
        <w:spacing w:after="120" w:line="240" w:lineRule="auto"/>
        <w:ind w:left="567" w:right="543"/>
        <w:jc w:val="both"/>
        <w:rPr>
          <w:rFonts w:ascii="Arial" w:hAnsi="Arial" w:cs="Arial"/>
          <w:sz w:val="24"/>
          <w:szCs w:val="24"/>
        </w:rPr>
      </w:pPr>
      <w:r w:rsidRPr="002F7371">
        <w:rPr>
          <w:rFonts w:ascii="Arial" w:hAnsi="Arial" w:cs="Arial"/>
          <w:sz w:val="24"/>
          <w:szCs w:val="24"/>
        </w:rPr>
        <w:t>The inclusive practices in the guidance (see Annex B Appendix A) have been considered in order to support all students in the following areas:</w:t>
      </w:r>
    </w:p>
    <w:p w14:paraId="7AA6DE53" w14:textId="77777777" w:rsidR="00883204" w:rsidRPr="002F7371"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2F7371">
        <w:rPr>
          <w:rFonts w:ascii="Arial" w:hAnsi="Arial" w:cs="Arial"/>
          <w:sz w:val="24"/>
          <w:szCs w:val="24"/>
        </w:rPr>
        <w:t xml:space="preserve">a) </w:t>
      </w:r>
      <w:r w:rsidRPr="002F7371">
        <w:rPr>
          <w:rFonts w:ascii="Arial" w:hAnsi="Arial" w:cs="Arial"/>
          <w:bCs/>
          <w:sz w:val="24"/>
          <w:szCs w:val="24"/>
        </w:rPr>
        <w:t>Accessible resources and curriculum</w:t>
      </w:r>
    </w:p>
    <w:p w14:paraId="6EAC099D" w14:textId="77777777" w:rsidR="00883204" w:rsidRPr="002F737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2F7371">
        <w:rPr>
          <w:rFonts w:ascii="Arial" w:hAnsi="Arial" w:cs="Arial"/>
          <w:sz w:val="24"/>
          <w:szCs w:val="24"/>
        </w:rPr>
        <w:t xml:space="preserve">b) </w:t>
      </w:r>
      <w:r w:rsidRPr="002F7371">
        <w:rPr>
          <w:rFonts w:ascii="Arial" w:hAnsi="Arial" w:cs="Arial"/>
          <w:bCs/>
          <w:sz w:val="24"/>
          <w:szCs w:val="24"/>
        </w:rPr>
        <w:t>Learning</w:t>
      </w:r>
      <w:r w:rsidR="00BB2045" w:rsidRPr="002F7371">
        <w:rPr>
          <w:rFonts w:ascii="Arial" w:hAnsi="Arial" w:cs="Arial"/>
          <w:bCs/>
          <w:sz w:val="24"/>
          <w:szCs w:val="24"/>
        </w:rPr>
        <w:t>,</w:t>
      </w:r>
      <w:r w:rsidRPr="002F7371">
        <w:rPr>
          <w:rFonts w:ascii="Arial" w:hAnsi="Arial" w:cs="Arial"/>
          <w:bCs/>
          <w:sz w:val="24"/>
          <w:szCs w:val="24"/>
        </w:rPr>
        <w:t xml:space="preserve"> teaching and assessment methods</w:t>
      </w:r>
    </w:p>
    <w:p w14:paraId="0198D7DC" w14:textId="77777777" w:rsidR="00096DA4" w:rsidRPr="002F7371" w:rsidRDefault="00096DA4" w:rsidP="00DA32CF">
      <w:pPr>
        <w:spacing w:after="120" w:line="240" w:lineRule="auto"/>
        <w:ind w:right="543"/>
        <w:rPr>
          <w:rFonts w:ascii="Arial" w:hAnsi="Arial" w:cs="Arial"/>
          <w:i/>
          <w:iCs/>
          <w:sz w:val="24"/>
          <w:szCs w:val="24"/>
        </w:rPr>
      </w:pPr>
    </w:p>
    <w:p w14:paraId="5F9DCAAB" w14:textId="77777777" w:rsidR="009A2D37" w:rsidRPr="002F7371" w:rsidRDefault="00883204" w:rsidP="009D52D0">
      <w:pPr>
        <w:numPr>
          <w:ilvl w:val="0"/>
          <w:numId w:val="1"/>
        </w:numPr>
        <w:spacing w:after="120" w:line="240" w:lineRule="auto"/>
        <w:ind w:left="567" w:right="543" w:hanging="567"/>
        <w:jc w:val="both"/>
        <w:rPr>
          <w:rFonts w:ascii="Arial" w:hAnsi="Arial" w:cs="Arial"/>
          <w:b/>
          <w:sz w:val="24"/>
          <w:szCs w:val="24"/>
        </w:rPr>
      </w:pPr>
      <w:r w:rsidRPr="002F7371">
        <w:rPr>
          <w:rFonts w:ascii="Arial" w:hAnsi="Arial" w:cs="Arial"/>
          <w:b/>
          <w:sz w:val="24"/>
          <w:szCs w:val="24"/>
        </w:rPr>
        <w:t>Campus(</w:t>
      </w:r>
      <w:proofErr w:type="spellStart"/>
      <w:r w:rsidRPr="002F7371">
        <w:rPr>
          <w:rFonts w:ascii="Arial" w:hAnsi="Arial" w:cs="Arial"/>
          <w:b/>
          <w:sz w:val="24"/>
          <w:szCs w:val="24"/>
        </w:rPr>
        <w:t>es</w:t>
      </w:r>
      <w:proofErr w:type="spellEnd"/>
      <w:r w:rsidRPr="002F7371">
        <w:rPr>
          <w:rFonts w:ascii="Arial" w:hAnsi="Arial" w:cs="Arial"/>
          <w:b/>
          <w:sz w:val="24"/>
          <w:szCs w:val="24"/>
        </w:rPr>
        <w:t>) or c</w:t>
      </w:r>
      <w:r w:rsidR="009A2D37" w:rsidRPr="002F7371">
        <w:rPr>
          <w:rFonts w:ascii="Arial" w:hAnsi="Arial" w:cs="Arial"/>
          <w:b/>
          <w:sz w:val="24"/>
          <w:szCs w:val="24"/>
        </w:rPr>
        <w:t>entre(s)</w:t>
      </w:r>
      <w:r w:rsidRPr="002F7371">
        <w:rPr>
          <w:rFonts w:ascii="Arial" w:hAnsi="Arial" w:cs="Arial"/>
          <w:b/>
          <w:sz w:val="24"/>
          <w:szCs w:val="24"/>
        </w:rPr>
        <w:t xml:space="preserve"> where module will be delivered</w:t>
      </w:r>
    </w:p>
    <w:p w14:paraId="4374E15B" w14:textId="5BDEC443" w:rsidR="009A2D37" w:rsidRPr="002F7371" w:rsidRDefault="00DA32CF" w:rsidP="002F7371">
      <w:pPr>
        <w:spacing w:after="120" w:line="240" w:lineRule="auto"/>
        <w:ind w:right="543" w:firstLine="567"/>
        <w:rPr>
          <w:rFonts w:ascii="Arial" w:hAnsi="Arial" w:cs="Arial"/>
          <w:sz w:val="24"/>
          <w:szCs w:val="24"/>
        </w:rPr>
      </w:pPr>
      <w:r w:rsidRPr="002F7371">
        <w:rPr>
          <w:rFonts w:ascii="Arial" w:hAnsi="Arial" w:cs="Arial"/>
          <w:sz w:val="24"/>
          <w:szCs w:val="24"/>
        </w:rPr>
        <w:t>Canterbury</w:t>
      </w:r>
    </w:p>
    <w:p w14:paraId="75F64030" w14:textId="77777777" w:rsidR="008D4447" w:rsidRPr="002F7371" w:rsidRDefault="008D4447" w:rsidP="009D52D0">
      <w:pPr>
        <w:spacing w:after="120" w:line="240" w:lineRule="auto"/>
        <w:ind w:left="426" w:right="543"/>
        <w:rPr>
          <w:rFonts w:ascii="Arial" w:hAnsi="Arial" w:cs="Arial"/>
          <w:iCs/>
          <w:sz w:val="24"/>
          <w:szCs w:val="24"/>
        </w:rPr>
      </w:pPr>
    </w:p>
    <w:p w14:paraId="0309735E" w14:textId="77777777" w:rsidR="00883204" w:rsidRPr="002F7371" w:rsidRDefault="00883204" w:rsidP="009D52D0">
      <w:pPr>
        <w:numPr>
          <w:ilvl w:val="0"/>
          <w:numId w:val="1"/>
        </w:numPr>
        <w:spacing w:after="120" w:line="240" w:lineRule="auto"/>
        <w:ind w:left="567" w:right="543" w:hanging="568"/>
        <w:jc w:val="both"/>
        <w:rPr>
          <w:rFonts w:ascii="Arial" w:hAnsi="Arial" w:cs="Arial"/>
          <w:b/>
          <w:sz w:val="24"/>
          <w:szCs w:val="24"/>
        </w:rPr>
      </w:pPr>
      <w:r w:rsidRPr="002F7371">
        <w:rPr>
          <w:rFonts w:ascii="Arial" w:hAnsi="Arial" w:cs="Arial"/>
          <w:b/>
          <w:sz w:val="24"/>
          <w:szCs w:val="24"/>
        </w:rPr>
        <w:t xml:space="preserve">Internationalisation </w:t>
      </w:r>
    </w:p>
    <w:p w14:paraId="1C9B8F6E" w14:textId="383D5553" w:rsidR="00922E9E" w:rsidRPr="002F7371" w:rsidRDefault="00DA32CF" w:rsidP="00DA32CF">
      <w:pPr>
        <w:spacing w:after="120" w:line="240" w:lineRule="auto"/>
        <w:ind w:left="567" w:right="261"/>
        <w:jc w:val="both"/>
        <w:rPr>
          <w:rFonts w:ascii="Arial" w:hAnsi="Arial" w:cs="Arial"/>
          <w:b/>
          <w:sz w:val="24"/>
          <w:szCs w:val="24"/>
        </w:rPr>
      </w:pPr>
      <w:r w:rsidRPr="002F7371">
        <w:rPr>
          <w:rFonts w:ascii="Arial" w:hAnsi="Arial" w:cs="Arial"/>
          <w:sz w:val="24"/>
          <w:szCs w:val="24"/>
        </w:rPr>
        <w:t>In focusing on writings from and about Europe, Syria, North America, and the UK, this module examines the concept of 'the contemporary' and contemporary literature in a variety of different national and cultural contexts. Students also have the opportunity to explore these international issues and contexts further in the module assessments.</w:t>
      </w:r>
    </w:p>
    <w:p w14:paraId="7A13CA44" w14:textId="77777777" w:rsidR="00641D6D" w:rsidRPr="002F7371" w:rsidRDefault="00641D6D" w:rsidP="009D52D0">
      <w:pPr>
        <w:pBdr>
          <w:bottom w:val="single" w:sz="6" w:space="1" w:color="auto"/>
        </w:pBdr>
        <w:spacing w:after="120" w:line="240" w:lineRule="auto"/>
        <w:ind w:right="543"/>
        <w:rPr>
          <w:rFonts w:ascii="Arial" w:hAnsi="Arial" w:cs="Arial"/>
          <w:sz w:val="24"/>
          <w:szCs w:val="24"/>
        </w:rPr>
      </w:pPr>
    </w:p>
    <w:p w14:paraId="64439A9F" w14:textId="77777777" w:rsidR="00441E76" w:rsidRPr="002F7371" w:rsidRDefault="009F5EA4" w:rsidP="009D52D0">
      <w:pPr>
        <w:spacing w:after="120" w:line="240" w:lineRule="auto"/>
        <w:ind w:right="543"/>
        <w:rPr>
          <w:rFonts w:ascii="Arial" w:hAnsi="Arial" w:cs="Arial"/>
          <w:b/>
          <w:sz w:val="24"/>
          <w:szCs w:val="24"/>
        </w:rPr>
      </w:pPr>
      <w:r w:rsidRPr="002F7371">
        <w:rPr>
          <w:rFonts w:ascii="Arial" w:hAnsi="Arial" w:cs="Arial"/>
          <w:b/>
          <w:sz w:val="24"/>
          <w:szCs w:val="24"/>
        </w:rPr>
        <w:t xml:space="preserve">DIVISIONAL </w:t>
      </w:r>
      <w:r w:rsidR="00441E76" w:rsidRPr="002F7371">
        <w:rPr>
          <w:rFonts w:ascii="Arial" w:hAnsi="Arial" w:cs="Arial"/>
          <w:b/>
          <w:sz w:val="24"/>
          <w:szCs w:val="24"/>
        </w:rPr>
        <w:t>USE ONLY</w:t>
      </w:r>
      <w:r w:rsidR="00C612A8" w:rsidRPr="002F7371">
        <w:rPr>
          <w:rFonts w:ascii="Arial" w:hAnsi="Arial" w:cs="Arial"/>
          <w:b/>
          <w:sz w:val="24"/>
          <w:szCs w:val="24"/>
        </w:rPr>
        <w:t xml:space="preserve"> </w:t>
      </w:r>
    </w:p>
    <w:p w14:paraId="108FB2C9" w14:textId="77777777" w:rsidR="00D83563" w:rsidRPr="002F7371" w:rsidRDefault="00D83563" w:rsidP="009D52D0">
      <w:pPr>
        <w:spacing w:after="120" w:line="240" w:lineRule="auto"/>
        <w:ind w:right="543"/>
        <w:rPr>
          <w:rFonts w:ascii="Arial" w:hAnsi="Arial" w:cs="Arial"/>
          <w:b/>
          <w:sz w:val="24"/>
          <w:szCs w:val="24"/>
        </w:rPr>
      </w:pPr>
      <w:r w:rsidRPr="002F7371">
        <w:rPr>
          <w:rFonts w:ascii="Arial" w:hAnsi="Arial" w:cs="Arial"/>
          <w:b/>
          <w:sz w:val="24"/>
          <w:szCs w:val="24"/>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DA32CF" w:rsidRPr="002F7371" w14:paraId="6674BB7E" w14:textId="77777777" w:rsidTr="003F0286">
        <w:trPr>
          <w:trHeight w:val="317"/>
        </w:trPr>
        <w:tc>
          <w:tcPr>
            <w:tcW w:w="1526" w:type="dxa"/>
          </w:tcPr>
          <w:p w14:paraId="0718E565"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Date approved</w:t>
            </w:r>
          </w:p>
        </w:tc>
        <w:tc>
          <w:tcPr>
            <w:tcW w:w="1701" w:type="dxa"/>
          </w:tcPr>
          <w:p w14:paraId="61251002"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Major/minor revision</w:t>
            </w:r>
          </w:p>
        </w:tc>
        <w:tc>
          <w:tcPr>
            <w:tcW w:w="2410" w:type="dxa"/>
          </w:tcPr>
          <w:p w14:paraId="65E3FF08" w14:textId="77777777" w:rsidR="00DA32CF" w:rsidRPr="002F7371" w:rsidRDefault="00DA32CF" w:rsidP="003F0286">
            <w:pPr>
              <w:spacing w:after="120"/>
              <w:ind w:right="-34"/>
              <w:rPr>
                <w:rFonts w:ascii="Arial" w:hAnsi="Arial" w:cs="Arial"/>
                <w:sz w:val="20"/>
                <w:szCs w:val="20"/>
              </w:rPr>
            </w:pPr>
            <w:r w:rsidRPr="002F7371">
              <w:rPr>
                <w:rFonts w:ascii="Arial" w:hAnsi="Arial" w:cs="Arial"/>
                <w:sz w:val="20"/>
                <w:szCs w:val="20"/>
              </w:rPr>
              <w:t>Start date of the delivery of  revised version</w:t>
            </w:r>
          </w:p>
        </w:tc>
        <w:tc>
          <w:tcPr>
            <w:tcW w:w="2448" w:type="dxa"/>
          </w:tcPr>
          <w:p w14:paraId="76BBBBBB"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Section revised</w:t>
            </w:r>
          </w:p>
        </w:tc>
        <w:tc>
          <w:tcPr>
            <w:tcW w:w="2597" w:type="dxa"/>
          </w:tcPr>
          <w:p w14:paraId="1B1DEF5E"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Impacts PLOs (Q6&amp;7 cover sheet)</w:t>
            </w:r>
          </w:p>
        </w:tc>
      </w:tr>
      <w:tr w:rsidR="00DA32CF" w:rsidRPr="002F7371" w14:paraId="60FD9381" w14:textId="77777777" w:rsidTr="003F0286">
        <w:trPr>
          <w:trHeight w:val="305"/>
        </w:trPr>
        <w:tc>
          <w:tcPr>
            <w:tcW w:w="1526" w:type="dxa"/>
          </w:tcPr>
          <w:p w14:paraId="2749C284"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16/02/17</w:t>
            </w:r>
          </w:p>
        </w:tc>
        <w:tc>
          <w:tcPr>
            <w:tcW w:w="1701" w:type="dxa"/>
          </w:tcPr>
          <w:p w14:paraId="53B81173"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Minor</w:t>
            </w:r>
          </w:p>
        </w:tc>
        <w:tc>
          <w:tcPr>
            <w:tcW w:w="2410" w:type="dxa"/>
          </w:tcPr>
          <w:p w14:paraId="57825E44"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September 2017</w:t>
            </w:r>
          </w:p>
        </w:tc>
        <w:tc>
          <w:tcPr>
            <w:tcW w:w="2448" w:type="dxa"/>
          </w:tcPr>
          <w:p w14:paraId="3F672959" w14:textId="77777777" w:rsidR="00DA32CF" w:rsidRPr="002F7371" w:rsidRDefault="00DA32CF" w:rsidP="003F0286">
            <w:pPr>
              <w:spacing w:after="120"/>
              <w:ind w:right="44"/>
              <w:rPr>
                <w:rFonts w:ascii="Arial" w:hAnsi="Arial" w:cs="Arial"/>
                <w:sz w:val="20"/>
                <w:szCs w:val="20"/>
              </w:rPr>
            </w:pPr>
            <w:r w:rsidRPr="002F7371">
              <w:rPr>
                <w:rFonts w:ascii="Arial" w:hAnsi="Arial" w:cs="Arial"/>
                <w:sz w:val="20"/>
                <w:szCs w:val="20"/>
              </w:rPr>
              <w:t>3, 11, 13, 14 (withdrawal of Level6 version)</w:t>
            </w:r>
          </w:p>
        </w:tc>
        <w:tc>
          <w:tcPr>
            <w:tcW w:w="2597" w:type="dxa"/>
          </w:tcPr>
          <w:p w14:paraId="73AA2295"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No</w:t>
            </w:r>
          </w:p>
        </w:tc>
      </w:tr>
      <w:tr w:rsidR="00DA32CF" w:rsidRPr="002F7371" w14:paraId="39C8AA28" w14:textId="77777777" w:rsidTr="003F0286">
        <w:trPr>
          <w:trHeight w:val="305"/>
        </w:trPr>
        <w:tc>
          <w:tcPr>
            <w:tcW w:w="1526" w:type="dxa"/>
          </w:tcPr>
          <w:p w14:paraId="7B10B2EC" w14:textId="07E9CA3C" w:rsidR="00DA32CF" w:rsidRPr="002F7371" w:rsidRDefault="002F7371" w:rsidP="003F0286">
            <w:pPr>
              <w:spacing w:after="120"/>
              <w:ind w:right="-330"/>
              <w:rPr>
                <w:rFonts w:ascii="Arial" w:hAnsi="Arial" w:cs="Arial"/>
                <w:sz w:val="20"/>
                <w:szCs w:val="20"/>
              </w:rPr>
            </w:pPr>
            <w:r>
              <w:rPr>
                <w:rFonts w:ascii="Arial" w:hAnsi="Arial" w:cs="Arial"/>
                <w:sz w:val="20"/>
                <w:szCs w:val="20"/>
              </w:rPr>
              <w:t>20/01/2021</w:t>
            </w:r>
          </w:p>
        </w:tc>
        <w:tc>
          <w:tcPr>
            <w:tcW w:w="1701" w:type="dxa"/>
          </w:tcPr>
          <w:p w14:paraId="4AACF9A0" w14:textId="4817B4F4" w:rsidR="00DA32CF" w:rsidRPr="002F7371" w:rsidRDefault="002F7371" w:rsidP="003F0286">
            <w:pPr>
              <w:spacing w:after="120"/>
              <w:ind w:right="-330"/>
              <w:rPr>
                <w:rFonts w:ascii="Arial" w:hAnsi="Arial" w:cs="Arial"/>
                <w:sz w:val="20"/>
                <w:szCs w:val="20"/>
              </w:rPr>
            </w:pPr>
            <w:r>
              <w:rPr>
                <w:rFonts w:ascii="Arial" w:hAnsi="Arial" w:cs="Arial"/>
                <w:sz w:val="20"/>
                <w:szCs w:val="20"/>
              </w:rPr>
              <w:t>Major</w:t>
            </w:r>
          </w:p>
        </w:tc>
        <w:tc>
          <w:tcPr>
            <w:tcW w:w="2410" w:type="dxa"/>
          </w:tcPr>
          <w:p w14:paraId="68F14C8F" w14:textId="78BDC2F8" w:rsidR="00DA32CF" w:rsidRPr="002F7371" w:rsidRDefault="002F7371" w:rsidP="003F0286">
            <w:pPr>
              <w:spacing w:after="120"/>
              <w:ind w:right="-330"/>
              <w:rPr>
                <w:rFonts w:ascii="Arial" w:hAnsi="Arial" w:cs="Arial"/>
                <w:sz w:val="20"/>
                <w:szCs w:val="20"/>
              </w:rPr>
            </w:pPr>
            <w:r>
              <w:rPr>
                <w:rFonts w:ascii="Arial" w:hAnsi="Arial" w:cs="Arial"/>
                <w:sz w:val="20"/>
                <w:szCs w:val="20"/>
              </w:rPr>
              <w:t>2021/22</w:t>
            </w:r>
          </w:p>
        </w:tc>
        <w:tc>
          <w:tcPr>
            <w:tcW w:w="2448" w:type="dxa"/>
          </w:tcPr>
          <w:p w14:paraId="0C12F733" w14:textId="5495C725" w:rsidR="00DA32CF" w:rsidRPr="002F7371" w:rsidRDefault="002F7371" w:rsidP="003F0286">
            <w:pPr>
              <w:spacing w:after="120"/>
              <w:ind w:right="-330"/>
              <w:rPr>
                <w:rFonts w:ascii="Arial" w:hAnsi="Arial" w:cs="Arial"/>
                <w:sz w:val="20"/>
                <w:szCs w:val="20"/>
              </w:rPr>
            </w:pPr>
            <w:r>
              <w:rPr>
                <w:rFonts w:ascii="Arial" w:hAnsi="Arial" w:cs="Arial"/>
                <w:sz w:val="20"/>
                <w:szCs w:val="20"/>
              </w:rPr>
              <w:t>7,9,13-14</w:t>
            </w:r>
          </w:p>
        </w:tc>
        <w:tc>
          <w:tcPr>
            <w:tcW w:w="2597" w:type="dxa"/>
          </w:tcPr>
          <w:p w14:paraId="4EA20C8F" w14:textId="55417A4A" w:rsidR="00DA32CF" w:rsidRPr="002F7371" w:rsidRDefault="002F7371" w:rsidP="003F0286">
            <w:pPr>
              <w:spacing w:after="120"/>
              <w:ind w:right="-330"/>
              <w:rPr>
                <w:rFonts w:ascii="Arial" w:hAnsi="Arial" w:cs="Arial"/>
                <w:sz w:val="20"/>
                <w:szCs w:val="20"/>
              </w:rPr>
            </w:pPr>
            <w:r>
              <w:rPr>
                <w:rFonts w:ascii="Arial" w:hAnsi="Arial" w:cs="Arial"/>
                <w:sz w:val="20"/>
                <w:szCs w:val="20"/>
              </w:rPr>
              <w:t>No</w:t>
            </w:r>
          </w:p>
        </w:tc>
      </w:tr>
      <w:tr w:rsidR="006A4666" w:rsidRPr="002F7371" w14:paraId="33F75B98" w14:textId="77777777" w:rsidTr="003F0286">
        <w:trPr>
          <w:trHeight w:val="305"/>
        </w:trPr>
        <w:tc>
          <w:tcPr>
            <w:tcW w:w="1526" w:type="dxa"/>
          </w:tcPr>
          <w:p w14:paraId="6FA22F14" w14:textId="5AFC0C44" w:rsidR="006A4666" w:rsidRDefault="006A4666" w:rsidP="003F0286">
            <w:pPr>
              <w:spacing w:after="120"/>
              <w:ind w:right="-330"/>
              <w:rPr>
                <w:rFonts w:ascii="Arial" w:hAnsi="Arial" w:cs="Arial"/>
                <w:sz w:val="20"/>
                <w:szCs w:val="20"/>
              </w:rPr>
            </w:pPr>
            <w:r>
              <w:rPr>
                <w:rFonts w:ascii="Arial" w:hAnsi="Arial" w:cs="Arial"/>
                <w:sz w:val="20"/>
                <w:szCs w:val="20"/>
              </w:rPr>
              <w:t>03/03/2023</w:t>
            </w:r>
          </w:p>
        </w:tc>
        <w:tc>
          <w:tcPr>
            <w:tcW w:w="1701" w:type="dxa"/>
          </w:tcPr>
          <w:p w14:paraId="3BF5032F" w14:textId="03EE04C3" w:rsidR="006A4666" w:rsidRDefault="006A4666" w:rsidP="003F0286">
            <w:pPr>
              <w:spacing w:after="120"/>
              <w:ind w:right="-330"/>
              <w:rPr>
                <w:rFonts w:ascii="Arial" w:hAnsi="Arial" w:cs="Arial"/>
                <w:sz w:val="20"/>
                <w:szCs w:val="20"/>
              </w:rPr>
            </w:pPr>
            <w:r>
              <w:rPr>
                <w:rFonts w:ascii="Arial" w:hAnsi="Arial" w:cs="Arial"/>
                <w:sz w:val="20"/>
                <w:szCs w:val="20"/>
              </w:rPr>
              <w:t>Minor</w:t>
            </w:r>
          </w:p>
        </w:tc>
        <w:tc>
          <w:tcPr>
            <w:tcW w:w="2410" w:type="dxa"/>
          </w:tcPr>
          <w:p w14:paraId="4187F1B9" w14:textId="5C5A5E8B" w:rsidR="006A4666" w:rsidRDefault="006A4666" w:rsidP="003F0286">
            <w:pPr>
              <w:spacing w:after="120"/>
              <w:ind w:right="-330"/>
              <w:rPr>
                <w:rFonts w:ascii="Arial" w:hAnsi="Arial" w:cs="Arial"/>
                <w:sz w:val="20"/>
                <w:szCs w:val="20"/>
              </w:rPr>
            </w:pPr>
            <w:r>
              <w:rPr>
                <w:rFonts w:ascii="Arial" w:hAnsi="Arial" w:cs="Arial"/>
                <w:sz w:val="20"/>
                <w:szCs w:val="20"/>
              </w:rPr>
              <w:t>2023/24</w:t>
            </w:r>
          </w:p>
        </w:tc>
        <w:tc>
          <w:tcPr>
            <w:tcW w:w="2448" w:type="dxa"/>
          </w:tcPr>
          <w:p w14:paraId="17512345" w14:textId="16132791" w:rsidR="006A4666" w:rsidRDefault="006A4666" w:rsidP="003F0286">
            <w:pPr>
              <w:spacing w:after="120"/>
              <w:ind w:right="-330"/>
              <w:rPr>
                <w:rFonts w:ascii="Arial" w:hAnsi="Arial" w:cs="Arial"/>
                <w:sz w:val="20"/>
                <w:szCs w:val="20"/>
              </w:rPr>
            </w:pPr>
            <w:r>
              <w:rPr>
                <w:rFonts w:ascii="Arial" w:hAnsi="Arial" w:cs="Arial"/>
                <w:sz w:val="20"/>
                <w:szCs w:val="20"/>
              </w:rPr>
              <w:t>13-14</w:t>
            </w:r>
          </w:p>
        </w:tc>
        <w:tc>
          <w:tcPr>
            <w:tcW w:w="2597" w:type="dxa"/>
          </w:tcPr>
          <w:p w14:paraId="1EC2D879" w14:textId="77777777" w:rsidR="006A4666" w:rsidRDefault="006A4666" w:rsidP="003F0286">
            <w:pPr>
              <w:spacing w:after="120"/>
              <w:ind w:right="-330"/>
              <w:rPr>
                <w:rFonts w:ascii="Arial" w:hAnsi="Arial" w:cs="Arial"/>
                <w:sz w:val="20"/>
                <w:szCs w:val="20"/>
              </w:rPr>
            </w:pPr>
          </w:p>
        </w:tc>
      </w:tr>
    </w:tbl>
    <w:p w14:paraId="73CA8782" w14:textId="77777777" w:rsidR="00422B69" w:rsidRPr="002F7371" w:rsidRDefault="00422B69" w:rsidP="009D52D0">
      <w:pPr>
        <w:spacing w:after="120" w:line="240" w:lineRule="auto"/>
        <w:ind w:right="543"/>
        <w:rPr>
          <w:rFonts w:ascii="Arial" w:hAnsi="Arial" w:cs="Arial"/>
          <w:b/>
          <w:sz w:val="24"/>
          <w:szCs w:val="24"/>
        </w:rPr>
      </w:pPr>
    </w:p>
    <w:p w14:paraId="5F082030" w14:textId="77777777" w:rsidR="00D83563" w:rsidRPr="002F7371" w:rsidRDefault="00D83563" w:rsidP="009D52D0">
      <w:pPr>
        <w:spacing w:after="120" w:line="240" w:lineRule="auto"/>
        <w:ind w:right="543"/>
        <w:rPr>
          <w:rFonts w:ascii="Arial" w:hAnsi="Arial" w:cs="Arial"/>
          <w:sz w:val="24"/>
          <w:szCs w:val="24"/>
        </w:rPr>
      </w:pPr>
    </w:p>
    <w:sectPr w:rsidR="00D83563" w:rsidRPr="002F7371"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A442D" w14:textId="77777777" w:rsidR="003D1D5F" w:rsidRDefault="003D1D5F" w:rsidP="009A2D37">
      <w:pPr>
        <w:spacing w:after="0" w:line="240" w:lineRule="auto"/>
      </w:pPr>
      <w:r>
        <w:separator/>
      </w:r>
    </w:p>
  </w:endnote>
  <w:endnote w:type="continuationSeparator" w:id="0">
    <w:p w14:paraId="5411D709" w14:textId="77777777" w:rsidR="003D1D5F" w:rsidRDefault="003D1D5F" w:rsidP="009A2D37">
      <w:pPr>
        <w:spacing w:after="0" w:line="240" w:lineRule="auto"/>
      </w:pPr>
      <w:r>
        <w:continuationSeparator/>
      </w:r>
    </w:p>
  </w:endnote>
  <w:endnote w:type="continuationNotice" w:id="1">
    <w:p w14:paraId="20BC4307" w14:textId="77777777" w:rsidR="003D1D5F" w:rsidRDefault="003D1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B7BE42" w14:textId="110D5DD6" w:rsidR="008B2543" w:rsidRDefault="0019787E" w:rsidP="009A2D37">
        <w:pPr>
          <w:pStyle w:val="Footer"/>
          <w:jc w:val="center"/>
        </w:pPr>
        <w:r>
          <w:fldChar w:fldCharType="begin"/>
        </w:r>
        <w:r>
          <w:instrText xml:space="preserve"> PAGE   \* MERGEFORMAT </w:instrText>
        </w:r>
        <w:r>
          <w:fldChar w:fldCharType="separate"/>
        </w:r>
        <w:r w:rsidR="003C6145">
          <w:rPr>
            <w:noProof/>
          </w:rPr>
          <w:t>4</w:t>
        </w:r>
        <w:r>
          <w:rPr>
            <w:noProof/>
          </w:rPr>
          <w:fldChar w:fldCharType="end"/>
        </w:r>
      </w:p>
    </w:sdtContent>
  </w:sdt>
  <w:p w14:paraId="550AD01A" w14:textId="030F1942" w:rsidR="008B2543" w:rsidRDefault="008B2543" w:rsidP="007B7724">
    <w:pPr>
      <w:pStyle w:val="Footer"/>
      <w:spacing w:after="120"/>
      <w:ind w:right="-330"/>
      <w:rPr>
        <w:rFonts w:ascii="Arial" w:hAnsi="Arial"/>
        <w:sz w:val="18"/>
      </w:rPr>
    </w:pPr>
  </w:p>
  <w:p w14:paraId="59E3D561" w14:textId="77777777" w:rsidR="002F7371" w:rsidRPr="002F7371" w:rsidRDefault="002F7371" w:rsidP="002F7371">
    <w:pPr>
      <w:pStyle w:val="Footer"/>
      <w:jc w:val="center"/>
      <w:rPr>
        <w:rFonts w:ascii="Arial" w:hAnsi="Arial" w:cs="Arial"/>
        <w:sz w:val="18"/>
        <w:szCs w:val="18"/>
      </w:rPr>
    </w:pPr>
    <w:r w:rsidRPr="002F7371">
      <w:rPr>
        <w:rFonts w:ascii="Arial" w:hAnsi="Arial" w:cs="Arial"/>
        <w:sz w:val="18"/>
        <w:szCs w:val="18"/>
      </w:rPr>
      <w:t>The Contemporary</w:t>
    </w:r>
  </w:p>
  <w:p w14:paraId="0E5E2965" w14:textId="2BEA62FA" w:rsidR="00DA32CF" w:rsidRPr="007B7724" w:rsidRDefault="00DA32CF" w:rsidP="002F737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AB19627" w14:textId="4B2EEB3C" w:rsidR="00EB41D1" w:rsidRDefault="00EB41D1" w:rsidP="00EB41D1">
        <w:pPr>
          <w:pStyle w:val="Footer"/>
          <w:jc w:val="center"/>
        </w:pPr>
        <w:r>
          <w:fldChar w:fldCharType="begin"/>
        </w:r>
        <w:r>
          <w:instrText xml:space="preserve"> PAGE   \* MERGEFORMAT </w:instrText>
        </w:r>
        <w:r>
          <w:fldChar w:fldCharType="separate"/>
        </w:r>
        <w:r w:rsidR="003C6145">
          <w:rPr>
            <w:noProof/>
          </w:rPr>
          <w:t>1</w:t>
        </w:r>
        <w:r>
          <w:rPr>
            <w:noProof/>
          </w:rPr>
          <w:fldChar w:fldCharType="end"/>
        </w:r>
      </w:p>
    </w:sdtContent>
  </w:sdt>
  <w:p w14:paraId="1DCA83F1" w14:textId="163B3763" w:rsidR="00F17B94" w:rsidRPr="002F7371" w:rsidRDefault="002F7371" w:rsidP="002F7371">
    <w:pPr>
      <w:pStyle w:val="Footer"/>
      <w:jc w:val="center"/>
      <w:rPr>
        <w:rFonts w:ascii="Arial" w:hAnsi="Arial" w:cs="Arial"/>
        <w:sz w:val="18"/>
        <w:szCs w:val="18"/>
      </w:rPr>
    </w:pPr>
    <w:r w:rsidRPr="002F7371">
      <w:rPr>
        <w:rFonts w:ascii="Arial" w:hAnsi="Arial" w:cs="Arial"/>
        <w:sz w:val="18"/>
        <w:szCs w:val="18"/>
      </w:rPr>
      <w:t>The Contemporary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95DE8" w14:textId="77777777" w:rsidR="003D1D5F" w:rsidRDefault="003D1D5F" w:rsidP="009A2D37">
      <w:pPr>
        <w:spacing w:after="0" w:line="240" w:lineRule="auto"/>
      </w:pPr>
      <w:r>
        <w:separator/>
      </w:r>
    </w:p>
  </w:footnote>
  <w:footnote w:type="continuationSeparator" w:id="0">
    <w:p w14:paraId="080D965B" w14:textId="77777777" w:rsidR="003D1D5F" w:rsidRDefault="003D1D5F" w:rsidP="009A2D37">
      <w:pPr>
        <w:spacing w:after="0" w:line="240" w:lineRule="auto"/>
      </w:pPr>
      <w:r>
        <w:continuationSeparator/>
      </w:r>
    </w:p>
  </w:footnote>
  <w:footnote w:type="continuationNotice" w:id="1">
    <w:p w14:paraId="1FA60B8A" w14:textId="77777777" w:rsidR="003D1D5F" w:rsidRDefault="003D1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5C3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EA03B7" wp14:editId="559D6B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0877D5" w14:textId="77777777" w:rsidR="008B2543" w:rsidRPr="008C00F8" w:rsidRDefault="008B2543" w:rsidP="005E6D38">
    <w:pPr>
      <w:pStyle w:val="Heading1"/>
      <w:spacing w:before="60" w:after="60"/>
      <w:rPr>
        <w:rFonts w:ascii="Arial" w:hAnsi="Arial" w:cs="Arial"/>
      </w:rPr>
    </w:pPr>
  </w:p>
  <w:p w14:paraId="09E9F5A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6F0A" w14:textId="08935E4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2B6C48" wp14:editId="03E5B5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84B7F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177C3"/>
    <w:multiLevelType w:val="hybridMultilevel"/>
    <w:tmpl w:val="95BA782A"/>
    <w:lvl w:ilvl="0" w:tplc="D0D65FE6">
      <w:start w:val="1"/>
      <w:numFmt w:val="decimal"/>
      <w:lvlText w:val="8.%1"/>
      <w:lvlJc w:val="left"/>
      <w:pPr>
        <w:ind w:left="1287" w:hanging="720"/>
      </w:pPr>
      <w:rPr>
        <w:rFonts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4187" w:hanging="360"/>
      </w:pPr>
      <w:rPr>
        <w:b w:val="0"/>
        <w:i w:val="0"/>
      </w:rPr>
    </w:lvl>
    <w:lvl w:ilvl="1" w:tplc="08090019">
      <w:start w:val="1"/>
      <w:numFmt w:val="lowerLetter"/>
      <w:lvlText w:val="%2."/>
      <w:lvlJc w:val="left"/>
      <w:pPr>
        <w:ind w:left="4907" w:hanging="360"/>
      </w:pPr>
    </w:lvl>
    <w:lvl w:ilvl="2" w:tplc="0809001B" w:tentative="1">
      <w:start w:val="1"/>
      <w:numFmt w:val="lowerRoman"/>
      <w:lvlText w:val="%3."/>
      <w:lvlJc w:val="right"/>
      <w:pPr>
        <w:ind w:left="5627" w:hanging="180"/>
      </w:pPr>
    </w:lvl>
    <w:lvl w:ilvl="3" w:tplc="0809000F" w:tentative="1">
      <w:start w:val="1"/>
      <w:numFmt w:val="decimal"/>
      <w:lvlText w:val="%4."/>
      <w:lvlJc w:val="left"/>
      <w:pPr>
        <w:ind w:left="6347" w:hanging="360"/>
      </w:pPr>
    </w:lvl>
    <w:lvl w:ilvl="4" w:tplc="08090019" w:tentative="1">
      <w:start w:val="1"/>
      <w:numFmt w:val="lowerLetter"/>
      <w:lvlText w:val="%5."/>
      <w:lvlJc w:val="left"/>
      <w:pPr>
        <w:ind w:left="7067" w:hanging="360"/>
      </w:pPr>
    </w:lvl>
    <w:lvl w:ilvl="5" w:tplc="0809001B" w:tentative="1">
      <w:start w:val="1"/>
      <w:numFmt w:val="lowerRoman"/>
      <w:lvlText w:val="%6."/>
      <w:lvlJc w:val="right"/>
      <w:pPr>
        <w:ind w:left="7787" w:hanging="180"/>
      </w:pPr>
    </w:lvl>
    <w:lvl w:ilvl="6" w:tplc="0809000F" w:tentative="1">
      <w:start w:val="1"/>
      <w:numFmt w:val="decimal"/>
      <w:lvlText w:val="%7."/>
      <w:lvlJc w:val="left"/>
      <w:pPr>
        <w:ind w:left="8507" w:hanging="360"/>
      </w:pPr>
    </w:lvl>
    <w:lvl w:ilvl="7" w:tplc="08090019" w:tentative="1">
      <w:start w:val="1"/>
      <w:numFmt w:val="lowerLetter"/>
      <w:lvlText w:val="%8."/>
      <w:lvlJc w:val="left"/>
      <w:pPr>
        <w:ind w:left="9227" w:hanging="360"/>
      </w:pPr>
    </w:lvl>
    <w:lvl w:ilvl="8" w:tplc="0809001B" w:tentative="1">
      <w:start w:val="1"/>
      <w:numFmt w:val="lowerRoman"/>
      <w:lvlText w:val="%9."/>
      <w:lvlJc w:val="right"/>
      <w:pPr>
        <w:ind w:left="9947"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AE6966"/>
    <w:multiLevelType w:val="hybridMultilevel"/>
    <w:tmpl w:val="8A08DF76"/>
    <w:lvl w:ilvl="0" w:tplc="C06692FC">
      <w:start w:val="1"/>
      <w:numFmt w:val="decimal"/>
      <w:lvlText w:val="9.%1"/>
      <w:lvlJc w:val="right"/>
      <w:pPr>
        <w:ind w:left="1353" w:hanging="360"/>
      </w:pPr>
      <w:rPr>
        <w:rFonts w:hint="default"/>
        <w:b w:val="0"/>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37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145"/>
    <w:rsid w:val="003C776B"/>
    <w:rsid w:val="003D1D5F"/>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4666"/>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6C91"/>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E61D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446D"/>
    <w:rsid w:val="009676FA"/>
    <w:rsid w:val="009679E0"/>
    <w:rsid w:val="00977632"/>
    <w:rsid w:val="00982A8E"/>
    <w:rsid w:val="00987DB4"/>
    <w:rsid w:val="0099029D"/>
    <w:rsid w:val="00995A60"/>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2114F"/>
    <w:rsid w:val="00A3007E"/>
    <w:rsid w:val="00A32048"/>
    <w:rsid w:val="00A34960"/>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25FB"/>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32C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56C6"/>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6CEA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6A46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6A4666"/>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19353-6A4B-4FCD-A6BF-0CB062F3440E}">
  <ds:schemaRefs>
    <ds:schemaRef ds:uri="http://schemas.openxmlformats.org/officeDocument/2006/bibliography"/>
  </ds:schemaRefs>
</ds:datastoreItem>
</file>

<file path=customXml/itemProps2.xml><?xml version="1.0" encoding="utf-8"?>
<ds:datastoreItem xmlns:ds="http://schemas.openxmlformats.org/officeDocument/2006/customXml" ds:itemID="{D2258933-030A-4AD7-9F9D-25CF477643BC}"/>
</file>

<file path=customXml/itemProps3.xml><?xml version="1.0" encoding="utf-8"?>
<ds:datastoreItem xmlns:ds="http://schemas.openxmlformats.org/officeDocument/2006/customXml" ds:itemID="{328C1FF1-93A6-43E3-855C-39422CCB5638}"/>
</file>

<file path=customXml/itemProps4.xml><?xml version="1.0" encoding="utf-8"?>
<ds:datastoreItem xmlns:ds="http://schemas.openxmlformats.org/officeDocument/2006/customXml" ds:itemID="{0C03A87A-7917-45F4-832C-FFF49824EB8F}"/>
</file>

<file path=docProps/app.xml><?xml version="1.0" encoding="utf-8"?>
<Properties xmlns="http://schemas.openxmlformats.org/officeDocument/2006/extended-properties" xmlns:vt="http://schemas.openxmlformats.org/officeDocument/2006/docPropsVTypes">
  <Template>Normal.dotm</Template>
  <TotalTime>15</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2023-03-03T14:47:00Z</dcterms:created>
  <dcterms:modified xsi:type="dcterms:W3CDTF">2023-03-03T15:06:00Z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