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2305" w14:textId="4D1CBC20"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Kent Vision Code &amp; Title of the module</w:t>
      </w:r>
    </w:p>
    <w:p w14:paraId="72887AB0" w14:textId="3337A8AC" w:rsidR="00F65075" w:rsidRDefault="007F56DA" w:rsidP="00F65075">
      <w:pPr>
        <w:spacing w:after="120" w:line="240" w:lineRule="auto"/>
        <w:ind w:left="567" w:right="260"/>
        <w:jc w:val="both"/>
        <w:rPr>
          <w:rFonts w:ascii="Arial" w:hAnsi="Arial" w:cs="Arial"/>
          <w:sz w:val="24"/>
          <w:szCs w:val="24"/>
          <w:lang w:val="en-US"/>
        </w:rPr>
      </w:pPr>
      <w:r>
        <w:rPr>
          <w:rFonts w:ascii="Arial" w:hAnsi="Arial" w:cs="Arial"/>
          <w:sz w:val="24"/>
          <w:szCs w:val="24"/>
        </w:rPr>
        <w:t>ENGL6670</w:t>
      </w:r>
      <w:r w:rsidR="00F65075" w:rsidRPr="007F56DA">
        <w:rPr>
          <w:rFonts w:ascii="Arial" w:hAnsi="Arial" w:cs="Arial"/>
          <w:sz w:val="24"/>
          <w:szCs w:val="24"/>
        </w:rPr>
        <w:t xml:space="preserve"> </w:t>
      </w:r>
      <w:r w:rsidR="00F65075" w:rsidRPr="007F56DA">
        <w:rPr>
          <w:rFonts w:ascii="Arial" w:hAnsi="Arial" w:cs="Arial"/>
          <w:sz w:val="24"/>
          <w:szCs w:val="24"/>
          <w:lang w:val="en-US"/>
        </w:rPr>
        <w:t>Harlem to Hogan’s Alley: Black Writing in North America</w:t>
      </w:r>
    </w:p>
    <w:p w14:paraId="6D6F7BDF" w14:textId="77777777" w:rsidR="007F56DA" w:rsidRPr="007F56DA" w:rsidRDefault="007F56DA" w:rsidP="00F65075">
      <w:pPr>
        <w:spacing w:after="120" w:line="240" w:lineRule="auto"/>
        <w:ind w:left="567" w:right="260"/>
        <w:jc w:val="both"/>
        <w:rPr>
          <w:rFonts w:ascii="Arial" w:hAnsi="Arial" w:cs="Arial"/>
          <w:iCs/>
          <w:sz w:val="24"/>
          <w:szCs w:val="24"/>
        </w:rPr>
      </w:pPr>
    </w:p>
    <w:p w14:paraId="78D7A626" w14:textId="526DD85A" w:rsidR="00F65075" w:rsidRPr="007F56DA" w:rsidRDefault="00453A30"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 xml:space="preserve">Division and </w:t>
      </w:r>
      <w:r w:rsidR="00F65075" w:rsidRPr="007F56DA">
        <w:rPr>
          <w:rFonts w:ascii="Arial" w:hAnsi="Arial" w:cs="Arial"/>
          <w:b/>
          <w:sz w:val="24"/>
          <w:szCs w:val="24"/>
        </w:rPr>
        <w:t>School</w:t>
      </w:r>
      <w:r w:rsidR="00904FE4" w:rsidRPr="007F56DA">
        <w:rPr>
          <w:rFonts w:ascii="Arial" w:hAnsi="Arial" w:cs="Arial"/>
          <w:b/>
          <w:sz w:val="24"/>
          <w:szCs w:val="24"/>
        </w:rPr>
        <w:t>/Department</w:t>
      </w:r>
      <w:r w:rsidR="00F65075" w:rsidRPr="007F56DA">
        <w:rPr>
          <w:rFonts w:ascii="Arial" w:hAnsi="Arial" w:cs="Arial"/>
          <w:b/>
          <w:sz w:val="24"/>
          <w:szCs w:val="24"/>
        </w:rPr>
        <w:t xml:space="preserve"> or partner institution which will be responsible for management of the module</w:t>
      </w:r>
    </w:p>
    <w:p w14:paraId="040DF585" w14:textId="19BAED40" w:rsidR="00F65075" w:rsidRDefault="00562DCB" w:rsidP="00F65075">
      <w:pPr>
        <w:spacing w:after="120" w:line="240" w:lineRule="auto"/>
        <w:ind w:left="567" w:right="260"/>
        <w:rPr>
          <w:rFonts w:ascii="Arial" w:hAnsi="Arial" w:cs="Arial"/>
          <w:iCs/>
          <w:sz w:val="24"/>
          <w:szCs w:val="24"/>
        </w:rPr>
      </w:pPr>
      <w:r w:rsidRPr="007F56DA">
        <w:rPr>
          <w:rFonts w:ascii="Arial" w:hAnsi="Arial" w:cs="Arial"/>
          <w:iCs/>
          <w:sz w:val="24"/>
          <w:szCs w:val="24"/>
        </w:rPr>
        <w:t>Arts and Humanities/</w:t>
      </w:r>
      <w:r w:rsidR="00F65075" w:rsidRPr="007F56DA">
        <w:rPr>
          <w:rFonts w:ascii="Arial" w:hAnsi="Arial" w:cs="Arial"/>
          <w:iCs/>
          <w:sz w:val="24"/>
          <w:szCs w:val="24"/>
        </w:rPr>
        <w:t>School of English</w:t>
      </w:r>
    </w:p>
    <w:p w14:paraId="332C6597" w14:textId="77777777" w:rsidR="007F56DA" w:rsidRPr="007F56DA" w:rsidRDefault="007F56DA" w:rsidP="00F65075">
      <w:pPr>
        <w:spacing w:after="120" w:line="240" w:lineRule="auto"/>
        <w:ind w:left="567" w:right="260"/>
        <w:rPr>
          <w:rFonts w:ascii="Arial" w:hAnsi="Arial" w:cs="Arial"/>
          <w:iCs/>
          <w:sz w:val="24"/>
          <w:szCs w:val="24"/>
        </w:rPr>
      </w:pPr>
    </w:p>
    <w:p w14:paraId="2690B095"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The level of the module (Level 4, Level 5, Level 6 or Level 7)</w:t>
      </w:r>
    </w:p>
    <w:p w14:paraId="17D2FFA0" w14:textId="2426B04D" w:rsidR="00F65075" w:rsidRDefault="00F65075" w:rsidP="00F65075">
      <w:pPr>
        <w:spacing w:after="120" w:line="240" w:lineRule="auto"/>
        <w:ind w:left="567" w:right="260"/>
        <w:jc w:val="both"/>
        <w:rPr>
          <w:rFonts w:ascii="Arial" w:hAnsi="Arial" w:cs="Arial"/>
          <w:sz w:val="24"/>
          <w:szCs w:val="24"/>
        </w:rPr>
      </w:pPr>
      <w:r w:rsidRPr="007F56DA">
        <w:rPr>
          <w:rFonts w:ascii="Arial" w:hAnsi="Arial" w:cs="Arial"/>
          <w:sz w:val="24"/>
          <w:szCs w:val="24"/>
        </w:rPr>
        <w:t xml:space="preserve">Level </w:t>
      </w:r>
      <w:proofErr w:type="gramStart"/>
      <w:r w:rsidRPr="007F56DA">
        <w:rPr>
          <w:rFonts w:ascii="Arial" w:hAnsi="Arial" w:cs="Arial"/>
          <w:sz w:val="24"/>
          <w:szCs w:val="24"/>
        </w:rPr>
        <w:t>6</w:t>
      </w:r>
      <w:proofErr w:type="gramEnd"/>
      <w:r w:rsidRPr="007F56DA">
        <w:rPr>
          <w:rFonts w:ascii="Arial" w:hAnsi="Arial" w:cs="Arial"/>
          <w:sz w:val="24"/>
          <w:szCs w:val="24"/>
        </w:rPr>
        <w:t xml:space="preserve"> </w:t>
      </w:r>
    </w:p>
    <w:p w14:paraId="7B4631A4" w14:textId="77777777" w:rsidR="007F56DA" w:rsidRPr="007F56DA" w:rsidRDefault="007F56DA" w:rsidP="00F65075">
      <w:pPr>
        <w:spacing w:after="120" w:line="240" w:lineRule="auto"/>
        <w:ind w:left="567" w:right="260"/>
        <w:jc w:val="both"/>
        <w:rPr>
          <w:rFonts w:ascii="Arial" w:hAnsi="Arial" w:cs="Arial"/>
          <w:sz w:val="24"/>
          <w:szCs w:val="24"/>
        </w:rPr>
      </w:pPr>
    </w:p>
    <w:p w14:paraId="14A55925"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 xml:space="preserve">The number of credits and the ECTS value which the module represents </w:t>
      </w:r>
    </w:p>
    <w:p w14:paraId="2659A6E0" w14:textId="49B26016" w:rsidR="00F65075" w:rsidRDefault="00F65075" w:rsidP="00F65075">
      <w:pPr>
        <w:pStyle w:val="NormalWeb"/>
        <w:spacing w:before="0" w:beforeAutospacing="0" w:after="120" w:afterAutospacing="0"/>
        <w:ind w:left="567" w:right="260"/>
        <w:rPr>
          <w:rFonts w:ascii="Arial" w:hAnsi="Arial" w:cs="Arial"/>
        </w:rPr>
      </w:pPr>
      <w:r w:rsidRPr="007F56DA">
        <w:rPr>
          <w:rFonts w:ascii="Arial" w:hAnsi="Arial" w:cs="Arial"/>
        </w:rPr>
        <w:t>30 credits (15 ECTS)</w:t>
      </w:r>
    </w:p>
    <w:p w14:paraId="5B1D1950" w14:textId="77777777" w:rsidR="007F56DA" w:rsidRPr="007F56DA" w:rsidRDefault="007F56DA" w:rsidP="00F65075">
      <w:pPr>
        <w:pStyle w:val="NormalWeb"/>
        <w:spacing w:before="0" w:beforeAutospacing="0" w:after="120" w:afterAutospacing="0"/>
        <w:ind w:left="567" w:right="260"/>
        <w:rPr>
          <w:rFonts w:ascii="Arial" w:hAnsi="Arial" w:cs="Arial"/>
        </w:rPr>
      </w:pPr>
    </w:p>
    <w:p w14:paraId="5863AF53"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Which term(s) the module is to be taught in (or other teaching pattern)</w:t>
      </w:r>
    </w:p>
    <w:p w14:paraId="0349D5BA" w14:textId="6BF3F1D0" w:rsidR="00F65075" w:rsidRDefault="00F65075" w:rsidP="00F65075">
      <w:pPr>
        <w:spacing w:after="120" w:line="240" w:lineRule="auto"/>
        <w:ind w:left="567" w:right="260"/>
        <w:jc w:val="both"/>
        <w:rPr>
          <w:rFonts w:ascii="Arial" w:hAnsi="Arial" w:cs="Arial"/>
          <w:iCs/>
          <w:sz w:val="24"/>
          <w:szCs w:val="24"/>
        </w:rPr>
      </w:pPr>
      <w:r w:rsidRPr="007F56DA">
        <w:rPr>
          <w:rFonts w:ascii="Arial" w:hAnsi="Arial" w:cs="Arial"/>
          <w:iCs/>
          <w:sz w:val="24"/>
          <w:szCs w:val="24"/>
        </w:rPr>
        <w:t xml:space="preserve">Autumn or </w:t>
      </w:r>
      <w:proofErr w:type="gramStart"/>
      <w:r w:rsidRPr="007F56DA">
        <w:rPr>
          <w:rFonts w:ascii="Arial" w:hAnsi="Arial" w:cs="Arial"/>
          <w:iCs/>
          <w:sz w:val="24"/>
          <w:szCs w:val="24"/>
        </w:rPr>
        <w:t>Spring</w:t>
      </w:r>
      <w:proofErr w:type="gramEnd"/>
    </w:p>
    <w:p w14:paraId="0890AF54" w14:textId="77777777" w:rsidR="007F56DA" w:rsidRPr="007F56DA" w:rsidRDefault="007F56DA" w:rsidP="00F65075">
      <w:pPr>
        <w:spacing w:after="120" w:line="240" w:lineRule="auto"/>
        <w:ind w:left="567" w:right="260"/>
        <w:jc w:val="both"/>
        <w:rPr>
          <w:rFonts w:ascii="Arial" w:hAnsi="Arial" w:cs="Arial"/>
          <w:iCs/>
          <w:sz w:val="24"/>
          <w:szCs w:val="24"/>
        </w:rPr>
      </w:pPr>
    </w:p>
    <w:p w14:paraId="4298FA7D"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Prerequisite and co-requisite modules</w:t>
      </w:r>
    </w:p>
    <w:p w14:paraId="01CE76EA" w14:textId="77BFD1BF" w:rsidR="00F65075" w:rsidRDefault="00F65075" w:rsidP="00F65075">
      <w:pPr>
        <w:spacing w:after="120" w:line="240" w:lineRule="auto"/>
        <w:ind w:left="567" w:right="260"/>
        <w:jc w:val="both"/>
        <w:rPr>
          <w:rFonts w:ascii="Arial" w:hAnsi="Arial" w:cs="Arial"/>
          <w:sz w:val="24"/>
          <w:szCs w:val="24"/>
        </w:rPr>
      </w:pPr>
      <w:r w:rsidRPr="007F56DA">
        <w:rPr>
          <w:rFonts w:ascii="Arial" w:hAnsi="Arial" w:cs="Arial"/>
          <w:sz w:val="24"/>
          <w:szCs w:val="24"/>
        </w:rPr>
        <w:t>None</w:t>
      </w:r>
    </w:p>
    <w:p w14:paraId="14DE816D" w14:textId="77777777" w:rsidR="007F56DA" w:rsidRPr="007F56DA" w:rsidRDefault="007F56DA" w:rsidP="00F65075">
      <w:pPr>
        <w:spacing w:after="120" w:line="240" w:lineRule="auto"/>
        <w:ind w:left="567" w:right="260"/>
        <w:jc w:val="both"/>
        <w:rPr>
          <w:rFonts w:ascii="Arial" w:hAnsi="Arial" w:cs="Arial"/>
          <w:sz w:val="24"/>
          <w:szCs w:val="24"/>
        </w:rPr>
      </w:pPr>
    </w:p>
    <w:p w14:paraId="68B4AFE5" w14:textId="7896AFFF"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 xml:space="preserve">The </w:t>
      </w:r>
      <w:r w:rsidR="00453A30" w:rsidRPr="007F56DA">
        <w:rPr>
          <w:rFonts w:ascii="Arial" w:hAnsi="Arial" w:cs="Arial"/>
          <w:b/>
          <w:sz w:val="24"/>
          <w:szCs w:val="24"/>
        </w:rPr>
        <w:t>course(s)</w:t>
      </w:r>
      <w:r w:rsidRPr="007F56DA">
        <w:rPr>
          <w:rFonts w:ascii="Arial" w:hAnsi="Arial" w:cs="Arial"/>
          <w:b/>
          <w:sz w:val="24"/>
          <w:szCs w:val="24"/>
        </w:rPr>
        <w:t xml:space="preserve"> of study to which the module contributes</w:t>
      </w:r>
    </w:p>
    <w:p w14:paraId="026596B4" w14:textId="77777777" w:rsidR="006453EE" w:rsidRPr="007F56DA" w:rsidRDefault="006453EE" w:rsidP="007F56DA">
      <w:pPr>
        <w:spacing w:after="120" w:line="240" w:lineRule="auto"/>
        <w:ind w:left="567" w:right="260"/>
        <w:jc w:val="both"/>
        <w:rPr>
          <w:rFonts w:ascii="Arial" w:hAnsi="Arial" w:cs="Arial"/>
          <w:sz w:val="24"/>
          <w:szCs w:val="24"/>
        </w:rPr>
      </w:pPr>
      <w:r w:rsidRPr="007F56DA">
        <w:rPr>
          <w:rFonts w:ascii="Arial" w:hAnsi="Arial" w:cs="Arial"/>
          <w:iCs/>
          <w:sz w:val="24"/>
          <w:szCs w:val="24"/>
        </w:rPr>
        <w:t>Optional to the following courses:</w:t>
      </w:r>
      <w:r w:rsidRPr="007F56DA">
        <w:rPr>
          <w:rFonts w:ascii="Arial" w:hAnsi="Arial" w:cs="Arial"/>
          <w:sz w:val="24"/>
          <w:szCs w:val="24"/>
        </w:rPr>
        <w:t xml:space="preserve"> </w:t>
      </w:r>
    </w:p>
    <w:p w14:paraId="0E533330" w14:textId="15D101B4" w:rsidR="006453EE" w:rsidRPr="007F56DA" w:rsidRDefault="006453EE">
      <w:pPr>
        <w:spacing w:after="120" w:line="240" w:lineRule="auto"/>
        <w:ind w:left="567" w:right="260"/>
        <w:jc w:val="both"/>
        <w:rPr>
          <w:rFonts w:ascii="Arial" w:hAnsi="Arial" w:cs="Arial"/>
          <w:iCs/>
          <w:sz w:val="24"/>
          <w:szCs w:val="24"/>
        </w:rPr>
      </w:pPr>
      <w:r w:rsidRPr="007F56DA">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0E3B07EC" w14:textId="22DA1E11" w:rsidR="00E33C88" w:rsidRPr="007F56DA" w:rsidRDefault="00E33C88" w:rsidP="007F56DA">
      <w:pPr>
        <w:spacing w:after="120" w:line="240" w:lineRule="auto"/>
        <w:ind w:left="567" w:right="260"/>
        <w:jc w:val="both"/>
        <w:rPr>
          <w:rFonts w:ascii="Arial" w:hAnsi="Arial" w:cs="Arial"/>
          <w:iCs/>
          <w:sz w:val="24"/>
          <w:szCs w:val="24"/>
        </w:rPr>
      </w:pPr>
      <w:r w:rsidRPr="007F56DA">
        <w:rPr>
          <w:rFonts w:ascii="Arial" w:hAnsi="Arial" w:cs="Arial"/>
          <w:iCs/>
          <w:sz w:val="24"/>
          <w:szCs w:val="24"/>
        </w:rPr>
        <w:t>Also available as an elective module</w:t>
      </w:r>
    </w:p>
    <w:p w14:paraId="76CCC992" w14:textId="3F93523F" w:rsidR="00F65075" w:rsidRPr="007F56DA" w:rsidRDefault="00F65075" w:rsidP="00F65075">
      <w:pPr>
        <w:spacing w:after="120" w:line="240" w:lineRule="auto"/>
        <w:ind w:left="567" w:right="260"/>
        <w:rPr>
          <w:rFonts w:ascii="Arial" w:hAnsi="Arial" w:cs="Arial"/>
          <w:iCs/>
          <w:sz w:val="24"/>
          <w:szCs w:val="24"/>
        </w:rPr>
      </w:pPr>
    </w:p>
    <w:p w14:paraId="295DCDAB" w14:textId="77777777" w:rsidR="00F65075" w:rsidRPr="007F56DA" w:rsidRDefault="00F65075" w:rsidP="00F65075">
      <w:pPr>
        <w:numPr>
          <w:ilvl w:val="0"/>
          <w:numId w:val="1"/>
        </w:numPr>
        <w:spacing w:after="120" w:line="240" w:lineRule="auto"/>
        <w:ind w:left="567" w:right="260" w:hanging="567"/>
        <w:rPr>
          <w:rFonts w:ascii="Arial" w:hAnsi="Arial" w:cs="Arial"/>
          <w:b/>
          <w:sz w:val="24"/>
          <w:szCs w:val="24"/>
        </w:rPr>
      </w:pPr>
      <w:r w:rsidRPr="007F56DA">
        <w:rPr>
          <w:rFonts w:ascii="Arial" w:hAnsi="Arial" w:cs="Arial"/>
          <w:b/>
          <w:sz w:val="24"/>
          <w:szCs w:val="24"/>
        </w:rPr>
        <w:t>The intended subject specific learning outcomes.</w:t>
      </w:r>
      <w:r w:rsidRPr="007F56DA">
        <w:rPr>
          <w:rFonts w:ascii="Arial" w:hAnsi="Arial" w:cs="Arial"/>
          <w:b/>
          <w:sz w:val="24"/>
          <w:szCs w:val="24"/>
        </w:rPr>
        <w:br/>
        <w:t>On successfully completing the module students will be able to:</w:t>
      </w:r>
    </w:p>
    <w:p w14:paraId="0EA7D4B1" w14:textId="1BB02F73" w:rsidR="00F65075" w:rsidRPr="007F56DA" w:rsidRDefault="003642C5" w:rsidP="00453A30">
      <w:pPr>
        <w:pStyle w:val="Body"/>
        <w:spacing w:after="120" w:line="240" w:lineRule="auto"/>
        <w:ind w:left="567"/>
        <w:jc w:val="both"/>
        <w:rPr>
          <w:rFonts w:ascii="Arial" w:eastAsia="Arial" w:hAnsi="Arial" w:cs="Arial"/>
          <w:sz w:val="24"/>
          <w:szCs w:val="24"/>
          <w:lang w:val="en-US"/>
        </w:rPr>
      </w:pPr>
      <w:r w:rsidRPr="007F56DA">
        <w:rPr>
          <w:rFonts w:ascii="Arial" w:hAnsi="Arial" w:cs="Arial"/>
          <w:sz w:val="24"/>
          <w:szCs w:val="24"/>
          <w:lang w:val="en-US"/>
        </w:rPr>
        <w:t xml:space="preserve">8.1 </w:t>
      </w:r>
      <w:r w:rsidR="00F65075" w:rsidRPr="007F56DA">
        <w:rPr>
          <w:rFonts w:ascii="Arial" w:hAnsi="Arial" w:cs="Arial"/>
          <w:sz w:val="24"/>
          <w:szCs w:val="24"/>
          <w:lang w:val="en-US"/>
        </w:rPr>
        <w:t xml:space="preserve">Assess a variety of different types of written materials and their relation to verbal, musical, and visual forms, in the course of seminars and interactive lecturer-led presentations. </w:t>
      </w:r>
    </w:p>
    <w:p w14:paraId="57974D49" w14:textId="2D90406C" w:rsidR="00F65075" w:rsidRPr="007F56DA" w:rsidRDefault="003642C5" w:rsidP="00453A30">
      <w:pPr>
        <w:pStyle w:val="Body"/>
        <w:spacing w:after="120" w:line="240" w:lineRule="auto"/>
        <w:ind w:left="567"/>
        <w:jc w:val="both"/>
        <w:rPr>
          <w:rFonts w:ascii="Arial" w:eastAsia="Arial" w:hAnsi="Arial" w:cs="Arial"/>
          <w:sz w:val="24"/>
          <w:szCs w:val="24"/>
          <w:lang w:val="en-US"/>
        </w:rPr>
      </w:pPr>
      <w:r w:rsidRPr="007F56DA">
        <w:rPr>
          <w:rFonts w:ascii="Arial" w:hAnsi="Arial" w:cs="Arial"/>
          <w:sz w:val="24"/>
          <w:szCs w:val="24"/>
          <w:lang w:val="en-US"/>
        </w:rPr>
        <w:t xml:space="preserve">8.2 </w:t>
      </w:r>
      <w:r w:rsidR="00F65075" w:rsidRPr="007F56DA">
        <w:rPr>
          <w:rFonts w:ascii="Arial" w:hAnsi="Arial" w:cs="Arial"/>
          <w:sz w:val="24"/>
          <w:szCs w:val="24"/>
          <w:lang w:val="en-US"/>
        </w:rPr>
        <w:t xml:space="preserve">Demonstrate an understanding of the different historical and literary trajectories of African Americans in the US, Canada, and to a lesser degree, the Caribbean. </w:t>
      </w:r>
    </w:p>
    <w:p w14:paraId="627CD231" w14:textId="4AFCA68E" w:rsidR="00F65075" w:rsidRPr="007F56DA" w:rsidRDefault="003642C5" w:rsidP="00453A30">
      <w:pPr>
        <w:pStyle w:val="Body"/>
        <w:spacing w:after="120" w:line="240" w:lineRule="auto"/>
        <w:ind w:left="567"/>
        <w:jc w:val="both"/>
        <w:rPr>
          <w:rFonts w:ascii="Arial" w:eastAsia="Arial" w:hAnsi="Arial" w:cs="Arial"/>
          <w:sz w:val="24"/>
          <w:szCs w:val="24"/>
          <w:lang w:val="en-US"/>
        </w:rPr>
      </w:pPr>
      <w:r w:rsidRPr="007F56DA">
        <w:rPr>
          <w:rFonts w:ascii="Arial" w:hAnsi="Arial" w:cs="Arial"/>
          <w:sz w:val="24"/>
          <w:szCs w:val="24"/>
          <w:lang w:val="en-US"/>
        </w:rPr>
        <w:t xml:space="preserve">8.3 </w:t>
      </w:r>
      <w:r w:rsidR="00F65075" w:rsidRPr="007F56DA">
        <w:rPr>
          <w:rFonts w:ascii="Arial" w:hAnsi="Arial" w:cs="Arial"/>
          <w:sz w:val="24"/>
          <w:szCs w:val="24"/>
          <w:lang w:val="en-US"/>
        </w:rPr>
        <w:t>Interpret and apply a range of theoretical, aesthetic, and rhetorical concepts in African American and African Canadian writing.</w:t>
      </w:r>
    </w:p>
    <w:p w14:paraId="6998987C" w14:textId="5415A81E" w:rsidR="00F65075" w:rsidRPr="007F56DA" w:rsidRDefault="003642C5" w:rsidP="00453A30">
      <w:pPr>
        <w:pStyle w:val="Body"/>
        <w:spacing w:after="120" w:line="240" w:lineRule="auto"/>
        <w:ind w:left="567"/>
        <w:jc w:val="both"/>
        <w:rPr>
          <w:rFonts w:ascii="Arial" w:eastAsia="Arial" w:hAnsi="Arial" w:cs="Arial"/>
          <w:sz w:val="24"/>
          <w:szCs w:val="24"/>
          <w:lang w:val="en-US"/>
        </w:rPr>
      </w:pPr>
      <w:r w:rsidRPr="007F56DA">
        <w:rPr>
          <w:rFonts w:ascii="Arial" w:hAnsi="Arial" w:cs="Arial"/>
          <w:sz w:val="24"/>
          <w:szCs w:val="24"/>
          <w:lang w:val="en-US"/>
        </w:rPr>
        <w:t xml:space="preserve">8.4 </w:t>
      </w:r>
      <w:r w:rsidR="00F65075" w:rsidRPr="007F56DA">
        <w:rPr>
          <w:rFonts w:ascii="Arial" w:hAnsi="Arial" w:cs="Arial"/>
          <w:sz w:val="24"/>
          <w:szCs w:val="24"/>
          <w:lang w:val="en-US"/>
        </w:rPr>
        <w:t xml:space="preserve">Develop complex and historically situated approaches to concepts such as race, migration, the urban sphere, (literary) mapping, musical forms, and </w:t>
      </w:r>
      <w:proofErr w:type="spellStart"/>
      <w:r w:rsidR="00F65075" w:rsidRPr="007F56DA">
        <w:rPr>
          <w:rFonts w:ascii="Arial" w:hAnsi="Arial" w:cs="Arial"/>
          <w:sz w:val="24"/>
          <w:szCs w:val="24"/>
          <w:lang w:val="en-US"/>
        </w:rPr>
        <w:t>internalisation</w:t>
      </w:r>
      <w:proofErr w:type="spellEnd"/>
      <w:r w:rsidR="00F65075" w:rsidRPr="007F56DA">
        <w:rPr>
          <w:rFonts w:ascii="Arial" w:hAnsi="Arial" w:cs="Arial"/>
          <w:sz w:val="24"/>
          <w:szCs w:val="24"/>
          <w:lang w:val="en-US"/>
        </w:rPr>
        <w:t xml:space="preserve"> (of colonialism, racism, and so on).</w:t>
      </w:r>
    </w:p>
    <w:p w14:paraId="1E1EC276" w14:textId="778B294E" w:rsidR="00F65075" w:rsidRDefault="003642C5" w:rsidP="00453A30">
      <w:pPr>
        <w:pStyle w:val="Body"/>
        <w:spacing w:after="120" w:line="240" w:lineRule="auto"/>
        <w:ind w:left="567"/>
        <w:jc w:val="both"/>
        <w:rPr>
          <w:rFonts w:ascii="Arial" w:hAnsi="Arial" w:cs="Arial"/>
          <w:sz w:val="24"/>
          <w:szCs w:val="24"/>
          <w:lang w:val="en-US"/>
        </w:rPr>
      </w:pPr>
      <w:r w:rsidRPr="007F56DA">
        <w:rPr>
          <w:rFonts w:ascii="Arial" w:hAnsi="Arial" w:cs="Arial"/>
          <w:sz w:val="24"/>
          <w:szCs w:val="24"/>
          <w:lang w:val="en-US"/>
        </w:rPr>
        <w:lastRenderedPageBreak/>
        <w:t xml:space="preserve">8.5 </w:t>
      </w:r>
      <w:r w:rsidR="00F65075" w:rsidRPr="007F56DA">
        <w:rPr>
          <w:rFonts w:ascii="Arial" w:hAnsi="Arial" w:cs="Arial"/>
          <w:sz w:val="24"/>
          <w:szCs w:val="24"/>
          <w:lang w:val="en-US"/>
        </w:rPr>
        <w:t xml:space="preserve">Structure nuanced arguments </w:t>
      </w:r>
      <w:proofErr w:type="spellStart"/>
      <w:r w:rsidR="00F65075" w:rsidRPr="007F56DA">
        <w:rPr>
          <w:rFonts w:ascii="Arial" w:hAnsi="Arial" w:cs="Arial"/>
          <w:sz w:val="24"/>
          <w:szCs w:val="24"/>
          <w:lang w:val="en-US"/>
        </w:rPr>
        <w:t>centred</w:t>
      </w:r>
      <w:proofErr w:type="spellEnd"/>
      <w:r w:rsidR="00F65075" w:rsidRPr="007F56DA">
        <w:rPr>
          <w:rFonts w:ascii="Arial" w:hAnsi="Arial" w:cs="Arial"/>
          <w:sz w:val="24"/>
          <w:szCs w:val="24"/>
          <w:lang w:val="en-US"/>
        </w:rPr>
        <w:t xml:space="preserve"> on the close relationship between aesthetics and politics in literature. </w:t>
      </w:r>
    </w:p>
    <w:p w14:paraId="30BC8129" w14:textId="77777777" w:rsidR="007F56DA" w:rsidRPr="007F56DA" w:rsidRDefault="007F56DA" w:rsidP="00453A30">
      <w:pPr>
        <w:pStyle w:val="Body"/>
        <w:spacing w:after="120" w:line="240" w:lineRule="auto"/>
        <w:ind w:left="567"/>
        <w:jc w:val="both"/>
        <w:rPr>
          <w:rFonts w:ascii="Arial" w:eastAsia="Arial" w:hAnsi="Arial" w:cs="Arial"/>
          <w:b/>
          <w:bCs/>
          <w:strike/>
          <w:sz w:val="24"/>
          <w:szCs w:val="24"/>
          <w:lang w:val="en-US"/>
        </w:rPr>
      </w:pPr>
    </w:p>
    <w:p w14:paraId="1D16F48C" w14:textId="3573E4BB" w:rsidR="00F65075" w:rsidRPr="007F56DA" w:rsidRDefault="00F65075" w:rsidP="00F65075">
      <w:pPr>
        <w:numPr>
          <w:ilvl w:val="0"/>
          <w:numId w:val="1"/>
        </w:numPr>
        <w:spacing w:after="120" w:line="240" w:lineRule="auto"/>
        <w:ind w:left="567" w:right="260" w:hanging="567"/>
        <w:rPr>
          <w:rFonts w:ascii="Arial" w:hAnsi="Arial" w:cs="Arial"/>
          <w:b/>
          <w:sz w:val="24"/>
          <w:szCs w:val="24"/>
        </w:rPr>
      </w:pPr>
      <w:r w:rsidRPr="007F56DA">
        <w:rPr>
          <w:rFonts w:ascii="Arial" w:hAnsi="Arial" w:cs="Arial"/>
          <w:b/>
          <w:sz w:val="24"/>
          <w:szCs w:val="24"/>
        </w:rPr>
        <w:t>The intended generic learning outcomes.</w:t>
      </w:r>
      <w:r w:rsidRPr="007F56DA">
        <w:rPr>
          <w:rFonts w:ascii="Arial" w:hAnsi="Arial" w:cs="Arial"/>
          <w:b/>
          <w:sz w:val="24"/>
          <w:szCs w:val="24"/>
        </w:rPr>
        <w:br/>
        <w:t>On successfully completing the module students will be able to:</w:t>
      </w:r>
    </w:p>
    <w:p w14:paraId="415A29FB" w14:textId="77777777" w:rsidR="00453A30" w:rsidRPr="007F56DA" w:rsidRDefault="00F65075" w:rsidP="00453A30">
      <w:pPr>
        <w:pStyle w:val="Body"/>
        <w:numPr>
          <w:ilvl w:val="1"/>
          <w:numId w:val="15"/>
        </w:numPr>
        <w:spacing w:after="120" w:line="240" w:lineRule="auto"/>
        <w:jc w:val="both"/>
        <w:rPr>
          <w:rFonts w:ascii="Arial" w:eastAsia="Arial" w:hAnsi="Arial" w:cs="Arial"/>
          <w:sz w:val="24"/>
          <w:szCs w:val="24"/>
          <w:lang w:val="en-US"/>
        </w:rPr>
      </w:pPr>
      <w:r w:rsidRPr="007F56DA">
        <w:rPr>
          <w:rFonts w:ascii="Arial" w:hAnsi="Arial" w:cs="Arial"/>
          <w:sz w:val="24"/>
          <w:szCs w:val="24"/>
          <w:lang w:val="en-US"/>
        </w:rPr>
        <w:t xml:space="preserve">Apply close reading techniques to a range </w:t>
      </w:r>
      <w:proofErr w:type="gramStart"/>
      <w:r w:rsidRPr="007F56DA">
        <w:rPr>
          <w:rFonts w:ascii="Arial" w:hAnsi="Arial" w:cs="Arial"/>
          <w:sz w:val="24"/>
          <w:szCs w:val="24"/>
          <w:lang w:val="en-US"/>
        </w:rPr>
        <w:t>of literary texts and to make complex comparisons between them</w:t>
      </w:r>
      <w:proofErr w:type="gramEnd"/>
      <w:r w:rsidRPr="007F56DA">
        <w:rPr>
          <w:rFonts w:ascii="Arial" w:hAnsi="Arial" w:cs="Arial"/>
          <w:sz w:val="24"/>
          <w:szCs w:val="24"/>
          <w:lang w:val="en-US"/>
        </w:rPr>
        <w:t xml:space="preserve">. </w:t>
      </w:r>
    </w:p>
    <w:p w14:paraId="7551387A" w14:textId="11C70212" w:rsidR="00453A30" w:rsidRPr="007F56DA" w:rsidRDefault="00F65075" w:rsidP="00453A30">
      <w:pPr>
        <w:pStyle w:val="Body"/>
        <w:numPr>
          <w:ilvl w:val="1"/>
          <w:numId w:val="15"/>
        </w:numPr>
        <w:spacing w:after="120" w:line="240" w:lineRule="auto"/>
        <w:jc w:val="both"/>
        <w:rPr>
          <w:rFonts w:ascii="Arial" w:eastAsia="Arial" w:hAnsi="Arial" w:cs="Arial"/>
          <w:sz w:val="24"/>
          <w:szCs w:val="24"/>
          <w:lang w:val="en-US"/>
        </w:rPr>
      </w:pPr>
      <w:r w:rsidRPr="007F56DA">
        <w:rPr>
          <w:rFonts w:ascii="Arial" w:hAnsi="Arial" w:cs="Arial"/>
          <w:sz w:val="24"/>
          <w:szCs w:val="24"/>
          <w:lang w:val="en-US"/>
        </w:rPr>
        <w:t xml:space="preserve">Demonstrate skills necessary for participating </w:t>
      </w:r>
      <w:proofErr w:type="gramStart"/>
      <w:r w:rsidRPr="007F56DA">
        <w:rPr>
          <w:rFonts w:ascii="Arial" w:hAnsi="Arial" w:cs="Arial"/>
          <w:sz w:val="24"/>
          <w:szCs w:val="24"/>
          <w:lang w:val="en-US"/>
        </w:rPr>
        <w:t>in group</w:t>
      </w:r>
      <w:proofErr w:type="gramEnd"/>
      <w:r w:rsidRPr="007F56DA">
        <w:rPr>
          <w:rFonts w:ascii="Arial" w:hAnsi="Arial" w:cs="Arial"/>
          <w:sz w:val="24"/>
          <w:szCs w:val="24"/>
          <w:lang w:val="en-US"/>
        </w:rPr>
        <w:t xml:space="preserve"> work</w:t>
      </w:r>
      <w:r w:rsidR="006453EE" w:rsidRPr="007F56DA">
        <w:rPr>
          <w:rFonts w:ascii="Arial" w:hAnsi="Arial" w:cs="Arial"/>
          <w:sz w:val="24"/>
          <w:szCs w:val="24"/>
          <w:lang w:val="en-US"/>
        </w:rPr>
        <w:t xml:space="preserve">, </w:t>
      </w:r>
      <w:r w:rsidRPr="007F56DA">
        <w:rPr>
          <w:rFonts w:ascii="Arial" w:hAnsi="Arial" w:cs="Arial"/>
          <w:sz w:val="24"/>
          <w:szCs w:val="24"/>
          <w:lang w:val="en-US"/>
        </w:rPr>
        <w:t>giving presentations</w:t>
      </w:r>
      <w:r w:rsidR="006453EE" w:rsidRPr="007F56DA">
        <w:rPr>
          <w:rFonts w:ascii="Arial" w:hAnsi="Arial" w:cs="Arial"/>
          <w:sz w:val="24"/>
          <w:szCs w:val="24"/>
          <w:lang w:val="en-US"/>
        </w:rPr>
        <w:t>, and communicating ideas using a variety of methods</w:t>
      </w:r>
      <w:r w:rsidRPr="007F56DA">
        <w:rPr>
          <w:rFonts w:ascii="Arial" w:hAnsi="Arial" w:cs="Arial"/>
          <w:sz w:val="24"/>
          <w:szCs w:val="24"/>
          <w:lang w:val="en-US"/>
        </w:rPr>
        <w:t>.</w:t>
      </w:r>
    </w:p>
    <w:p w14:paraId="4FA6687B" w14:textId="77777777" w:rsidR="00453A30" w:rsidRPr="007F56DA" w:rsidRDefault="00F65075" w:rsidP="00453A30">
      <w:pPr>
        <w:pStyle w:val="Body"/>
        <w:numPr>
          <w:ilvl w:val="1"/>
          <w:numId w:val="15"/>
        </w:numPr>
        <w:spacing w:after="120" w:line="240" w:lineRule="auto"/>
        <w:jc w:val="both"/>
        <w:rPr>
          <w:rFonts w:ascii="Arial" w:eastAsia="Arial" w:hAnsi="Arial" w:cs="Arial"/>
          <w:sz w:val="24"/>
          <w:szCs w:val="24"/>
          <w:lang w:val="en-US"/>
        </w:rPr>
      </w:pPr>
      <w:r w:rsidRPr="007F56DA">
        <w:rPr>
          <w:rFonts w:ascii="Arial" w:hAnsi="Arial" w:cs="Arial"/>
          <w:sz w:val="24"/>
          <w:szCs w:val="24"/>
          <w:lang w:val="en-US"/>
        </w:rPr>
        <w:t xml:space="preserve">Undertake self-directed research. Evaluate and creatively deploy secondary critical and theoretical perspectives. </w:t>
      </w:r>
    </w:p>
    <w:p w14:paraId="4494DAF8" w14:textId="77777777" w:rsidR="00453A30" w:rsidRPr="007F56DA" w:rsidRDefault="00F65075" w:rsidP="00453A30">
      <w:pPr>
        <w:pStyle w:val="Body"/>
        <w:numPr>
          <w:ilvl w:val="1"/>
          <w:numId w:val="15"/>
        </w:numPr>
        <w:spacing w:after="120" w:line="240" w:lineRule="auto"/>
        <w:jc w:val="both"/>
        <w:rPr>
          <w:rFonts w:ascii="Arial" w:eastAsia="Arial" w:hAnsi="Arial" w:cs="Arial"/>
          <w:sz w:val="24"/>
          <w:szCs w:val="24"/>
          <w:lang w:val="en-US"/>
        </w:rPr>
      </w:pPr>
      <w:r w:rsidRPr="007F56DA">
        <w:rPr>
          <w:rFonts w:ascii="Arial" w:hAnsi="Arial" w:cs="Arial"/>
          <w:sz w:val="24"/>
          <w:szCs w:val="24"/>
          <w:lang w:val="en-US"/>
        </w:rPr>
        <w:t xml:space="preserve">Construct original, articulate and well-substantiated arguments. </w:t>
      </w:r>
    </w:p>
    <w:p w14:paraId="0A2CFD42" w14:textId="1E33CEE5" w:rsidR="00F65075" w:rsidRPr="007F56DA" w:rsidRDefault="00F65075" w:rsidP="00453A30">
      <w:pPr>
        <w:pStyle w:val="Body"/>
        <w:numPr>
          <w:ilvl w:val="1"/>
          <w:numId w:val="15"/>
        </w:numPr>
        <w:spacing w:after="120" w:line="240" w:lineRule="auto"/>
        <w:rPr>
          <w:rFonts w:ascii="Arial" w:eastAsia="Arial" w:hAnsi="Arial" w:cs="Arial"/>
          <w:sz w:val="24"/>
          <w:szCs w:val="24"/>
          <w:lang w:val="en-US"/>
        </w:rPr>
      </w:pPr>
      <w:r w:rsidRPr="007F56DA">
        <w:rPr>
          <w:rFonts w:ascii="Arial" w:hAnsi="Arial" w:cs="Arial"/>
          <w:sz w:val="24"/>
          <w:szCs w:val="24"/>
          <w:lang w:val="en-US"/>
        </w:rPr>
        <w:t xml:space="preserve">Demonstrate understanding of the different literary traditions and movements out of which the literary texts arise, and how these in turn </w:t>
      </w:r>
      <w:proofErr w:type="gramStart"/>
      <w:r w:rsidRPr="007F56DA">
        <w:rPr>
          <w:rFonts w:ascii="Arial" w:hAnsi="Arial" w:cs="Arial"/>
          <w:sz w:val="24"/>
          <w:szCs w:val="24"/>
          <w:lang w:val="en-US"/>
        </w:rPr>
        <w:t>might be articulated</w:t>
      </w:r>
      <w:proofErr w:type="gramEnd"/>
      <w:r w:rsidRPr="007F56DA">
        <w:rPr>
          <w:rFonts w:ascii="Arial" w:hAnsi="Arial" w:cs="Arial"/>
          <w:sz w:val="24"/>
          <w:szCs w:val="24"/>
          <w:lang w:val="en-US"/>
        </w:rPr>
        <w:t xml:space="preserve"> within, and interrogative of, broader transnational and hemispheric frameworks. </w:t>
      </w:r>
      <w:r w:rsidR="00131C28" w:rsidRPr="007F56DA">
        <w:rPr>
          <w:rFonts w:ascii="Arial" w:hAnsi="Arial" w:cs="Arial"/>
          <w:sz w:val="24"/>
          <w:szCs w:val="24"/>
          <w:lang w:val="en-US"/>
        </w:rPr>
        <w:br/>
      </w:r>
    </w:p>
    <w:p w14:paraId="439696C9" w14:textId="5B05AB07" w:rsidR="00F65075" w:rsidRPr="007F56DA" w:rsidRDefault="00F65075" w:rsidP="00131C28">
      <w:pPr>
        <w:pStyle w:val="header2"/>
      </w:pPr>
      <w:r w:rsidRPr="007F56DA">
        <w:t>A synopsis of the curriculum</w:t>
      </w:r>
    </w:p>
    <w:p w14:paraId="0323888C" w14:textId="77777777" w:rsidR="00F65075" w:rsidRPr="007F56DA" w:rsidRDefault="00F65075" w:rsidP="00F65075">
      <w:pPr>
        <w:spacing w:after="120" w:line="240" w:lineRule="auto"/>
        <w:ind w:left="567" w:right="260"/>
        <w:jc w:val="both"/>
        <w:rPr>
          <w:rFonts w:ascii="Arial" w:hAnsi="Arial" w:cs="Arial"/>
          <w:iCs/>
          <w:sz w:val="24"/>
          <w:szCs w:val="24"/>
        </w:rPr>
      </w:pPr>
      <w:r w:rsidRPr="007F56DA">
        <w:rPr>
          <w:rFonts w:ascii="Arial" w:hAnsi="Arial" w:cs="Arial"/>
          <w:sz w:val="24"/>
          <w:szCs w:val="24"/>
          <w:lang w:val="en-US"/>
        </w:rPr>
        <w:t xml:space="preserve">Beginning in Harlem in the 1920s and ending in Vancouver at the turn of the 21st century the module will follow a chronological and geographical route from South to North and East to West, exploring a diverse range of literary fiction and poetry that fuses urban black experience and a history of migration. Drawing on material from the US, Canada, and the Caribbean, we will spend time </w:t>
      </w:r>
      <w:proofErr w:type="spellStart"/>
      <w:r w:rsidRPr="007F56DA">
        <w:rPr>
          <w:rFonts w:ascii="Arial" w:hAnsi="Arial" w:cs="Arial"/>
          <w:sz w:val="24"/>
          <w:szCs w:val="24"/>
          <w:lang w:val="en-US"/>
        </w:rPr>
        <w:t>analysing</w:t>
      </w:r>
      <w:proofErr w:type="spellEnd"/>
      <w:r w:rsidRPr="007F56DA">
        <w:rPr>
          <w:rFonts w:ascii="Arial" w:hAnsi="Arial" w:cs="Arial"/>
          <w:sz w:val="24"/>
          <w:szCs w:val="24"/>
          <w:lang w:val="en-US"/>
        </w:rPr>
        <w:t xml:space="preserve"> the representation of black identity and experience, aesthetics, and the ethics/politics of literary production. Considering both the material conditions and intellectual challenges faced by different communities, we will examine a rich cultural matrix, from soulful rural folk culture to hard-edged urban cynicism, from the collage and blues aesthetics of the Harlem Renaissance, to the hip-hop vernacular of Vancouver's southwest side.</w:t>
      </w:r>
      <w:r w:rsidRPr="007F56DA">
        <w:rPr>
          <w:rFonts w:ascii="Arial" w:hAnsi="Arial" w:cs="Arial"/>
          <w:iCs/>
          <w:sz w:val="24"/>
          <w:szCs w:val="24"/>
        </w:rPr>
        <w:t xml:space="preserve"> </w:t>
      </w:r>
    </w:p>
    <w:p w14:paraId="78255C6F" w14:textId="59B51933" w:rsidR="00746C74" w:rsidRPr="007F56DA" w:rsidRDefault="00F65075" w:rsidP="00A902B4">
      <w:pPr>
        <w:numPr>
          <w:ilvl w:val="0"/>
          <w:numId w:val="1"/>
        </w:numPr>
        <w:spacing w:after="120" w:line="240" w:lineRule="auto"/>
        <w:ind w:left="567" w:right="260" w:hanging="567"/>
        <w:jc w:val="both"/>
        <w:rPr>
          <w:rFonts w:ascii="Arial" w:hAnsi="Arial" w:cs="Arial"/>
          <w:sz w:val="24"/>
          <w:szCs w:val="24"/>
        </w:rPr>
      </w:pPr>
      <w:r w:rsidRPr="007F56DA">
        <w:rPr>
          <w:rFonts w:ascii="Arial" w:hAnsi="Arial" w:cs="Arial"/>
          <w:b/>
          <w:sz w:val="24"/>
          <w:szCs w:val="24"/>
        </w:rPr>
        <w:t xml:space="preserve">Reading list </w:t>
      </w:r>
    </w:p>
    <w:p w14:paraId="297E6865" w14:textId="77777777" w:rsidR="00746C74" w:rsidRPr="007F56DA" w:rsidRDefault="00746C74" w:rsidP="00746C74">
      <w:pPr>
        <w:pStyle w:val="Heading2"/>
        <w:numPr>
          <w:ilvl w:val="0"/>
          <w:numId w:val="0"/>
        </w:numPr>
        <w:ind w:left="567"/>
        <w:rPr>
          <w:b w:val="0"/>
          <w:bCs/>
        </w:rPr>
      </w:pPr>
      <w:r w:rsidRPr="007F56DA">
        <w:rPr>
          <w:b w:val="0"/>
          <w:bCs/>
        </w:rPr>
        <w:t xml:space="preserve">The University is committed to ensuring that </w:t>
      </w:r>
      <w:proofErr w:type="gramStart"/>
      <w:r w:rsidRPr="007F56DA">
        <w:rPr>
          <w:b w:val="0"/>
          <w:bCs/>
        </w:rPr>
        <w:t>core reading</w:t>
      </w:r>
      <w:proofErr w:type="gramEnd"/>
      <w:r w:rsidRPr="007F56DA">
        <w:rPr>
          <w:b w:val="0"/>
          <w:bCs/>
        </w:rPr>
        <w:t xml:space="preserve"> materials are in accessible electronic format in line with the Kent Inclusive Practices. </w:t>
      </w:r>
    </w:p>
    <w:p w14:paraId="7177BA7D" w14:textId="77777777" w:rsidR="00746C74" w:rsidRPr="007F56DA" w:rsidRDefault="00746C74" w:rsidP="00746C74">
      <w:pPr>
        <w:pStyle w:val="Heading2"/>
        <w:numPr>
          <w:ilvl w:val="0"/>
          <w:numId w:val="0"/>
        </w:numPr>
        <w:ind w:left="567"/>
        <w:rPr>
          <w:b w:val="0"/>
          <w:bCs/>
        </w:rPr>
      </w:pPr>
      <w:r w:rsidRPr="007F56DA">
        <w:rPr>
          <w:b w:val="0"/>
          <w:bCs/>
        </w:rPr>
        <w:t xml:space="preserve">The most up to date reading list for each module </w:t>
      </w:r>
      <w:proofErr w:type="gramStart"/>
      <w:r w:rsidRPr="007F56DA">
        <w:rPr>
          <w:b w:val="0"/>
          <w:bCs/>
        </w:rPr>
        <w:t>can be found</w:t>
      </w:r>
      <w:proofErr w:type="gramEnd"/>
      <w:r w:rsidRPr="007F56DA">
        <w:rPr>
          <w:b w:val="0"/>
          <w:bCs/>
        </w:rPr>
        <w:t xml:space="preserve"> on the university's </w:t>
      </w:r>
      <w:hyperlink r:id="rId8" w:history="1">
        <w:r w:rsidRPr="007F56DA">
          <w:rPr>
            <w:rStyle w:val="Hyperlink"/>
            <w:b w:val="0"/>
            <w:bCs/>
          </w:rPr>
          <w:t>reading list pages</w:t>
        </w:r>
      </w:hyperlink>
      <w:r w:rsidRPr="007F56DA">
        <w:rPr>
          <w:b w:val="0"/>
          <w:bCs/>
        </w:rPr>
        <w:t xml:space="preserve">. </w:t>
      </w:r>
    </w:p>
    <w:p w14:paraId="7D646E19" w14:textId="77777777" w:rsidR="00F65075" w:rsidRPr="007F56DA" w:rsidRDefault="00F65075" w:rsidP="00F65075">
      <w:pPr>
        <w:spacing w:after="120" w:line="240" w:lineRule="auto"/>
        <w:ind w:left="567" w:right="260"/>
        <w:jc w:val="both"/>
        <w:rPr>
          <w:rFonts w:ascii="Arial" w:hAnsi="Arial" w:cs="Arial"/>
          <w:sz w:val="24"/>
          <w:szCs w:val="24"/>
        </w:rPr>
      </w:pPr>
    </w:p>
    <w:p w14:paraId="10E0B164" w14:textId="77777777" w:rsidR="00F65075" w:rsidRPr="007F56DA" w:rsidRDefault="00F65075" w:rsidP="00F65075">
      <w:pPr>
        <w:numPr>
          <w:ilvl w:val="0"/>
          <w:numId w:val="1"/>
        </w:numPr>
        <w:spacing w:after="120" w:line="240" w:lineRule="auto"/>
        <w:ind w:left="567" w:right="260" w:hanging="567"/>
        <w:rPr>
          <w:rFonts w:ascii="Arial" w:hAnsi="Arial" w:cs="Arial"/>
          <w:iCs/>
          <w:sz w:val="24"/>
          <w:szCs w:val="24"/>
        </w:rPr>
      </w:pPr>
      <w:r w:rsidRPr="007F56DA">
        <w:rPr>
          <w:rFonts w:ascii="Arial" w:hAnsi="Arial" w:cs="Arial"/>
          <w:b/>
          <w:sz w:val="24"/>
          <w:szCs w:val="24"/>
        </w:rPr>
        <w:t>Learning and teaching methods</w:t>
      </w:r>
    </w:p>
    <w:p w14:paraId="170209FE" w14:textId="764C3265" w:rsidR="00F65075" w:rsidRPr="007F56DA" w:rsidRDefault="00F65075" w:rsidP="00F65075">
      <w:pPr>
        <w:spacing w:after="120" w:line="240" w:lineRule="auto"/>
        <w:ind w:left="567" w:right="260"/>
        <w:jc w:val="both"/>
        <w:rPr>
          <w:rFonts w:ascii="Arial" w:hAnsi="Arial" w:cs="Arial"/>
          <w:iCs/>
          <w:sz w:val="24"/>
          <w:szCs w:val="24"/>
        </w:rPr>
      </w:pPr>
      <w:r w:rsidRPr="007F56DA">
        <w:rPr>
          <w:rFonts w:ascii="Arial" w:hAnsi="Arial" w:cs="Arial"/>
          <w:iCs/>
          <w:sz w:val="24"/>
          <w:szCs w:val="24"/>
        </w:rPr>
        <w:t>Total contact hours:</w:t>
      </w:r>
      <w:r w:rsidRPr="007F56DA">
        <w:rPr>
          <w:rFonts w:ascii="Arial" w:hAnsi="Arial" w:cs="Arial"/>
          <w:iCs/>
          <w:sz w:val="24"/>
          <w:szCs w:val="24"/>
        </w:rPr>
        <w:tab/>
      </w:r>
      <w:r w:rsidRPr="007F56DA">
        <w:rPr>
          <w:rFonts w:ascii="Arial" w:hAnsi="Arial" w:cs="Arial"/>
          <w:iCs/>
          <w:sz w:val="24"/>
          <w:szCs w:val="24"/>
        </w:rPr>
        <w:tab/>
        <w:t>32</w:t>
      </w:r>
    </w:p>
    <w:p w14:paraId="444625BF" w14:textId="64364AF2" w:rsidR="00F65075" w:rsidRPr="007F56DA" w:rsidRDefault="00F65075" w:rsidP="00F65075">
      <w:pPr>
        <w:spacing w:after="120" w:line="240" w:lineRule="auto"/>
        <w:ind w:left="567" w:right="260"/>
        <w:jc w:val="both"/>
        <w:rPr>
          <w:rFonts w:ascii="Arial" w:hAnsi="Arial" w:cs="Arial"/>
          <w:iCs/>
          <w:sz w:val="24"/>
          <w:szCs w:val="24"/>
        </w:rPr>
      </w:pPr>
      <w:r w:rsidRPr="007F56DA">
        <w:rPr>
          <w:rFonts w:ascii="Arial" w:hAnsi="Arial" w:cs="Arial"/>
          <w:iCs/>
          <w:sz w:val="24"/>
          <w:szCs w:val="24"/>
        </w:rPr>
        <w:t>Private study hours:</w:t>
      </w:r>
      <w:r w:rsidRPr="007F56DA">
        <w:rPr>
          <w:rFonts w:ascii="Arial" w:hAnsi="Arial" w:cs="Arial"/>
          <w:iCs/>
          <w:sz w:val="24"/>
          <w:szCs w:val="24"/>
        </w:rPr>
        <w:tab/>
      </w:r>
      <w:r w:rsidRPr="007F56DA">
        <w:rPr>
          <w:rFonts w:ascii="Arial" w:hAnsi="Arial" w:cs="Arial"/>
          <w:iCs/>
          <w:sz w:val="24"/>
          <w:szCs w:val="24"/>
        </w:rPr>
        <w:tab/>
        <w:t>268</w:t>
      </w:r>
    </w:p>
    <w:p w14:paraId="5222ED5F" w14:textId="77777777" w:rsidR="00F65075" w:rsidRPr="007F56DA" w:rsidRDefault="00F65075" w:rsidP="00F65075">
      <w:pPr>
        <w:spacing w:after="120" w:line="240" w:lineRule="auto"/>
        <w:ind w:left="567" w:right="260"/>
        <w:jc w:val="both"/>
        <w:rPr>
          <w:rFonts w:ascii="Arial" w:hAnsi="Arial" w:cs="Arial"/>
          <w:iCs/>
          <w:sz w:val="24"/>
          <w:szCs w:val="24"/>
        </w:rPr>
      </w:pPr>
      <w:r w:rsidRPr="007F56DA">
        <w:rPr>
          <w:rFonts w:ascii="Arial" w:hAnsi="Arial" w:cs="Arial"/>
          <w:iCs/>
          <w:sz w:val="24"/>
          <w:szCs w:val="24"/>
        </w:rPr>
        <w:t>Total study hours:</w:t>
      </w:r>
      <w:r w:rsidRPr="007F56DA">
        <w:rPr>
          <w:rFonts w:ascii="Arial" w:hAnsi="Arial" w:cs="Arial"/>
          <w:iCs/>
          <w:sz w:val="24"/>
          <w:szCs w:val="24"/>
        </w:rPr>
        <w:tab/>
      </w:r>
      <w:r w:rsidRPr="007F56DA">
        <w:rPr>
          <w:rFonts w:ascii="Arial" w:hAnsi="Arial" w:cs="Arial"/>
          <w:iCs/>
          <w:sz w:val="24"/>
          <w:szCs w:val="24"/>
        </w:rPr>
        <w:tab/>
        <w:t>300</w:t>
      </w:r>
    </w:p>
    <w:p w14:paraId="20F93F50" w14:textId="77777777" w:rsidR="00F65075" w:rsidRPr="007F56DA" w:rsidRDefault="00F65075" w:rsidP="00F65075">
      <w:pPr>
        <w:spacing w:after="120" w:line="240" w:lineRule="auto"/>
        <w:ind w:left="567" w:right="260"/>
        <w:jc w:val="both"/>
        <w:rPr>
          <w:rFonts w:ascii="Arial" w:hAnsi="Arial" w:cs="Arial"/>
          <w:iCs/>
          <w:sz w:val="24"/>
          <w:szCs w:val="24"/>
        </w:rPr>
      </w:pPr>
    </w:p>
    <w:p w14:paraId="14FEA5D3" w14:textId="77777777" w:rsidR="00F65075" w:rsidRPr="007F56DA" w:rsidRDefault="00F65075" w:rsidP="00F65075">
      <w:pPr>
        <w:numPr>
          <w:ilvl w:val="0"/>
          <w:numId w:val="1"/>
        </w:numPr>
        <w:spacing w:after="120" w:line="240" w:lineRule="auto"/>
        <w:ind w:left="567" w:right="260" w:hanging="567"/>
        <w:rPr>
          <w:rFonts w:ascii="Arial" w:hAnsi="Arial" w:cs="Arial"/>
          <w:iCs/>
          <w:sz w:val="24"/>
          <w:szCs w:val="24"/>
        </w:rPr>
      </w:pPr>
      <w:r w:rsidRPr="007F56DA">
        <w:rPr>
          <w:rFonts w:ascii="Arial" w:hAnsi="Arial" w:cs="Arial"/>
          <w:b/>
          <w:sz w:val="24"/>
          <w:szCs w:val="24"/>
        </w:rPr>
        <w:lastRenderedPageBreak/>
        <w:t>Assessment methods</w:t>
      </w:r>
    </w:p>
    <w:p w14:paraId="082C4741" w14:textId="4B74922E" w:rsidR="00F65075" w:rsidRPr="007F56DA" w:rsidRDefault="007F56DA" w:rsidP="007F56DA">
      <w:pPr>
        <w:spacing w:after="120"/>
        <w:ind w:left="567"/>
        <w:rPr>
          <w:rFonts w:ascii="Arial" w:hAnsi="Arial" w:cs="Arial"/>
          <w:iCs/>
          <w:sz w:val="24"/>
          <w:szCs w:val="24"/>
        </w:rPr>
      </w:pPr>
      <w:r>
        <w:rPr>
          <w:rFonts w:ascii="Arial" w:hAnsi="Arial" w:cs="Arial"/>
          <w:iCs/>
          <w:sz w:val="24"/>
          <w:szCs w:val="24"/>
        </w:rPr>
        <w:t xml:space="preserve">13.2 </w:t>
      </w:r>
      <w:r w:rsidR="00F65075" w:rsidRPr="007F56DA">
        <w:rPr>
          <w:rFonts w:ascii="Arial" w:hAnsi="Arial" w:cs="Arial"/>
          <w:iCs/>
          <w:sz w:val="24"/>
          <w:szCs w:val="24"/>
        </w:rPr>
        <w:t>Main assessment methods</w:t>
      </w:r>
    </w:p>
    <w:p w14:paraId="25B6338D" w14:textId="2890EF41" w:rsidR="00F65075" w:rsidRPr="007F56DA" w:rsidRDefault="006453EE" w:rsidP="007F56DA">
      <w:pPr>
        <w:spacing w:after="120" w:line="240" w:lineRule="auto"/>
        <w:ind w:left="720" w:right="260"/>
        <w:jc w:val="both"/>
        <w:rPr>
          <w:rFonts w:ascii="Arial" w:hAnsi="Arial" w:cs="Arial"/>
          <w:iCs/>
          <w:sz w:val="24"/>
          <w:szCs w:val="24"/>
        </w:rPr>
      </w:pPr>
      <w:r w:rsidRPr="007F56DA">
        <w:rPr>
          <w:rFonts w:ascii="Arial" w:hAnsi="Arial" w:cs="Arial"/>
          <w:iCs/>
          <w:sz w:val="24"/>
          <w:szCs w:val="24"/>
        </w:rPr>
        <w:t>Essay 1</w:t>
      </w:r>
      <w:r w:rsidRPr="007F56DA">
        <w:rPr>
          <w:rFonts w:ascii="Arial" w:hAnsi="Arial" w:cs="Arial"/>
          <w:iCs/>
          <w:sz w:val="24"/>
          <w:szCs w:val="24"/>
        </w:rPr>
        <w:tab/>
      </w:r>
      <w:r w:rsidRPr="007F56DA">
        <w:rPr>
          <w:rFonts w:ascii="Arial" w:hAnsi="Arial" w:cs="Arial"/>
          <w:iCs/>
          <w:sz w:val="24"/>
          <w:szCs w:val="24"/>
        </w:rPr>
        <w:tab/>
      </w:r>
      <w:r w:rsidRPr="007F56DA">
        <w:rPr>
          <w:rFonts w:ascii="Arial" w:hAnsi="Arial" w:cs="Arial"/>
          <w:iCs/>
          <w:sz w:val="24"/>
          <w:szCs w:val="24"/>
        </w:rPr>
        <w:tab/>
        <w:t>3</w:t>
      </w:r>
      <w:r w:rsidR="00F65075" w:rsidRPr="007F56DA">
        <w:rPr>
          <w:rFonts w:ascii="Arial" w:hAnsi="Arial" w:cs="Arial"/>
          <w:iCs/>
          <w:sz w:val="24"/>
          <w:szCs w:val="24"/>
        </w:rPr>
        <w:t>,000 words</w:t>
      </w:r>
      <w:r w:rsidR="00562DCB" w:rsidRPr="007F56DA">
        <w:rPr>
          <w:rFonts w:ascii="Arial" w:hAnsi="Arial" w:cs="Arial"/>
          <w:iCs/>
          <w:sz w:val="24"/>
          <w:szCs w:val="24"/>
        </w:rPr>
        <w:t xml:space="preserve"> </w:t>
      </w:r>
      <w:r w:rsidRPr="007F56DA">
        <w:rPr>
          <w:rFonts w:ascii="Arial" w:hAnsi="Arial" w:cs="Arial"/>
          <w:iCs/>
          <w:sz w:val="24"/>
          <w:szCs w:val="24"/>
        </w:rPr>
        <w:tab/>
      </w:r>
      <w:r w:rsidRPr="007F56DA">
        <w:rPr>
          <w:rFonts w:ascii="Arial" w:hAnsi="Arial" w:cs="Arial"/>
          <w:iCs/>
          <w:sz w:val="24"/>
          <w:szCs w:val="24"/>
        </w:rPr>
        <w:tab/>
        <w:t>4</w:t>
      </w:r>
      <w:r w:rsidR="00F65075" w:rsidRPr="007F56DA">
        <w:rPr>
          <w:rFonts w:ascii="Arial" w:hAnsi="Arial" w:cs="Arial"/>
          <w:iCs/>
          <w:sz w:val="24"/>
          <w:szCs w:val="24"/>
        </w:rPr>
        <w:t xml:space="preserve">0% </w:t>
      </w:r>
    </w:p>
    <w:p w14:paraId="3232D342" w14:textId="2571D4DA" w:rsidR="006453EE" w:rsidRPr="007F56DA" w:rsidRDefault="006453EE" w:rsidP="007F56DA">
      <w:pPr>
        <w:spacing w:after="120" w:line="240" w:lineRule="auto"/>
        <w:ind w:left="720" w:right="260"/>
        <w:jc w:val="both"/>
        <w:rPr>
          <w:rFonts w:ascii="Arial" w:hAnsi="Arial" w:cs="Arial"/>
          <w:iCs/>
          <w:sz w:val="24"/>
          <w:szCs w:val="24"/>
        </w:rPr>
      </w:pPr>
      <w:r w:rsidRPr="007F56DA">
        <w:rPr>
          <w:rFonts w:ascii="Arial" w:hAnsi="Arial" w:cs="Arial"/>
          <w:iCs/>
          <w:sz w:val="24"/>
          <w:szCs w:val="24"/>
        </w:rPr>
        <w:t>Essay 2</w:t>
      </w:r>
      <w:r w:rsidRPr="007F56DA">
        <w:rPr>
          <w:rFonts w:ascii="Arial" w:hAnsi="Arial" w:cs="Arial"/>
          <w:iCs/>
          <w:sz w:val="24"/>
          <w:szCs w:val="24"/>
        </w:rPr>
        <w:tab/>
      </w:r>
      <w:r w:rsidRPr="007F56DA">
        <w:rPr>
          <w:rFonts w:ascii="Arial" w:hAnsi="Arial" w:cs="Arial"/>
          <w:iCs/>
          <w:sz w:val="24"/>
          <w:szCs w:val="24"/>
        </w:rPr>
        <w:tab/>
      </w:r>
      <w:r w:rsidRPr="007F56DA">
        <w:rPr>
          <w:rFonts w:ascii="Arial" w:hAnsi="Arial" w:cs="Arial"/>
          <w:iCs/>
          <w:sz w:val="24"/>
          <w:szCs w:val="24"/>
        </w:rPr>
        <w:tab/>
        <w:t>3,000 words</w:t>
      </w:r>
      <w:r w:rsidRPr="007F56DA">
        <w:rPr>
          <w:rFonts w:ascii="Arial" w:hAnsi="Arial" w:cs="Arial"/>
          <w:iCs/>
          <w:sz w:val="24"/>
          <w:szCs w:val="24"/>
        </w:rPr>
        <w:tab/>
      </w:r>
      <w:r w:rsidR="007F56DA">
        <w:rPr>
          <w:rFonts w:ascii="Arial" w:hAnsi="Arial" w:cs="Arial"/>
          <w:iCs/>
          <w:sz w:val="24"/>
          <w:szCs w:val="24"/>
        </w:rPr>
        <w:tab/>
      </w:r>
      <w:r w:rsidRPr="007F56DA">
        <w:rPr>
          <w:rFonts w:ascii="Arial" w:hAnsi="Arial" w:cs="Arial"/>
          <w:iCs/>
          <w:sz w:val="24"/>
          <w:szCs w:val="24"/>
        </w:rPr>
        <w:t>40%</w:t>
      </w:r>
    </w:p>
    <w:p w14:paraId="59E45EC5" w14:textId="46FB42EC" w:rsidR="00F65075" w:rsidRPr="007F56DA" w:rsidRDefault="00F65075" w:rsidP="007F56DA">
      <w:pPr>
        <w:spacing w:after="120" w:line="240" w:lineRule="auto"/>
        <w:ind w:left="720" w:right="260"/>
        <w:jc w:val="both"/>
        <w:rPr>
          <w:rFonts w:ascii="Arial" w:hAnsi="Arial" w:cs="Arial"/>
          <w:iCs/>
          <w:sz w:val="24"/>
          <w:szCs w:val="24"/>
        </w:rPr>
      </w:pPr>
      <w:r w:rsidRPr="007F56DA">
        <w:rPr>
          <w:rFonts w:ascii="Arial" w:hAnsi="Arial" w:cs="Arial"/>
          <w:iCs/>
          <w:sz w:val="24"/>
          <w:szCs w:val="24"/>
        </w:rPr>
        <w:t xml:space="preserve">Seminar </w:t>
      </w:r>
      <w:r w:rsidR="004259F8" w:rsidRPr="007F56DA">
        <w:rPr>
          <w:rFonts w:ascii="Arial" w:hAnsi="Arial" w:cs="Arial"/>
          <w:iCs/>
          <w:sz w:val="24"/>
          <w:szCs w:val="24"/>
        </w:rPr>
        <w:t>P</w:t>
      </w:r>
      <w:r w:rsidRPr="007F56DA">
        <w:rPr>
          <w:rFonts w:ascii="Arial" w:hAnsi="Arial" w:cs="Arial"/>
          <w:iCs/>
          <w:sz w:val="24"/>
          <w:szCs w:val="24"/>
        </w:rPr>
        <w:t xml:space="preserve">articipation/Presentation </w:t>
      </w:r>
      <w:r w:rsidRPr="007F56DA">
        <w:rPr>
          <w:rFonts w:ascii="Arial" w:hAnsi="Arial" w:cs="Arial"/>
          <w:iCs/>
          <w:sz w:val="24"/>
          <w:szCs w:val="24"/>
        </w:rPr>
        <w:tab/>
        <w:t>20%</w:t>
      </w:r>
    </w:p>
    <w:p w14:paraId="29148E66" w14:textId="77777777" w:rsidR="00F65075" w:rsidRPr="007F56DA" w:rsidRDefault="00F65075" w:rsidP="00F65075">
      <w:pPr>
        <w:spacing w:after="120" w:line="240" w:lineRule="auto"/>
        <w:ind w:left="567" w:right="260"/>
        <w:jc w:val="both"/>
        <w:rPr>
          <w:rFonts w:ascii="Arial" w:hAnsi="Arial" w:cs="Arial"/>
          <w:iCs/>
          <w:sz w:val="24"/>
          <w:szCs w:val="24"/>
        </w:rPr>
      </w:pPr>
    </w:p>
    <w:p w14:paraId="14A7A8F0" w14:textId="77777777" w:rsidR="00F65075" w:rsidRPr="007F56DA" w:rsidRDefault="00F65075" w:rsidP="007F56DA">
      <w:pPr>
        <w:spacing w:after="120"/>
        <w:ind w:left="1134" w:hanging="567"/>
        <w:rPr>
          <w:rFonts w:ascii="Arial" w:hAnsi="Arial" w:cs="Arial"/>
          <w:iCs/>
          <w:sz w:val="24"/>
          <w:szCs w:val="24"/>
        </w:rPr>
      </w:pPr>
      <w:r w:rsidRPr="007F56DA">
        <w:rPr>
          <w:rFonts w:ascii="Arial" w:hAnsi="Arial" w:cs="Arial"/>
          <w:iCs/>
          <w:sz w:val="24"/>
          <w:szCs w:val="24"/>
        </w:rPr>
        <w:t>13.2</w:t>
      </w:r>
      <w:r w:rsidRPr="007F56DA">
        <w:rPr>
          <w:rFonts w:ascii="Arial" w:hAnsi="Arial" w:cs="Arial"/>
          <w:iCs/>
          <w:sz w:val="24"/>
          <w:szCs w:val="24"/>
        </w:rPr>
        <w:tab/>
        <w:t xml:space="preserve">Reassessment methods </w:t>
      </w:r>
    </w:p>
    <w:p w14:paraId="0C4AAEF8" w14:textId="7AEF6516" w:rsidR="00F65075" w:rsidRDefault="00F65075" w:rsidP="007F56DA">
      <w:pPr>
        <w:ind w:left="720"/>
        <w:rPr>
          <w:rFonts w:ascii="Arial" w:hAnsi="Arial" w:cs="Arial"/>
          <w:iCs/>
          <w:sz w:val="24"/>
          <w:szCs w:val="24"/>
        </w:rPr>
      </w:pPr>
      <w:r w:rsidRPr="007F56DA">
        <w:rPr>
          <w:rFonts w:ascii="Arial" w:hAnsi="Arial" w:cs="Arial"/>
          <w:iCs/>
          <w:sz w:val="24"/>
          <w:szCs w:val="24"/>
        </w:rPr>
        <w:t>100% Coursework</w:t>
      </w:r>
      <w:r w:rsidR="004D6F48" w:rsidRPr="007F56DA">
        <w:rPr>
          <w:rFonts w:ascii="Arial" w:hAnsi="Arial" w:cs="Arial"/>
          <w:iCs/>
          <w:sz w:val="24"/>
          <w:szCs w:val="24"/>
        </w:rPr>
        <w:t xml:space="preserve"> (4,500 words)</w:t>
      </w:r>
    </w:p>
    <w:p w14:paraId="4D060416" w14:textId="77777777" w:rsidR="007F56DA" w:rsidRPr="007F56DA" w:rsidRDefault="007F56DA" w:rsidP="007F56DA">
      <w:pPr>
        <w:ind w:left="720"/>
        <w:rPr>
          <w:rFonts w:ascii="Arial" w:hAnsi="Arial" w:cs="Arial"/>
          <w:b/>
          <w:iCs/>
          <w:sz w:val="24"/>
          <w:szCs w:val="24"/>
        </w:rPr>
      </w:pPr>
    </w:p>
    <w:p w14:paraId="282704E3" w14:textId="05D0884E" w:rsidR="00F65075" w:rsidRDefault="00F65075" w:rsidP="00F65075">
      <w:pPr>
        <w:numPr>
          <w:ilvl w:val="0"/>
          <w:numId w:val="1"/>
        </w:numPr>
        <w:spacing w:after="120" w:line="240" w:lineRule="auto"/>
        <w:ind w:left="567" w:right="261" w:hanging="567"/>
        <w:jc w:val="both"/>
        <w:rPr>
          <w:rFonts w:ascii="Arial" w:hAnsi="Arial" w:cs="Arial"/>
          <w:b/>
          <w:iCs/>
          <w:sz w:val="24"/>
          <w:szCs w:val="24"/>
        </w:rPr>
      </w:pPr>
      <w:r w:rsidRPr="007F56DA">
        <w:rPr>
          <w:rFonts w:ascii="Arial" w:hAnsi="Arial" w:cs="Arial"/>
          <w:b/>
          <w:iCs/>
          <w:sz w:val="24"/>
          <w:szCs w:val="24"/>
        </w:rPr>
        <w:t xml:space="preserve">Map of module learning outcomes (sections 8 &amp; 9) to learning and teaching methods and methods of assessment </w:t>
      </w:r>
    </w:p>
    <w:p w14:paraId="2C09C30C" w14:textId="77777777" w:rsidR="007F56DA" w:rsidRPr="007F56DA" w:rsidRDefault="007F56DA" w:rsidP="007F56DA">
      <w:pPr>
        <w:spacing w:after="120" w:line="240" w:lineRule="auto"/>
        <w:ind w:left="567" w:right="261"/>
        <w:jc w:val="both"/>
        <w:rPr>
          <w:rFonts w:ascii="Arial" w:hAnsi="Arial" w:cs="Arial"/>
          <w:b/>
          <w:iCs/>
          <w:sz w:val="24"/>
          <w:szCs w:val="24"/>
        </w:rPr>
      </w:pPr>
      <w:bookmarkStart w:id="0" w:name="_GoBack"/>
      <w:bookmarkEnd w:id="0"/>
    </w:p>
    <w:tbl>
      <w:tblPr>
        <w:tblStyle w:val="TableGrid"/>
        <w:tblW w:w="9389" w:type="dxa"/>
        <w:tblInd w:w="607"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F65075" w:rsidRPr="007F56DA" w14:paraId="6F2BCA27" w14:textId="77777777" w:rsidTr="007F56DA">
        <w:trPr>
          <w:trHeight w:val="368"/>
        </w:trPr>
        <w:tc>
          <w:tcPr>
            <w:tcW w:w="3629" w:type="dxa"/>
            <w:shd w:val="clear" w:color="auto" w:fill="D9D9D9" w:themeFill="background1" w:themeFillShade="D9"/>
          </w:tcPr>
          <w:p w14:paraId="7BF3330E" w14:textId="77777777" w:rsidR="00F65075" w:rsidRPr="007F56DA" w:rsidRDefault="00F65075" w:rsidP="00B1343C">
            <w:pPr>
              <w:spacing w:after="120"/>
              <w:ind w:left="33"/>
              <w:rPr>
                <w:rFonts w:ascii="Arial" w:hAnsi="Arial" w:cs="Arial"/>
                <w:b/>
                <w:sz w:val="24"/>
                <w:szCs w:val="24"/>
              </w:rPr>
            </w:pPr>
            <w:r w:rsidRPr="007F56DA">
              <w:rPr>
                <w:rFonts w:ascii="Arial" w:hAnsi="Arial" w:cs="Arial"/>
                <w:b/>
                <w:sz w:val="24"/>
                <w:szCs w:val="24"/>
              </w:rPr>
              <w:t>Module learning outcome</w:t>
            </w:r>
          </w:p>
        </w:tc>
        <w:tc>
          <w:tcPr>
            <w:tcW w:w="576" w:type="dxa"/>
          </w:tcPr>
          <w:p w14:paraId="3BFAA1F0"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8.1</w:t>
            </w:r>
          </w:p>
        </w:tc>
        <w:tc>
          <w:tcPr>
            <w:tcW w:w="576" w:type="dxa"/>
          </w:tcPr>
          <w:p w14:paraId="192345C9"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8.2</w:t>
            </w:r>
          </w:p>
        </w:tc>
        <w:tc>
          <w:tcPr>
            <w:tcW w:w="576" w:type="dxa"/>
          </w:tcPr>
          <w:p w14:paraId="79390270"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8.3</w:t>
            </w:r>
          </w:p>
        </w:tc>
        <w:tc>
          <w:tcPr>
            <w:tcW w:w="576" w:type="dxa"/>
          </w:tcPr>
          <w:p w14:paraId="1B1F7B66"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8.4</w:t>
            </w:r>
          </w:p>
        </w:tc>
        <w:tc>
          <w:tcPr>
            <w:tcW w:w="576" w:type="dxa"/>
          </w:tcPr>
          <w:p w14:paraId="21CDC382"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8.5</w:t>
            </w:r>
          </w:p>
        </w:tc>
        <w:tc>
          <w:tcPr>
            <w:tcW w:w="576" w:type="dxa"/>
          </w:tcPr>
          <w:p w14:paraId="6DD228B1"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9.1</w:t>
            </w:r>
          </w:p>
        </w:tc>
        <w:tc>
          <w:tcPr>
            <w:tcW w:w="576" w:type="dxa"/>
          </w:tcPr>
          <w:p w14:paraId="326FFFAB"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9.2</w:t>
            </w:r>
          </w:p>
        </w:tc>
        <w:tc>
          <w:tcPr>
            <w:tcW w:w="576" w:type="dxa"/>
          </w:tcPr>
          <w:p w14:paraId="0DB01638"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9.3</w:t>
            </w:r>
          </w:p>
        </w:tc>
        <w:tc>
          <w:tcPr>
            <w:tcW w:w="576" w:type="dxa"/>
          </w:tcPr>
          <w:p w14:paraId="375126AE"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9.4</w:t>
            </w:r>
          </w:p>
        </w:tc>
        <w:tc>
          <w:tcPr>
            <w:tcW w:w="576" w:type="dxa"/>
          </w:tcPr>
          <w:p w14:paraId="3F45ADDD"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9.5</w:t>
            </w:r>
          </w:p>
        </w:tc>
      </w:tr>
      <w:tr w:rsidR="00F65075" w:rsidRPr="007F56DA" w14:paraId="3E45DE6E" w14:textId="77777777" w:rsidTr="007F56DA">
        <w:trPr>
          <w:trHeight w:val="70"/>
        </w:trPr>
        <w:tc>
          <w:tcPr>
            <w:tcW w:w="3629" w:type="dxa"/>
            <w:shd w:val="clear" w:color="auto" w:fill="D9D9D9" w:themeFill="background1" w:themeFillShade="D9"/>
          </w:tcPr>
          <w:p w14:paraId="7DF73652" w14:textId="77777777" w:rsidR="00F65075" w:rsidRPr="007F56DA" w:rsidRDefault="00F65075" w:rsidP="00B1343C">
            <w:pPr>
              <w:spacing w:after="120"/>
              <w:rPr>
                <w:rFonts w:ascii="Arial" w:hAnsi="Arial" w:cs="Arial"/>
                <w:b/>
                <w:sz w:val="24"/>
                <w:szCs w:val="24"/>
              </w:rPr>
            </w:pPr>
            <w:r w:rsidRPr="007F56DA">
              <w:rPr>
                <w:rFonts w:ascii="Arial" w:hAnsi="Arial" w:cs="Arial"/>
                <w:b/>
                <w:sz w:val="24"/>
                <w:szCs w:val="24"/>
              </w:rPr>
              <w:t>Learning/ teaching method</w:t>
            </w:r>
          </w:p>
        </w:tc>
        <w:tc>
          <w:tcPr>
            <w:tcW w:w="576" w:type="dxa"/>
          </w:tcPr>
          <w:p w14:paraId="0FEBE73F" w14:textId="77777777" w:rsidR="00F65075" w:rsidRPr="007F56DA" w:rsidRDefault="00F65075" w:rsidP="00B1343C">
            <w:pPr>
              <w:spacing w:after="120"/>
              <w:rPr>
                <w:rFonts w:ascii="Arial" w:hAnsi="Arial" w:cs="Arial"/>
                <w:b/>
                <w:sz w:val="24"/>
                <w:szCs w:val="24"/>
              </w:rPr>
            </w:pPr>
          </w:p>
        </w:tc>
        <w:tc>
          <w:tcPr>
            <w:tcW w:w="576" w:type="dxa"/>
          </w:tcPr>
          <w:p w14:paraId="68130E50" w14:textId="77777777" w:rsidR="00F65075" w:rsidRPr="007F56DA" w:rsidRDefault="00F65075" w:rsidP="00B1343C">
            <w:pPr>
              <w:spacing w:after="120"/>
              <w:rPr>
                <w:rFonts w:ascii="Arial" w:hAnsi="Arial" w:cs="Arial"/>
                <w:b/>
                <w:sz w:val="24"/>
                <w:szCs w:val="24"/>
              </w:rPr>
            </w:pPr>
          </w:p>
        </w:tc>
        <w:tc>
          <w:tcPr>
            <w:tcW w:w="576" w:type="dxa"/>
          </w:tcPr>
          <w:p w14:paraId="3E18F645" w14:textId="77777777" w:rsidR="00F65075" w:rsidRPr="007F56DA" w:rsidRDefault="00F65075" w:rsidP="00B1343C">
            <w:pPr>
              <w:spacing w:after="120"/>
              <w:rPr>
                <w:rFonts w:ascii="Arial" w:hAnsi="Arial" w:cs="Arial"/>
                <w:b/>
                <w:sz w:val="24"/>
                <w:szCs w:val="24"/>
              </w:rPr>
            </w:pPr>
          </w:p>
        </w:tc>
        <w:tc>
          <w:tcPr>
            <w:tcW w:w="576" w:type="dxa"/>
          </w:tcPr>
          <w:p w14:paraId="5EAC7B6C" w14:textId="77777777" w:rsidR="00F65075" w:rsidRPr="007F56DA" w:rsidRDefault="00F65075" w:rsidP="00B1343C">
            <w:pPr>
              <w:spacing w:after="120"/>
              <w:rPr>
                <w:rFonts w:ascii="Arial" w:hAnsi="Arial" w:cs="Arial"/>
                <w:b/>
                <w:sz w:val="24"/>
                <w:szCs w:val="24"/>
              </w:rPr>
            </w:pPr>
          </w:p>
        </w:tc>
        <w:tc>
          <w:tcPr>
            <w:tcW w:w="576" w:type="dxa"/>
          </w:tcPr>
          <w:p w14:paraId="1A07CD95" w14:textId="77777777" w:rsidR="00F65075" w:rsidRPr="007F56DA" w:rsidRDefault="00F65075" w:rsidP="00B1343C">
            <w:pPr>
              <w:spacing w:after="120"/>
              <w:rPr>
                <w:rFonts w:ascii="Arial" w:hAnsi="Arial" w:cs="Arial"/>
                <w:b/>
                <w:sz w:val="24"/>
                <w:szCs w:val="24"/>
              </w:rPr>
            </w:pPr>
          </w:p>
        </w:tc>
        <w:tc>
          <w:tcPr>
            <w:tcW w:w="576" w:type="dxa"/>
          </w:tcPr>
          <w:p w14:paraId="38667D75" w14:textId="77777777" w:rsidR="00F65075" w:rsidRPr="007F56DA" w:rsidRDefault="00F65075" w:rsidP="00B1343C">
            <w:pPr>
              <w:spacing w:after="120"/>
              <w:rPr>
                <w:rFonts w:ascii="Arial" w:hAnsi="Arial" w:cs="Arial"/>
                <w:b/>
                <w:sz w:val="24"/>
                <w:szCs w:val="24"/>
              </w:rPr>
            </w:pPr>
          </w:p>
        </w:tc>
        <w:tc>
          <w:tcPr>
            <w:tcW w:w="576" w:type="dxa"/>
          </w:tcPr>
          <w:p w14:paraId="4EE7D169" w14:textId="77777777" w:rsidR="00F65075" w:rsidRPr="007F56DA" w:rsidRDefault="00F65075" w:rsidP="00B1343C">
            <w:pPr>
              <w:spacing w:after="120"/>
              <w:rPr>
                <w:rFonts w:ascii="Arial" w:hAnsi="Arial" w:cs="Arial"/>
                <w:b/>
                <w:sz w:val="24"/>
                <w:szCs w:val="24"/>
              </w:rPr>
            </w:pPr>
          </w:p>
        </w:tc>
        <w:tc>
          <w:tcPr>
            <w:tcW w:w="576" w:type="dxa"/>
          </w:tcPr>
          <w:p w14:paraId="2E59962B" w14:textId="77777777" w:rsidR="00F65075" w:rsidRPr="007F56DA" w:rsidRDefault="00F65075" w:rsidP="00B1343C">
            <w:pPr>
              <w:spacing w:after="120"/>
              <w:rPr>
                <w:rFonts w:ascii="Arial" w:hAnsi="Arial" w:cs="Arial"/>
                <w:b/>
                <w:sz w:val="24"/>
                <w:szCs w:val="24"/>
              </w:rPr>
            </w:pPr>
          </w:p>
        </w:tc>
        <w:tc>
          <w:tcPr>
            <w:tcW w:w="576" w:type="dxa"/>
          </w:tcPr>
          <w:p w14:paraId="3DE2AE1D" w14:textId="77777777" w:rsidR="00F65075" w:rsidRPr="007F56DA" w:rsidRDefault="00F65075" w:rsidP="00B1343C">
            <w:pPr>
              <w:spacing w:after="120"/>
              <w:rPr>
                <w:rFonts w:ascii="Arial" w:hAnsi="Arial" w:cs="Arial"/>
                <w:b/>
                <w:sz w:val="24"/>
                <w:szCs w:val="24"/>
              </w:rPr>
            </w:pPr>
          </w:p>
        </w:tc>
        <w:tc>
          <w:tcPr>
            <w:tcW w:w="576" w:type="dxa"/>
          </w:tcPr>
          <w:p w14:paraId="3C3E54BE" w14:textId="77777777" w:rsidR="00F65075" w:rsidRPr="007F56DA" w:rsidRDefault="00F65075" w:rsidP="00B1343C">
            <w:pPr>
              <w:spacing w:after="120"/>
              <w:rPr>
                <w:rFonts w:ascii="Arial" w:hAnsi="Arial" w:cs="Arial"/>
                <w:b/>
                <w:sz w:val="24"/>
                <w:szCs w:val="24"/>
              </w:rPr>
            </w:pPr>
          </w:p>
        </w:tc>
      </w:tr>
      <w:tr w:rsidR="00F65075" w:rsidRPr="007F56DA" w14:paraId="0F1A6E8F" w14:textId="77777777" w:rsidTr="007F56DA">
        <w:trPr>
          <w:trHeight w:val="347"/>
        </w:trPr>
        <w:tc>
          <w:tcPr>
            <w:tcW w:w="3629" w:type="dxa"/>
          </w:tcPr>
          <w:p w14:paraId="197300E6"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Private Study</w:t>
            </w:r>
          </w:p>
        </w:tc>
        <w:tc>
          <w:tcPr>
            <w:tcW w:w="576" w:type="dxa"/>
          </w:tcPr>
          <w:p w14:paraId="6BF63059"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5EA9BA65"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30609C78"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055F7107"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397FCD52"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76F489F8"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1E5DDE5D" w14:textId="77777777" w:rsidR="00F65075" w:rsidRPr="007F56DA" w:rsidRDefault="00F65075" w:rsidP="00B1343C">
            <w:pPr>
              <w:rPr>
                <w:rFonts w:ascii="Arial" w:hAnsi="Arial" w:cs="Arial"/>
                <w:b/>
                <w:sz w:val="24"/>
                <w:szCs w:val="24"/>
              </w:rPr>
            </w:pPr>
          </w:p>
        </w:tc>
        <w:tc>
          <w:tcPr>
            <w:tcW w:w="576" w:type="dxa"/>
          </w:tcPr>
          <w:p w14:paraId="12286596"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32CDF021"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2181E427"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r>
      <w:tr w:rsidR="00F65075" w:rsidRPr="007F56DA" w14:paraId="36FA764C" w14:textId="77777777" w:rsidTr="007F56DA">
        <w:trPr>
          <w:trHeight w:val="362"/>
        </w:trPr>
        <w:tc>
          <w:tcPr>
            <w:tcW w:w="3629" w:type="dxa"/>
          </w:tcPr>
          <w:p w14:paraId="041014E2"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Seminars</w:t>
            </w:r>
          </w:p>
        </w:tc>
        <w:tc>
          <w:tcPr>
            <w:tcW w:w="576" w:type="dxa"/>
          </w:tcPr>
          <w:p w14:paraId="77FDC6AA"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DBB5A2C"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77F31E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5AA8F02"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B3D3823"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69F6C95"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D15701D"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A7AD62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576C3A0"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83BBE25"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r>
      <w:tr w:rsidR="00F65075" w:rsidRPr="007F56DA" w14:paraId="23216AD9" w14:textId="77777777" w:rsidTr="007F56DA">
        <w:trPr>
          <w:trHeight w:val="362"/>
        </w:trPr>
        <w:tc>
          <w:tcPr>
            <w:tcW w:w="3629" w:type="dxa"/>
          </w:tcPr>
          <w:p w14:paraId="419907D1"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Lectures</w:t>
            </w:r>
          </w:p>
        </w:tc>
        <w:tc>
          <w:tcPr>
            <w:tcW w:w="576" w:type="dxa"/>
          </w:tcPr>
          <w:p w14:paraId="26CDBE5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E0BA1D0"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F4B87B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FA291E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AC458F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9967E02"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D6CF0FC"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765E0B7"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A6ABF45"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C389E64"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r>
      <w:tr w:rsidR="00F65075" w:rsidRPr="007F56DA" w14:paraId="51E070E6" w14:textId="77777777" w:rsidTr="007F56DA">
        <w:trPr>
          <w:trHeight w:val="233"/>
        </w:trPr>
        <w:tc>
          <w:tcPr>
            <w:tcW w:w="3629" w:type="dxa"/>
            <w:shd w:val="clear" w:color="auto" w:fill="D9D9D9" w:themeFill="background1" w:themeFillShade="D9"/>
          </w:tcPr>
          <w:p w14:paraId="540CDEDF" w14:textId="77777777" w:rsidR="00F65075" w:rsidRPr="007F56DA" w:rsidRDefault="00F65075" w:rsidP="00B1343C">
            <w:pPr>
              <w:spacing w:after="120"/>
              <w:rPr>
                <w:rFonts w:ascii="Arial" w:hAnsi="Arial" w:cs="Arial"/>
                <w:b/>
                <w:sz w:val="24"/>
                <w:szCs w:val="24"/>
              </w:rPr>
            </w:pPr>
            <w:r w:rsidRPr="007F56DA">
              <w:rPr>
                <w:rFonts w:ascii="Arial" w:hAnsi="Arial" w:cs="Arial"/>
                <w:b/>
                <w:sz w:val="24"/>
                <w:szCs w:val="24"/>
              </w:rPr>
              <w:t>Assessment method</w:t>
            </w:r>
          </w:p>
        </w:tc>
        <w:tc>
          <w:tcPr>
            <w:tcW w:w="576" w:type="dxa"/>
          </w:tcPr>
          <w:p w14:paraId="0CCEFB43" w14:textId="77777777" w:rsidR="00F65075" w:rsidRPr="007F56DA" w:rsidRDefault="00F65075" w:rsidP="00B1343C">
            <w:pPr>
              <w:rPr>
                <w:rFonts w:ascii="Arial" w:hAnsi="Arial" w:cs="Arial"/>
                <w:b/>
                <w:sz w:val="24"/>
                <w:szCs w:val="24"/>
              </w:rPr>
            </w:pPr>
          </w:p>
        </w:tc>
        <w:tc>
          <w:tcPr>
            <w:tcW w:w="576" w:type="dxa"/>
          </w:tcPr>
          <w:p w14:paraId="7B8A028B" w14:textId="77777777" w:rsidR="00F65075" w:rsidRPr="007F56DA" w:rsidRDefault="00F65075" w:rsidP="00B1343C">
            <w:pPr>
              <w:rPr>
                <w:rFonts w:ascii="Arial" w:hAnsi="Arial" w:cs="Arial"/>
                <w:b/>
                <w:sz w:val="24"/>
                <w:szCs w:val="24"/>
              </w:rPr>
            </w:pPr>
          </w:p>
        </w:tc>
        <w:tc>
          <w:tcPr>
            <w:tcW w:w="576" w:type="dxa"/>
          </w:tcPr>
          <w:p w14:paraId="78907A17" w14:textId="77777777" w:rsidR="00F65075" w:rsidRPr="007F56DA" w:rsidRDefault="00F65075" w:rsidP="00B1343C">
            <w:pPr>
              <w:rPr>
                <w:rFonts w:ascii="Arial" w:hAnsi="Arial" w:cs="Arial"/>
                <w:b/>
                <w:sz w:val="24"/>
                <w:szCs w:val="24"/>
              </w:rPr>
            </w:pPr>
          </w:p>
        </w:tc>
        <w:tc>
          <w:tcPr>
            <w:tcW w:w="576" w:type="dxa"/>
          </w:tcPr>
          <w:p w14:paraId="59A8BE43" w14:textId="77777777" w:rsidR="00F65075" w:rsidRPr="007F56DA" w:rsidRDefault="00F65075" w:rsidP="00B1343C">
            <w:pPr>
              <w:rPr>
                <w:rFonts w:ascii="Arial" w:hAnsi="Arial" w:cs="Arial"/>
                <w:b/>
                <w:sz w:val="24"/>
                <w:szCs w:val="24"/>
              </w:rPr>
            </w:pPr>
          </w:p>
        </w:tc>
        <w:tc>
          <w:tcPr>
            <w:tcW w:w="576" w:type="dxa"/>
          </w:tcPr>
          <w:p w14:paraId="3997FE8F" w14:textId="77777777" w:rsidR="00F65075" w:rsidRPr="007F56DA" w:rsidRDefault="00F65075" w:rsidP="00B1343C">
            <w:pPr>
              <w:rPr>
                <w:rFonts w:ascii="Arial" w:hAnsi="Arial" w:cs="Arial"/>
                <w:b/>
                <w:sz w:val="24"/>
                <w:szCs w:val="24"/>
              </w:rPr>
            </w:pPr>
          </w:p>
        </w:tc>
        <w:tc>
          <w:tcPr>
            <w:tcW w:w="576" w:type="dxa"/>
          </w:tcPr>
          <w:p w14:paraId="170D9535" w14:textId="77777777" w:rsidR="00F65075" w:rsidRPr="007F56DA" w:rsidRDefault="00F65075" w:rsidP="00B1343C">
            <w:pPr>
              <w:rPr>
                <w:rFonts w:ascii="Arial" w:hAnsi="Arial" w:cs="Arial"/>
                <w:b/>
                <w:sz w:val="24"/>
                <w:szCs w:val="24"/>
              </w:rPr>
            </w:pPr>
          </w:p>
        </w:tc>
        <w:tc>
          <w:tcPr>
            <w:tcW w:w="576" w:type="dxa"/>
          </w:tcPr>
          <w:p w14:paraId="7F21E33F" w14:textId="77777777" w:rsidR="00F65075" w:rsidRPr="007F56DA" w:rsidRDefault="00F65075" w:rsidP="00B1343C">
            <w:pPr>
              <w:rPr>
                <w:rFonts w:ascii="Arial" w:hAnsi="Arial" w:cs="Arial"/>
                <w:b/>
                <w:sz w:val="24"/>
                <w:szCs w:val="24"/>
              </w:rPr>
            </w:pPr>
          </w:p>
        </w:tc>
        <w:tc>
          <w:tcPr>
            <w:tcW w:w="576" w:type="dxa"/>
          </w:tcPr>
          <w:p w14:paraId="5217F5A6" w14:textId="77777777" w:rsidR="00F65075" w:rsidRPr="007F56DA" w:rsidRDefault="00F65075" w:rsidP="00B1343C">
            <w:pPr>
              <w:rPr>
                <w:rFonts w:ascii="Arial" w:hAnsi="Arial" w:cs="Arial"/>
                <w:b/>
                <w:sz w:val="24"/>
                <w:szCs w:val="24"/>
              </w:rPr>
            </w:pPr>
          </w:p>
        </w:tc>
        <w:tc>
          <w:tcPr>
            <w:tcW w:w="576" w:type="dxa"/>
          </w:tcPr>
          <w:p w14:paraId="7C37D49E" w14:textId="77777777" w:rsidR="00F65075" w:rsidRPr="007F56DA" w:rsidRDefault="00F65075" w:rsidP="00B1343C">
            <w:pPr>
              <w:rPr>
                <w:rFonts w:ascii="Arial" w:hAnsi="Arial" w:cs="Arial"/>
                <w:b/>
                <w:sz w:val="24"/>
                <w:szCs w:val="24"/>
              </w:rPr>
            </w:pPr>
          </w:p>
        </w:tc>
        <w:tc>
          <w:tcPr>
            <w:tcW w:w="576" w:type="dxa"/>
          </w:tcPr>
          <w:p w14:paraId="04E4A025" w14:textId="77777777" w:rsidR="00F65075" w:rsidRPr="007F56DA" w:rsidRDefault="00F65075" w:rsidP="00B1343C">
            <w:pPr>
              <w:rPr>
                <w:rFonts w:ascii="Arial" w:hAnsi="Arial" w:cs="Arial"/>
                <w:b/>
                <w:sz w:val="24"/>
                <w:szCs w:val="24"/>
              </w:rPr>
            </w:pPr>
          </w:p>
        </w:tc>
      </w:tr>
      <w:tr w:rsidR="00F65075" w:rsidRPr="007F56DA" w14:paraId="683E013D" w14:textId="77777777" w:rsidTr="007F56DA">
        <w:trPr>
          <w:trHeight w:val="362"/>
        </w:trPr>
        <w:tc>
          <w:tcPr>
            <w:tcW w:w="3629" w:type="dxa"/>
          </w:tcPr>
          <w:p w14:paraId="2A581002" w14:textId="5A4CF7A9" w:rsidR="00F65075" w:rsidRPr="007F56DA" w:rsidRDefault="004259F8" w:rsidP="004259F8">
            <w:pPr>
              <w:spacing w:after="120"/>
              <w:rPr>
                <w:rFonts w:ascii="Arial" w:hAnsi="Arial" w:cs="Arial"/>
                <w:sz w:val="24"/>
                <w:szCs w:val="24"/>
              </w:rPr>
            </w:pPr>
            <w:r w:rsidRPr="007F56DA">
              <w:rPr>
                <w:rFonts w:ascii="Arial" w:hAnsi="Arial" w:cs="Arial"/>
                <w:sz w:val="24"/>
                <w:szCs w:val="24"/>
              </w:rPr>
              <w:t>Essays</w:t>
            </w:r>
          </w:p>
        </w:tc>
        <w:tc>
          <w:tcPr>
            <w:tcW w:w="576" w:type="dxa"/>
          </w:tcPr>
          <w:p w14:paraId="0F6AD82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10F2DED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05C421D"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E61221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F666243"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5D4994E"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080A0DA5" w14:textId="6C880E6B" w:rsidR="00F65075" w:rsidRPr="007F56DA" w:rsidRDefault="006453EE" w:rsidP="00B1343C">
            <w:pPr>
              <w:rPr>
                <w:rFonts w:ascii="Arial" w:hAnsi="Arial" w:cs="Arial"/>
                <w:b/>
                <w:sz w:val="24"/>
                <w:szCs w:val="24"/>
              </w:rPr>
            </w:pPr>
            <w:r w:rsidRPr="007F56DA">
              <w:rPr>
                <w:rFonts w:ascii="Arial" w:hAnsi="Arial" w:cs="Arial"/>
                <w:b/>
                <w:sz w:val="24"/>
                <w:szCs w:val="24"/>
              </w:rPr>
              <w:t>x</w:t>
            </w:r>
          </w:p>
        </w:tc>
        <w:tc>
          <w:tcPr>
            <w:tcW w:w="576" w:type="dxa"/>
          </w:tcPr>
          <w:p w14:paraId="04BA3149"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60175CA"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110B00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r>
      <w:tr w:rsidR="00F65075" w:rsidRPr="007F56DA" w14:paraId="59FA0C7E" w14:textId="77777777" w:rsidTr="007F56DA">
        <w:trPr>
          <w:trHeight w:val="395"/>
        </w:trPr>
        <w:tc>
          <w:tcPr>
            <w:tcW w:w="3629" w:type="dxa"/>
          </w:tcPr>
          <w:p w14:paraId="2DC2754D"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Seminar Participation/ Presentation</w:t>
            </w:r>
          </w:p>
        </w:tc>
        <w:tc>
          <w:tcPr>
            <w:tcW w:w="576" w:type="dxa"/>
          </w:tcPr>
          <w:p w14:paraId="181AD34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8282F7F"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18B2F9C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2524E43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1353F02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1631617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F74BC69"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C6D127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F6A1EB2"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52866B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r>
    </w:tbl>
    <w:p w14:paraId="68BE2193" w14:textId="77777777" w:rsidR="00F65075" w:rsidRPr="007F56DA" w:rsidRDefault="00F65075" w:rsidP="00F65075">
      <w:pPr>
        <w:spacing w:after="120" w:line="240" w:lineRule="auto"/>
        <w:ind w:left="426" w:right="260"/>
        <w:rPr>
          <w:rFonts w:ascii="Arial" w:hAnsi="Arial" w:cs="Arial"/>
          <w:b/>
          <w:iCs/>
          <w:sz w:val="24"/>
          <w:szCs w:val="24"/>
        </w:rPr>
      </w:pPr>
    </w:p>
    <w:p w14:paraId="611B0281" w14:textId="77777777" w:rsidR="00F65075" w:rsidRPr="007F56DA" w:rsidRDefault="00F65075" w:rsidP="00F65075">
      <w:pPr>
        <w:numPr>
          <w:ilvl w:val="0"/>
          <w:numId w:val="1"/>
        </w:numPr>
        <w:spacing w:after="120" w:line="240" w:lineRule="auto"/>
        <w:ind w:left="567" w:right="260" w:hanging="567"/>
        <w:jc w:val="both"/>
        <w:rPr>
          <w:rFonts w:ascii="Arial" w:hAnsi="Arial" w:cs="Arial"/>
          <w:iCs/>
          <w:sz w:val="24"/>
          <w:szCs w:val="24"/>
        </w:rPr>
      </w:pPr>
      <w:r w:rsidRPr="007F56DA">
        <w:rPr>
          <w:rFonts w:ascii="Arial" w:hAnsi="Arial" w:cs="Arial"/>
          <w:b/>
          <w:bCs/>
          <w:sz w:val="24"/>
          <w:szCs w:val="24"/>
        </w:rPr>
        <w:t xml:space="preserve">Inclusive module design </w:t>
      </w:r>
    </w:p>
    <w:p w14:paraId="643C039A" w14:textId="0B21795E" w:rsidR="00F65075" w:rsidRPr="007F56DA" w:rsidRDefault="00F65075" w:rsidP="00F65075">
      <w:pPr>
        <w:autoSpaceDE w:val="0"/>
        <w:autoSpaceDN w:val="0"/>
        <w:adjustRightInd w:val="0"/>
        <w:spacing w:after="120" w:line="240" w:lineRule="auto"/>
        <w:ind w:left="567" w:right="260"/>
        <w:jc w:val="both"/>
        <w:rPr>
          <w:rFonts w:ascii="Arial" w:hAnsi="Arial" w:cs="Arial"/>
          <w:sz w:val="24"/>
          <w:szCs w:val="24"/>
        </w:rPr>
      </w:pPr>
      <w:proofErr w:type="gramStart"/>
      <w:r w:rsidRPr="007F56DA">
        <w:rPr>
          <w:rFonts w:ascii="Arial" w:hAnsi="Arial" w:cs="Arial"/>
          <w:sz w:val="24"/>
          <w:szCs w:val="24"/>
        </w:rPr>
        <w:t xml:space="preserve">The </w:t>
      </w:r>
      <w:r w:rsidR="000519D7" w:rsidRPr="007F56DA">
        <w:rPr>
          <w:rFonts w:ascii="Arial" w:hAnsi="Arial" w:cs="Arial"/>
          <w:sz w:val="24"/>
          <w:szCs w:val="24"/>
        </w:rPr>
        <w:t>Division</w:t>
      </w:r>
      <w:r w:rsidRPr="007F56DA">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7F56DA">
        <w:rPr>
          <w:rFonts w:ascii="Arial" w:hAnsi="Arial" w:cs="Arial"/>
          <w:sz w:val="24"/>
          <w:szCs w:val="24"/>
        </w:rPr>
        <w:t xml:space="preserve"> Additional alternative arrangements for students with Inclusive Learning Plans (ILPs)/declared disabilities </w:t>
      </w:r>
      <w:proofErr w:type="gramStart"/>
      <w:r w:rsidRPr="007F56DA">
        <w:rPr>
          <w:rFonts w:ascii="Arial" w:hAnsi="Arial" w:cs="Arial"/>
          <w:sz w:val="24"/>
          <w:szCs w:val="24"/>
        </w:rPr>
        <w:t>will be made</w:t>
      </w:r>
      <w:proofErr w:type="gramEnd"/>
      <w:r w:rsidRPr="007F56DA">
        <w:rPr>
          <w:rFonts w:ascii="Arial" w:hAnsi="Arial" w:cs="Arial"/>
          <w:sz w:val="24"/>
          <w:szCs w:val="24"/>
        </w:rPr>
        <w:t xml:space="preserve"> on an individual basis, in consultation with the relevant policies and support services.</w:t>
      </w:r>
    </w:p>
    <w:p w14:paraId="6D6304A2" w14:textId="77777777" w:rsidR="00F65075" w:rsidRPr="007F56DA" w:rsidRDefault="00F65075" w:rsidP="00F65075">
      <w:pPr>
        <w:autoSpaceDE w:val="0"/>
        <w:autoSpaceDN w:val="0"/>
        <w:adjustRightInd w:val="0"/>
        <w:spacing w:after="120" w:line="240" w:lineRule="auto"/>
        <w:ind w:left="567" w:right="260"/>
        <w:jc w:val="both"/>
        <w:rPr>
          <w:rFonts w:ascii="Arial" w:hAnsi="Arial" w:cs="Arial"/>
          <w:sz w:val="24"/>
          <w:szCs w:val="24"/>
        </w:rPr>
      </w:pPr>
      <w:r w:rsidRPr="007F56DA">
        <w:rPr>
          <w:rFonts w:ascii="Arial" w:hAnsi="Arial" w:cs="Arial"/>
          <w:sz w:val="24"/>
          <w:szCs w:val="24"/>
        </w:rPr>
        <w:t xml:space="preserve">The inclusive practices in the guidance (see Annex B Appendix A) </w:t>
      </w:r>
      <w:proofErr w:type="gramStart"/>
      <w:r w:rsidRPr="007F56DA">
        <w:rPr>
          <w:rFonts w:ascii="Arial" w:hAnsi="Arial" w:cs="Arial"/>
          <w:sz w:val="24"/>
          <w:szCs w:val="24"/>
        </w:rPr>
        <w:t>have been considered</w:t>
      </w:r>
      <w:proofErr w:type="gramEnd"/>
      <w:r w:rsidRPr="007F56DA">
        <w:rPr>
          <w:rFonts w:ascii="Arial" w:hAnsi="Arial" w:cs="Arial"/>
          <w:sz w:val="24"/>
          <w:szCs w:val="24"/>
        </w:rPr>
        <w:t xml:space="preserve"> in order to support all students in the following areas:</w:t>
      </w:r>
    </w:p>
    <w:p w14:paraId="0AB5A4F4" w14:textId="77777777" w:rsidR="00F65075" w:rsidRPr="007F56DA" w:rsidRDefault="00F65075" w:rsidP="00F65075">
      <w:pPr>
        <w:autoSpaceDE w:val="0"/>
        <w:autoSpaceDN w:val="0"/>
        <w:adjustRightInd w:val="0"/>
        <w:spacing w:after="120" w:line="240" w:lineRule="auto"/>
        <w:ind w:left="567" w:right="260"/>
        <w:jc w:val="both"/>
        <w:rPr>
          <w:rFonts w:ascii="Arial" w:hAnsi="Arial" w:cs="Arial"/>
          <w:bCs/>
          <w:sz w:val="24"/>
          <w:szCs w:val="24"/>
        </w:rPr>
      </w:pPr>
      <w:r w:rsidRPr="007F56DA">
        <w:rPr>
          <w:rFonts w:ascii="Arial" w:hAnsi="Arial" w:cs="Arial"/>
          <w:sz w:val="24"/>
          <w:szCs w:val="24"/>
        </w:rPr>
        <w:t xml:space="preserve">a) </w:t>
      </w:r>
      <w:r w:rsidRPr="007F56DA">
        <w:rPr>
          <w:rFonts w:ascii="Arial" w:hAnsi="Arial" w:cs="Arial"/>
          <w:bCs/>
          <w:sz w:val="24"/>
          <w:szCs w:val="24"/>
        </w:rPr>
        <w:t>Accessible resources and curriculum</w:t>
      </w:r>
    </w:p>
    <w:p w14:paraId="7585DFE8" w14:textId="645CE8B7" w:rsidR="00F65075" w:rsidRDefault="00F65075" w:rsidP="00F65075">
      <w:pPr>
        <w:tabs>
          <w:tab w:val="left" w:pos="567"/>
        </w:tabs>
        <w:autoSpaceDE w:val="0"/>
        <w:autoSpaceDN w:val="0"/>
        <w:adjustRightInd w:val="0"/>
        <w:spacing w:after="120" w:line="240" w:lineRule="auto"/>
        <w:ind w:left="567" w:right="260"/>
        <w:jc w:val="both"/>
        <w:rPr>
          <w:rFonts w:ascii="Arial" w:hAnsi="Arial" w:cs="Arial"/>
          <w:bCs/>
          <w:sz w:val="24"/>
          <w:szCs w:val="24"/>
        </w:rPr>
      </w:pPr>
      <w:r w:rsidRPr="007F56DA">
        <w:rPr>
          <w:rFonts w:ascii="Arial" w:hAnsi="Arial" w:cs="Arial"/>
          <w:sz w:val="24"/>
          <w:szCs w:val="24"/>
        </w:rPr>
        <w:t xml:space="preserve">b) </w:t>
      </w:r>
      <w:r w:rsidRPr="007F56DA">
        <w:rPr>
          <w:rFonts w:ascii="Arial" w:hAnsi="Arial" w:cs="Arial"/>
          <w:bCs/>
          <w:sz w:val="24"/>
          <w:szCs w:val="24"/>
        </w:rPr>
        <w:t>Learning, teaching and assessment methods</w:t>
      </w:r>
    </w:p>
    <w:p w14:paraId="5B5896DC" w14:textId="77777777" w:rsidR="007F56DA" w:rsidRPr="007F56DA" w:rsidRDefault="007F56DA" w:rsidP="00F65075">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BEBBB1F"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Campus(</w:t>
      </w:r>
      <w:proofErr w:type="spellStart"/>
      <w:r w:rsidRPr="007F56DA">
        <w:rPr>
          <w:rFonts w:ascii="Arial" w:hAnsi="Arial" w:cs="Arial"/>
          <w:b/>
          <w:sz w:val="24"/>
          <w:szCs w:val="24"/>
        </w:rPr>
        <w:t>es</w:t>
      </w:r>
      <w:proofErr w:type="spellEnd"/>
      <w:r w:rsidRPr="007F56DA">
        <w:rPr>
          <w:rFonts w:ascii="Arial" w:hAnsi="Arial" w:cs="Arial"/>
          <w:b/>
          <w:sz w:val="24"/>
          <w:szCs w:val="24"/>
        </w:rPr>
        <w:t>) or centre(s) where module will be delivered</w:t>
      </w:r>
    </w:p>
    <w:p w14:paraId="0D766736" w14:textId="61B696F6" w:rsidR="00F65075" w:rsidRDefault="00F65075" w:rsidP="00F65075">
      <w:pPr>
        <w:spacing w:after="120" w:line="240" w:lineRule="auto"/>
        <w:ind w:left="567" w:right="260"/>
        <w:jc w:val="both"/>
        <w:rPr>
          <w:rFonts w:ascii="Arial" w:hAnsi="Arial" w:cs="Arial"/>
          <w:sz w:val="24"/>
          <w:szCs w:val="24"/>
        </w:rPr>
      </w:pPr>
      <w:r w:rsidRPr="007F56DA">
        <w:rPr>
          <w:rFonts w:ascii="Arial" w:hAnsi="Arial" w:cs="Arial"/>
          <w:sz w:val="24"/>
          <w:szCs w:val="24"/>
        </w:rPr>
        <w:t>Canterbury</w:t>
      </w:r>
    </w:p>
    <w:p w14:paraId="34CA3D13" w14:textId="77777777" w:rsidR="007F56DA" w:rsidRPr="007F56DA" w:rsidRDefault="007F56DA" w:rsidP="00F65075">
      <w:pPr>
        <w:spacing w:after="120" w:line="240" w:lineRule="auto"/>
        <w:ind w:left="567" w:right="260"/>
        <w:jc w:val="both"/>
        <w:rPr>
          <w:rFonts w:ascii="Arial" w:hAnsi="Arial" w:cs="Arial"/>
          <w:b/>
          <w:sz w:val="24"/>
          <w:szCs w:val="24"/>
        </w:rPr>
      </w:pPr>
    </w:p>
    <w:p w14:paraId="12623905" w14:textId="77777777" w:rsidR="00F65075" w:rsidRPr="007F56DA" w:rsidRDefault="00F65075" w:rsidP="00F65075">
      <w:pPr>
        <w:numPr>
          <w:ilvl w:val="0"/>
          <w:numId w:val="1"/>
        </w:numPr>
        <w:spacing w:after="120" w:line="240" w:lineRule="auto"/>
        <w:ind w:left="567" w:right="261" w:hanging="568"/>
        <w:jc w:val="both"/>
        <w:rPr>
          <w:rFonts w:ascii="Arial" w:hAnsi="Arial" w:cs="Arial"/>
          <w:b/>
          <w:sz w:val="24"/>
          <w:szCs w:val="24"/>
        </w:rPr>
      </w:pPr>
      <w:r w:rsidRPr="007F56DA">
        <w:rPr>
          <w:rFonts w:ascii="Arial" w:hAnsi="Arial" w:cs="Arial"/>
          <w:b/>
          <w:sz w:val="24"/>
          <w:szCs w:val="24"/>
        </w:rPr>
        <w:t xml:space="preserve">Internationalisation </w:t>
      </w:r>
    </w:p>
    <w:p w14:paraId="5D322358" w14:textId="0CEF1DCC" w:rsidR="00F65075" w:rsidRPr="007F56DA" w:rsidRDefault="00F65075" w:rsidP="00F65075">
      <w:pPr>
        <w:spacing w:after="120" w:line="240" w:lineRule="auto"/>
        <w:ind w:left="567" w:right="261"/>
        <w:jc w:val="both"/>
        <w:rPr>
          <w:rFonts w:ascii="Arial" w:hAnsi="Arial" w:cs="Arial"/>
          <w:color w:val="000000"/>
          <w:sz w:val="24"/>
          <w:szCs w:val="24"/>
        </w:rPr>
      </w:pPr>
      <w:r w:rsidRPr="007F56DA">
        <w:rPr>
          <w:rFonts w:ascii="Arial" w:hAnsi="Arial" w:cs="Arial"/>
          <w:color w:val="000000"/>
          <w:sz w:val="24"/>
          <w:szCs w:val="24"/>
        </w:rPr>
        <w:t xml:space="preserve">This module is inherently international </w:t>
      </w:r>
      <w:proofErr w:type="gramStart"/>
      <w:r w:rsidRPr="007F56DA">
        <w:rPr>
          <w:rFonts w:ascii="Arial" w:hAnsi="Arial" w:cs="Arial"/>
          <w:color w:val="000000"/>
          <w:sz w:val="24"/>
          <w:szCs w:val="24"/>
        </w:rPr>
        <w:t>both in its content and its</w:t>
      </w:r>
      <w:proofErr w:type="gramEnd"/>
      <w:r w:rsidRPr="007F56DA">
        <w:rPr>
          <w:rFonts w:ascii="Arial" w:hAnsi="Arial" w:cs="Arial"/>
          <w:color w:val="000000"/>
          <w:sz w:val="24"/>
          <w:szCs w:val="24"/>
        </w:rPr>
        <w:t xml:space="preserve"> framework. On the one hand, texts are drawn from both the US and Canada, by writers whose presence in North America is the result of the transatlantic slave trade, either directly, or through immigration </w:t>
      </w:r>
      <w:r w:rsidRPr="007F56DA">
        <w:rPr>
          <w:rFonts w:ascii="Arial" w:hAnsi="Arial" w:cs="Arial"/>
          <w:color w:val="000000"/>
          <w:sz w:val="24"/>
          <w:szCs w:val="24"/>
        </w:rPr>
        <w:lastRenderedPageBreak/>
        <w:t>from the Caribbean islands. On the other, the theoretical framework for the module takes in that transatlantic history and the history of colonialism more broadly, as well as the specific contexts of the formation of the US and Canada such as the influence of certain African traditions on the literature and art of the Harlem Renaissance, for instance</w:t>
      </w:r>
    </w:p>
    <w:p w14:paraId="4C56DDA5" w14:textId="77777777" w:rsidR="004259F8" w:rsidRPr="007F56DA" w:rsidRDefault="004259F8" w:rsidP="00F65075">
      <w:pPr>
        <w:spacing w:after="120" w:line="240" w:lineRule="auto"/>
        <w:ind w:left="567" w:right="261"/>
        <w:jc w:val="both"/>
        <w:rPr>
          <w:rFonts w:ascii="Arial" w:hAnsi="Arial" w:cs="Arial"/>
          <w:b/>
          <w:sz w:val="24"/>
          <w:szCs w:val="24"/>
        </w:rPr>
      </w:pPr>
    </w:p>
    <w:p w14:paraId="36C1544F" w14:textId="77777777" w:rsidR="00641D6D" w:rsidRPr="007F56DA"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7F56DA" w:rsidRDefault="009F5EA4" w:rsidP="009D52D0">
      <w:pPr>
        <w:spacing w:after="120" w:line="240" w:lineRule="auto"/>
        <w:ind w:right="543"/>
        <w:rPr>
          <w:rFonts w:ascii="Arial" w:hAnsi="Arial" w:cs="Arial"/>
          <w:b/>
          <w:sz w:val="24"/>
          <w:szCs w:val="24"/>
        </w:rPr>
      </w:pPr>
      <w:r w:rsidRPr="007F56DA">
        <w:rPr>
          <w:rFonts w:ascii="Arial" w:hAnsi="Arial" w:cs="Arial"/>
          <w:b/>
          <w:sz w:val="24"/>
          <w:szCs w:val="24"/>
        </w:rPr>
        <w:t xml:space="preserve">DIVISIONAL </w:t>
      </w:r>
      <w:r w:rsidR="00441E76" w:rsidRPr="007F56DA">
        <w:rPr>
          <w:rFonts w:ascii="Arial" w:hAnsi="Arial" w:cs="Arial"/>
          <w:b/>
          <w:sz w:val="24"/>
          <w:szCs w:val="24"/>
        </w:rPr>
        <w:t>USE ONLY</w:t>
      </w:r>
      <w:r w:rsidR="00C612A8" w:rsidRPr="007F56DA">
        <w:rPr>
          <w:rFonts w:ascii="Arial" w:hAnsi="Arial" w:cs="Arial"/>
          <w:b/>
          <w:sz w:val="24"/>
          <w:szCs w:val="24"/>
        </w:rPr>
        <w:t xml:space="preserve"> </w:t>
      </w:r>
    </w:p>
    <w:p w14:paraId="010B6F31" w14:textId="359B19D8" w:rsidR="00D83563" w:rsidRPr="007F56DA" w:rsidRDefault="00E1736E" w:rsidP="009D52D0">
      <w:pPr>
        <w:spacing w:after="120" w:line="240" w:lineRule="auto"/>
        <w:ind w:right="543"/>
        <w:rPr>
          <w:rFonts w:ascii="Arial" w:hAnsi="Arial" w:cs="Arial"/>
          <w:b/>
          <w:sz w:val="24"/>
          <w:szCs w:val="24"/>
        </w:rPr>
      </w:pPr>
      <w:r w:rsidRPr="007F56DA">
        <w:rPr>
          <w:rFonts w:ascii="Arial" w:hAnsi="Arial" w:cs="Arial"/>
          <w:b/>
          <w:sz w:val="24"/>
          <w:szCs w:val="24"/>
        </w:rPr>
        <w:t xml:space="preserve">Module </w:t>
      </w:r>
      <w:r w:rsidR="00D83563" w:rsidRPr="007F56DA">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7F56DA"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419"/>
        <w:gridCol w:w="1853"/>
        <w:gridCol w:w="2180"/>
        <w:gridCol w:w="2470"/>
      </w:tblGrid>
      <w:tr w:rsidR="00302082" w:rsidRPr="007F56DA" w14:paraId="52814657" w14:textId="77777777" w:rsidTr="00C06A90">
        <w:trPr>
          <w:trHeight w:val="317"/>
          <w:tblHeader/>
        </w:trPr>
        <w:tc>
          <w:tcPr>
            <w:tcW w:w="1677" w:type="dxa"/>
          </w:tcPr>
          <w:p w14:paraId="7BB88073" w14:textId="77777777" w:rsidR="00422B69" w:rsidRPr="007F56DA" w:rsidRDefault="00422B69" w:rsidP="009D52D0">
            <w:pPr>
              <w:spacing w:after="120"/>
              <w:ind w:right="543"/>
              <w:rPr>
                <w:rFonts w:ascii="Arial" w:hAnsi="Arial" w:cs="Arial"/>
                <w:b/>
                <w:sz w:val="20"/>
                <w:szCs w:val="20"/>
              </w:rPr>
            </w:pPr>
            <w:r w:rsidRPr="007F56DA">
              <w:rPr>
                <w:rFonts w:ascii="Arial" w:hAnsi="Arial" w:cs="Arial"/>
                <w:b/>
                <w:sz w:val="20"/>
                <w:szCs w:val="20"/>
              </w:rPr>
              <w:t>Date approved</w:t>
            </w:r>
          </w:p>
        </w:tc>
        <w:tc>
          <w:tcPr>
            <w:tcW w:w="2422" w:type="dxa"/>
          </w:tcPr>
          <w:p w14:paraId="7024BC64" w14:textId="1E59354C" w:rsidR="00422B69" w:rsidRPr="007F56DA" w:rsidRDefault="00E1736E" w:rsidP="009D52D0">
            <w:pPr>
              <w:spacing w:after="120"/>
              <w:ind w:right="543"/>
              <w:rPr>
                <w:rFonts w:ascii="Arial" w:hAnsi="Arial" w:cs="Arial"/>
                <w:b/>
                <w:sz w:val="20"/>
                <w:szCs w:val="20"/>
              </w:rPr>
            </w:pPr>
            <w:r w:rsidRPr="007F56DA">
              <w:rPr>
                <w:rFonts w:ascii="Arial" w:hAnsi="Arial" w:cs="Arial"/>
                <w:b/>
                <w:sz w:val="20"/>
                <w:szCs w:val="20"/>
              </w:rPr>
              <w:t>New/</w:t>
            </w:r>
            <w:r w:rsidR="00422B69" w:rsidRPr="007F56DA">
              <w:rPr>
                <w:rFonts w:ascii="Arial" w:hAnsi="Arial" w:cs="Arial"/>
                <w:b/>
                <w:sz w:val="20"/>
                <w:szCs w:val="20"/>
              </w:rPr>
              <w:t>Major/minor revision</w:t>
            </w:r>
          </w:p>
        </w:tc>
        <w:tc>
          <w:tcPr>
            <w:tcW w:w="1866" w:type="dxa"/>
          </w:tcPr>
          <w:p w14:paraId="4C5C2D42" w14:textId="40DC1BDF" w:rsidR="00422B69" w:rsidRPr="007F56DA" w:rsidRDefault="00422B69" w:rsidP="009D52D0">
            <w:pPr>
              <w:spacing w:after="120"/>
              <w:ind w:right="543"/>
              <w:rPr>
                <w:rFonts w:ascii="Arial" w:hAnsi="Arial" w:cs="Arial"/>
                <w:b/>
                <w:sz w:val="20"/>
                <w:szCs w:val="20"/>
              </w:rPr>
            </w:pPr>
            <w:r w:rsidRPr="007F56DA">
              <w:rPr>
                <w:rFonts w:ascii="Arial" w:hAnsi="Arial" w:cs="Arial"/>
                <w:b/>
                <w:sz w:val="20"/>
                <w:szCs w:val="20"/>
              </w:rPr>
              <w:t>Start date of</w:t>
            </w:r>
            <w:r w:rsidR="00710647" w:rsidRPr="007F56DA">
              <w:rPr>
                <w:rFonts w:ascii="Arial" w:hAnsi="Arial" w:cs="Arial"/>
                <w:b/>
                <w:sz w:val="20"/>
                <w:szCs w:val="20"/>
              </w:rPr>
              <w:t xml:space="preserve"> delivery of </w:t>
            </w:r>
            <w:r w:rsidR="00E1736E" w:rsidRPr="007F56DA">
              <w:rPr>
                <w:rFonts w:ascii="Arial" w:hAnsi="Arial" w:cs="Arial"/>
                <w:b/>
                <w:sz w:val="20"/>
                <w:szCs w:val="20"/>
              </w:rPr>
              <w:t>(</w:t>
            </w:r>
            <w:r w:rsidRPr="007F56DA">
              <w:rPr>
                <w:rFonts w:ascii="Arial" w:hAnsi="Arial" w:cs="Arial"/>
                <w:b/>
                <w:sz w:val="20"/>
                <w:szCs w:val="20"/>
              </w:rPr>
              <w:t>revised</w:t>
            </w:r>
            <w:r w:rsidR="00E1736E" w:rsidRPr="007F56DA">
              <w:rPr>
                <w:rFonts w:ascii="Arial" w:hAnsi="Arial" w:cs="Arial"/>
                <w:b/>
                <w:sz w:val="20"/>
                <w:szCs w:val="20"/>
              </w:rPr>
              <w:t>)</w:t>
            </w:r>
            <w:r w:rsidRPr="007F56DA">
              <w:rPr>
                <w:rFonts w:ascii="Arial" w:hAnsi="Arial" w:cs="Arial"/>
                <w:b/>
                <w:sz w:val="20"/>
                <w:szCs w:val="20"/>
              </w:rPr>
              <w:t xml:space="preserve"> version</w:t>
            </w:r>
          </w:p>
        </w:tc>
        <w:tc>
          <w:tcPr>
            <w:tcW w:w="2199" w:type="dxa"/>
          </w:tcPr>
          <w:p w14:paraId="6BA91A4B" w14:textId="77777777" w:rsidR="00422B69" w:rsidRPr="007F56DA" w:rsidRDefault="00422B69" w:rsidP="009D52D0">
            <w:pPr>
              <w:spacing w:after="120"/>
              <w:ind w:right="543"/>
              <w:rPr>
                <w:rFonts w:ascii="Arial" w:hAnsi="Arial" w:cs="Arial"/>
                <w:b/>
                <w:sz w:val="20"/>
                <w:szCs w:val="20"/>
              </w:rPr>
            </w:pPr>
            <w:r w:rsidRPr="007F56DA">
              <w:rPr>
                <w:rFonts w:ascii="Arial" w:hAnsi="Arial" w:cs="Arial"/>
                <w:b/>
                <w:sz w:val="20"/>
                <w:szCs w:val="20"/>
              </w:rPr>
              <w:t>Section revised</w:t>
            </w:r>
          </w:p>
          <w:p w14:paraId="07410A3B" w14:textId="288B4C2F" w:rsidR="00E1736E" w:rsidRPr="007F56DA" w:rsidRDefault="00E1736E" w:rsidP="009D52D0">
            <w:pPr>
              <w:spacing w:after="120"/>
              <w:ind w:right="543"/>
              <w:rPr>
                <w:rFonts w:ascii="Arial" w:hAnsi="Arial" w:cs="Arial"/>
                <w:b/>
                <w:sz w:val="20"/>
                <w:szCs w:val="20"/>
              </w:rPr>
            </w:pPr>
            <w:r w:rsidRPr="007F56DA">
              <w:rPr>
                <w:rFonts w:ascii="Arial" w:hAnsi="Arial" w:cs="Arial"/>
                <w:b/>
                <w:sz w:val="20"/>
                <w:szCs w:val="20"/>
              </w:rPr>
              <w:t>(if applicable)</w:t>
            </w:r>
          </w:p>
        </w:tc>
        <w:tc>
          <w:tcPr>
            <w:tcW w:w="2518" w:type="dxa"/>
          </w:tcPr>
          <w:p w14:paraId="65323753" w14:textId="77777777" w:rsidR="00422B69" w:rsidRPr="007F56DA" w:rsidRDefault="00422B69" w:rsidP="009D52D0">
            <w:pPr>
              <w:spacing w:after="120"/>
              <w:ind w:right="543"/>
              <w:rPr>
                <w:rFonts w:ascii="Arial" w:hAnsi="Arial" w:cs="Arial"/>
                <w:b/>
                <w:sz w:val="20"/>
                <w:szCs w:val="20"/>
              </w:rPr>
            </w:pPr>
            <w:r w:rsidRPr="007F56DA">
              <w:rPr>
                <w:rFonts w:ascii="Arial" w:hAnsi="Arial" w:cs="Arial"/>
                <w:b/>
                <w:sz w:val="20"/>
                <w:szCs w:val="20"/>
              </w:rPr>
              <w:t>Impacts PLOs</w:t>
            </w:r>
            <w:r w:rsidR="00694309" w:rsidRPr="007F56DA">
              <w:rPr>
                <w:rFonts w:ascii="Arial" w:hAnsi="Arial" w:cs="Arial"/>
                <w:b/>
                <w:sz w:val="20"/>
                <w:szCs w:val="20"/>
              </w:rPr>
              <w:t xml:space="preserve"> (</w:t>
            </w:r>
            <w:r w:rsidR="001A425B" w:rsidRPr="007F56DA">
              <w:rPr>
                <w:rFonts w:ascii="Arial" w:hAnsi="Arial" w:cs="Arial"/>
                <w:b/>
                <w:sz w:val="20"/>
                <w:szCs w:val="20"/>
              </w:rPr>
              <w:t>Q6&amp;7 cover sheet)</w:t>
            </w:r>
          </w:p>
        </w:tc>
      </w:tr>
      <w:tr w:rsidR="00C06A90" w:rsidRPr="007F56DA" w14:paraId="042F740E" w14:textId="77777777" w:rsidTr="00C06A90">
        <w:trPr>
          <w:trHeight w:val="305"/>
        </w:trPr>
        <w:tc>
          <w:tcPr>
            <w:tcW w:w="1677" w:type="dxa"/>
          </w:tcPr>
          <w:p w14:paraId="6624CA4C" w14:textId="77777777" w:rsidR="00C06A90" w:rsidRPr="007F56DA" w:rsidRDefault="00C06A90" w:rsidP="00AD3268">
            <w:pPr>
              <w:rPr>
                <w:rFonts w:ascii="Arial" w:hAnsi="Arial" w:cs="Arial"/>
                <w:sz w:val="20"/>
                <w:szCs w:val="20"/>
              </w:rPr>
            </w:pPr>
            <w:r w:rsidRPr="007F56DA">
              <w:rPr>
                <w:rFonts w:ascii="Arial" w:hAnsi="Arial" w:cs="Arial"/>
                <w:sz w:val="20"/>
                <w:szCs w:val="20"/>
              </w:rPr>
              <w:t>07/02/17</w:t>
            </w:r>
          </w:p>
        </w:tc>
        <w:tc>
          <w:tcPr>
            <w:tcW w:w="2422" w:type="dxa"/>
          </w:tcPr>
          <w:p w14:paraId="2C71AC56" w14:textId="77777777" w:rsidR="00C06A90" w:rsidRPr="007F56DA" w:rsidRDefault="00C06A90" w:rsidP="00AD3268">
            <w:pPr>
              <w:rPr>
                <w:rFonts w:ascii="Arial" w:hAnsi="Arial" w:cs="Arial"/>
                <w:sz w:val="20"/>
                <w:szCs w:val="20"/>
              </w:rPr>
            </w:pPr>
            <w:r w:rsidRPr="007F56DA">
              <w:rPr>
                <w:rFonts w:ascii="Arial" w:hAnsi="Arial" w:cs="Arial"/>
                <w:sz w:val="20"/>
                <w:szCs w:val="20"/>
              </w:rPr>
              <w:t>Minor</w:t>
            </w:r>
          </w:p>
        </w:tc>
        <w:tc>
          <w:tcPr>
            <w:tcW w:w="1866" w:type="dxa"/>
          </w:tcPr>
          <w:p w14:paraId="1FED3A35" w14:textId="77777777" w:rsidR="00C06A90" w:rsidRPr="007F56DA" w:rsidRDefault="00C06A90" w:rsidP="00AD3268">
            <w:pPr>
              <w:rPr>
                <w:rFonts w:ascii="Arial" w:hAnsi="Arial" w:cs="Arial"/>
                <w:sz w:val="20"/>
                <w:szCs w:val="20"/>
              </w:rPr>
            </w:pPr>
            <w:r w:rsidRPr="007F56DA">
              <w:rPr>
                <w:rFonts w:ascii="Arial" w:hAnsi="Arial" w:cs="Arial"/>
                <w:sz w:val="20"/>
                <w:szCs w:val="20"/>
              </w:rPr>
              <w:t>September 2017</w:t>
            </w:r>
          </w:p>
        </w:tc>
        <w:tc>
          <w:tcPr>
            <w:tcW w:w="2199" w:type="dxa"/>
          </w:tcPr>
          <w:p w14:paraId="6ADECA5C" w14:textId="77777777" w:rsidR="00C06A90" w:rsidRPr="007F56DA" w:rsidRDefault="00C06A90" w:rsidP="00AD3268">
            <w:pPr>
              <w:rPr>
                <w:rFonts w:ascii="Arial" w:hAnsi="Arial" w:cs="Arial"/>
                <w:sz w:val="20"/>
                <w:szCs w:val="20"/>
              </w:rPr>
            </w:pPr>
            <w:r w:rsidRPr="007F56DA">
              <w:rPr>
                <w:rFonts w:ascii="Arial" w:hAnsi="Arial" w:cs="Arial"/>
                <w:sz w:val="20"/>
                <w:szCs w:val="20"/>
              </w:rPr>
              <w:t>7, 11 + new template</w:t>
            </w:r>
          </w:p>
        </w:tc>
        <w:tc>
          <w:tcPr>
            <w:tcW w:w="2518" w:type="dxa"/>
          </w:tcPr>
          <w:p w14:paraId="000613BA" w14:textId="77777777" w:rsidR="00C06A90" w:rsidRPr="007F56DA" w:rsidRDefault="00C06A90" w:rsidP="00AD3268">
            <w:pPr>
              <w:rPr>
                <w:rFonts w:ascii="Arial" w:hAnsi="Arial" w:cs="Arial"/>
                <w:sz w:val="20"/>
                <w:szCs w:val="20"/>
              </w:rPr>
            </w:pPr>
            <w:r w:rsidRPr="007F56DA">
              <w:rPr>
                <w:rFonts w:ascii="Arial" w:hAnsi="Arial" w:cs="Arial"/>
                <w:sz w:val="20"/>
                <w:szCs w:val="20"/>
              </w:rPr>
              <w:t>No</w:t>
            </w:r>
          </w:p>
        </w:tc>
      </w:tr>
      <w:tr w:rsidR="00C06A90" w:rsidRPr="007F56DA" w14:paraId="02472246" w14:textId="77777777" w:rsidTr="00C06A90">
        <w:trPr>
          <w:trHeight w:val="305"/>
        </w:trPr>
        <w:tc>
          <w:tcPr>
            <w:tcW w:w="1677" w:type="dxa"/>
            <w:hideMark/>
          </w:tcPr>
          <w:p w14:paraId="2B83FA61"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05/03/18</w:t>
            </w:r>
          </w:p>
        </w:tc>
        <w:tc>
          <w:tcPr>
            <w:tcW w:w="2422" w:type="dxa"/>
            <w:hideMark/>
          </w:tcPr>
          <w:p w14:paraId="012932B4"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Major</w:t>
            </w:r>
          </w:p>
        </w:tc>
        <w:tc>
          <w:tcPr>
            <w:tcW w:w="1866" w:type="dxa"/>
            <w:hideMark/>
          </w:tcPr>
          <w:p w14:paraId="248ACE07"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September 2018</w:t>
            </w:r>
          </w:p>
        </w:tc>
        <w:tc>
          <w:tcPr>
            <w:tcW w:w="2199" w:type="dxa"/>
            <w:hideMark/>
          </w:tcPr>
          <w:p w14:paraId="7C0EA394"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13 (optional dissertation removed)</w:t>
            </w:r>
          </w:p>
        </w:tc>
        <w:tc>
          <w:tcPr>
            <w:tcW w:w="2518" w:type="dxa"/>
            <w:hideMark/>
          </w:tcPr>
          <w:p w14:paraId="58A66395"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No</w:t>
            </w:r>
          </w:p>
        </w:tc>
      </w:tr>
      <w:tr w:rsidR="00C06A90" w:rsidRPr="007F56DA" w14:paraId="2D404D28" w14:textId="77777777" w:rsidTr="00C06A90">
        <w:trPr>
          <w:trHeight w:val="305"/>
        </w:trPr>
        <w:tc>
          <w:tcPr>
            <w:tcW w:w="1677" w:type="dxa"/>
          </w:tcPr>
          <w:p w14:paraId="7DFA946B"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Sep 2020</w:t>
            </w:r>
          </w:p>
        </w:tc>
        <w:tc>
          <w:tcPr>
            <w:tcW w:w="2422" w:type="dxa"/>
          </w:tcPr>
          <w:p w14:paraId="111CC789"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Minor</w:t>
            </w:r>
          </w:p>
        </w:tc>
        <w:tc>
          <w:tcPr>
            <w:tcW w:w="1866" w:type="dxa"/>
          </w:tcPr>
          <w:p w14:paraId="181F8426"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September 2020</w:t>
            </w:r>
          </w:p>
        </w:tc>
        <w:tc>
          <w:tcPr>
            <w:tcW w:w="2199" w:type="dxa"/>
          </w:tcPr>
          <w:p w14:paraId="0C1D742F"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9, 13, 14</w:t>
            </w:r>
          </w:p>
        </w:tc>
        <w:tc>
          <w:tcPr>
            <w:tcW w:w="2518" w:type="dxa"/>
          </w:tcPr>
          <w:p w14:paraId="60FEE266"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No</w:t>
            </w:r>
          </w:p>
        </w:tc>
      </w:tr>
      <w:tr w:rsidR="00302082" w:rsidRPr="007F56DA" w14:paraId="1EAC1207" w14:textId="77777777" w:rsidTr="00C06A90">
        <w:trPr>
          <w:trHeight w:val="305"/>
        </w:trPr>
        <w:tc>
          <w:tcPr>
            <w:tcW w:w="1677" w:type="dxa"/>
          </w:tcPr>
          <w:p w14:paraId="6535CABF" w14:textId="52C15FE9"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21/12/2021</w:t>
            </w:r>
          </w:p>
        </w:tc>
        <w:tc>
          <w:tcPr>
            <w:tcW w:w="2422" w:type="dxa"/>
          </w:tcPr>
          <w:p w14:paraId="5BAFF0BB" w14:textId="3A6B7A04"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Minor</w:t>
            </w:r>
          </w:p>
        </w:tc>
        <w:tc>
          <w:tcPr>
            <w:tcW w:w="1866" w:type="dxa"/>
          </w:tcPr>
          <w:p w14:paraId="07B30CA1" w14:textId="6867E244"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2022/23</w:t>
            </w:r>
          </w:p>
        </w:tc>
        <w:tc>
          <w:tcPr>
            <w:tcW w:w="2199" w:type="dxa"/>
          </w:tcPr>
          <w:p w14:paraId="7AF83608" w14:textId="6CBCA3F0"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13</w:t>
            </w:r>
          </w:p>
        </w:tc>
        <w:tc>
          <w:tcPr>
            <w:tcW w:w="2518" w:type="dxa"/>
          </w:tcPr>
          <w:p w14:paraId="1F3DBDEE" w14:textId="41D354A2"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No</w:t>
            </w:r>
          </w:p>
        </w:tc>
      </w:tr>
    </w:tbl>
    <w:p w14:paraId="4A3C63B8" w14:textId="77777777" w:rsidR="00D83563" w:rsidRPr="007F56DA" w:rsidRDefault="00D83563" w:rsidP="009D52D0">
      <w:pPr>
        <w:spacing w:after="120" w:line="240" w:lineRule="auto"/>
        <w:ind w:right="543"/>
        <w:rPr>
          <w:rFonts w:ascii="Arial" w:hAnsi="Arial" w:cs="Arial"/>
          <w:sz w:val="24"/>
          <w:szCs w:val="24"/>
        </w:rPr>
      </w:pPr>
    </w:p>
    <w:sectPr w:rsidR="00D83563" w:rsidRPr="007F56DA" w:rsidSect="007F56DA">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EAA3C" w14:textId="77777777" w:rsidR="00F73179" w:rsidRDefault="00F73179" w:rsidP="009A2D37">
      <w:pPr>
        <w:spacing w:after="0" w:line="240" w:lineRule="auto"/>
      </w:pPr>
      <w:r>
        <w:separator/>
      </w:r>
    </w:p>
  </w:endnote>
  <w:endnote w:type="continuationSeparator" w:id="0">
    <w:p w14:paraId="1F9B23B9" w14:textId="77777777" w:rsidR="00F73179" w:rsidRDefault="00F73179" w:rsidP="009A2D37">
      <w:pPr>
        <w:spacing w:after="0" w:line="240" w:lineRule="auto"/>
      </w:pPr>
      <w:r>
        <w:continuationSeparator/>
      </w:r>
    </w:p>
  </w:endnote>
  <w:endnote w:type="continuationNotice" w:id="1">
    <w:p w14:paraId="72BF9CFF" w14:textId="77777777" w:rsidR="00F73179" w:rsidRDefault="00F73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DD3159C" w:rsidR="008B2543" w:rsidRDefault="0019787E" w:rsidP="009A2D37">
        <w:pPr>
          <w:pStyle w:val="Footer"/>
          <w:jc w:val="center"/>
        </w:pPr>
        <w:r>
          <w:fldChar w:fldCharType="begin"/>
        </w:r>
        <w:r>
          <w:instrText xml:space="preserve"> PAGE   \* MERGEFORMAT </w:instrText>
        </w:r>
        <w:r>
          <w:fldChar w:fldCharType="separate"/>
        </w:r>
        <w:r w:rsidR="007F56DA">
          <w:rPr>
            <w:noProof/>
          </w:rPr>
          <w:t>4</w:t>
        </w:r>
        <w:r>
          <w:rPr>
            <w:noProof/>
          </w:rPr>
          <w:fldChar w:fldCharType="end"/>
        </w:r>
      </w:p>
    </w:sdtContent>
  </w:sdt>
  <w:p w14:paraId="6C94358F" w14:textId="77777777" w:rsidR="004259F8" w:rsidRPr="004259F8" w:rsidRDefault="004259F8" w:rsidP="004259F8">
    <w:pPr>
      <w:pStyle w:val="Footer"/>
      <w:jc w:val="center"/>
      <w:rPr>
        <w:sz w:val="18"/>
        <w:szCs w:val="18"/>
      </w:rPr>
    </w:pPr>
    <w:r w:rsidRPr="004259F8">
      <w:rPr>
        <w:rFonts w:ascii="Arial" w:hAnsi="Arial" w:cs="Arial"/>
        <w:sz w:val="18"/>
        <w:szCs w:val="18"/>
        <w:lang w:val="en-US"/>
      </w:rPr>
      <w:t>Harlem to Hogan’s Alley: Black Writing in North America</w:t>
    </w:r>
  </w:p>
  <w:p w14:paraId="26569854" w14:textId="77C8C756" w:rsidR="008B2543" w:rsidRPr="007B7724" w:rsidRDefault="008B2543" w:rsidP="004259F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21695C0" w:rsidR="00EB41D1" w:rsidRDefault="00EB41D1" w:rsidP="00EB41D1">
        <w:pPr>
          <w:pStyle w:val="Footer"/>
          <w:jc w:val="center"/>
        </w:pPr>
        <w:r>
          <w:fldChar w:fldCharType="begin"/>
        </w:r>
        <w:r>
          <w:instrText xml:space="preserve"> PAGE   \* MERGEFORMAT </w:instrText>
        </w:r>
        <w:r>
          <w:fldChar w:fldCharType="separate"/>
        </w:r>
        <w:r w:rsidR="007F56DA">
          <w:rPr>
            <w:noProof/>
          </w:rPr>
          <w:t>1</w:t>
        </w:r>
        <w:r>
          <w:rPr>
            <w:noProof/>
          </w:rPr>
          <w:fldChar w:fldCharType="end"/>
        </w:r>
      </w:p>
    </w:sdtContent>
  </w:sdt>
  <w:p w14:paraId="24F79DDC" w14:textId="7C17A7C7" w:rsidR="00F17B94" w:rsidRPr="004259F8" w:rsidRDefault="004259F8" w:rsidP="004259F8">
    <w:pPr>
      <w:pStyle w:val="Footer"/>
      <w:jc w:val="center"/>
      <w:rPr>
        <w:sz w:val="18"/>
        <w:szCs w:val="18"/>
      </w:rPr>
    </w:pPr>
    <w:r w:rsidRPr="004259F8">
      <w:rPr>
        <w:rFonts w:ascii="Arial" w:hAnsi="Arial" w:cs="Arial"/>
        <w:sz w:val="18"/>
        <w:szCs w:val="18"/>
        <w:lang w:val="en-US"/>
      </w:rPr>
      <w:t>Harlem to Hogan’s Alley: Black Writing in North 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F8968" w14:textId="77777777" w:rsidR="00F73179" w:rsidRDefault="00F73179" w:rsidP="009A2D37">
      <w:pPr>
        <w:spacing w:after="0" w:line="240" w:lineRule="auto"/>
      </w:pPr>
      <w:r>
        <w:separator/>
      </w:r>
    </w:p>
  </w:footnote>
  <w:footnote w:type="continuationSeparator" w:id="0">
    <w:p w14:paraId="6B35FE83" w14:textId="77777777" w:rsidR="00F73179" w:rsidRDefault="00F73179" w:rsidP="009A2D37">
      <w:pPr>
        <w:spacing w:after="0" w:line="240" w:lineRule="auto"/>
      </w:pPr>
      <w:r>
        <w:continuationSeparator/>
      </w:r>
    </w:p>
  </w:footnote>
  <w:footnote w:type="continuationNotice" w:id="1">
    <w:p w14:paraId="56F369CE" w14:textId="77777777" w:rsidR="00F73179" w:rsidRDefault="00F73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EBE"/>
    <w:multiLevelType w:val="hybridMultilevel"/>
    <w:tmpl w:val="AE8A8D86"/>
    <w:lvl w:ilvl="0" w:tplc="806AF9A6">
      <w:start w:val="1"/>
      <w:numFmt w:val="decimal"/>
      <w:lvlText w:val="8.%1"/>
      <w:lvlJc w:val="right"/>
      <w:pPr>
        <w:ind w:left="720"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3D2D87"/>
    <w:multiLevelType w:val="multilevel"/>
    <w:tmpl w:val="AB28CD2E"/>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9C33053"/>
    <w:multiLevelType w:val="multilevel"/>
    <w:tmpl w:val="32D6A7FA"/>
    <w:lvl w:ilvl="0">
      <w:start w:val="8"/>
      <w:numFmt w:val="decimal"/>
      <w:lvlText w:val="%1"/>
      <w:lvlJc w:val="left"/>
      <w:pPr>
        <w:ind w:left="360" w:hanging="360"/>
      </w:pPr>
      <w:rPr>
        <w:rFonts w:eastAsia="Calibri" w:cs="Calibri" w:hint="default"/>
      </w:rPr>
    </w:lvl>
    <w:lvl w:ilvl="1">
      <w:start w:val="3"/>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E41FF9"/>
    <w:multiLevelType w:val="multilevel"/>
    <w:tmpl w:val="8062990A"/>
    <w:lvl w:ilvl="0">
      <w:start w:val="1"/>
      <w:numFmt w:val="decimal"/>
      <w:lvlText w:val="8.%1"/>
      <w:lvlJc w:val="right"/>
      <w:pPr>
        <w:ind w:left="720" w:hanging="360"/>
      </w:pPr>
      <w:rPr>
        <w:rFonts w:hint="default"/>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A95DDB"/>
    <w:multiLevelType w:val="hybridMultilevel"/>
    <w:tmpl w:val="ACEC59C0"/>
    <w:lvl w:ilvl="0" w:tplc="B310FD04">
      <w:start w:val="1"/>
      <w:numFmt w:val="decimal"/>
      <w:lvlText w:val="9.%1"/>
      <w:lvlJc w:val="left"/>
      <w:pPr>
        <w:ind w:left="1287" w:hanging="720"/>
      </w:pPr>
      <w:rPr>
        <w:rFonts w:hint="default"/>
        <w:caps w:val="0"/>
        <w:smallCaps w:val="0"/>
        <w:strike w:val="0"/>
        <w:dstrike w:val="0"/>
        <w:color w:val="000000"/>
        <w:spacing w:val="0"/>
        <w:w w:val="100"/>
        <w:kern w:val="0"/>
        <w:position w:val="0"/>
        <w:highlight w:val="none"/>
        <w:vertAlign w:val="baseline"/>
      </w:rPr>
    </w:lvl>
    <w:lvl w:ilvl="1" w:tplc="AFD29DCA">
      <w:start w:val="1"/>
      <w:numFmt w:val="lowerLetter"/>
      <w:lvlText w:val="%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tplc="E20A28DA">
      <w:start w:val="1"/>
      <w:numFmt w:val="lowerRoman"/>
      <w:lvlText w:val="%3."/>
      <w:lvlJc w:val="left"/>
      <w:pPr>
        <w:ind w:left="2007" w:hanging="644"/>
      </w:pPr>
      <w:rPr>
        <w:rFonts w:hAnsi="Arial Unicode MS"/>
        <w:caps w:val="0"/>
        <w:smallCaps w:val="0"/>
        <w:strike w:val="0"/>
        <w:dstrike w:val="0"/>
        <w:color w:val="000000"/>
        <w:spacing w:val="0"/>
        <w:w w:val="100"/>
        <w:kern w:val="0"/>
        <w:position w:val="0"/>
        <w:highlight w:val="none"/>
        <w:vertAlign w:val="baseline"/>
      </w:rPr>
    </w:lvl>
    <w:lvl w:ilvl="3" w:tplc="8AFC75EA">
      <w:start w:val="1"/>
      <w:numFmt w:val="decimal"/>
      <w:lvlText w:val="%4."/>
      <w:lvlJc w:val="left"/>
      <w:pPr>
        <w:ind w:left="2727" w:hanging="720"/>
      </w:pPr>
      <w:rPr>
        <w:rFonts w:hAnsi="Arial Unicode MS"/>
        <w:caps w:val="0"/>
        <w:smallCaps w:val="0"/>
        <w:strike w:val="0"/>
        <w:dstrike w:val="0"/>
        <w:color w:val="000000"/>
        <w:spacing w:val="0"/>
        <w:w w:val="100"/>
        <w:kern w:val="0"/>
        <w:position w:val="0"/>
        <w:highlight w:val="none"/>
        <w:vertAlign w:val="baseline"/>
      </w:rPr>
    </w:lvl>
    <w:lvl w:ilvl="4" w:tplc="2EF031E8">
      <w:start w:val="1"/>
      <w:numFmt w:val="lowerLetter"/>
      <w:lvlText w:val="%5."/>
      <w:lvlJc w:val="left"/>
      <w:pPr>
        <w:ind w:left="3447" w:hanging="720"/>
      </w:pPr>
      <w:rPr>
        <w:rFonts w:hAnsi="Arial Unicode MS"/>
        <w:caps w:val="0"/>
        <w:smallCaps w:val="0"/>
        <w:strike w:val="0"/>
        <w:dstrike w:val="0"/>
        <w:color w:val="000000"/>
        <w:spacing w:val="0"/>
        <w:w w:val="100"/>
        <w:kern w:val="0"/>
        <w:position w:val="0"/>
        <w:highlight w:val="none"/>
        <w:vertAlign w:val="baseline"/>
      </w:rPr>
    </w:lvl>
    <w:lvl w:ilvl="5" w:tplc="DDEE7952">
      <w:start w:val="1"/>
      <w:numFmt w:val="lowerRoman"/>
      <w:lvlText w:val="%6."/>
      <w:lvlJc w:val="left"/>
      <w:pPr>
        <w:ind w:left="4167" w:hanging="644"/>
      </w:pPr>
      <w:rPr>
        <w:rFonts w:hAnsi="Arial Unicode MS"/>
        <w:caps w:val="0"/>
        <w:smallCaps w:val="0"/>
        <w:strike w:val="0"/>
        <w:dstrike w:val="0"/>
        <w:color w:val="000000"/>
        <w:spacing w:val="0"/>
        <w:w w:val="100"/>
        <w:kern w:val="0"/>
        <w:position w:val="0"/>
        <w:highlight w:val="none"/>
        <w:vertAlign w:val="baseline"/>
      </w:rPr>
    </w:lvl>
    <w:lvl w:ilvl="6" w:tplc="DC286BB4">
      <w:start w:val="1"/>
      <w:numFmt w:val="decimal"/>
      <w:lvlText w:val="%7."/>
      <w:lvlJc w:val="left"/>
      <w:pPr>
        <w:ind w:left="4887" w:hanging="720"/>
      </w:pPr>
      <w:rPr>
        <w:rFonts w:hAnsi="Arial Unicode MS"/>
        <w:caps w:val="0"/>
        <w:smallCaps w:val="0"/>
        <w:strike w:val="0"/>
        <w:dstrike w:val="0"/>
        <w:color w:val="000000"/>
        <w:spacing w:val="0"/>
        <w:w w:val="100"/>
        <w:kern w:val="0"/>
        <w:position w:val="0"/>
        <w:highlight w:val="none"/>
        <w:vertAlign w:val="baseline"/>
      </w:rPr>
    </w:lvl>
    <w:lvl w:ilvl="7" w:tplc="6BEEE98E">
      <w:start w:val="1"/>
      <w:numFmt w:val="lowerLetter"/>
      <w:lvlText w:val="%8."/>
      <w:lvlJc w:val="left"/>
      <w:pPr>
        <w:ind w:left="5607" w:hanging="720"/>
      </w:pPr>
      <w:rPr>
        <w:rFonts w:hAnsi="Arial Unicode MS"/>
        <w:caps w:val="0"/>
        <w:smallCaps w:val="0"/>
        <w:strike w:val="0"/>
        <w:dstrike w:val="0"/>
        <w:color w:val="000000"/>
        <w:spacing w:val="0"/>
        <w:w w:val="100"/>
        <w:kern w:val="0"/>
        <w:position w:val="0"/>
        <w:highlight w:val="none"/>
        <w:vertAlign w:val="baseline"/>
      </w:rPr>
    </w:lvl>
    <w:lvl w:ilvl="8" w:tplc="AA062896">
      <w:start w:val="1"/>
      <w:numFmt w:val="lowerRoman"/>
      <w:lvlText w:val="%9."/>
      <w:lvlJc w:val="left"/>
      <w:pPr>
        <w:ind w:left="6327" w:hanging="64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7"/>
  </w:num>
  <w:num w:numId="11">
    <w:abstractNumId w:val="1"/>
  </w:num>
  <w:num w:numId="12">
    <w:abstractNumId w:val="13"/>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9D7"/>
    <w:rsid w:val="00063A2F"/>
    <w:rsid w:val="000674E0"/>
    <w:rsid w:val="000678D3"/>
    <w:rsid w:val="00072357"/>
    <w:rsid w:val="00094810"/>
    <w:rsid w:val="00096DA4"/>
    <w:rsid w:val="000A0E79"/>
    <w:rsid w:val="000A46F6"/>
    <w:rsid w:val="000C0294"/>
    <w:rsid w:val="000C3A7E"/>
    <w:rsid w:val="000C7A1C"/>
    <w:rsid w:val="000D2A8A"/>
    <w:rsid w:val="000D32AC"/>
    <w:rsid w:val="000E20C1"/>
    <w:rsid w:val="000E3B73"/>
    <w:rsid w:val="000F6C56"/>
    <w:rsid w:val="000F75AA"/>
    <w:rsid w:val="000F7FBF"/>
    <w:rsid w:val="00106BE5"/>
    <w:rsid w:val="00110947"/>
    <w:rsid w:val="00111906"/>
    <w:rsid w:val="00111CB3"/>
    <w:rsid w:val="00117577"/>
    <w:rsid w:val="00117793"/>
    <w:rsid w:val="001206E4"/>
    <w:rsid w:val="001214D3"/>
    <w:rsid w:val="00121BFC"/>
    <w:rsid w:val="00131C28"/>
    <w:rsid w:val="001402AD"/>
    <w:rsid w:val="001478B2"/>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77AA"/>
    <w:rsid w:val="001F0779"/>
    <w:rsid w:val="001F3C3E"/>
    <w:rsid w:val="001F45E6"/>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2C5"/>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59F8"/>
    <w:rsid w:val="00426833"/>
    <w:rsid w:val="004323FD"/>
    <w:rsid w:val="00436BE9"/>
    <w:rsid w:val="00441E76"/>
    <w:rsid w:val="004443DA"/>
    <w:rsid w:val="00446A75"/>
    <w:rsid w:val="004474A2"/>
    <w:rsid w:val="00453A30"/>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F4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2DCB"/>
    <w:rsid w:val="00564738"/>
    <w:rsid w:val="00567EC9"/>
    <w:rsid w:val="0057002E"/>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65CC"/>
    <w:rsid w:val="005D417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53EE"/>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C74"/>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6DA"/>
    <w:rsid w:val="00800BA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04FE4"/>
    <w:rsid w:val="00921CF6"/>
    <w:rsid w:val="009221A3"/>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AE9"/>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5AC3"/>
    <w:rsid w:val="00BB2045"/>
    <w:rsid w:val="00BB2A6D"/>
    <w:rsid w:val="00BB4189"/>
    <w:rsid w:val="00BC19F7"/>
    <w:rsid w:val="00BC1C10"/>
    <w:rsid w:val="00BC41ED"/>
    <w:rsid w:val="00BC5A32"/>
    <w:rsid w:val="00BD009E"/>
    <w:rsid w:val="00BD0EF8"/>
    <w:rsid w:val="00BD7A8C"/>
    <w:rsid w:val="00BE2126"/>
    <w:rsid w:val="00BE3B17"/>
    <w:rsid w:val="00BF51AB"/>
    <w:rsid w:val="00BF716B"/>
    <w:rsid w:val="00BF7233"/>
    <w:rsid w:val="00C02AA2"/>
    <w:rsid w:val="00C04C95"/>
    <w:rsid w:val="00C06A90"/>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33C88"/>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0C"/>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5075"/>
    <w:rsid w:val="00F66975"/>
    <w:rsid w:val="00F7105A"/>
    <w:rsid w:val="00F73179"/>
    <w:rsid w:val="00F7710E"/>
    <w:rsid w:val="00F77676"/>
    <w:rsid w:val="00F8197C"/>
    <w:rsid w:val="00F82B4E"/>
    <w:rsid w:val="00F87559"/>
    <w:rsid w:val="00F949F2"/>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Body">
    <w:name w:val="Body"/>
    <w:rsid w:val="00F65075"/>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B5974-33F0-438B-98D1-FE76042A482F}">
  <ds:schemaRefs>
    <ds:schemaRef ds:uri="http://schemas.openxmlformats.org/officeDocument/2006/bibliography"/>
  </ds:schemaRefs>
</ds:datastoreItem>
</file>

<file path=customXml/itemProps2.xml><?xml version="1.0" encoding="utf-8"?>
<ds:datastoreItem xmlns:ds="http://schemas.openxmlformats.org/officeDocument/2006/customXml" ds:itemID="{FA3A759E-B824-49C7-B3A3-DC0173774121}"/>
</file>

<file path=customXml/itemProps3.xml><?xml version="1.0" encoding="utf-8"?>
<ds:datastoreItem xmlns:ds="http://schemas.openxmlformats.org/officeDocument/2006/customXml" ds:itemID="{BD79315C-8CE1-4869-B5A6-1F7A49E842D0}"/>
</file>

<file path=customXml/itemProps4.xml><?xml version="1.0" encoding="utf-8"?>
<ds:datastoreItem xmlns:ds="http://schemas.openxmlformats.org/officeDocument/2006/customXml" ds:itemID="{7E06F8E1-ABD6-4A13-89D3-CF95315AE7E0}"/>
</file>

<file path=docProps/app.xml><?xml version="1.0" encoding="utf-8"?>
<Properties xmlns="http://schemas.openxmlformats.org/officeDocument/2006/extended-properties" xmlns:vt="http://schemas.openxmlformats.org/officeDocument/2006/docPropsVTypes">
  <Template>Normal</Template>
  <TotalTime>5</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2022-01-27T12:14:00Z</dcterms:created>
  <dcterms:modified xsi:type="dcterms:W3CDTF">2022-01-27T12:23:00Z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