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5380" w14:textId="62766AAC" w:rsidR="73C888D2" w:rsidRDefault="73C888D2" w:rsidP="73C888D2">
      <w:pPr>
        <w:spacing w:line="240" w:lineRule="auto"/>
        <w:rPr>
          <w:rFonts w:ascii="Arial" w:hAnsi="Arial" w:cs="Arial"/>
        </w:rPr>
      </w:pPr>
    </w:p>
    <w:p w14:paraId="40C995D7" w14:textId="7EA221EA"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86222A" w14:textId="034DF20F" w:rsidR="009A2D37" w:rsidRPr="00C864F1" w:rsidRDefault="00493E6C" w:rsidP="00277FCB">
      <w:pPr>
        <w:spacing w:after="120" w:line="240" w:lineRule="auto"/>
        <w:ind w:left="567" w:right="260"/>
        <w:jc w:val="both"/>
        <w:rPr>
          <w:rFonts w:ascii="Arial" w:hAnsi="Arial" w:cs="Arial"/>
          <w:iCs/>
        </w:rPr>
      </w:pPr>
      <w:r>
        <w:rPr>
          <w:rFonts w:ascii="Arial" w:hAnsi="Arial" w:cs="Arial"/>
        </w:rPr>
        <w:t>EENG3240</w:t>
      </w:r>
      <w:r w:rsidR="002E252C">
        <w:rPr>
          <w:rFonts w:ascii="Arial" w:hAnsi="Arial" w:cs="Arial"/>
        </w:rPr>
        <w:t xml:space="preserve"> (EL324</w:t>
      </w:r>
      <w:r>
        <w:rPr>
          <w:rFonts w:ascii="Arial" w:hAnsi="Arial" w:cs="Arial"/>
        </w:rPr>
        <w:t xml:space="preserve">) </w:t>
      </w:r>
      <w:r w:rsidR="000E1720">
        <w:rPr>
          <w:rFonts w:ascii="Arial" w:hAnsi="Arial" w:cs="Arial"/>
        </w:rPr>
        <w:t>Fundamentals of M</w:t>
      </w:r>
      <w:r w:rsidR="000E1720" w:rsidRPr="00D67069">
        <w:rPr>
          <w:rFonts w:ascii="Arial" w:hAnsi="Arial" w:cs="Arial"/>
        </w:rPr>
        <w:t>aterials</w:t>
      </w:r>
      <w:r w:rsidR="000E1720">
        <w:rPr>
          <w:rFonts w:ascii="Arial" w:hAnsi="Arial" w:cs="Arial"/>
        </w:rPr>
        <w:t xml:space="preserve"> and </w:t>
      </w:r>
      <w:r w:rsidR="000D45C8">
        <w:rPr>
          <w:rFonts w:ascii="Arial" w:hAnsi="Arial" w:cs="Arial"/>
        </w:rPr>
        <w:t>Mechanics</w:t>
      </w:r>
      <w:r w:rsidR="000D45C8" w:rsidRPr="00D67069">
        <w:rPr>
          <w:rFonts w:ascii="Arial" w:hAnsi="Arial" w:cs="Arial"/>
        </w:rPr>
        <w:t xml:space="preserve"> </w:t>
      </w:r>
    </w:p>
    <w:p w14:paraId="04D95C8F" w14:textId="09B5B56D" w:rsidR="009A2D37" w:rsidRPr="00302082" w:rsidRDefault="00111ADF"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21C08F60" w14:textId="1AFDB9F7" w:rsidR="009A2D37" w:rsidRPr="0036174D" w:rsidRDefault="00111ADF" w:rsidP="00493E6C">
      <w:pPr>
        <w:spacing w:after="120" w:line="240" w:lineRule="auto"/>
        <w:ind w:left="567" w:right="260"/>
        <w:jc w:val="both"/>
        <w:rPr>
          <w:rFonts w:ascii="Arial" w:hAnsi="Arial" w:cs="Arial"/>
          <w:iCs/>
        </w:rPr>
      </w:pPr>
      <w:r>
        <w:rPr>
          <w:rFonts w:ascii="Arial" w:hAnsi="Arial" w:cs="Arial"/>
          <w:iCs/>
        </w:rPr>
        <w:t>Computing, Engineering and Mathematical Sciences</w:t>
      </w:r>
      <w:r w:rsidR="00C864F1">
        <w:rPr>
          <w:rFonts w:ascii="Arial" w:hAnsi="Arial" w:cs="Arial"/>
          <w:iCs/>
        </w:rPr>
        <w:tab/>
      </w:r>
      <w:r w:rsidR="00C864F1" w:rsidRPr="003664BF">
        <w:rPr>
          <w:rFonts w:ascii="Arial" w:hAnsi="Arial" w:cs="Arial"/>
        </w:rPr>
        <w:t xml:space="preserve"> </w:t>
      </w:r>
    </w:p>
    <w:p w14:paraId="73491CE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E6D19D" w14:textId="7E495023" w:rsidR="009A2D37" w:rsidRPr="0036174D" w:rsidRDefault="004B3AA0" w:rsidP="73C888D2">
      <w:pPr>
        <w:spacing w:after="120" w:line="240" w:lineRule="auto"/>
        <w:ind w:left="567" w:right="260" w:hanging="567"/>
        <w:rPr>
          <w:rFonts w:ascii="Arial" w:hAnsi="Arial" w:cs="Arial"/>
        </w:rPr>
      </w:pPr>
      <w:r>
        <w:rPr>
          <w:rFonts w:ascii="Arial" w:hAnsi="Arial" w:cs="Arial"/>
          <w:iCs/>
        </w:rPr>
        <w:tab/>
      </w:r>
      <w:r w:rsidR="55B1C5C3" w:rsidRPr="73C888D2">
        <w:rPr>
          <w:rFonts w:ascii="Arial" w:hAnsi="Arial" w:cs="Arial"/>
        </w:rPr>
        <w:t xml:space="preserve"> </w:t>
      </w:r>
      <w:r w:rsidRPr="73C888D2">
        <w:rPr>
          <w:rFonts w:ascii="Arial" w:hAnsi="Arial" w:cs="Arial"/>
        </w:rPr>
        <w:t>Level 4</w:t>
      </w:r>
    </w:p>
    <w:p w14:paraId="70044C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E75F26" w14:textId="582B1F0B" w:rsidR="009A2D37" w:rsidRPr="00C864F1" w:rsidRDefault="00C864F1" w:rsidP="00C864F1">
      <w:pPr>
        <w:pStyle w:val="NormalWeb"/>
        <w:spacing w:before="0" w:beforeAutospacing="0" w:after="120" w:afterAutospacing="0"/>
        <w:ind w:left="426" w:right="260"/>
        <w:rPr>
          <w:rFonts w:ascii="Arial" w:hAnsi="Arial" w:cs="Arial"/>
          <w:sz w:val="22"/>
          <w:szCs w:val="22"/>
        </w:rPr>
      </w:pPr>
      <w:r>
        <w:rPr>
          <w:rFonts w:ascii="Arial" w:hAnsi="Arial" w:cs="Arial"/>
        </w:rPr>
        <w:t xml:space="preserve">  </w:t>
      </w:r>
      <w:r w:rsidRPr="008A432C">
        <w:rPr>
          <w:rFonts w:ascii="Arial" w:hAnsi="Arial" w:cs="Arial"/>
          <w:sz w:val="22"/>
          <w:szCs w:val="22"/>
        </w:rPr>
        <w:t>15 credits</w:t>
      </w:r>
      <w:r w:rsidRPr="00097367">
        <w:rPr>
          <w:rFonts w:ascii="Arial" w:hAnsi="Arial" w:cs="Arial"/>
          <w:sz w:val="22"/>
          <w:szCs w:val="22"/>
        </w:rPr>
        <w:t xml:space="preserve"> (7.5 ECTS)</w:t>
      </w:r>
    </w:p>
    <w:p w14:paraId="1A3A24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7FBED" w14:textId="598CE29A" w:rsidR="009A2D37" w:rsidRPr="0036174D" w:rsidRDefault="00C864F1" w:rsidP="000C6CFF">
      <w:pPr>
        <w:spacing w:after="120" w:line="240" w:lineRule="auto"/>
        <w:ind w:left="567" w:right="260" w:hanging="567"/>
        <w:rPr>
          <w:rFonts w:ascii="Arial" w:hAnsi="Arial" w:cs="Arial"/>
        </w:rPr>
      </w:pPr>
      <w:r>
        <w:rPr>
          <w:rFonts w:ascii="Arial" w:hAnsi="Arial" w:cs="Arial"/>
          <w:iCs/>
        </w:rPr>
        <w:tab/>
      </w:r>
      <w:r w:rsidRPr="73C888D2">
        <w:rPr>
          <w:rFonts w:ascii="Arial" w:hAnsi="Arial" w:cs="Arial"/>
        </w:rPr>
        <w:t>Term 2</w:t>
      </w:r>
    </w:p>
    <w:p w14:paraId="38A885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8B96C6" w14:textId="0FD13B62" w:rsidR="00CB654F" w:rsidRPr="00CB654F" w:rsidRDefault="00111ADF" w:rsidP="009C3B14">
      <w:pPr>
        <w:spacing w:after="120" w:line="240" w:lineRule="auto"/>
        <w:ind w:left="567" w:right="261"/>
        <w:jc w:val="both"/>
        <w:rPr>
          <w:rFonts w:ascii="Arial" w:hAnsi="Arial" w:cs="Arial"/>
        </w:rPr>
      </w:pPr>
      <w:r>
        <w:rPr>
          <w:rFonts w:ascii="Arial" w:hAnsi="Arial" w:cs="Arial"/>
        </w:rPr>
        <w:t>None</w:t>
      </w:r>
      <w:r w:rsidR="00A82519">
        <w:rPr>
          <w:rFonts w:ascii="Arial" w:hAnsi="Arial" w:cs="Arial"/>
          <w:iCs/>
        </w:rPr>
        <w:t xml:space="preserve"> </w:t>
      </w:r>
    </w:p>
    <w:p w14:paraId="17809E5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359DF3" w14:textId="0F529F8A" w:rsidR="007203C1" w:rsidRDefault="007203C1" w:rsidP="000C6CFF">
      <w:pPr>
        <w:pStyle w:val="ListParagraph"/>
        <w:spacing w:before="60" w:after="60" w:line="240" w:lineRule="auto"/>
        <w:ind w:left="567" w:right="-330"/>
        <w:rPr>
          <w:rFonts w:ascii="Arial" w:hAnsi="Arial" w:cs="Arial"/>
          <w:iCs/>
          <w:noProof/>
        </w:rPr>
      </w:pPr>
      <w:r>
        <w:rPr>
          <w:rFonts w:ascii="Arial" w:hAnsi="Arial" w:cs="Arial"/>
          <w:iCs/>
          <w:noProof/>
        </w:rPr>
        <w:t>BEng</w:t>
      </w:r>
      <w:r w:rsidRPr="000F36B9">
        <w:rPr>
          <w:rFonts w:ascii="Arial" w:hAnsi="Arial" w:cs="Arial"/>
          <w:iCs/>
          <w:noProof/>
        </w:rPr>
        <w:t xml:space="preserve"> Mechanical Engineering</w:t>
      </w:r>
      <w:r>
        <w:rPr>
          <w:rFonts w:ascii="Arial" w:hAnsi="Arial" w:cs="Arial"/>
          <w:iCs/>
          <w:noProof/>
        </w:rPr>
        <w:t xml:space="preserve"> with a Foundation Year</w:t>
      </w:r>
    </w:p>
    <w:p w14:paraId="70DBBFC7" w14:textId="4AA50820" w:rsidR="00D00D81" w:rsidRPr="000F36B9" w:rsidRDefault="006252C5" w:rsidP="000C6CFF">
      <w:pPr>
        <w:pStyle w:val="ListParagraph"/>
        <w:spacing w:before="60" w:after="60" w:line="240" w:lineRule="auto"/>
        <w:ind w:left="567" w:right="-330"/>
        <w:rPr>
          <w:rFonts w:ascii="Arial" w:eastAsia="Times New Roman" w:hAnsi="Arial" w:cs="Arial"/>
          <w:iCs/>
          <w:noProof/>
        </w:rPr>
      </w:pPr>
      <w:r>
        <w:rPr>
          <w:rFonts w:ascii="Arial" w:hAnsi="Arial" w:cs="Arial"/>
          <w:iCs/>
          <w:noProof/>
        </w:rPr>
        <w:t>BEng</w:t>
      </w:r>
      <w:r w:rsidR="00D00D81" w:rsidRPr="000F36B9">
        <w:rPr>
          <w:rFonts w:ascii="Arial" w:hAnsi="Arial" w:cs="Arial"/>
          <w:iCs/>
          <w:noProof/>
        </w:rPr>
        <w:t xml:space="preserve"> Mechanical Engineering </w:t>
      </w:r>
    </w:p>
    <w:p w14:paraId="3959357F" w14:textId="3F0E2244" w:rsidR="00D00D81" w:rsidRPr="000F36B9" w:rsidRDefault="00D00D81" w:rsidP="000C6CFF">
      <w:pPr>
        <w:pStyle w:val="ListParagraph"/>
        <w:spacing w:before="60" w:after="60" w:line="240" w:lineRule="auto"/>
        <w:ind w:left="567" w:right="-330"/>
        <w:rPr>
          <w:rFonts w:ascii="Arial" w:hAnsi="Arial" w:cs="Arial"/>
          <w:iCs/>
        </w:rPr>
      </w:pPr>
      <w:r w:rsidRPr="000F36B9">
        <w:rPr>
          <w:rFonts w:ascii="Arial" w:hAnsi="Arial" w:cs="Arial"/>
          <w:iCs/>
          <w:noProof/>
        </w:rPr>
        <w:t>BEng Mechanical Engineering with a year in industry</w:t>
      </w:r>
    </w:p>
    <w:p w14:paraId="3C47D7CF" w14:textId="1E2C1656" w:rsidR="009A2D37" w:rsidRPr="0036174D" w:rsidRDefault="009A2D37" w:rsidP="00AE6CD0">
      <w:pPr>
        <w:spacing w:after="120" w:line="240" w:lineRule="auto"/>
        <w:ind w:left="567" w:right="260" w:hanging="567"/>
        <w:rPr>
          <w:rFonts w:ascii="Arial" w:hAnsi="Arial" w:cs="Arial"/>
          <w:iCs/>
        </w:rPr>
      </w:pPr>
    </w:p>
    <w:p w14:paraId="43AE49A4" w14:textId="3D3F0F0B" w:rsidR="009A2D37" w:rsidRPr="00871189"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871189">
        <w:rPr>
          <w:rFonts w:ascii="Arial" w:hAnsi="Arial" w:cs="Arial"/>
          <w:b/>
        </w:rPr>
        <w:t xml:space="preserve">module students will </w:t>
      </w:r>
      <w:r w:rsidR="00CC2385" w:rsidRPr="00871189">
        <w:rPr>
          <w:rFonts w:ascii="Arial" w:hAnsi="Arial" w:cs="Arial"/>
          <w:b/>
        </w:rPr>
        <w:t>have knowledge and understanding of:</w:t>
      </w:r>
    </w:p>
    <w:p w14:paraId="0953FC0C" w14:textId="77777777" w:rsidR="00A82519" w:rsidRPr="00EF2035" w:rsidRDefault="00A82519" w:rsidP="00A82519">
      <w:pPr>
        <w:numPr>
          <w:ilvl w:val="1"/>
          <w:numId w:val="1"/>
        </w:numPr>
        <w:spacing w:after="26" w:line="249" w:lineRule="auto"/>
        <w:ind w:hanging="450"/>
        <w:jc w:val="both"/>
        <w:rPr>
          <w:rFonts w:ascii="Arial" w:hAnsi="Arial" w:cs="Arial"/>
        </w:rPr>
      </w:pPr>
      <w:r w:rsidRPr="00EF2035">
        <w:rPr>
          <w:rFonts w:ascii="Arial" w:hAnsi="Arial" w:cs="Arial"/>
        </w:rPr>
        <w:t xml:space="preserve">The distinction between internal and external forces.  </w:t>
      </w:r>
    </w:p>
    <w:p w14:paraId="75F90311" w14:textId="77777777" w:rsidR="00A82519" w:rsidRPr="00EF2035" w:rsidRDefault="00A82519" w:rsidP="00A82519">
      <w:pPr>
        <w:numPr>
          <w:ilvl w:val="1"/>
          <w:numId w:val="1"/>
        </w:numPr>
        <w:spacing w:after="26" w:line="249" w:lineRule="auto"/>
        <w:ind w:hanging="450"/>
        <w:jc w:val="both"/>
        <w:rPr>
          <w:rFonts w:ascii="Arial" w:hAnsi="Arial" w:cs="Arial"/>
        </w:rPr>
      </w:pPr>
      <w:r w:rsidRPr="00EF2035">
        <w:rPr>
          <w:rFonts w:ascii="Arial" w:hAnsi="Arial" w:cs="Arial"/>
        </w:rPr>
        <w:t>The concepts of stress, strain at a point and their relationships in different material types and different load</w:t>
      </w:r>
      <w:r>
        <w:rPr>
          <w:rFonts w:ascii="Arial" w:hAnsi="Arial" w:cs="Arial"/>
        </w:rPr>
        <w:t>s</w:t>
      </w:r>
      <w:r w:rsidRPr="00EF2035">
        <w:rPr>
          <w:rFonts w:ascii="Arial" w:hAnsi="Arial" w:cs="Arial"/>
        </w:rPr>
        <w:t xml:space="preserve">. </w:t>
      </w:r>
    </w:p>
    <w:p w14:paraId="6CF7918B" w14:textId="77777777" w:rsidR="00A82519" w:rsidRPr="00EF2035" w:rsidRDefault="00A82519" w:rsidP="00A82519">
      <w:pPr>
        <w:numPr>
          <w:ilvl w:val="1"/>
          <w:numId w:val="1"/>
        </w:numPr>
        <w:spacing w:after="5" w:line="249" w:lineRule="auto"/>
        <w:ind w:hanging="450"/>
        <w:jc w:val="both"/>
        <w:rPr>
          <w:rFonts w:ascii="Arial" w:hAnsi="Arial" w:cs="Arial"/>
        </w:rPr>
      </w:pPr>
      <w:r w:rsidRPr="00EF2035">
        <w:rPr>
          <w:rFonts w:ascii="Arial" w:hAnsi="Arial" w:cs="Arial"/>
        </w:rPr>
        <w:t xml:space="preserve">The characterization of </w:t>
      </w:r>
      <w:r>
        <w:rPr>
          <w:rFonts w:ascii="Arial" w:hAnsi="Arial" w:cs="Arial"/>
        </w:rPr>
        <w:t xml:space="preserve">mechanical properties </w:t>
      </w:r>
      <w:r w:rsidRPr="00EF2035">
        <w:rPr>
          <w:rFonts w:ascii="Arial" w:hAnsi="Arial" w:cs="Arial"/>
        </w:rPr>
        <w:t>of materials to solve problems.</w:t>
      </w:r>
    </w:p>
    <w:p w14:paraId="79B4A444" w14:textId="3147D267" w:rsidR="00CC2385" w:rsidRPr="000C6CFF" w:rsidRDefault="00A82519" w:rsidP="000C6CFF">
      <w:pPr>
        <w:numPr>
          <w:ilvl w:val="1"/>
          <w:numId w:val="1"/>
        </w:numPr>
        <w:spacing w:after="221" w:line="249" w:lineRule="auto"/>
        <w:ind w:hanging="450"/>
        <w:jc w:val="both"/>
        <w:rPr>
          <w:rFonts w:ascii="Arial" w:hAnsi="Arial" w:cs="Arial"/>
        </w:rPr>
      </w:pPr>
      <w:r w:rsidRPr="00EF2035">
        <w:rPr>
          <w:rFonts w:ascii="Arial" w:hAnsi="Arial" w:cs="Arial"/>
        </w:rPr>
        <w:t xml:space="preserve">Distinction of different types of materials through their mechanical properties. </w:t>
      </w:r>
    </w:p>
    <w:p w14:paraId="104BFC1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5EE386" w14:textId="34C17D1C" w:rsidR="00D3092B" w:rsidRPr="004141BF" w:rsidRDefault="00C57080" w:rsidP="00D3092B">
      <w:pPr>
        <w:pStyle w:val="ListParagraph"/>
        <w:numPr>
          <w:ilvl w:val="1"/>
          <w:numId w:val="12"/>
        </w:numPr>
        <w:spacing w:before="60" w:after="60" w:line="240" w:lineRule="auto"/>
        <w:ind w:right="-330"/>
        <w:rPr>
          <w:rFonts w:ascii="Arial" w:hAnsi="Arial" w:cs="Arial"/>
          <w:noProof/>
        </w:rPr>
      </w:pPr>
      <w:r>
        <w:rPr>
          <w:rFonts w:ascii="Arial" w:hAnsi="Arial" w:cs="Arial"/>
          <w:noProof/>
        </w:rPr>
        <w:t>G</w:t>
      </w:r>
      <w:r w:rsidRPr="004141BF">
        <w:rPr>
          <w:rFonts w:ascii="Arial" w:hAnsi="Arial" w:cs="Arial"/>
          <w:noProof/>
        </w:rPr>
        <w:t>enerate</w:t>
      </w:r>
      <w:r w:rsidR="00D3092B" w:rsidRPr="004141BF">
        <w:rPr>
          <w:rFonts w:ascii="Arial" w:hAnsi="Arial" w:cs="Arial"/>
          <w:noProof/>
        </w:rPr>
        <w:t xml:space="preserve">, analyse, present and interpret data  </w:t>
      </w:r>
    </w:p>
    <w:p w14:paraId="474B3D95" w14:textId="6E1234DB" w:rsidR="00D3092B" w:rsidRPr="004141BF" w:rsidRDefault="00C57080" w:rsidP="00D3092B">
      <w:pPr>
        <w:pStyle w:val="ListParagraph"/>
        <w:numPr>
          <w:ilvl w:val="1"/>
          <w:numId w:val="12"/>
        </w:numPr>
        <w:spacing w:before="60" w:after="60" w:line="240" w:lineRule="auto"/>
        <w:ind w:right="-330"/>
        <w:rPr>
          <w:rFonts w:ascii="Arial" w:hAnsi="Arial" w:cs="Arial"/>
          <w:noProof/>
        </w:rPr>
      </w:pPr>
      <w:r w:rsidRPr="73C888D2">
        <w:rPr>
          <w:rFonts w:ascii="Arial" w:hAnsi="Arial" w:cs="Arial"/>
          <w:noProof/>
        </w:rPr>
        <w:t xml:space="preserve">Communicate </w:t>
      </w:r>
      <w:r w:rsidR="00D3092B" w:rsidRPr="73C888D2">
        <w:rPr>
          <w:rFonts w:ascii="Arial" w:hAnsi="Arial" w:cs="Arial"/>
          <w:noProof/>
        </w:rPr>
        <w:t xml:space="preserve">more effectively </w:t>
      </w:r>
      <w:r w:rsidR="2CE57D48" w:rsidRPr="73C888D2">
        <w:rPr>
          <w:rFonts w:ascii="Arial" w:hAnsi="Arial" w:cs="Arial"/>
          <w:noProof/>
        </w:rPr>
        <w:t>using a variety of methods</w:t>
      </w:r>
    </w:p>
    <w:p w14:paraId="413CE6DA" w14:textId="30AF53B9" w:rsidR="007D7385" w:rsidRPr="004141BF" w:rsidRDefault="007D7385" w:rsidP="00493E6C">
      <w:pPr>
        <w:spacing w:after="0" w:line="240" w:lineRule="auto"/>
        <w:ind w:left="720" w:right="-330"/>
        <w:rPr>
          <w:rFonts w:ascii="Arial" w:hAnsi="Arial" w:cs="Arial"/>
        </w:rPr>
      </w:pPr>
      <w:r>
        <w:rPr>
          <w:rFonts w:ascii="Arial" w:hAnsi="Arial" w:cs="Arial"/>
        </w:rPr>
        <w:t>9</w:t>
      </w:r>
      <w:r w:rsidR="70D4597F" w:rsidRPr="73C888D2">
        <w:rPr>
          <w:rFonts w:ascii="Arial" w:hAnsi="Arial" w:cs="Arial"/>
        </w:rPr>
        <w:t>.3  Make sound judgements based on basic the</w:t>
      </w:r>
      <w:r w:rsidR="00111ADF">
        <w:rPr>
          <w:rFonts w:ascii="Arial" w:hAnsi="Arial" w:cs="Arial"/>
        </w:rPr>
        <w:t>o</w:t>
      </w:r>
      <w:r w:rsidR="70D4597F" w:rsidRPr="73C888D2">
        <w:rPr>
          <w:rFonts w:ascii="Arial" w:hAnsi="Arial" w:cs="Arial"/>
        </w:rPr>
        <w:t>ries</w:t>
      </w:r>
    </w:p>
    <w:p w14:paraId="2CB22320" w14:textId="512BB52D" w:rsidR="00D3092B" w:rsidRPr="006B38C4" w:rsidRDefault="007D7385" w:rsidP="00493E6C">
      <w:pPr>
        <w:spacing w:after="0" w:line="240" w:lineRule="auto"/>
        <w:ind w:left="720" w:right="-330"/>
        <w:rPr>
          <w:rFonts w:ascii="Arial" w:hAnsi="Arial" w:cs="Arial"/>
        </w:rPr>
      </w:pPr>
      <w:r>
        <w:rPr>
          <w:rFonts w:ascii="Arial" w:hAnsi="Arial" w:cs="Arial"/>
        </w:rPr>
        <w:t>9</w:t>
      </w:r>
      <w:r w:rsidR="647866B0" w:rsidRPr="73C888D2">
        <w:rPr>
          <w:rFonts w:ascii="Arial" w:hAnsi="Arial" w:cs="Arial"/>
        </w:rPr>
        <w:t xml:space="preserve">.4  </w:t>
      </w:r>
      <w:r w:rsidR="00C57080" w:rsidRPr="73C888D2">
        <w:rPr>
          <w:rFonts w:ascii="Arial" w:hAnsi="Arial" w:cs="Arial"/>
        </w:rPr>
        <w:t xml:space="preserve">Manage </w:t>
      </w:r>
      <w:r w:rsidR="00D3092B" w:rsidRPr="73C888D2">
        <w:rPr>
          <w:rFonts w:ascii="Arial" w:hAnsi="Arial" w:cs="Arial"/>
        </w:rPr>
        <w:t>their time and resources within a task.</w:t>
      </w:r>
    </w:p>
    <w:p w14:paraId="4E1293DC" w14:textId="3F55D6E0" w:rsidR="00273CF0" w:rsidRPr="0036174D" w:rsidRDefault="00273CF0" w:rsidP="00AE6CD0">
      <w:pPr>
        <w:spacing w:after="120" w:line="240" w:lineRule="auto"/>
        <w:ind w:left="567" w:right="260" w:hanging="567"/>
        <w:rPr>
          <w:rFonts w:ascii="Arial" w:hAnsi="Arial" w:cs="Arial"/>
        </w:rPr>
      </w:pPr>
    </w:p>
    <w:p w14:paraId="39BF3DC8" w14:textId="5EA9ED2A"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D0F2E9A" w14:textId="678AEA48" w:rsidR="00E82B89" w:rsidRDefault="003E281C" w:rsidP="00E82B89">
      <w:pPr>
        <w:pStyle w:val="ListParagraph"/>
        <w:numPr>
          <w:ilvl w:val="0"/>
          <w:numId w:val="19"/>
        </w:numPr>
        <w:spacing w:after="0" w:line="240" w:lineRule="auto"/>
        <w:ind w:right="261"/>
        <w:jc w:val="both"/>
        <w:rPr>
          <w:rFonts w:ascii="Arial" w:hAnsi="Arial" w:cs="Arial"/>
          <w:shd w:val="clear" w:color="auto" w:fill="FFFFFF"/>
        </w:rPr>
      </w:pPr>
      <w:r w:rsidRPr="00E82B89">
        <w:rPr>
          <w:rFonts w:ascii="Arial" w:hAnsi="Arial" w:cs="Arial"/>
          <w:shd w:val="clear" w:color="auto" w:fill="FFFFFF"/>
        </w:rPr>
        <w:t>Internal and external forces</w:t>
      </w:r>
      <w:r w:rsidR="4FF075A3" w:rsidRPr="00E82B89">
        <w:rPr>
          <w:rFonts w:ascii="Arial" w:hAnsi="Arial" w:cs="Arial"/>
          <w:shd w:val="clear" w:color="auto" w:fill="FFFFFF"/>
        </w:rPr>
        <w:t xml:space="preserve">, </w:t>
      </w:r>
      <w:r w:rsidRPr="00E82B89">
        <w:rPr>
          <w:rFonts w:ascii="Arial" w:hAnsi="Arial" w:cs="Arial"/>
          <w:shd w:val="clear" w:color="auto" w:fill="FFFFFF"/>
        </w:rPr>
        <w:t>stress</w:t>
      </w:r>
      <w:r w:rsidR="00F3420E" w:rsidRPr="00E82B89">
        <w:rPr>
          <w:rFonts w:ascii="Arial" w:hAnsi="Arial" w:cs="Arial"/>
          <w:shd w:val="clear" w:color="auto" w:fill="FFFFFF"/>
        </w:rPr>
        <w:t xml:space="preserve"> and </w:t>
      </w:r>
      <w:r w:rsidRPr="00E82B89">
        <w:rPr>
          <w:rFonts w:ascii="Arial" w:hAnsi="Arial" w:cs="Arial"/>
          <w:shd w:val="clear" w:color="auto" w:fill="FFFFFF"/>
        </w:rPr>
        <w:t>strain</w:t>
      </w:r>
      <w:r w:rsidR="00E82B89" w:rsidRPr="00E82B89">
        <w:rPr>
          <w:rFonts w:ascii="Arial" w:hAnsi="Arial" w:cs="Arial"/>
          <w:shd w:val="clear" w:color="auto" w:fill="FFFFFF"/>
        </w:rPr>
        <w:t xml:space="preserve">; </w:t>
      </w:r>
    </w:p>
    <w:p w14:paraId="3B657ADE" w14:textId="4805678F" w:rsidR="00E82B89" w:rsidRDefault="003E281C" w:rsidP="00E82B89">
      <w:pPr>
        <w:pStyle w:val="ListParagraph"/>
        <w:numPr>
          <w:ilvl w:val="0"/>
          <w:numId w:val="19"/>
        </w:numPr>
        <w:spacing w:after="0" w:line="240" w:lineRule="auto"/>
        <w:ind w:right="261"/>
        <w:jc w:val="both"/>
        <w:rPr>
          <w:rFonts w:ascii="Arial" w:hAnsi="Arial" w:cs="Arial"/>
          <w:shd w:val="clear" w:color="auto" w:fill="FFFFFF"/>
        </w:rPr>
      </w:pPr>
      <w:r w:rsidRPr="00E82B89">
        <w:rPr>
          <w:rFonts w:ascii="Arial" w:hAnsi="Arial" w:cs="Arial"/>
          <w:shd w:val="clear" w:color="auto" w:fill="FFFFFF"/>
        </w:rPr>
        <w:t>linear, elastic, homogeneous, isotropic materials</w:t>
      </w:r>
      <w:r w:rsidR="00E82B89" w:rsidRPr="00E82B89">
        <w:rPr>
          <w:rFonts w:ascii="Arial" w:hAnsi="Arial" w:cs="Arial"/>
          <w:shd w:val="clear" w:color="auto" w:fill="FFFFFF"/>
        </w:rPr>
        <w:t xml:space="preserve">; </w:t>
      </w:r>
    </w:p>
    <w:p w14:paraId="1E64D4CB" w14:textId="6EE7C742" w:rsidR="00E82B89" w:rsidRDefault="003E281C" w:rsidP="00E82B89">
      <w:pPr>
        <w:pStyle w:val="ListParagraph"/>
        <w:numPr>
          <w:ilvl w:val="0"/>
          <w:numId w:val="19"/>
        </w:numPr>
        <w:spacing w:after="0" w:line="240" w:lineRule="auto"/>
        <w:ind w:right="261"/>
        <w:jc w:val="both"/>
        <w:rPr>
          <w:rFonts w:ascii="Arial" w:hAnsi="Arial" w:cs="Arial"/>
          <w:shd w:val="clear" w:color="auto" w:fill="FFFFFF"/>
        </w:rPr>
      </w:pPr>
      <w:r w:rsidRPr="00E82B89">
        <w:rPr>
          <w:rFonts w:ascii="Arial" w:hAnsi="Arial" w:cs="Arial"/>
          <w:shd w:val="clear" w:color="auto" w:fill="FFFFFF"/>
        </w:rPr>
        <w:t xml:space="preserve">Torsional loading </w:t>
      </w:r>
      <w:r w:rsidR="0D6E60D8">
        <w:rPr>
          <w:rFonts w:ascii="Arial" w:hAnsi="Arial" w:cs="Arial"/>
          <w:shd w:val="clear" w:color="auto" w:fill="FFFFFF"/>
        </w:rPr>
        <w:t xml:space="preserve">and bending; </w:t>
      </w:r>
    </w:p>
    <w:p w14:paraId="14512F52" w14:textId="63021E76" w:rsidR="003E281C" w:rsidRPr="00E82B89" w:rsidRDefault="003E281C" w:rsidP="00E82B89">
      <w:pPr>
        <w:pStyle w:val="ListParagraph"/>
        <w:numPr>
          <w:ilvl w:val="0"/>
          <w:numId w:val="19"/>
        </w:numPr>
        <w:spacing w:after="0" w:line="240" w:lineRule="auto"/>
        <w:ind w:right="261"/>
        <w:jc w:val="both"/>
        <w:rPr>
          <w:rFonts w:ascii="Arial" w:hAnsi="Arial" w:cs="Arial"/>
          <w:shd w:val="clear" w:color="auto" w:fill="FFFFFF"/>
        </w:rPr>
      </w:pPr>
      <w:r w:rsidRPr="00E82B89">
        <w:rPr>
          <w:rFonts w:ascii="Arial" w:hAnsi="Arial" w:cs="Arial"/>
          <w:shd w:val="clear" w:color="auto" w:fill="FFFFFF"/>
        </w:rPr>
        <w:t>Introduction to different types of materials and their specific mechanical properties</w:t>
      </w:r>
      <w:r w:rsidR="00E82B89">
        <w:rPr>
          <w:rFonts w:ascii="Arial" w:hAnsi="Arial" w:cs="Arial"/>
          <w:shd w:val="clear" w:color="auto" w:fill="FFFFFF"/>
        </w:rPr>
        <w:t xml:space="preserve">: </w:t>
      </w:r>
      <w:r w:rsidRPr="00E82B89">
        <w:rPr>
          <w:rFonts w:ascii="Arial" w:hAnsi="Arial" w:cs="Arial"/>
          <w:shd w:val="clear" w:color="auto" w:fill="FFFFFF"/>
        </w:rPr>
        <w:t>Metals</w:t>
      </w:r>
      <w:r w:rsidR="00E82B89">
        <w:rPr>
          <w:rFonts w:ascii="Arial" w:hAnsi="Arial" w:cs="Arial"/>
          <w:shd w:val="clear" w:color="auto" w:fill="FFFFFF"/>
        </w:rPr>
        <w:t xml:space="preserve">; </w:t>
      </w:r>
      <w:r w:rsidRPr="00E82B89">
        <w:rPr>
          <w:rFonts w:ascii="Arial" w:hAnsi="Arial" w:cs="Arial"/>
          <w:shd w:val="clear" w:color="auto" w:fill="FFFFFF"/>
        </w:rPr>
        <w:t>Polymer</w:t>
      </w:r>
      <w:r w:rsidR="00E82B89">
        <w:rPr>
          <w:rFonts w:ascii="Arial" w:hAnsi="Arial" w:cs="Arial"/>
          <w:shd w:val="clear" w:color="auto" w:fill="FFFFFF"/>
        </w:rPr>
        <w:t xml:space="preserve">s, </w:t>
      </w:r>
      <w:r w:rsidRPr="00E82B89">
        <w:rPr>
          <w:rFonts w:ascii="Arial" w:hAnsi="Arial" w:cs="Arial"/>
          <w:shd w:val="clear" w:color="auto" w:fill="FFFFFF"/>
        </w:rPr>
        <w:t>Composites</w:t>
      </w:r>
      <w:r w:rsidR="00E82B89">
        <w:rPr>
          <w:rFonts w:ascii="Arial" w:hAnsi="Arial" w:cs="Arial"/>
          <w:shd w:val="clear" w:color="auto" w:fill="FFFFFF"/>
        </w:rPr>
        <w:t>, C</w:t>
      </w:r>
      <w:r w:rsidRPr="00E82B89">
        <w:rPr>
          <w:rFonts w:ascii="Arial" w:hAnsi="Arial" w:cs="Arial"/>
          <w:shd w:val="clear" w:color="auto" w:fill="FFFFFF"/>
        </w:rPr>
        <w:t>eramics</w:t>
      </w:r>
      <w:r w:rsidR="00E82B89">
        <w:rPr>
          <w:rFonts w:ascii="Arial" w:hAnsi="Arial" w:cs="Arial"/>
          <w:shd w:val="clear" w:color="auto" w:fill="FFFFFF"/>
        </w:rPr>
        <w:t xml:space="preserve">. </w:t>
      </w:r>
    </w:p>
    <w:p w14:paraId="31CB5204" w14:textId="77777777" w:rsidR="00E80A9D" w:rsidRPr="00E80A9D" w:rsidRDefault="00E80A9D" w:rsidP="00E80A9D">
      <w:pPr>
        <w:spacing w:after="0" w:line="240" w:lineRule="auto"/>
        <w:ind w:left="567" w:right="261"/>
        <w:jc w:val="both"/>
        <w:rPr>
          <w:rFonts w:ascii="Arial" w:hAnsi="Arial" w:cs="Arial"/>
          <w:b/>
          <w:shd w:val="clear" w:color="auto" w:fill="FFFFFF"/>
        </w:rPr>
      </w:pPr>
    </w:p>
    <w:p w14:paraId="5ECACBA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93B8EC8" w14:textId="48F1FA5A" w:rsidR="000930B4" w:rsidRDefault="000930B4" w:rsidP="004E38CE">
      <w:pPr>
        <w:spacing w:after="120" w:line="240" w:lineRule="auto"/>
        <w:ind w:left="567" w:right="260"/>
        <w:jc w:val="both"/>
        <w:rPr>
          <w:rFonts w:ascii="Arial" w:hAnsi="Arial" w:cs="Arial"/>
        </w:rPr>
      </w:pPr>
      <w:r w:rsidRPr="003C5658">
        <w:rPr>
          <w:rFonts w:ascii="Arial" w:hAnsi="Arial" w:cs="Arial"/>
        </w:rPr>
        <w:t>Mechanics of Materials</w:t>
      </w:r>
      <w:r>
        <w:rPr>
          <w:rFonts w:ascii="Arial" w:hAnsi="Arial" w:cs="Arial"/>
        </w:rPr>
        <w:t xml:space="preserve"> </w:t>
      </w:r>
      <w:r w:rsidRPr="00BF214E">
        <w:rPr>
          <w:rFonts w:ascii="Arial" w:hAnsi="Arial" w:cs="Arial"/>
        </w:rPr>
        <w:t xml:space="preserve">– </w:t>
      </w:r>
      <w:r>
        <w:rPr>
          <w:rFonts w:ascii="Arial" w:hAnsi="Arial" w:cs="Arial"/>
        </w:rPr>
        <w:t xml:space="preserve">By: </w:t>
      </w:r>
      <w:r w:rsidRPr="00461832">
        <w:rPr>
          <w:rFonts w:ascii="Arial" w:hAnsi="Arial" w:cs="Arial"/>
        </w:rPr>
        <w:t xml:space="preserve">Russell C. </w:t>
      </w:r>
      <w:proofErr w:type="spellStart"/>
      <w:r w:rsidRPr="00461832">
        <w:rPr>
          <w:rFonts w:ascii="Arial" w:hAnsi="Arial" w:cs="Arial"/>
        </w:rPr>
        <w:t>Hibbeler</w:t>
      </w:r>
      <w:proofErr w:type="spellEnd"/>
      <w:r>
        <w:rPr>
          <w:rFonts w:ascii="Arial" w:hAnsi="Arial" w:cs="Arial"/>
        </w:rPr>
        <w:t xml:space="preserve">; </w:t>
      </w:r>
      <w:r w:rsidRPr="00461832">
        <w:rPr>
          <w:rFonts w:ascii="Arial" w:hAnsi="Arial" w:cs="Arial"/>
        </w:rPr>
        <w:t>Pearson</w:t>
      </w:r>
      <w:r>
        <w:rPr>
          <w:rFonts w:ascii="Arial" w:hAnsi="Arial" w:cs="Arial"/>
        </w:rPr>
        <w:t>, 10</w:t>
      </w:r>
      <w:r w:rsidRPr="00461832">
        <w:rPr>
          <w:rFonts w:ascii="Arial" w:hAnsi="Arial" w:cs="Arial"/>
          <w:vertAlign w:val="superscript"/>
        </w:rPr>
        <w:t>th</w:t>
      </w:r>
      <w:r>
        <w:rPr>
          <w:rFonts w:ascii="Arial" w:hAnsi="Arial" w:cs="Arial"/>
        </w:rPr>
        <w:t xml:space="preserve"> Edition, 2017. ISBN-13: </w:t>
      </w:r>
      <w:r w:rsidRPr="008A05A9">
        <w:rPr>
          <w:rFonts w:ascii="Arial" w:hAnsi="Arial" w:cs="Arial"/>
        </w:rPr>
        <w:t>9780134319650</w:t>
      </w:r>
      <w:r w:rsidRPr="003C5658">
        <w:rPr>
          <w:rFonts w:ascii="Arial" w:hAnsi="Arial" w:cs="Arial"/>
        </w:rPr>
        <w:t>.</w:t>
      </w:r>
    </w:p>
    <w:p w14:paraId="4CE1347F" w14:textId="77777777" w:rsidR="000930B4" w:rsidRDefault="000930B4" w:rsidP="000930B4">
      <w:pPr>
        <w:spacing w:after="120" w:line="240" w:lineRule="auto"/>
        <w:ind w:left="567" w:right="260"/>
        <w:jc w:val="both"/>
        <w:rPr>
          <w:rFonts w:ascii="Arial" w:hAnsi="Arial" w:cs="Arial"/>
        </w:rPr>
      </w:pPr>
      <w:r w:rsidRPr="00DA4A6F">
        <w:rPr>
          <w:rFonts w:ascii="Arial" w:hAnsi="Arial" w:cs="Arial"/>
        </w:rPr>
        <w:lastRenderedPageBreak/>
        <w:t>Mechanics of Materials: An Integrated Learning System</w:t>
      </w:r>
      <w:r w:rsidRPr="008A05A9">
        <w:rPr>
          <w:rFonts w:ascii="Arial" w:hAnsi="Arial" w:cs="Arial"/>
        </w:rPr>
        <w:t xml:space="preserve"> </w:t>
      </w:r>
      <w:r w:rsidRPr="00BF214E">
        <w:rPr>
          <w:rFonts w:ascii="Arial" w:hAnsi="Arial" w:cs="Arial"/>
        </w:rPr>
        <w:t xml:space="preserve">– </w:t>
      </w:r>
      <w:r>
        <w:rPr>
          <w:rFonts w:ascii="Arial" w:hAnsi="Arial" w:cs="Arial"/>
        </w:rPr>
        <w:t xml:space="preserve">By: </w:t>
      </w:r>
      <w:r w:rsidRPr="00696FA4">
        <w:rPr>
          <w:rFonts w:ascii="Arial" w:hAnsi="Arial" w:cs="Arial"/>
        </w:rPr>
        <w:t>Timothy A. Philpot, Jeffery S. Thomas</w:t>
      </w:r>
      <w:r>
        <w:rPr>
          <w:rFonts w:ascii="Arial" w:hAnsi="Arial" w:cs="Arial"/>
        </w:rPr>
        <w:t>, Wiley Global Education,</w:t>
      </w:r>
      <w:r w:rsidRPr="00DA4A6F">
        <w:rPr>
          <w:rFonts w:ascii="Arial" w:hAnsi="Arial" w:cs="Arial"/>
        </w:rPr>
        <w:t xml:space="preserve"> 4th Edition</w:t>
      </w:r>
      <w:r>
        <w:rPr>
          <w:rFonts w:ascii="Arial" w:hAnsi="Arial" w:cs="Arial"/>
        </w:rPr>
        <w:t xml:space="preserve">, 2016. </w:t>
      </w:r>
      <w:r w:rsidRPr="00DA4A6F">
        <w:rPr>
          <w:rFonts w:ascii="Arial" w:hAnsi="Arial" w:cs="Arial"/>
        </w:rPr>
        <w:t>ISBN</w:t>
      </w:r>
      <w:r>
        <w:rPr>
          <w:rFonts w:ascii="Arial" w:hAnsi="Arial" w:cs="Arial"/>
        </w:rPr>
        <w:t xml:space="preserve">-13: </w:t>
      </w:r>
      <w:r w:rsidRPr="00DA4A6F">
        <w:rPr>
          <w:rFonts w:ascii="Arial" w:hAnsi="Arial" w:cs="Arial"/>
        </w:rPr>
        <w:t>9781119340782</w:t>
      </w:r>
      <w:r>
        <w:rPr>
          <w:rFonts w:ascii="Arial" w:hAnsi="Arial" w:cs="Arial"/>
        </w:rPr>
        <w:t>.</w:t>
      </w:r>
    </w:p>
    <w:p w14:paraId="76A7BB8F" w14:textId="77777777" w:rsidR="000930B4" w:rsidRDefault="000930B4" w:rsidP="000930B4">
      <w:pPr>
        <w:spacing w:after="120" w:line="240" w:lineRule="auto"/>
        <w:ind w:left="567" w:right="260"/>
        <w:rPr>
          <w:rFonts w:ascii="Arial" w:hAnsi="Arial" w:cs="Arial"/>
        </w:rPr>
      </w:pPr>
      <w:r w:rsidRPr="00966C29">
        <w:rPr>
          <w:rFonts w:ascii="Arial" w:hAnsi="Arial" w:cs="Arial"/>
        </w:rPr>
        <w:t xml:space="preserve">Materials </w:t>
      </w:r>
      <w:r>
        <w:rPr>
          <w:rFonts w:ascii="Arial" w:hAnsi="Arial" w:cs="Arial"/>
        </w:rPr>
        <w:t>S</w:t>
      </w:r>
      <w:r w:rsidRPr="00966C29">
        <w:rPr>
          <w:rFonts w:ascii="Arial" w:hAnsi="Arial" w:cs="Arial"/>
        </w:rPr>
        <w:t xml:space="preserve">cience and </w:t>
      </w:r>
      <w:r>
        <w:rPr>
          <w:rFonts w:ascii="Arial" w:hAnsi="Arial" w:cs="Arial"/>
        </w:rPr>
        <w:t>E</w:t>
      </w:r>
      <w:r w:rsidRPr="00966C29">
        <w:rPr>
          <w:rFonts w:ascii="Arial" w:hAnsi="Arial" w:cs="Arial"/>
        </w:rPr>
        <w:t xml:space="preserve">ngineering: </w:t>
      </w:r>
      <w:r>
        <w:rPr>
          <w:rFonts w:ascii="Arial" w:hAnsi="Arial" w:cs="Arial"/>
        </w:rPr>
        <w:t>A</w:t>
      </w:r>
      <w:r w:rsidRPr="00966C29">
        <w:rPr>
          <w:rFonts w:ascii="Arial" w:hAnsi="Arial" w:cs="Arial"/>
        </w:rPr>
        <w:t xml:space="preserve">n </w:t>
      </w:r>
      <w:r>
        <w:rPr>
          <w:rFonts w:ascii="Arial" w:hAnsi="Arial" w:cs="Arial"/>
        </w:rPr>
        <w:t>I</w:t>
      </w:r>
      <w:r w:rsidRPr="00966C29">
        <w:rPr>
          <w:rFonts w:ascii="Arial" w:hAnsi="Arial" w:cs="Arial"/>
        </w:rPr>
        <w:t>ntroduction</w:t>
      </w:r>
      <w:r>
        <w:rPr>
          <w:rFonts w:ascii="Arial" w:hAnsi="Arial" w:cs="Arial"/>
        </w:rPr>
        <w:t xml:space="preserve"> </w:t>
      </w:r>
      <w:r w:rsidRPr="00BF214E">
        <w:rPr>
          <w:rFonts w:ascii="Arial" w:hAnsi="Arial" w:cs="Arial"/>
        </w:rPr>
        <w:t xml:space="preserve">– </w:t>
      </w:r>
      <w:r>
        <w:rPr>
          <w:rFonts w:ascii="Arial" w:hAnsi="Arial" w:cs="Arial"/>
        </w:rPr>
        <w:t xml:space="preserve">By: </w:t>
      </w:r>
      <w:r w:rsidRPr="00696FA4">
        <w:rPr>
          <w:rFonts w:ascii="Arial" w:hAnsi="Arial" w:cs="Arial"/>
        </w:rPr>
        <w:t xml:space="preserve">William D. Callister, David G. </w:t>
      </w:r>
      <w:proofErr w:type="spellStart"/>
      <w:r w:rsidRPr="00696FA4">
        <w:rPr>
          <w:rFonts w:ascii="Arial" w:hAnsi="Arial" w:cs="Arial"/>
        </w:rPr>
        <w:t>Rethwisch</w:t>
      </w:r>
      <w:proofErr w:type="spellEnd"/>
      <w:r>
        <w:rPr>
          <w:rFonts w:ascii="Arial" w:hAnsi="Arial" w:cs="Arial"/>
        </w:rPr>
        <w:t xml:space="preserve">, </w:t>
      </w:r>
      <w:r w:rsidRPr="00966C29">
        <w:rPr>
          <w:rFonts w:ascii="Arial" w:hAnsi="Arial" w:cs="Arial"/>
        </w:rPr>
        <w:t>Wiley</w:t>
      </w:r>
      <w:r>
        <w:rPr>
          <w:rFonts w:ascii="Arial" w:hAnsi="Arial" w:cs="Arial"/>
        </w:rPr>
        <w:t xml:space="preserve">, </w:t>
      </w:r>
      <w:r w:rsidRPr="00966C29">
        <w:rPr>
          <w:rFonts w:ascii="Arial" w:hAnsi="Arial" w:cs="Arial"/>
        </w:rPr>
        <w:t>10th Edition</w:t>
      </w:r>
      <w:r>
        <w:rPr>
          <w:rFonts w:ascii="Arial" w:hAnsi="Arial" w:cs="Arial"/>
        </w:rPr>
        <w:t xml:space="preserve">, 2018. </w:t>
      </w:r>
      <w:r w:rsidRPr="00966C29">
        <w:rPr>
          <w:rFonts w:ascii="Arial" w:hAnsi="Arial" w:cs="Arial"/>
        </w:rPr>
        <w:t>ISBN: 978-1-119-40549-8</w:t>
      </w:r>
      <w:r>
        <w:rPr>
          <w:rFonts w:ascii="Arial" w:hAnsi="Arial" w:cs="Arial"/>
        </w:rPr>
        <w:t xml:space="preserve">. </w:t>
      </w:r>
      <w:r w:rsidRPr="00966C29">
        <w:rPr>
          <w:rFonts w:ascii="Arial" w:hAnsi="Arial" w:cs="Arial"/>
        </w:rPr>
        <w:t xml:space="preserve"> </w:t>
      </w:r>
    </w:p>
    <w:p w14:paraId="71B6B49B" w14:textId="77777777" w:rsidR="000930B4" w:rsidRPr="0036174D" w:rsidRDefault="000930B4" w:rsidP="000930B4">
      <w:pPr>
        <w:spacing w:after="120" w:line="240" w:lineRule="auto"/>
        <w:ind w:left="567" w:right="260" w:hanging="567"/>
        <w:jc w:val="both"/>
        <w:rPr>
          <w:rFonts w:ascii="Arial" w:hAnsi="Arial" w:cs="Arial"/>
        </w:rPr>
      </w:pPr>
    </w:p>
    <w:p w14:paraId="3340789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B603843" w14:textId="7EF375F3" w:rsidR="0036174D" w:rsidRPr="00E045F3" w:rsidRDefault="00D3092B" w:rsidP="73C888D2">
      <w:pPr>
        <w:spacing w:after="120" w:line="240" w:lineRule="auto"/>
        <w:ind w:left="567" w:right="260" w:hanging="567"/>
        <w:rPr>
          <w:rFonts w:ascii="Arial" w:hAnsi="Arial" w:cs="Arial"/>
          <w:color w:val="4F81BD" w:themeColor="accent1"/>
        </w:rPr>
      </w:pPr>
      <w:r>
        <w:rPr>
          <w:rFonts w:ascii="Arial" w:hAnsi="Arial" w:cs="Arial"/>
          <w:iCs/>
          <w:color w:val="4F81BD" w:themeColor="accent1"/>
        </w:rPr>
        <w:tab/>
      </w:r>
      <w:r w:rsidR="009C3B14">
        <w:rPr>
          <w:rFonts w:ascii="Arial" w:hAnsi="Arial" w:cs="Arial"/>
          <w:color w:val="000000" w:themeColor="text1"/>
        </w:rPr>
        <w:t>C</w:t>
      </w:r>
      <w:r w:rsidR="00E045F3" w:rsidRPr="73C888D2">
        <w:rPr>
          <w:rFonts w:ascii="Arial" w:hAnsi="Arial" w:cs="Arial"/>
          <w:color w:val="000000" w:themeColor="text1"/>
        </w:rPr>
        <w:t>ontact hour</w:t>
      </w:r>
      <w:r w:rsidRPr="73C888D2">
        <w:rPr>
          <w:rFonts w:ascii="Arial" w:hAnsi="Arial" w:cs="Arial"/>
          <w:color w:val="000000" w:themeColor="text1"/>
        </w:rPr>
        <w:t xml:space="preserve">s </w:t>
      </w:r>
      <w:r w:rsidR="21A3BEFC" w:rsidRPr="73C888D2">
        <w:rPr>
          <w:rFonts w:ascii="Arial" w:hAnsi="Arial" w:cs="Arial"/>
          <w:color w:val="000000" w:themeColor="text1"/>
        </w:rPr>
        <w:t>34</w:t>
      </w:r>
      <w:r w:rsidRPr="00EE137A">
        <w:rPr>
          <w:rFonts w:ascii="Arial" w:hAnsi="Arial" w:cs="Arial"/>
          <w:iCs/>
          <w:color w:val="000000" w:themeColor="text1"/>
        </w:rPr>
        <w:br/>
      </w:r>
      <w:r w:rsidR="6F232173" w:rsidRPr="73C888D2">
        <w:rPr>
          <w:rFonts w:ascii="Arial" w:hAnsi="Arial" w:cs="Arial"/>
          <w:color w:val="000000" w:themeColor="text1"/>
        </w:rPr>
        <w:t>P</w:t>
      </w:r>
      <w:r w:rsidR="00E045F3" w:rsidRPr="73C888D2">
        <w:rPr>
          <w:rFonts w:ascii="Arial" w:hAnsi="Arial" w:cs="Arial"/>
          <w:color w:val="000000" w:themeColor="text1"/>
        </w:rPr>
        <w:t>rivate study</w:t>
      </w:r>
      <w:r w:rsidR="53EB6E37" w:rsidRPr="73C888D2">
        <w:rPr>
          <w:rFonts w:ascii="Arial" w:hAnsi="Arial" w:cs="Arial"/>
          <w:color w:val="000000" w:themeColor="text1"/>
        </w:rPr>
        <w:t xml:space="preserve"> hours 116</w:t>
      </w:r>
      <w:r w:rsidR="00E045F3" w:rsidRPr="00EE137A">
        <w:rPr>
          <w:rFonts w:ascii="Arial" w:hAnsi="Arial" w:cs="Arial"/>
          <w:iCs/>
          <w:color w:val="000000" w:themeColor="text1"/>
        </w:rPr>
        <w:br/>
      </w:r>
      <w:r w:rsidR="00E045F3" w:rsidRPr="73C888D2">
        <w:rPr>
          <w:rFonts w:ascii="Arial" w:hAnsi="Arial" w:cs="Arial"/>
          <w:color w:val="000000" w:themeColor="text1"/>
        </w:rPr>
        <w:t>Total hours 150</w:t>
      </w:r>
    </w:p>
    <w:p w14:paraId="455B4DA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ABE444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04D2384" w14:textId="476131FC" w:rsidR="002511F4" w:rsidRPr="002511F4" w:rsidRDefault="00EE137A" w:rsidP="009C3B14">
      <w:pPr>
        <w:pStyle w:val="ListParagraph"/>
        <w:spacing w:after="120"/>
        <w:ind w:left="567" w:hanging="567"/>
        <w:contextualSpacing w:val="0"/>
        <w:rPr>
          <w:rFonts w:ascii="Arial" w:hAnsi="Arial" w:cs="Arial"/>
        </w:rPr>
      </w:pPr>
      <w:r>
        <w:rPr>
          <w:rFonts w:ascii="Arial" w:hAnsi="Arial" w:cs="Arial"/>
          <w:iCs/>
          <w:color w:val="4F81BD" w:themeColor="accent1"/>
        </w:rPr>
        <w:tab/>
      </w:r>
      <w:r w:rsidRPr="73C888D2">
        <w:rPr>
          <w:rFonts w:ascii="Arial" w:hAnsi="Arial" w:cs="Arial"/>
          <w:color w:val="000000" w:themeColor="text1"/>
        </w:rPr>
        <w:t>Exam</w:t>
      </w:r>
      <w:r w:rsidR="000F36B9" w:rsidRPr="73C888D2">
        <w:rPr>
          <w:rFonts w:ascii="Arial" w:hAnsi="Arial" w:cs="Arial"/>
          <w:color w:val="000000" w:themeColor="text1"/>
        </w:rPr>
        <w:t>, 2 hours</w:t>
      </w:r>
      <w:r w:rsidRPr="73C888D2">
        <w:rPr>
          <w:rFonts w:ascii="Arial" w:hAnsi="Arial" w:cs="Arial"/>
          <w:color w:val="000000" w:themeColor="text1"/>
        </w:rPr>
        <w:t xml:space="preserve"> (70</w:t>
      </w:r>
      <w:r w:rsidR="002511F4" w:rsidRPr="73C888D2">
        <w:rPr>
          <w:rFonts w:ascii="Arial" w:hAnsi="Arial" w:cs="Arial"/>
          <w:color w:val="000000" w:themeColor="text1"/>
        </w:rPr>
        <w:t>%)</w:t>
      </w:r>
      <w:r w:rsidR="002511F4" w:rsidRPr="00483689">
        <w:rPr>
          <w:rFonts w:ascii="Arial" w:hAnsi="Arial" w:cs="Arial"/>
          <w:iCs/>
          <w:color w:val="000000" w:themeColor="text1"/>
        </w:rPr>
        <w:br/>
      </w:r>
      <w:r w:rsidR="00096180">
        <w:rPr>
          <w:rFonts w:ascii="Arial" w:hAnsi="Arial" w:cs="Arial"/>
          <w:color w:val="000000" w:themeColor="text1"/>
        </w:rPr>
        <w:t xml:space="preserve">Assignment </w:t>
      </w:r>
      <w:r w:rsidR="002511F4" w:rsidRPr="73C888D2">
        <w:rPr>
          <w:rFonts w:ascii="Arial" w:hAnsi="Arial" w:cs="Arial"/>
          <w:color w:val="000000" w:themeColor="text1"/>
        </w:rPr>
        <w:t>(15%)</w:t>
      </w:r>
      <w:r w:rsidR="002511F4" w:rsidRPr="00483689">
        <w:rPr>
          <w:rFonts w:ascii="Arial" w:hAnsi="Arial" w:cs="Arial"/>
          <w:iCs/>
          <w:color w:val="000000" w:themeColor="text1"/>
        </w:rPr>
        <w:br/>
      </w:r>
      <w:r w:rsidR="000F36B9" w:rsidRPr="73C888D2">
        <w:rPr>
          <w:rFonts w:ascii="Arial" w:hAnsi="Arial" w:cs="Arial"/>
          <w:color w:val="000000" w:themeColor="text1"/>
        </w:rPr>
        <w:t xml:space="preserve">Lab </w:t>
      </w:r>
      <w:r w:rsidR="00BE6588" w:rsidRPr="73C888D2">
        <w:rPr>
          <w:rFonts w:ascii="Arial" w:hAnsi="Arial" w:cs="Arial"/>
          <w:color w:val="000000" w:themeColor="text1"/>
        </w:rPr>
        <w:t>experiment report</w:t>
      </w:r>
      <w:r w:rsidR="00096180">
        <w:rPr>
          <w:rFonts w:ascii="Arial" w:hAnsi="Arial" w:cs="Arial"/>
          <w:color w:val="000000" w:themeColor="text1"/>
        </w:rPr>
        <w:t>s (2)</w:t>
      </w:r>
      <w:r w:rsidR="002511F4" w:rsidRPr="73C888D2">
        <w:rPr>
          <w:rFonts w:ascii="Arial" w:hAnsi="Arial" w:cs="Arial"/>
          <w:color w:val="000000" w:themeColor="text1"/>
        </w:rPr>
        <w:t xml:space="preserve"> (</w:t>
      </w:r>
      <w:r w:rsidRPr="73C888D2">
        <w:rPr>
          <w:rFonts w:ascii="Arial" w:hAnsi="Arial" w:cs="Arial"/>
          <w:color w:val="000000" w:themeColor="text1"/>
        </w:rPr>
        <w:t>15</w:t>
      </w:r>
      <w:r w:rsidR="002511F4" w:rsidRPr="73C888D2">
        <w:rPr>
          <w:rFonts w:ascii="Arial" w:hAnsi="Arial" w:cs="Arial"/>
          <w:color w:val="000000" w:themeColor="text1"/>
        </w:rPr>
        <w:t>%)</w:t>
      </w:r>
      <w:r w:rsidR="002511F4">
        <w:rPr>
          <w:rFonts w:ascii="Arial" w:hAnsi="Arial" w:cs="Arial"/>
          <w:iCs/>
        </w:rPr>
        <w:br/>
      </w:r>
    </w:p>
    <w:p w14:paraId="3A5857B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A2AF73A" w14:textId="2B07CBB5" w:rsidR="00AE6CD0" w:rsidRPr="0036174D" w:rsidRDefault="00EE137A" w:rsidP="00D50113">
      <w:pPr>
        <w:pStyle w:val="ListParagraph"/>
        <w:spacing w:after="120"/>
        <w:contextualSpacing w:val="0"/>
        <w:rPr>
          <w:rFonts w:ascii="Arial" w:hAnsi="Arial" w:cs="Arial"/>
          <w:iCs/>
        </w:rPr>
      </w:pPr>
      <w:r>
        <w:rPr>
          <w:rFonts w:ascii="Arial" w:hAnsi="Arial" w:cs="Arial"/>
          <w:iCs/>
        </w:rPr>
        <w:t>Like for like</w:t>
      </w:r>
    </w:p>
    <w:p w14:paraId="0D5B58C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71" w:type="dxa"/>
        <w:tblInd w:w="108" w:type="dxa"/>
        <w:tblLayout w:type="fixed"/>
        <w:tblLook w:val="04A0" w:firstRow="1" w:lastRow="0" w:firstColumn="1" w:lastColumn="0" w:noHBand="0" w:noVBand="1"/>
      </w:tblPr>
      <w:tblGrid>
        <w:gridCol w:w="1836"/>
        <w:gridCol w:w="1324"/>
        <w:gridCol w:w="602"/>
        <w:gridCol w:w="601"/>
        <w:gridCol w:w="601"/>
        <w:gridCol w:w="601"/>
        <w:gridCol w:w="601"/>
        <w:gridCol w:w="601"/>
        <w:gridCol w:w="752"/>
        <w:gridCol w:w="752"/>
      </w:tblGrid>
      <w:tr w:rsidR="004E38CE" w:rsidRPr="00302082" w14:paraId="2453A1B5" w14:textId="01BF635F" w:rsidTr="73C888D2">
        <w:tc>
          <w:tcPr>
            <w:tcW w:w="1836" w:type="dxa"/>
            <w:shd w:val="clear" w:color="auto" w:fill="D9D9D9" w:themeFill="background1" w:themeFillShade="D9"/>
          </w:tcPr>
          <w:p w14:paraId="046A2CBB" w14:textId="77777777" w:rsidR="004E38CE" w:rsidRPr="00302082" w:rsidRDefault="004E38CE" w:rsidP="00EE137A">
            <w:pPr>
              <w:spacing w:after="120"/>
              <w:ind w:left="33"/>
              <w:rPr>
                <w:rFonts w:ascii="Arial" w:hAnsi="Arial" w:cs="Arial"/>
                <w:b/>
              </w:rPr>
            </w:pPr>
            <w:r w:rsidRPr="00302082">
              <w:rPr>
                <w:rFonts w:ascii="Arial" w:hAnsi="Arial" w:cs="Arial"/>
                <w:b/>
              </w:rPr>
              <w:t>Module learning outcome</w:t>
            </w:r>
          </w:p>
        </w:tc>
        <w:tc>
          <w:tcPr>
            <w:tcW w:w="1324" w:type="dxa"/>
          </w:tcPr>
          <w:p w14:paraId="7842B242" w14:textId="77777777" w:rsidR="004E38CE" w:rsidRPr="00302082" w:rsidRDefault="004E38CE" w:rsidP="00EE137A">
            <w:pPr>
              <w:spacing w:after="120"/>
              <w:rPr>
                <w:rFonts w:ascii="Arial" w:hAnsi="Arial" w:cs="Arial"/>
                <w:i/>
              </w:rPr>
            </w:pPr>
          </w:p>
        </w:tc>
        <w:tc>
          <w:tcPr>
            <w:tcW w:w="602" w:type="dxa"/>
          </w:tcPr>
          <w:p w14:paraId="31BD9440" w14:textId="5DE52A8E" w:rsidR="004E38CE" w:rsidRPr="00302082" w:rsidRDefault="004E38CE" w:rsidP="00EE137A">
            <w:pPr>
              <w:spacing w:after="120"/>
              <w:rPr>
                <w:rFonts w:ascii="Arial" w:hAnsi="Arial" w:cs="Arial"/>
                <w:i/>
              </w:rPr>
            </w:pPr>
            <w:r w:rsidRPr="00302082">
              <w:rPr>
                <w:rFonts w:ascii="Arial" w:hAnsi="Arial" w:cs="Arial"/>
                <w:i/>
              </w:rPr>
              <w:t>8.1</w:t>
            </w:r>
          </w:p>
        </w:tc>
        <w:tc>
          <w:tcPr>
            <w:tcW w:w="601" w:type="dxa"/>
          </w:tcPr>
          <w:p w14:paraId="50ED21E8" w14:textId="4B3E65E2" w:rsidR="004E38CE" w:rsidRPr="00302082" w:rsidRDefault="004E38CE" w:rsidP="00EE137A">
            <w:pPr>
              <w:spacing w:after="120"/>
              <w:rPr>
                <w:rFonts w:ascii="Arial" w:hAnsi="Arial" w:cs="Arial"/>
                <w:i/>
              </w:rPr>
            </w:pPr>
            <w:r w:rsidRPr="00302082">
              <w:rPr>
                <w:rFonts w:ascii="Arial" w:hAnsi="Arial" w:cs="Arial"/>
                <w:i/>
              </w:rPr>
              <w:t>8.2</w:t>
            </w:r>
          </w:p>
        </w:tc>
        <w:tc>
          <w:tcPr>
            <w:tcW w:w="601" w:type="dxa"/>
          </w:tcPr>
          <w:p w14:paraId="343AA623" w14:textId="6AC1ED22" w:rsidR="004E38CE" w:rsidRPr="00302082" w:rsidRDefault="004E38CE" w:rsidP="00EE137A">
            <w:pPr>
              <w:spacing w:after="120"/>
              <w:rPr>
                <w:rFonts w:ascii="Arial" w:hAnsi="Arial" w:cs="Arial"/>
                <w:i/>
              </w:rPr>
            </w:pPr>
            <w:r w:rsidRPr="00302082">
              <w:rPr>
                <w:rFonts w:ascii="Arial" w:hAnsi="Arial" w:cs="Arial"/>
                <w:i/>
              </w:rPr>
              <w:t>8.3</w:t>
            </w:r>
          </w:p>
        </w:tc>
        <w:tc>
          <w:tcPr>
            <w:tcW w:w="601" w:type="dxa"/>
          </w:tcPr>
          <w:p w14:paraId="490452EC" w14:textId="6F42001F" w:rsidR="004E38CE" w:rsidRPr="00302082" w:rsidRDefault="004E38CE" w:rsidP="00EE137A">
            <w:pPr>
              <w:spacing w:after="120"/>
              <w:rPr>
                <w:rFonts w:ascii="Arial" w:hAnsi="Arial" w:cs="Arial"/>
                <w:i/>
              </w:rPr>
            </w:pPr>
            <w:r>
              <w:rPr>
                <w:rFonts w:ascii="Arial" w:hAnsi="Arial" w:cs="Arial"/>
                <w:i/>
              </w:rPr>
              <w:t>8.4</w:t>
            </w:r>
          </w:p>
        </w:tc>
        <w:tc>
          <w:tcPr>
            <w:tcW w:w="601" w:type="dxa"/>
          </w:tcPr>
          <w:p w14:paraId="2252BFF4" w14:textId="248DABDE" w:rsidR="004E38CE" w:rsidRPr="00302082" w:rsidRDefault="004E38CE" w:rsidP="00EE137A">
            <w:pPr>
              <w:spacing w:after="120"/>
              <w:rPr>
                <w:rFonts w:ascii="Arial" w:hAnsi="Arial" w:cs="Arial"/>
                <w:i/>
              </w:rPr>
            </w:pPr>
            <w:r>
              <w:rPr>
                <w:rFonts w:ascii="Arial" w:hAnsi="Arial" w:cs="Arial"/>
                <w:i/>
              </w:rPr>
              <w:t>9.1</w:t>
            </w:r>
          </w:p>
        </w:tc>
        <w:tc>
          <w:tcPr>
            <w:tcW w:w="601" w:type="dxa"/>
          </w:tcPr>
          <w:p w14:paraId="5B9AB4FB" w14:textId="3036B3F5" w:rsidR="004E38CE" w:rsidRPr="00302082" w:rsidRDefault="004E38CE" w:rsidP="00EE137A">
            <w:pPr>
              <w:spacing w:after="120"/>
              <w:rPr>
                <w:rFonts w:ascii="Arial" w:hAnsi="Arial" w:cs="Arial"/>
                <w:i/>
              </w:rPr>
            </w:pPr>
            <w:r>
              <w:rPr>
                <w:rFonts w:ascii="Arial" w:hAnsi="Arial" w:cs="Arial"/>
                <w:i/>
              </w:rPr>
              <w:t>9.2</w:t>
            </w:r>
          </w:p>
        </w:tc>
        <w:tc>
          <w:tcPr>
            <w:tcW w:w="752" w:type="dxa"/>
          </w:tcPr>
          <w:p w14:paraId="3912E122" w14:textId="56DD18A4" w:rsidR="004E38CE" w:rsidRPr="00302082" w:rsidRDefault="2D5EF028" w:rsidP="73C888D2">
            <w:pPr>
              <w:spacing w:after="120"/>
              <w:rPr>
                <w:rFonts w:ascii="Arial" w:hAnsi="Arial" w:cs="Arial"/>
                <w:i/>
                <w:iCs/>
              </w:rPr>
            </w:pPr>
            <w:r w:rsidRPr="73C888D2">
              <w:rPr>
                <w:rFonts w:ascii="Arial" w:hAnsi="Arial" w:cs="Arial"/>
                <w:i/>
                <w:iCs/>
              </w:rPr>
              <w:t>9.</w:t>
            </w:r>
            <w:r w:rsidR="67603A28" w:rsidRPr="73C888D2">
              <w:rPr>
                <w:rFonts w:ascii="Arial" w:hAnsi="Arial" w:cs="Arial"/>
                <w:i/>
                <w:iCs/>
              </w:rPr>
              <w:t>3</w:t>
            </w:r>
          </w:p>
        </w:tc>
        <w:tc>
          <w:tcPr>
            <w:tcW w:w="752" w:type="dxa"/>
          </w:tcPr>
          <w:p w14:paraId="2653EB2F" w14:textId="7B072B2F" w:rsidR="004E38CE" w:rsidRDefault="2D5EF028" w:rsidP="73C888D2">
            <w:pPr>
              <w:spacing w:after="120"/>
              <w:rPr>
                <w:rFonts w:ascii="Arial" w:hAnsi="Arial" w:cs="Arial"/>
                <w:i/>
                <w:iCs/>
              </w:rPr>
            </w:pPr>
            <w:r w:rsidRPr="73C888D2">
              <w:rPr>
                <w:rFonts w:ascii="Arial" w:hAnsi="Arial" w:cs="Arial"/>
                <w:i/>
                <w:iCs/>
              </w:rPr>
              <w:t>9.</w:t>
            </w:r>
            <w:r w:rsidR="3E0C0152" w:rsidRPr="73C888D2">
              <w:rPr>
                <w:rFonts w:ascii="Arial" w:hAnsi="Arial" w:cs="Arial"/>
                <w:i/>
                <w:iCs/>
              </w:rPr>
              <w:t>4</w:t>
            </w:r>
          </w:p>
        </w:tc>
      </w:tr>
      <w:tr w:rsidR="004E38CE" w:rsidRPr="00302082" w14:paraId="04C21D6E" w14:textId="7C724257" w:rsidTr="73C888D2">
        <w:tc>
          <w:tcPr>
            <w:tcW w:w="1836" w:type="dxa"/>
            <w:shd w:val="clear" w:color="auto" w:fill="D9D9D9" w:themeFill="background1" w:themeFillShade="D9"/>
          </w:tcPr>
          <w:p w14:paraId="376F53C1" w14:textId="77777777" w:rsidR="004E38CE" w:rsidRPr="00302082" w:rsidRDefault="004E38CE" w:rsidP="00302082">
            <w:pPr>
              <w:spacing w:after="120"/>
              <w:rPr>
                <w:rFonts w:ascii="Arial" w:hAnsi="Arial" w:cs="Arial"/>
                <w:b/>
              </w:rPr>
            </w:pPr>
            <w:r w:rsidRPr="00302082">
              <w:rPr>
                <w:rFonts w:ascii="Arial" w:hAnsi="Arial" w:cs="Arial"/>
                <w:b/>
              </w:rPr>
              <w:t>Learning/ teaching method</w:t>
            </w:r>
          </w:p>
        </w:tc>
        <w:tc>
          <w:tcPr>
            <w:tcW w:w="1324" w:type="dxa"/>
            <w:shd w:val="clear" w:color="auto" w:fill="D9D9D9" w:themeFill="background1" w:themeFillShade="D9"/>
          </w:tcPr>
          <w:p w14:paraId="44ECD307" w14:textId="367345F1" w:rsidR="004E38CE" w:rsidRPr="005B67F0" w:rsidRDefault="004E38CE" w:rsidP="00302082">
            <w:pPr>
              <w:spacing w:after="120"/>
              <w:rPr>
                <w:rFonts w:ascii="Arial" w:hAnsi="Arial" w:cs="Arial"/>
                <w:b/>
                <w:strike/>
              </w:rPr>
            </w:pPr>
          </w:p>
        </w:tc>
        <w:tc>
          <w:tcPr>
            <w:tcW w:w="602" w:type="dxa"/>
          </w:tcPr>
          <w:p w14:paraId="4C688B0F" w14:textId="77777777" w:rsidR="004E38CE" w:rsidRPr="00302082" w:rsidRDefault="004E38CE" w:rsidP="00302082">
            <w:pPr>
              <w:spacing w:after="120"/>
              <w:rPr>
                <w:rFonts w:ascii="Arial" w:hAnsi="Arial" w:cs="Arial"/>
                <w:b/>
              </w:rPr>
            </w:pPr>
          </w:p>
        </w:tc>
        <w:tc>
          <w:tcPr>
            <w:tcW w:w="601" w:type="dxa"/>
          </w:tcPr>
          <w:p w14:paraId="61AB9E48" w14:textId="77777777" w:rsidR="004E38CE" w:rsidRPr="00302082" w:rsidRDefault="004E38CE" w:rsidP="00302082">
            <w:pPr>
              <w:spacing w:after="120"/>
              <w:rPr>
                <w:rFonts w:ascii="Arial" w:hAnsi="Arial" w:cs="Arial"/>
                <w:b/>
              </w:rPr>
            </w:pPr>
          </w:p>
        </w:tc>
        <w:tc>
          <w:tcPr>
            <w:tcW w:w="601" w:type="dxa"/>
          </w:tcPr>
          <w:p w14:paraId="0FE41636" w14:textId="77777777" w:rsidR="004E38CE" w:rsidRPr="00302082" w:rsidRDefault="004E38CE" w:rsidP="00302082">
            <w:pPr>
              <w:spacing w:after="120"/>
              <w:rPr>
                <w:rFonts w:ascii="Arial" w:hAnsi="Arial" w:cs="Arial"/>
                <w:b/>
              </w:rPr>
            </w:pPr>
          </w:p>
        </w:tc>
        <w:tc>
          <w:tcPr>
            <w:tcW w:w="601" w:type="dxa"/>
          </w:tcPr>
          <w:p w14:paraId="3C34D83B" w14:textId="77777777" w:rsidR="004E38CE" w:rsidRPr="00302082" w:rsidRDefault="004E38CE" w:rsidP="00302082">
            <w:pPr>
              <w:spacing w:after="120"/>
              <w:rPr>
                <w:rFonts w:ascii="Arial" w:hAnsi="Arial" w:cs="Arial"/>
                <w:b/>
              </w:rPr>
            </w:pPr>
          </w:p>
        </w:tc>
        <w:tc>
          <w:tcPr>
            <w:tcW w:w="601" w:type="dxa"/>
          </w:tcPr>
          <w:p w14:paraId="2E3F13D5" w14:textId="77777777" w:rsidR="004E38CE" w:rsidRPr="00302082" w:rsidRDefault="004E38CE" w:rsidP="00302082">
            <w:pPr>
              <w:spacing w:after="120"/>
              <w:rPr>
                <w:rFonts w:ascii="Arial" w:hAnsi="Arial" w:cs="Arial"/>
                <w:b/>
              </w:rPr>
            </w:pPr>
          </w:p>
        </w:tc>
        <w:tc>
          <w:tcPr>
            <w:tcW w:w="601" w:type="dxa"/>
          </w:tcPr>
          <w:p w14:paraId="44E88B53" w14:textId="77777777" w:rsidR="004E38CE" w:rsidRPr="00302082" w:rsidRDefault="004E38CE" w:rsidP="00302082">
            <w:pPr>
              <w:spacing w:after="120"/>
              <w:rPr>
                <w:rFonts w:ascii="Arial" w:hAnsi="Arial" w:cs="Arial"/>
                <w:b/>
              </w:rPr>
            </w:pPr>
          </w:p>
        </w:tc>
        <w:tc>
          <w:tcPr>
            <w:tcW w:w="752" w:type="dxa"/>
          </w:tcPr>
          <w:p w14:paraId="5F8ECFAE" w14:textId="77777777" w:rsidR="004E38CE" w:rsidRPr="00302082" w:rsidRDefault="004E38CE" w:rsidP="00302082">
            <w:pPr>
              <w:spacing w:after="120"/>
              <w:rPr>
                <w:rFonts w:ascii="Arial" w:hAnsi="Arial" w:cs="Arial"/>
                <w:b/>
              </w:rPr>
            </w:pPr>
          </w:p>
        </w:tc>
        <w:tc>
          <w:tcPr>
            <w:tcW w:w="752" w:type="dxa"/>
          </w:tcPr>
          <w:p w14:paraId="4667F366" w14:textId="77777777" w:rsidR="004E38CE" w:rsidRPr="00302082" w:rsidRDefault="004E38CE" w:rsidP="00302082">
            <w:pPr>
              <w:spacing w:after="120"/>
              <w:rPr>
                <w:rFonts w:ascii="Arial" w:hAnsi="Arial" w:cs="Arial"/>
                <w:b/>
              </w:rPr>
            </w:pPr>
          </w:p>
        </w:tc>
      </w:tr>
      <w:tr w:rsidR="004E38CE" w:rsidRPr="00302082" w14:paraId="5CC7AE59" w14:textId="1CF16A32" w:rsidTr="73C888D2">
        <w:tc>
          <w:tcPr>
            <w:tcW w:w="1836" w:type="dxa"/>
          </w:tcPr>
          <w:p w14:paraId="25EFC8EC" w14:textId="77777777" w:rsidR="004E38CE" w:rsidRPr="00302082" w:rsidRDefault="004E38CE" w:rsidP="006B7172">
            <w:pPr>
              <w:spacing w:after="120"/>
              <w:rPr>
                <w:rFonts w:ascii="Arial" w:hAnsi="Arial" w:cs="Arial"/>
                <w:b/>
              </w:rPr>
            </w:pPr>
            <w:r w:rsidRPr="00302082">
              <w:rPr>
                <w:rFonts w:ascii="Arial" w:hAnsi="Arial" w:cs="Arial"/>
                <w:b/>
              </w:rPr>
              <w:t>Private Study</w:t>
            </w:r>
          </w:p>
        </w:tc>
        <w:tc>
          <w:tcPr>
            <w:tcW w:w="1324" w:type="dxa"/>
          </w:tcPr>
          <w:p w14:paraId="7AFBD5E8" w14:textId="77777777" w:rsidR="004E38CE" w:rsidRPr="0036174D" w:rsidRDefault="004E38CE" w:rsidP="006B7172">
            <w:pPr>
              <w:spacing w:after="120"/>
              <w:rPr>
                <w:rFonts w:ascii="Arial" w:hAnsi="Arial" w:cs="Arial"/>
              </w:rPr>
            </w:pPr>
          </w:p>
        </w:tc>
        <w:tc>
          <w:tcPr>
            <w:tcW w:w="602" w:type="dxa"/>
          </w:tcPr>
          <w:p w14:paraId="2A4A0CC2" w14:textId="1D187F17"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5D84278" w14:textId="4FD047B5"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47AE730" w14:textId="045BC6FF"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A03DDFF" w14:textId="4FEDC8C0"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63033B64" w14:textId="0EC8F2BC"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E0A47B8" w14:textId="4E14C008"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18FDD456" w14:textId="03A9221D"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7483C758" w14:textId="77777777" w:rsidR="004E38CE" w:rsidRPr="003A2561" w:rsidRDefault="004E38CE" w:rsidP="006B7172">
            <w:pPr>
              <w:spacing w:after="120"/>
              <w:rPr>
                <w:rFonts w:ascii="Arial" w:hAnsi="Arial" w:cs="Arial"/>
                <w:b/>
              </w:rPr>
            </w:pPr>
          </w:p>
        </w:tc>
      </w:tr>
      <w:tr w:rsidR="004E38CE" w:rsidRPr="00302082" w14:paraId="1FEFA917" w14:textId="7E836A3C" w:rsidTr="73C888D2">
        <w:tc>
          <w:tcPr>
            <w:tcW w:w="1836" w:type="dxa"/>
          </w:tcPr>
          <w:p w14:paraId="737874A1" w14:textId="7F4B5C05" w:rsidR="004E38CE" w:rsidRPr="008A432C" w:rsidRDefault="004E38CE" w:rsidP="006B7172">
            <w:pPr>
              <w:spacing w:after="120"/>
              <w:rPr>
                <w:rFonts w:ascii="Arial" w:hAnsi="Arial" w:cs="Arial"/>
                <w:color w:val="4F81BD" w:themeColor="accent1"/>
              </w:rPr>
            </w:pPr>
            <w:r w:rsidRPr="008A432C">
              <w:rPr>
                <w:rFonts w:ascii="Arial" w:hAnsi="Arial" w:cs="Arial"/>
                <w:i/>
              </w:rPr>
              <w:t>Labs</w:t>
            </w:r>
          </w:p>
        </w:tc>
        <w:tc>
          <w:tcPr>
            <w:tcW w:w="1324" w:type="dxa"/>
          </w:tcPr>
          <w:p w14:paraId="6F1F3EB2" w14:textId="77777777" w:rsidR="004E38CE" w:rsidRPr="0036174D" w:rsidRDefault="004E38CE" w:rsidP="006B7172">
            <w:pPr>
              <w:spacing w:after="120"/>
              <w:rPr>
                <w:rFonts w:ascii="Arial" w:hAnsi="Arial" w:cs="Arial"/>
              </w:rPr>
            </w:pPr>
          </w:p>
        </w:tc>
        <w:tc>
          <w:tcPr>
            <w:tcW w:w="602" w:type="dxa"/>
          </w:tcPr>
          <w:p w14:paraId="1CB51665" w14:textId="7397AF23"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6A28F189" w14:textId="1D26CB2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3FC71499" w14:textId="744D41C1"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536E06C6" w14:textId="52E08319"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2C4FECFF" w14:textId="655E2D46"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1143BACC" w14:textId="68FBBFA0"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5A739A34" w14:textId="2DC8CE84"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128F75F6" w14:textId="75C3BC03" w:rsidR="004E38CE" w:rsidRPr="003A2561" w:rsidRDefault="00DC4E40" w:rsidP="006B7172">
            <w:pPr>
              <w:spacing w:after="120"/>
              <w:rPr>
                <w:rFonts w:ascii="Arial" w:hAnsi="Arial" w:cs="Arial"/>
                <w:b/>
              </w:rPr>
            </w:pPr>
            <w:r>
              <w:rPr>
                <w:rFonts w:ascii="Arial" w:hAnsi="Arial" w:cs="Arial"/>
                <w:b/>
              </w:rPr>
              <w:t>x</w:t>
            </w:r>
          </w:p>
        </w:tc>
      </w:tr>
      <w:tr w:rsidR="004E38CE" w:rsidRPr="00302082" w14:paraId="038DE42C" w14:textId="24AD2314" w:rsidTr="73C888D2">
        <w:tc>
          <w:tcPr>
            <w:tcW w:w="1836" w:type="dxa"/>
          </w:tcPr>
          <w:p w14:paraId="483695EC" w14:textId="332207E0" w:rsidR="004E38CE" w:rsidRPr="00077091" w:rsidRDefault="004E38CE" w:rsidP="006B7172">
            <w:pPr>
              <w:spacing w:after="120"/>
              <w:rPr>
                <w:rFonts w:ascii="Arial" w:hAnsi="Arial" w:cs="Arial"/>
                <w:color w:val="4F81BD" w:themeColor="accent1"/>
              </w:rPr>
            </w:pPr>
            <w:r w:rsidRPr="003E3F08">
              <w:rPr>
                <w:rFonts w:ascii="Arial" w:hAnsi="Arial" w:cs="Arial"/>
                <w:i/>
              </w:rPr>
              <w:t>Example classes</w:t>
            </w:r>
          </w:p>
        </w:tc>
        <w:tc>
          <w:tcPr>
            <w:tcW w:w="1324" w:type="dxa"/>
          </w:tcPr>
          <w:p w14:paraId="71224BE8" w14:textId="77777777" w:rsidR="004E38CE" w:rsidRPr="0036174D" w:rsidRDefault="004E38CE" w:rsidP="006B7172">
            <w:pPr>
              <w:spacing w:after="120"/>
              <w:rPr>
                <w:rFonts w:ascii="Arial" w:hAnsi="Arial" w:cs="Arial"/>
              </w:rPr>
            </w:pPr>
          </w:p>
        </w:tc>
        <w:tc>
          <w:tcPr>
            <w:tcW w:w="602" w:type="dxa"/>
          </w:tcPr>
          <w:p w14:paraId="4BC706EE" w14:textId="0BA770A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2D61B7D9" w14:textId="319A64B5"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18D6BC14" w14:textId="0B162EA7"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0FA003E" w14:textId="6D08674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EF5C959" w14:textId="0A565A3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63A0B4A" w14:textId="2DD08631"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1E7B8444" w14:textId="2469DA75"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21277F66" w14:textId="2995876D" w:rsidR="004E38CE" w:rsidRPr="003A2561" w:rsidRDefault="00DC4E40" w:rsidP="006B7172">
            <w:pPr>
              <w:spacing w:after="120"/>
              <w:rPr>
                <w:rFonts w:ascii="Arial" w:hAnsi="Arial" w:cs="Arial"/>
                <w:b/>
              </w:rPr>
            </w:pPr>
            <w:r>
              <w:rPr>
                <w:rFonts w:ascii="Arial" w:hAnsi="Arial" w:cs="Arial"/>
                <w:b/>
              </w:rPr>
              <w:t>x</w:t>
            </w:r>
          </w:p>
        </w:tc>
      </w:tr>
      <w:tr w:rsidR="004E38CE" w:rsidRPr="00302082" w14:paraId="2AAFB1B4" w14:textId="034F2A53" w:rsidTr="73C888D2">
        <w:tc>
          <w:tcPr>
            <w:tcW w:w="1836" w:type="dxa"/>
          </w:tcPr>
          <w:p w14:paraId="757719B0" w14:textId="59833282" w:rsidR="004E38CE" w:rsidRPr="00077091" w:rsidRDefault="004E38CE" w:rsidP="006B7172">
            <w:pPr>
              <w:spacing w:after="120"/>
              <w:rPr>
                <w:rFonts w:ascii="Arial" w:hAnsi="Arial" w:cs="Arial"/>
                <w:color w:val="4F81BD" w:themeColor="accent1"/>
              </w:rPr>
            </w:pPr>
            <w:r w:rsidRPr="003E3F08">
              <w:rPr>
                <w:rFonts w:ascii="Arial" w:hAnsi="Arial" w:cs="Arial"/>
                <w:i/>
              </w:rPr>
              <w:t>Lectures</w:t>
            </w:r>
          </w:p>
        </w:tc>
        <w:tc>
          <w:tcPr>
            <w:tcW w:w="1324" w:type="dxa"/>
          </w:tcPr>
          <w:p w14:paraId="75216D7F" w14:textId="77777777" w:rsidR="004E38CE" w:rsidRPr="00302082" w:rsidRDefault="004E38CE" w:rsidP="006B7172">
            <w:pPr>
              <w:spacing w:after="120"/>
              <w:rPr>
                <w:rFonts w:ascii="Arial" w:hAnsi="Arial" w:cs="Arial"/>
                <w:i/>
              </w:rPr>
            </w:pPr>
          </w:p>
        </w:tc>
        <w:tc>
          <w:tcPr>
            <w:tcW w:w="602" w:type="dxa"/>
          </w:tcPr>
          <w:p w14:paraId="1E728505" w14:textId="0BEE8EC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2A65C93D" w14:textId="59E90F36"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1DE5FA63" w14:textId="5CF9620F"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1AC3578C" w14:textId="6633B250"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990ADC3" w14:textId="77777777" w:rsidR="004E38CE" w:rsidRPr="00302082" w:rsidRDefault="004E38CE" w:rsidP="006B7172">
            <w:pPr>
              <w:spacing w:after="120"/>
              <w:rPr>
                <w:rFonts w:ascii="Arial" w:hAnsi="Arial" w:cs="Arial"/>
                <w:b/>
              </w:rPr>
            </w:pPr>
          </w:p>
        </w:tc>
        <w:tc>
          <w:tcPr>
            <w:tcW w:w="601" w:type="dxa"/>
          </w:tcPr>
          <w:p w14:paraId="3E67018F" w14:textId="77777777" w:rsidR="004E38CE" w:rsidRPr="00302082" w:rsidRDefault="004E38CE" w:rsidP="006B7172">
            <w:pPr>
              <w:spacing w:after="120"/>
              <w:rPr>
                <w:rFonts w:ascii="Arial" w:hAnsi="Arial" w:cs="Arial"/>
                <w:b/>
              </w:rPr>
            </w:pPr>
          </w:p>
        </w:tc>
        <w:tc>
          <w:tcPr>
            <w:tcW w:w="752" w:type="dxa"/>
          </w:tcPr>
          <w:p w14:paraId="100BAB1A" w14:textId="77777777" w:rsidR="004E38CE" w:rsidRPr="00302082" w:rsidRDefault="004E38CE" w:rsidP="006B7172">
            <w:pPr>
              <w:spacing w:after="120"/>
              <w:rPr>
                <w:rFonts w:ascii="Arial" w:hAnsi="Arial" w:cs="Arial"/>
                <w:b/>
              </w:rPr>
            </w:pPr>
          </w:p>
        </w:tc>
        <w:tc>
          <w:tcPr>
            <w:tcW w:w="752" w:type="dxa"/>
          </w:tcPr>
          <w:p w14:paraId="0F176375" w14:textId="3AA4DBE5" w:rsidR="004E38CE" w:rsidRPr="00302082" w:rsidRDefault="004E38CE" w:rsidP="006B7172">
            <w:pPr>
              <w:spacing w:after="120"/>
              <w:rPr>
                <w:rFonts w:ascii="Arial" w:hAnsi="Arial" w:cs="Arial"/>
                <w:b/>
              </w:rPr>
            </w:pPr>
          </w:p>
        </w:tc>
      </w:tr>
      <w:tr w:rsidR="004E38CE" w:rsidRPr="00302082" w14:paraId="05875526" w14:textId="0F4F46EB" w:rsidTr="73C888D2">
        <w:tc>
          <w:tcPr>
            <w:tcW w:w="1836" w:type="dxa"/>
            <w:shd w:val="clear" w:color="auto" w:fill="D9D9D9" w:themeFill="background1" w:themeFillShade="D9"/>
          </w:tcPr>
          <w:p w14:paraId="31411524" w14:textId="77777777" w:rsidR="004E38CE" w:rsidRPr="00302082" w:rsidRDefault="004E38CE" w:rsidP="006B7172">
            <w:pPr>
              <w:spacing w:after="120"/>
              <w:rPr>
                <w:rFonts w:ascii="Arial" w:hAnsi="Arial" w:cs="Arial"/>
                <w:b/>
              </w:rPr>
            </w:pPr>
            <w:r w:rsidRPr="00302082">
              <w:rPr>
                <w:rFonts w:ascii="Arial" w:hAnsi="Arial" w:cs="Arial"/>
                <w:b/>
              </w:rPr>
              <w:t>Assessment method</w:t>
            </w:r>
          </w:p>
        </w:tc>
        <w:tc>
          <w:tcPr>
            <w:tcW w:w="1324" w:type="dxa"/>
            <w:tcBorders>
              <w:bottom w:val="single" w:sz="4" w:space="0" w:color="auto"/>
            </w:tcBorders>
            <w:shd w:val="clear" w:color="auto" w:fill="D9D9D9" w:themeFill="background1" w:themeFillShade="D9"/>
          </w:tcPr>
          <w:p w14:paraId="28D4DC3F" w14:textId="77777777" w:rsidR="004E38CE" w:rsidRPr="00302082" w:rsidRDefault="004E38CE" w:rsidP="006B7172">
            <w:pPr>
              <w:spacing w:after="120"/>
              <w:rPr>
                <w:rFonts w:ascii="Arial" w:hAnsi="Arial" w:cs="Arial"/>
                <w:b/>
              </w:rPr>
            </w:pPr>
          </w:p>
        </w:tc>
        <w:tc>
          <w:tcPr>
            <w:tcW w:w="602" w:type="dxa"/>
          </w:tcPr>
          <w:p w14:paraId="09123262" w14:textId="77777777" w:rsidR="004E38CE" w:rsidRPr="00302082" w:rsidRDefault="004E38CE" w:rsidP="006B7172">
            <w:pPr>
              <w:spacing w:after="120"/>
              <w:rPr>
                <w:rFonts w:ascii="Arial" w:hAnsi="Arial" w:cs="Arial"/>
                <w:b/>
              </w:rPr>
            </w:pPr>
          </w:p>
        </w:tc>
        <w:tc>
          <w:tcPr>
            <w:tcW w:w="601" w:type="dxa"/>
          </w:tcPr>
          <w:p w14:paraId="1A2396BF" w14:textId="77777777" w:rsidR="004E38CE" w:rsidRPr="00302082" w:rsidRDefault="004E38CE" w:rsidP="006B7172">
            <w:pPr>
              <w:spacing w:after="120"/>
              <w:rPr>
                <w:rFonts w:ascii="Arial" w:hAnsi="Arial" w:cs="Arial"/>
                <w:b/>
              </w:rPr>
            </w:pPr>
          </w:p>
        </w:tc>
        <w:tc>
          <w:tcPr>
            <w:tcW w:w="601" w:type="dxa"/>
          </w:tcPr>
          <w:p w14:paraId="625AD941" w14:textId="77777777" w:rsidR="004E38CE" w:rsidRPr="00302082" w:rsidRDefault="004E38CE" w:rsidP="006B7172">
            <w:pPr>
              <w:spacing w:after="120"/>
              <w:rPr>
                <w:rFonts w:ascii="Arial" w:hAnsi="Arial" w:cs="Arial"/>
                <w:b/>
              </w:rPr>
            </w:pPr>
          </w:p>
        </w:tc>
        <w:tc>
          <w:tcPr>
            <w:tcW w:w="601" w:type="dxa"/>
          </w:tcPr>
          <w:p w14:paraId="524D7179" w14:textId="77777777" w:rsidR="004E38CE" w:rsidRPr="00302082" w:rsidRDefault="004E38CE" w:rsidP="006B7172">
            <w:pPr>
              <w:spacing w:after="120"/>
              <w:rPr>
                <w:rFonts w:ascii="Arial" w:hAnsi="Arial" w:cs="Arial"/>
                <w:b/>
              </w:rPr>
            </w:pPr>
          </w:p>
        </w:tc>
        <w:tc>
          <w:tcPr>
            <w:tcW w:w="601" w:type="dxa"/>
          </w:tcPr>
          <w:p w14:paraId="5CC4F0C2" w14:textId="77777777" w:rsidR="004E38CE" w:rsidRPr="00302082" w:rsidRDefault="004E38CE" w:rsidP="006B7172">
            <w:pPr>
              <w:spacing w:after="120"/>
              <w:rPr>
                <w:rFonts w:ascii="Arial" w:hAnsi="Arial" w:cs="Arial"/>
                <w:b/>
              </w:rPr>
            </w:pPr>
          </w:p>
        </w:tc>
        <w:tc>
          <w:tcPr>
            <w:tcW w:w="601" w:type="dxa"/>
          </w:tcPr>
          <w:p w14:paraId="0A553798" w14:textId="77777777" w:rsidR="004E38CE" w:rsidRPr="00302082" w:rsidRDefault="004E38CE" w:rsidP="006B7172">
            <w:pPr>
              <w:spacing w:after="120"/>
              <w:rPr>
                <w:rFonts w:ascii="Arial" w:hAnsi="Arial" w:cs="Arial"/>
                <w:b/>
              </w:rPr>
            </w:pPr>
          </w:p>
        </w:tc>
        <w:tc>
          <w:tcPr>
            <w:tcW w:w="752" w:type="dxa"/>
          </w:tcPr>
          <w:p w14:paraId="5B3B1AFD" w14:textId="77777777" w:rsidR="004E38CE" w:rsidRPr="00302082" w:rsidRDefault="004E38CE" w:rsidP="006B7172">
            <w:pPr>
              <w:spacing w:after="120"/>
              <w:rPr>
                <w:rFonts w:ascii="Arial" w:hAnsi="Arial" w:cs="Arial"/>
                <w:b/>
              </w:rPr>
            </w:pPr>
          </w:p>
        </w:tc>
        <w:tc>
          <w:tcPr>
            <w:tcW w:w="752" w:type="dxa"/>
          </w:tcPr>
          <w:p w14:paraId="6F604D75" w14:textId="77777777" w:rsidR="004E38CE" w:rsidRPr="00302082" w:rsidRDefault="004E38CE" w:rsidP="006B7172">
            <w:pPr>
              <w:spacing w:after="120"/>
              <w:rPr>
                <w:rFonts w:ascii="Arial" w:hAnsi="Arial" w:cs="Arial"/>
                <w:b/>
              </w:rPr>
            </w:pPr>
          </w:p>
        </w:tc>
      </w:tr>
      <w:tr w:rsidR="004E38CE" w:rsidRPr="00302082" w14:paraId="07EA9DA8" w14:textId="5C886229" w:rsidTr="73C888D2">
        <w:tc>
          <w:tcPr>
            <w:tcW w:w="1836" w:type="dxa"/>
          </w:tcPr>
          <w:p w14:paraId="33DA423C" w14:textId="5D10A195" w:rsidR="004E38CE" w:rsidRPr="00077091" w:rsidRDefault="004E38CE" w:rsidP="00BE6588">
            <w:pPr>
              <w:spacing w:after="120"/>
              <w:rPr>
                <w:rFonts w:ascii="Arial" w:hAnsi="Arial" w:cs="Arial"/>
                <w:color w:val="4F81BD" w:themeColor="accent1"/>
              </w:rPr>
            </w:pPr>
            <w:r>
              <w:rPr>
                <w:rFonts w:ascii="Arial" w:hAnsi="Arial" w:cs="Arial"/>
                <w:i/>
              </w:rPr>
              <w:t>Lab experiment report</w:t>
            </w:r>
          </w:p>
        </w:tc>
        <w:tc>
          <w:tcPr>
            <w:tcW w:w="1324" w:type="dxa"/>
            <w:shd w:val="clear" w:color="auto" w:fill="D9D9D9" w:themeFill="background1" w:themeFillShade="D9"/>
          </w:tcPr>
          <w:p w14:paraId="572BD0D0" w14:textId="77777777" w:rsidR="004E38CE" w:rsidRPr="00302082" w:rsidRDefault="004E38CE" w:rsidP="006B7172">
            <w:pPr>
              <w:spacing w:after="120"/>
              <w:rPr>
                <w:rFonts w:ascii="Arial" w:hAnsi="Arial" w:cs="Arial"/>
                <w:i/>
              </w:rPr>
            </w:pPr>
          </w:p>
        </w:tc>
        <w:tc>
          <w:tcPr>
            <w:tcW w:w="602" w:type="dxa"/>
          </w:tcPr>
          <w:p w14:paraId="46F68D4F" w14:textId="05EFE878"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B97F00E" w14:textId="5FB5F079"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EE1398E" w14:textId="61D74A97"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169C8C9" w14:textId="6213C68A" w:rsidR="004E38CE" w:rsidRPr="00302082" w:rsidRDefault="004E38CE" w:rsidP="006B7172">
            <w:pPr>
              <w:spacing w:after="120"/>
              <w:rPr>
                <w:rFonts w:ascii="Arial" w:hAnsi="Arial" w:cs="Arial"/>
                <w:b/>
              </w:rPr>
            </w:pPr>
          </w:p>
        </w:tc>
        <w:tc>
          <w:tcPr>
            <w:tcW w:w="601" w:type="dxa"/>
          </w:tcPr>
          <w:p w14:paraId="52C93288" w14:textId="428EBB69"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BA46B3E" w14:textId="78B88EA5"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6E427E0D" w14:textId="6ED7FE8C"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772AA505" w14:textId="55211283" w:rsidR="004E38CE" w:rsidRPr="003A2561" w:rsidRDefault="00DC4E40" w:rsidP="006B7172">
            <w:pPr>
              <w:spacing w:after="120"/>
              <w:rPr>
                <w:rFonts w:ascii="Arial" w:hAnsi="Arial" w:cs="Arial"/>
                <w:b/>
              </w:rPr>
            </w:pPr>
            <w:r>
              <w:rPr>
                <w:rFonts w:ascii="Arial" w:hAnsi="Arial" w:cs="Arial"/>
                <w:b/>
              </w:rPr>
              <w:t>x</w:t>
            </w:r>
          </w:p>
        </w:tc>
      </w:tr>
      <w:tr w:rsidR="004E38CE" w:rsidRPr="00302082" w14:paraId="61E11CAD" w14:textId="3A09A0C3" w:rsidTr="73C888D2">
        <w:tc>
          <w:tcPr>
            <w:tcW w:w="1836" w:type="dxa"/>
          </w:tcPr>
          <w:p w14:paraId="4EAEDCEB" w14:textId="2BB48E2D" w:rsidR="004E38CE" w:rsidRPr="00077091" w:rsidRDefault="0D4C0762" w:rsidP="00493E6C">
            <w:pPr>
              <w:spacing w:after="120" w:line="276" w:lineRule="auto"/>
              <w:rPr>
                <w:rFonts w:ascii="Arial" w:hAnsi="Arial" w:cs="Arial"/>
                <w:i/>
                <w:iCs/>
              </w:rPr>
            </w:pPr>
            <w:r w:rsidRPr="73C888D2">
              <w:rPr>
                <w:rFonts w:ascii="Arial" w:hAnsi="Arial" w:cs="Arial"/>
                <w:i/>
                <w:iCs/>
              </w:rPr>
              <w:t>Homework</w:t>
            </w:r>
          </w:p>
        </w:tc>
        <w:tc>
          <w:tcPr>
            <w:tcW w:w="1324" w:type="dxa"/>
            <w:shd w:val="clear" w:color="auto" w:fill="D9D9D9" w:themeFill="background1" w:themeFillShade="D9"/>
          </w:tcPr>
          <w:p w14:paraId="255E07A1" w14:textId="77777777" w:rsidR="004E38CE" w:rsidRPr="00302082" w:rsidRDefault="004E38CE" w:rsidP="006B7172">
            <w:pPr>
              <w:spacing w:after="120"/>
              <w:rPr>
                <w:rFonts w:ascii="Arial" w:hAnsi="Arial" w:cs="Arial"/>
                <w:i/>
              </w:rPr>
            </w:pPr>
          </w:p>
        </w:tc>
        <w:tc>
          <w:tcPr>
            <w:tcW w:w="602" w:type="dxa"/>
          </w:tcPr>
          <w:p w14:paraId="23576051" w14:textId="6F4D34EC"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6A16B912" w14:textId="7FF42982"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4C6E9D8" w14:textId="0BE2780C"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5E05B213" w14:textId="15B289E7"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803594A" w14:textId="348DC07A"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3850E47" w14:textId="3D1DDE1D"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21234A2B" w14:textId="0224C375"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1E691AB4" w14:textId="2A60513A" w:rsidR="004E38CE" w:rsidRPr="003A2561" w:rsidRDefault="00DC4E40" w:rsidP="006B7172">
            <w:pPr>
              <w:spacing w:after="120"/>
              <w:rPr>
                <w:rFonts w:ascii="Arial" w:hAnsi="Arial" w:cs="Arial"/>
                <w:b/>
              </w:rPr>
            </w:pPr>
            <w:r>
              <w:rPr>
                <w:rFonts w:ascii="Arial" w:hAnsi="Arial" w:cs="Arial"/>
                <w:b/>
              </w:rPr>
              <w:t>x</w:t>
            </w:r>
          </w:p>
        </w:tc>
      </w:tr>
      <w:tr w:rsidR="004E38CE" w:rsidRPr="00302082" w14:paraId="59606055" w14:textId="41323844" w:rsidTr="73C888D2">
        <w:tc>
          <w:tcPr>
            <w:tcW w:w="1836" w:type="dxa"/>
          </w:tcPr>
          <w:p w14:paraId="19CEF350" w14:textId="65591A68" w:rsidR="004E38CE" w:rsidRPr="00077091" w:rsidRDefault="004E38CE" w:rsidP="006B7172">
            <w:pPr>
              <w:spacing w:after="120"/>
              <w:rPr>
                <w:rFonts w:ascii="Arial" w:hAnsi="Arial" w:cs="Arial"/>
                <w:color w:val="4F81BD" w:themeColor="accent1"/>
              </w:rPr>
            </w:pPr>
            <w:r w:rsidRPr="003E3F08">
              <w:rPr>
                <w:rFonts w:ascii="Arial" w:hAnsi="Arial" w:cs="Arial"/>
                <w:i/>
              </w:rPr>
              <w:t>Examination</w:t>
            </w:r>
          </w:p>
        </w:tc>
        <w:tc>
          <w:tcPr>
            <w:tcW w:w="1324" w:type="dxa"/>
            <w:shd w:val="clear" w:color="auto" w:fill="D9D9D9" w:themeFill="background1" w:themeFillShade="D9"/>
          </w:tcPr>
          <w:p w14:paraId="3359015B" w14:textId="77777777" w:rsidR="004E38CE" w:rsidRPr="00302082" w:rsidRDefault="004E38CE" w:rsidP="006B7172">
            <w:pPr>
              <w:spacing w:after="120"/>
              <w:rPr>
                <w:rFonts w:ascii="Arial" w:hAnsi="Arial" w:cs="Arial"/>
                <w:i/>
              </w:rPr>
            </w:pPr>
          </w:p>
        </w:tc>
        <w:tc>
          <w:tcPr>
            <w:tcW w:w="602" w:type="dxa"/>
          </w:tcPr>
          <w:p w14:paraId="7895C9DC" w14:textId="48BF195B" w:rsidR="004E38CE" w:rsidRPr="00302082" w:rsidRDefault="004E38CE" w:rsidP="006B7172">
            <w:pPr>
              <w:spacing w:after="120"/>
              <w:rPr>
                <w:rFonts w:ascii="Arial" w:hAnsi="Arial" w:cs="Arial"/>
                <w:b/>
              </w:rPr>
            </w:pPr>
          </w:p>
        </w:tc>
        <w:tc>
          <w:tcPr>
            <w:tcW w:w="601" w:type="dxa"/>
          </w:tcPr>
          <w:p w14:paraId="256DF9E7" w14:textId="3F685404"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718EBDD" w14:textId="663C9D0F" w:rsidR="004E38CE" w:rsidRPr="00302082" w:rsidRDefault="004E38CE" w:rsidP="006B7172">
            <w:pPr>
              <w:spacing w:after="120"/>
              <w:rPr>
                <w:rFonts w:ascii="Arial" w:hAnsi="Arial" w:cs="Arial"/>
                <w:b/>
              </w:rPr>
            </w:pPr>
          </w:p>
        </w:tc>
        <w:tc>
          <w:tcPr>
            <w:tcW w:w="601" w:type="dxa"/>
          </w:tcPr>
          <w:p w14:paraId="621D21B3" w14:textId="69D26037"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65E79BC" w14:textId="00DA936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170C556" w14:textId="5C566A27"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336589B3" w14:textId="6C40503D"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3EA5707B" w14:textId="0DD678AD" w:rsidR="004E38CE" w:rsidRPr="003A2561" w:rsidRDefault="00DC4E40" w:rsidP="006B7172">
            <w:pPr>
              <w:spacing w:after="120"/>
              <w:rPr>
                <w:rFonts w:ascii="Arial" w:hAnsi="Arial" w:cs="Arial"/>
                <w:b/>
              </w:rPr>
            </w:pPr>
            <w:r>
              <w:rPr>
                <w:rFonts w:ascii="Arial" w:hAnsi="Arial" w:cs="Arial"/>
                <w:b/>
              </w:rPr>
              <w:t>x</w:t>
            </w:r>
          </w:p>
        </w:tc>
      </w:tr>
    </w:tbl>
    <w:p w14:paraId="0FA5EAD1" w14:textId="77777777" w:rsidR="007A6245" w:rsidRDefault="007A6245" w:rsidP="00302082">
      <w:pPr>
        <w:spacing w:after="120" w:line="240" w:lineRule="auto"/>
        <w:ind w:left="426" w:right="260"/>
        <w:rPr>
          <w:rFonts w:ascii="Arial" w:hAnsi="Arial" w:cs="Arial"/>
          <w:b/>
          <w:iCs/>
        </w:rPr>
      </w:pPr>
    </w:p>
    <w:p w14:paraId="6B2E118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162DAA1" w14:textId="3E6242F5"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11ADF">
        <w:rPr>
          <w:rFonts w:ascii="Arial" w:hAnsi="Arial" w:cs="Arial"/>
        </w:rPr>
        <w:t>Division</w:t>
      </w:r>
      <w:r w:rsidR="00111ADF" w:rsidRPr="00D50113">
        <w:rPr>
          <w:rFonts w:ascii="Arial" w:hAnsi="Arial" w:cs="Arial"/>
        </w:rPr>
        <w:t xml:space="preserve"> </w:t>
      </w:r>
      <w:r w:rsidRPr="00D50113">
        <w:rPr>
          <w:rFonts w:ascii="Arial" w:hAnsi="Arial" w:cs="Arial"/>
        </w:rPr>
        <w:t xml:space="preserve">recognises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86A3F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203D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AC7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A40BEF" w14:textId="77777777" w:rsidR="00D50113" w:rsidRPr="009B0B69" w:rsidRDefault="00D50113" w:rsidP="00D50113">
      <w:pPr>
        <w:spacing w:after="120" w:line="240" w:lineRule="auto"/>
        <w:ind w:left="426" w:right="260"/>
        <w:rPr>
          <w:rFonts w:ascii="Arial" w:hAnsi="Arial" w:cs="Arial"/>
          <w:iCs/>
          <w:sz w:val="16"/>
          <w:szCs w:val="16"/>
        </w:rPr>
      </w:pPr>
    </w:p>
    <w:p w14:paraId="646A9D86"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92A0561" w14:textId="78341D49" w:rsidR="002A7F48" w:rsidRDefault="00467DF3" w:rsidP="0061142D">
      <w:pPr>
        <w:spacing w:after="120" w:line="240" w:lineRule="auto"/>
        <w:ind w:left="567" w:right="260" w:hanging="567"/>
        <w:jc w:val="both"/>
        <w:rPr>
          <w:rFonts w:ascii="Arial" w:hAnsi="Arial" w:cs="Arial"/>
        </w:rPr>
      </w:pPr>
      <w:r>
        <w:rPr>
          <w:rFonts w:ascii="Arial" w:hAnsi="Arial" w:cs="Arial"/>
          <w:b/>
        </w:rPr>
        <w:tab/>
      </w:r>
      <w:r>
        <w:rPr>
          <w:rFonts w:ascii="Arial" w:hAnsi="Arial" w:cs="Arial"/>
        </w:rPr>
        <w:t>Canterbury</w:t>
      </w:r>
    </w:p>
    <w:p w14:paraId="0B340D14" w14:textId="77777777" w:rsidR="000C6CFF" w:rsidRPr="00467DF3" w:rsidRDefault="000C6CFF" w:rsidP="00AE6CD0">
      <w:pPr>
        <w:spacing w:after="120" w:line="240" w:lineRule="auto"/>
        <w:ind w:left="567" w:right="260" w:hanging="567"/>
        <w:jc w:val="both"/>
        <w:rPr>
          <w:rFonts w:ascii="Arial" w:hAnsi="Arial" w:cs="Arial"/>
        </w:rPr>
      </w:pPr>
    </w:p>
    <w:p w14:paraId="0C1D431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6D0D70B" w14:textId="510B5833" w:rsidR="00467DF3" w:rsidRPr="00467DF3" w:rsidRDefault="004F67E2" w:rsidP="009C3B14">
      <w:pPr>
        <w:pStyle w:val="ListParagraph"/>
        <w:ind w:left="502"/>
        <w:jc w:val="both"/>
        <w:rPr>
          <w:rFonts w:ascii="Arial" w:hAnsi="Arial" w:cs="Arial"/>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174D22" w:rsidRPr="00174D22">
        <w:rPr>
          <w:rFonts w:ascii="Arial" w:hAnsi="Arial" w:cs="Arial"/>
          <w:iCs/>
        </w:rPr>
        <w:t>Internationally recognised books are used as reading material for this course.</w:t>
      </w:r>
    </w:p>
    <w:p w14:paraId="4E23EEB6" w14:textId="11D84F74" w:rsidR="009A2D37" w:rsidRDefault="00467DF3" w:rsidP="009C3B14">
      <w:pPr>
        <w:pStyle w:val="ListParagraph"/>
        <w:ind w:left="502"/>
        <w:jc w:val="both"/>
      </w:pPr>
      <w:r w:rsidRPr="00467DF3">
        <w:rPr>
          <w:rFonts w:ascii="Arial" w:hAnsi="Arial" w:cs="Arial"/>
          <w:iCs/>
        </w:rPr>
        <w:t>The module will use internationally developed and recognised notations and mathematical theories of materials.</w:t>
      </w:r>
      <w:r w:rsidR="004F67E2">
        <w:rPr>
          <w:rFonts w:ascii="Arial" w:hAnsi="Arial" w:cs="Arial"/>
          <w:iCs/>
        </w:rPr>
        <w:t xml:space="preserve"> </w:t>
      </w:r>
      <w:r w:rsidR="004F67E2">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2E06186" w14:textId="77777777" w:rsidR="00641D6D" w:rsidRPr="009B0B69" w:rsidRDefault="00641D6D" w:rsidP="002A7F48">
      <w:pPr>
        <w:pBdr>
          <w:bottom w:val="single" w:sz="6" w:space="1" w:color="auto"/>
        </w:pBdr>
        <w:spacing w:after="120" w:line="240" w:lineRule="auto"/>
        <w:ind w:right="261"/>
        <w:rPr>
          <w:rFonts w:ascii="Arial" w:hAnsi="Arial" w:cs="Arial"/>
          <w:sz w:val="16"/>
          <w:szCs w:val="16"/>
        </w:rPr>
      </w:pPr>
    </w:p>
    <w:p w14:paraId="650A2C44" w14:textId="6CED1EC8" w:rsidR="00441E76" w:rsidRPr="00BA453C" w:rsidRDefault="00493E6C"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77777777" w:rsidR="00422B69" w:rsidRPr="00302082" w:rsidRDefault="00422B69" w:rsidP="00302082">
            <w:pPr>
              <w:spacing w:after="120"/>
              <w:ind w:right="-330"/>
              <w:rPr>
                <w:rFonts w:ascii="Arial" w:hAnsi="Arial" w:cs="Arial"/>
              </w:rPr>
            </w:pPr>
          </w:p>
        </w:tc>
        <w:tc>
          <w:tcPr>
            <w:tcW w:w="1701" w:type="dxa"/>
          </w:tcPr>
          <w:p w14:paraId="2F7E205B" w14:textId="77777777" w:rsidR="00422B69" w:rsidRPr="00302082" w:rsidRDefault="00422B69" w:rsidP="00302082">
            <w:pPr>
              <w:spacing w:after="120"/>
              <w:ind w:right="-330"/>
              <w:rPr>
                <w:rFonts w:ascii="Arial" w:hAnsi="Arial" w:cs="Arial"/>
              </w:rPr>
            </w:pPr>
          </w:p>
        </w:tc>
        <w:tc>
          <w:tcPr>
            <w:tcW w:w="2410" w:type="dxa"/>
          </w:tcPr>
          <w:p w14:paraId="14AC19E7" w14:textId="77777777" w:rsidR="00422B69" w:rsidRPr="00302082" w:rsidRDefault="00422B69" w:rsidP="00302082">
            <w:pPr>
              <w:spacing w:after="120"/>
              <w:ind w:right="-330"/>
              <w:rPr>
                <w:rFonts w:ascii="Arial" w:hAnsi="Arial" w:cs="Arial"/>
              </w:rPr>
            </w:pPr>
          </w:p>
        </w:tc>
        <w:tc>
          <w:tcPr>
            <w:tcW w:w="2448" w:type="dxa"/>
          </w:tcPr>
          <w:p w14:paraId="296A7A67" w14:textId="77777777" w:rsidR="00422B69" w:rsidRPr="00302082" w:rsidRDefault="00422B69" w:rsidP="00302082">
            <w:pPr>
              <w:spacing w:after="120"/>
              <w:ind w:right="-330"/>
              <w:rPr>
                <w:rFonts w:ascii="Arial" w:hAnsi="Arial" w:cs="Arial"/>
              </w:rPr>
            </w:pPr>
          </w:p>
        </w:tc>
        <w:tc>
          <w:tcPr>
            <w:tcW w:w="2400" w:type="dxa"/>
          </w:tcPr>
          <w:p w14:paraId="74E67FD5" w14:textId="77777777" w:rsidR="00422B69" w:rsidRPr="00302082" w:rsidRDefault="00422B69" w:rsidP="00302082">
            <w:pPr>
              <w:spacing w:after="120"/>
              <w:ind w:right="-330"/>
              <w:rPr>
                <w:rFonts w:ascii="Arial" w:hAnsi="Arial" w:cs="Arial"/>
              </w:rPr>
            </w:pP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5FCD" w14:textId="77777777" w:rsidR="00744BAD" w:rsidRDefault="00744BAD" w:rsidP="009A2D37">
      <w:pPr>
        <w:spacing w:after="0" w:line="240" w:lineRule="auto"/>
      </w:pPr>
      <w:r>
        <w:separator/>
      </w:r>
    </w:p>
  </w:endnote>
  <w:endnote w:type="continuationSeparator" w:id="0">
    <w:p w14:paraId="748D2D97" w14:textId="77777777" w:rsidR="00744BAD" w:rsidRDefault="00744BAD" w:rsidP="009A2D37">
      <w:pPr>
        <w:spacing w:after="0" w:line="240" w:lineRule="auto"/>
      </w:pPr>
      <w:r>
        <w:continuationSeparator/>
      </w:r>
    </w:p>
  </w:endnote>
  <w:endnote w:type="continuationNotice" w:id="1">
    <w:p w14:paraId="11F1F806" w14:textId="77777777" w:rsidR="00744BAD" w:rsidRDefault="00744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661146"/>
      <w:docPartObj>
        <w:docPartGallery w:val="Page Numbers (Bottom of Page)"/>
        <w:docPartUnique/>
      </w:docPartObj>
    </w:sdtPr>
    <w:sdtEndPr/>
    <w:sdtContent>
      <w:p w14:paraId="5C9C9006" w14:textId="5869B8A9" w:rsidR="002511F4" w:rsidRDefault="002511F4" w:rsidP="009A2D37">
        <w:pPr>
          <w:pStyle w:val="Footer"/>
          <w:jc w:val="center"/>
        </w:pPr>
        <w:r>
          <w:fldChar w:fldCharType="begin"/>
        </w:r>
        <w:r>
          <w:instrText xml:space="preserve"> PAGE   \* MERGEFORMAT </w:instrText>
        </w:r>
        <w:r>
          <w:fldChar w:fldCharType="separate"/>
        </w:r>
        <w:r w:rsidR="009264C8">
          <w:rPr>
            <w:noProof/>
          </w:rPr>
          <w:t>5</w:t>
        </w:r>
        <w:r>
          <w:rPr>
            <w:noProof/>
          </w:rPr>
          <w:fldChar w:fldCharType="end"/>
        </w:r>
      </w:p>
    </w:sdtContent>
  </w:sdt>
  <w:p w14:paraId="7D4E0C1E" w14:textId="50C338FE" w:rsidR="002511F4" w:rsidRPr="00493E6C" w:rsidRDefault="00493E6C" w:rsidP="00785E7B">
    <w:pPr>
      <w:pStyle w:val="Footer"/>
      <w:spacing w:after="120"/>
      <w:ind w:right="-330"/>
      <w:rPr>
        <w:rFonts w:ascii="Arial" w:hAnsi="Arial"/>
        <w:sz w:val="16"/>
        <w:szCs w:val="16"/>
      </w:rPr>
    </w:pPr>
    <w:r w:rsidRPr="00493E6C">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92922180"/>
      <w:docPartObj>
        <w:docPartGallery w:val="Page Numbers (Bottom of Page)"/>
        <w:docPartUnique/>
      </w:docPartObj>
    </w:sdtPr>
    <w:sdtEndPr>
      <w:rPr>
        <w:noProof/>
      </w:rPr>
    </w:sdtEndPr>
    <w:sdtContent>
      <w:p w14:paraId="0B8CE23C" w14:textId="1A62E68F" w:rsidR="009B0B69" w:rsidRPr="00493E6C" w:rsidRDefault="009B0B69" w:rsidP="009B0B69">
        <w:pPr>
          <w:pStyle w:val="Footer"/>
          <w:jc w:val="center"/>
          <w:rPr>
            <w:noProof/>
            <w:sz w:val="16"/>
            <w:szCs w:val="16"/>
          </w:rPr>
        </w:pPr>
        <w:r w:rsidRPr="00493E6C">
          <w:rPr>
            <w:sz w:val="16"/>
            <w:szCs w:val="16"/>
          </w:rPr>
          <w:fldChar w:fldCharType="begin"/>
        </w:r>
        <w:r w:rsidRPr="00493E6C">
          <w:rPr>
            <w:sz w:val="16"/>
            <w:szCs w:val="16"/>
          </w:rPr>
          <w:instrText xml:space="preserve"> PAGE   \* MERGEFORMAT </w:instrText>
        </w:r>
        <w:r w:rsidRPr="00493E6C">
          <w:rPr>
            <w:sz w:val="16"/>
            <w:szCs w:val="16"/>
          </w:rPr>
          <w:fldChar w:fldCharType="separate"/>
        </w:r>
        <w:r w:rsidR="009264C8" w:rsidRPr="00493E6C">
          <w:rPr>
            <w:noProof/>
            <w:sz w:val="16"/>
            <w:szCs w:val="16"/>
          </w:rPr>
          <w:t>1</w:t>
        </w:r>
        <w:r w:rsidRPr="00493E6C">
          <w:rPr>
            <w:noProof/>
            <w:sz w:val="16"/>
            <w:szCs w:val="16"/>
          </w:rPr>
          <w:fldChar w:fldCharType="end"/>
        </w:r>
      </w:p>
    </w:sdtContent>
  </w:sdt>
  <w:p w14:paraId="3849D5F2" w14:textId="2B3E3227" w:rsidR="009B0B69" w:rsidRPr="00493E6C" w:rsidRDefault="00493E6C" w:rsidP="00785E7B">
    <w:pPr>
      <w:pStyle w:val="Footer"/>
      <w:spacing w:after="120"/>
      <w:ind w:right="-330"/>
      <w:rPr>
        <w:rFonts w:ascii="Arial" w:hAnsi="Arial"/>
        <w:sz w:val="16"/>
        <w:szCs w:val="16"/>
      </w:rPr>
    </w:pPr>
    <w:r w:rsidRPr="00493E6C">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1DDF" w14:textId="77777777" w:rsidR="00744BAD" w:rsidRDefault="00744BAD" w:rsidP="009A2D37">
      <w:pPr>
        <w:spacing w:after="0" w:line="240" w:lineRule="auto"/>
      </w:pPr>
      <w:r>
        <w:separator/>
      </w:r>
    </w:p>
  </w:footnote>
  <w:footnote w:type="continuationSeparator" w:id="0">
    <w:p w14:paraId="09668402" w14:textId="77777777" w:rsidR="00744BAD" w:rsidRDefault="00744BAD" w:rsidP="009A2D37">
      <w:pPr>
        <w:spacing w:after="0" w:line="240" w:lineRule="auto"/>
      </w:pPr>
      <w:r>
        <w:continuationSeparator/>
      </w:r>
    </w:p>
  </w:footnote>
  <w:footnote w:type="continuationNotice" w:id="1">
    <w:p w14:paraId="69B3C114" w14:textId="77777777" w:rsidR="00744BAD" w:rsidRDefault="00744B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3C888D2" w:rsidRPr="73C888D2">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73C888D2" w:rsidP="000F7FBF">
    <w:pPr>
      <w:jc w:val="center"/>
      <w:rPr>
        <w:rFonts w:ascii="Arial" w:hAnsi="Arial" w:cs="Arial"/>
        <w:b/>
        <w:sz w:val="28"/>
        <w:szCs w:val="28"/>
      </w:rPr>
    </w:pPr>
    <w:r w:rsidRPr="73C888D2">
      <w:rPr>
        <w:rFonts w:ascii="Arial" w:hAnsi="Arial" w:cs="Arial"/>
        <w:b/>
        <w:bCs/>
        <w:sz w:val="28"/>
        <w:szCs w:val="28"/>
      </w:rPr>
      <w:t>MODULE SPECIFICATION</w:t>
    </w:r>
    <w:r w:rsidRPr="73C888D2">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AE4AD366"/>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F0D6D2C4"/>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24142CD"/>
    <w:multiLevelType w:val="hybridMultilevel"/>
    <w:tmpl w:val="8F6EDD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3AA7351"/>
    <w:multiLevelType w:val="hybridMultilevel"/>
    <w:tmpl w:val="A02AED60"/>
    <w:lvl w:ilvl="0" w:tplc="F080E84E">
      <w:start w:val="4"/>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4730FE8"/>
    <w:multiLevelType w:val="multilevel"/>
    <w:tmpl w:val="38962CBE"/>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1620C3D"/>
    <w:multiLevelType w:val="hybridMultilevel"/>
    <w:tmpl w:val="58CAD6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E30B2"/>
    <w:multiLevelType w:val="hybridMultilevel"/>
    <w:tmpl w:val="27C8B1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A8C6353"/>
    <w:multiLevelType w:val="hybridMultilevel"/>
    <w:tmpl w:val="13F02E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50F4B92"/>
    <w:multiLevelType w:val="multilevel"/>
    <w:tmpl w:val="F0D6D2C4"/>
    <w:numStyleLink w:val="Style2"/>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F03563"/>
    <w:multiLevelType w:val="hybridMultilevel"/>
    <w:tmpl w:val="8C0063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EA2549C"/>
    <w:multiLevelType w:val="multilevel"/>
    <w:tmpl w:val="AE4AD366"/>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6"/>
  </w:num>
  <w:num w:numId="8">
    <w:abstractNumId w:val="12"/>
  </w:num>
  <w:num w:numId="9">
    <w:abstractNumId w:val="9"/>
  </w:num>
  <w:num w:numId="10">
    <w:abstractNumId w:val="1"/>
  </w:num>
  <w:num w:numId="11">
    <w:abstractNumId w:val="18"/>
  </w:num>
  <w:num w:numId="12">
    <w:abstractNumId w:val="15"/>
  </w:num>
  <w:num w:numId="13">
    <w:abstractNumId w:val="3"/>
  </w:num>
  <w:num w:numId="14">
    <w:abstractNumId w:val="17"/>
  </w:num>
  <w:num w:numId="15">
    <w:abstractNumId w:val="10"/>
  </w:num>
  <w:num w:numId="16">
    <w:abstractNumId w:val="14"/>
  </w:num>
  <w:num w:numId="17">
    <w:abstractNumId w:val="8"/>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0FBC"/>
    <w:rsid w:val="000017F2"/>
    <w:rsid w:val="00005661"/>
    <w:rsid w:val="00010A16"/>
    <w:rsid w:val="0001243F"/>
    <w:rsid w:val="0001690E"/>
    <w:rsid w:val="00021EA0"/>
    <w:rsid w:val="00025992"/>
    <w:rsid w:val="0002713D"/>
    <w:rsid w:val="00027937"/>
    <w:rsid w:val="00030C9E"/>
    <w:rsid w:val="00031E67"/>
    <w:rsid w:val="000408CC"/>
    <w:rsid w:val="00045373"/>
    <w:rsid w:val="00063A2F"/>
    <w:rsid w:val="0006697F"/>
    <w:rsid w:val="000678D3"/>
    <w:rsid w:val="00077091"/>
    <w:rsid w:val="000930B4"/>
    <w:rsid w:val="00094810"/>
    <w:rsid w:val="00096180"/>
    <w:rsid w:val="000C0294"/>
    <w:rsid w:val="000C6CFF"/>
    <w:rsid w:val="000C7A1C"/>
    <w:rsid w:val="000D2A8A"/>
    <w:rsid w:val="000D32AC"/>
    <w:rsid w:val="000D45C8"/>
    <w:rsid w:val="000E1720"/>
    <w:rsid w:val="000E20C1"/>
    <w:rsid w:val="000E3B73"/>
    <w:rsid w:val="000F36B9"/>
    <w:rsid w:val="000F6C56"/>
    <w:rsid w:val="000F7FBF"/>
    <w:rsid w:val="00106BE5"/>
    <w:rsid w:val="00110947"/>
    <w:rsid w:val="00111236"/>
    <w:rsid w:val="00111906"/>
    <w:rsid w:val="00111ADF"/>
    <w:rsid w:val="00111CB3"/>
    <w:rsid w:val="001139C1"/>
    <w:rsid w:val="001168A4"/>
    <w:rsid w:val="00117577"/>
    <w:rsid w:val="00117793"/>
    <w:rsid w:val="001206E4"/>
    <w:rsid w:val="001214D3"/>
    <w:rsid w:val="00121BFC"/>
    <w:rsid w:val="00131C99"/>
    <w:rsid w:val="001402AD"/>
    <w:rsid w:val="00147BE2"/>
    <w:rsid w:val="001540CE"/>
    <w:rsid w:val="0015717B"/>
    <w:rsid w:val="00157ACA"/>
    <w:rsid w:val="00160427"/>
    <w:rsid w:val="00162D46"/>
    <w:rsid w:val="00172793"/>
    <w:rsid w:val="00173E3F"/>
    <w:rsid w:val="00174D22"/>
    <w:rsid w:val="00180558"/>
    <w:rsid w:val="001811E5"/>
    <w:rsid w:val="00181F57"/>
    <w:rsid w:val="00183B34"/>
    <w:rsid w:val="00185F46"/>
    <w:rsid w:val="00194F3E"/>
    <w:rsid w:val="00196C6A"/>
    <w:rsid w:val="0019787E"/>
    <w:rsid w:val="001A425B"/>
    <w:rsid w:val="001B0ADC"/>
    <w:rsid w:val="001B1B28"/>
    <w:rsid w:val="001B27FB"/>
    <w:rsid w:val="001BFD2C"/>
    <w:rsid w:val="001C1E47"/>
    <w:rsid w:val="001C301C"/>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4E9"/>
    <w:rsid w:val="002407C0"/>
    <w:rsid w:val="002461AF"/>
    <w:rsid w:val="002465A1"/>
    <w:rsid w:val="002511F4"/>
    <w:rsid w:val="00264576"/>
    <w:rsid w:val="0026585A"/>
    <w:rsid w:val="00266735"/>
    <w:rsid w:val="0027279B"/>
    <w:rsid w:val="00273CF0"/>
    <w:rsid w:val="002748D4"/>
    <w:rsid w:val="00274ED7"/>
    <w:rsid w:val="00277FCB"/>
    <w:rsid w:val="0028461D"/>
    <w:rsid w:val="0028590C"/>
    <w:rsid w:val="00292C46"/>
    <w:rsid w:val="002938D6"/>
    <w:rsid w:val="00294B73"/>
    <w:rsid w:val="002A0C18"/>
    <w:rsid w:val="002A219B"/>
    <w:rsid w:val="002A22DB"/>
    <w:rsid w:val="002A7F48"/>
    <w:rsid w:val="002B20F5"/>
    <w:rsid w:val="002B2A1A"/>
    <w:rsid w:val="002B71F2"/>
    <w:rsid w:val="002E252C"/>
    <w:rsid w:val="002E71C0"/>
    <w:rsid w:val="002F05F4"/>
    <w:rsid w:val="002F0CE4"/>
    <w:rsid w:val="002F23EF"/>
    <w:rsid w:val="002F2626"/>
    <w:rsid w:val="00302082"/>
    <w:rsid w:val="00306620"/>
    <w:rsid w:val="0031000E"/>
    <w:rsid w:val="003115BF"/>
    <w:rsid w:val="003262B9"/>
    <w:rsid w:val="00334A02"/>
    <w:rsid w:val="00335875"/>
    <w:rsid w:val="00335E7D"/>
    <w:rsid w:val="00335FBE"/>
    <w:rsid w:val="00340BEC"/>
    <w:rsid w:val="00352D8E"/>
    <w:rsid w:val="00356B68"/>
    <w:rsid w:val="0035702D"/>
    <w:rsid w:val="003604D4"/>
    <w:rsid w:val="0036174D"/>
    <w:rsid w:val="003627B0"/>
    <w:rsid w:val="00363429"/>
    <w:rsid w:val="0036C22B"/>
    <w:rsid w:val="00374DF6"/>
    <w:rsid w:val="003759B0"/>
    <w:rsid w:val="00375F84"/>
    <w:rsid w:val="0037601B"/>
    <w:rsid w:val="00376E34"/>
    <w:rsid w:val="003804E7"/>
    <w:rsid w:val="00383D42"/>
    <w:rsid w:val="003934D2"/>
    <w:rsid w:val="003973A1"/>
    <w:rsid w:val="003A5DA0"/>
    <w:rsid w:val="003A5EEB"/>
    <w:rsid w:val="003A6143"/>
    <w:rsid w:val="003B35F4"/>
    <w:rsid w:val="003B7C76"/>
    <w:rsid w:val="003C3E0C"/>
    <w:rsid w:val="003C776B"/>
    <w:rsid w:val="003D4A1C"/>
    <w:rsid w:val="003D5B25"/>
    <w:rsid w:val="003D7AA0"/>
    <w:rsid w:val="003E1FF7"/>
    <w:rsid w:val="003E281C"/>
    <w:rsid w:val="003E311D"/>
    <w:rsid w:val="003F4470"/>
    <w:rsid w:val="003F5A04"/>
    <w:rsid w:val="003F67CD"/>
    <w:rsid w:val="00402ED7"/>
    <w:rsid w:val="00410D8D"/>
    <w:rsid w:val="00410DF3"/>
    <w:rsid w:val="004114F8"/>
    <w:rsid w:val="00422B69"/>
    <w:rsid w:val="00423D86"/>
    <w:rsid w:val="00424C90"/>
    <w:rsid w:val="0042537D"/>
    <w:rsid w:val="00436BE9"/>
    <w:rsid w:val="00441E76"/>
    <w:rsid w:val="004443DA"/>
    <w:rsid w:val="00446A75"/>
    <w:rsid w:val="004474A2"/>
    <w:rsid w:val="004474AE"/>
    <w:rsid w:val="00460925"/>
    <w:rsid w:val="00467DF3"/>
    <w:rsid w:val="00471C6C"/>
    <w:rsid w:val="00472023"/>
    <w:rsid w:val="004814D2"/>
    <w:rsid w:val="00483689"/>
    <w:rsid w:val="00486993"/>
    <w:rsid w:val="00492DA4"/>
    <w:rsid w:val="0049343A"/>
    <w:rsid w:val="00493E6C"/>
    <w:rsid w:val="00496AA3"/>
    <w:rsid w:val="00497C98"/>
    <w:rsid w:val="004A20D2"/>
    <w:rsid w:val="004A39D7"/>
    <w:rsid w:val="004A55FA"/>
    <w:rsid w:val="004B3AA0"/>
    <w:rsid w:val="004B5D03"/>
    <w:rsid w:val="004C1EC4"/>
    <w:rsid w:val="004D035C"/>
    <w:rsid w:val="004E38CE"/>
    <w:rsid w:val="004E7D00"/>
    <w:rsid w:val="004F3C18"/>
    <w:rsid w:val="004F4328"/>
    <w:rsid w:val="004F67E2"/>
    <w:rsid w:val="005005E4"/>
    <w:rsid w:val="00512520"/>
    <w:rsid w:val="00513689"/>
    <w:rsid w:val="0051375A"/>
    <w:rsid w:val="00521097"/>
    <w:rsid w:val="00527687"/>
    <w:rsid w:val="0053059E"/>
    <w:rsid w:val="00532F6F"/>
    <w:rsid w:val="00533663"/>
    <w:rsid w:val="0054310E"/>
    <w:rsid w:val="00544F16"/>
    <w:rsid w:val="005460C2"/>
    <w:rsid w:val="005526FB"/>
    <w:rsid w:val="0055280A"/>
    <w:rsid w:val="005548E1"/>
    <w:rsid w:val="0055585D"/>
    <w:rsid w:val="0056127B"/>
    <w:rsid w:val="00561D26"/>
    <w:rsid w:val="00564738"/>
    <w:rsid w:val="00567EC9"/>
    <w:rsid w:val="00571630"/>
    <w:rsid w:val="00575943"/>
    <w:rsid w:val="005759F4"/>
    <w:rsid w:val="00576AD4"/>
    <w:rsid w:val="005779D1"/>
    <w:rsid w:val="0058041A"/>
    <w:rsid w:val="0058743D"/>
    <w:rsid w:val="00587BF7"/>
    <w:rsid w:val="00592034"/>
    <w:rsid w:val="0059477B"/>
    <w:rsid w:val="00596884"/>
    <w:rsid w:val="00597ACC"/>
    <w:rsid w:val="005A14B5"/>
    <w:rsid w:val="005B5A98"/>
    <w:rsid w:val="005B67F0"/>
    <w:rsid w:val="005C1A4F"/>
    <w:rsid w:val="005C27D7"/>
    <w:rsid w:val="005D7CD0"/>
    <w:rsid w:val="005E1A3A"/>
    <w:rsid w:val="005E1C82"/>
    <w:rsid w:val="005E6ADC"/>
    <w:rsid w:val="005E6D10"/>
    <w:rsid w:val="005E6D38"/>
    <w:rsid w:val="005E7B3F"/>
    <w:rsid w:val="005F040F"/>
    <w:rsid w:val="005F2C42"/>
    <w:rsid w:val="006043FC"/>
    <w:rsid w:val="006050CF"/>
    <w:rsid w:val="0061142D"/>
    <w:rsid w:val="00622FE0"/>
    <w:rsid w:val="006252C5"/>
    <w:rsid w:val="006253AA"/>
    <w:rsid w:val="00626023"/>
    <w:rsid w:val="00633150"/>
    <w:rsid w:val="00637A50"/>
    <w:rsid w:val="00641D6D"/>
    <w:rsid w:val="0064364E"/>
    <w:rsid w:val="006438F3"/>
    <w:rsid w:val="00644CA9"/>
    <w:rsid w:val="00647907"/>
    <w:rsid w:val="00651A82"/>
    <w:rsid w:val="006525E9"/>
    <w:rsid w:val="0066747B"/>
    <w:rsid w:val="006725EC"/>
    <w:rsid w:val="00674491"/>
    <w:rsid w:val="00674ED0"/>
    <w:rsid w:val="00682650"/>
    <w:rsid w:val="00683609"/>
    <w:rsid w:val="00684851"/>
    <w:rsid w:val="00694309"/>
    <w:rsid w:val="00694D22"/>
    <w:rsid w:val="00695285"/>
    <w:rsid w:val="006A6BB4"/>
    <w:rsid w:val="006A7FB0"/>
    <w:rsid w:val="006B2723"/>
    <w:rsid w:val="006B7172"/>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03C1"/>
    <w:rsid w:val="00722C3C"/>
    <w:rsid w:val="00724362"/>
    <w:rsid w:val="00727780"/>
    <w:rsid w:val="0073792C"/>
    <w:rsid w:val="00744BAD"/>
    <w:rsid w:val="00754069"/>
    <w:rsid w:val="00756438"/>
    <w:rsid w:val="007667DF"/>
    <w:rsid w:val="0077080B"/>
    <w:rsid w:val="00785E7B"/>
    <w:rsid w:val="00787070"/>
    <w:rsid w:val="007906FD"/>
    <w:rsid w:val="00797197"/>
    <w:rsid w:val="007972A7"/>
    <w:rsid w:val="007A13E7"/>
    <w:rsid w:val="007A2BA2"/>
    <w:rsid w:val="007A6245"/>
    <w:rsid w:val="007B1DB2"/>
    <w:rsid w:val="007B375B"/>
    <w:rsid w:val="007B412A"/>
    <w:rsid w:val="007B635E"/>
    <w:rsid w:val="007B7724"/>
    <w:rsid w:val="007B7CDC"/>
    <w:rsid w:val="007C2B53"/>
    <w:rsid w:val="007C426B"/>
    <w:rsid w:val="007C74B4"/>
    <w:rsid w:val="007D03E2"/>
    <w:rsid w:val="007D7385"/>
    <w:rsid w:val="007E3412"/>
    <w:rsid w:val="007F063C"/>
    <w:rsid w:val="007F393D"/>
    <w:rsid w:val="00801907"/>
    <w:rsid w:val="008029AF"/>
    <w:rsid w:val="00802FFA"/>
    <w:rsid w:val="008102E5"/>
    <w:rsid w:val="008111B4"/>
    <w:rsid w:val="008133F0"/>
    <w:rsid w:val="00815880"/>
    <w:rsid w:val="0082322C"/>
    <w:rsid w:val="00823942"/>
    <w:rsid w:val="00827FFD"/>
    <w:rsid w:val="00834D82"/>
    <w:rsid w:val="00854535"/>
    <w:rsid w:val="00856E82"/>
    <w:rsid w:val="00856EB3"/>
    <w:rsid w:val="00863C96"/>
    <w:rsid w:val="00864A72"/>
    <w:rsid w:val="00871189"/>
    <w:rsid w:val="00873E9F"/>
    <w:rsid w:val="00874047"/>
    <w:rsid w:val="008778CB"/>
    <w:rsid w:val="00881545"/>
    <w:rsid w:val="00883A3E"/>
    <w:rsid w:val="0089148D"/>
    <w:rsid w:val="00891E0D"/>
    <w:rsid w:val="008A0F36"/>
    <w:rsid w:val="008A432C"/>
    <w:rsid w:val="008B2543"/>
    <w:rsid w:val="008B4B6E"/>
    <w:rsid w:val="008D7401"/>
    <w:rsid w:val="00903DF6"/>
    <w:rsid w:val="009175E6"/>
    <w:rsid w:val="00921CF6"/>
    <w:rsid w:val="00924EF0"/>
    <w:rsid w:val="009264C8"/>
    <w:rsid w:val="00934D7B"/>
    <w:rsid w:val="009367B8"/>
    <w:rsid w:val="00943B6B"/>
    <w:rsid w:val="00947180"/>
    <w:rsid w:val="009567BE"/>
    <w:rsid w:val="00961428"/>
    <w:rsid w:val="009676FA"/>
    <w:rsid w:val="009679E0"/>
    <w:rsid w:val="00977632"/>
    <w:rsid w:val="00982A8E"/>
    <w:rsid w:val="009845A8"/>
    <w:rsid w:val="00987DB4"/>
    <w:rsid w:val="00996204"/>
    <w:rsid w:val="009A26CB"/>
    <w:rsid w:val="009A2BC2"/>
    <w:rsid w:val="009A2D37"/>
    <w:rsid w:val="009A7587"/>
    <w:rsid w:val="009B0A69"/>
    <w:rsid w:val="009B0B69"/>
    <w:rsid w:val="009B10F0"/>
    <w:rsid w:val="009B26DD"/>
    <w:rsid w:val="009C2474"/>
    <w:rsid w:val="009C2A9B"/>
    <w:rsid w:val="009C3B14"/>
    <w:rsid w:val="009C7082"/>
    <w:rsid w:val="009D0006"/>
    <w:rsid w:val="009D068C"/>
    <w:rsid w:val="009F3A2A"/>
    <w:rsid w:val="009F731F"/>
    <w:rsid w:val="009F77CE"/>
    <w:rsid w:val="00A021FE"/>
    <w:rsid w:val="00A1270E"/>
    <w:rsid w:val="00A15342"/>
    <w:rsid w:val="00A3007E"/>
    <w:rsid w:val="00A31448"/>
    <w:rsid w:val="00A32048"/>
    <w:rsid w:val="00A41F06"/>
    <w:rsid w:val="00A50FD4"/>
    <w:rsid w:val="00A52DB4"/>
    <w:rsid w:val="00A56CF4"/>
    <w:rsid w:val="00A618E1"/>
    <w:rsid w:val="00A629B9"/>
    <w:rsid w:val="00A70C20"/>
    <w:rsid w:val="00A74292"/>
    <w:rsid w:val="00A776DE"/>
    <w:rsid w:val="00A80640"/>
    <w:rsid w:val="00A82519"/>
    <w:rsid w:val="00A87FFD"/>
    <w:rsid w:val="00A91AEA"/>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268A7"/>
    <w:rsid w:val="00B30E07"/>
    <w:rsid w:val="00B34ADD"/>
    <w:rsid w:val="00B52FF5"/>
    <w:rsid w:val="00B5498B"/>
    <w:rsid w:val="00B57219"/>
    <w:rsid w:val="00B658A3"/>
    <w:rsid w:val="00B72081"/>
    <w:rsid w:val="00B746A8"/>
    <w:rsid w:val="00B7664D"/>
    <w:rsid w:val="00B80989"/>
    <w:rsid w:val="00B85AB5"/>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43A7"/>
    <w:rsid w:val="00BE6588"/>
    <w:rsid w:val="00BF06B6"/>
    <w:rsid w:val="00BF51AB"/>
    <w:rsid w:val="00BF716B"/>
    <w:rsid w:val="00BF7233"/>
    <w:rsid w:val="00C02AA2"/>
    <w:rsid w:val="00C04C95"/>
    <w:rsid w:val="00C12613"/>
    <w:rsid w:val="00C16B11"/>
    <w:rsid w:val="00C16DEF"/>
    <w:rsid w:val="00C2492F"/>
    <w:rsid w:val="00C31EFD"/>
    <w:rsid w:val="00C3744A"/>
    <w:rsid w:val="00C4002A"/>
    <w:rsid w:val="00C42688"/>
    <w:rsid w:val="00C46912"/>
    <w:rsid w:val="00C4716D"/>
    <w:rsid w:val="00C57080"/>
    <w:rsid w:val="00C612A8"/>
    <w:rsid w:val="00C67631"/>
    <w:rsid w:val="00C729D7"/>
    <w:rsid w:val="00C83354"/>
    <w:rsid w:val="00C84004"/>
    <w:rsid w:val="00C843F6"/>
    <w:rsid w:val="00C84507"/>
    <w:rsid w:val="00C862C7"/>
    <w:rsid w:val="00C864F1"/>
    <w:rsid w:val="00CA3254"/>
    <w:rsid w:val="00CB11CE"/>
    <w:rsid w:val="00CB654F"/>
    <w:rsid w:val="00CC2385"/>
    <w:rsid w:val="00CC25A2"/>
    <w:rsid w:val="00CC5952"/>
    <w:rsid w:val="00CD7F07"/>
    <w:rsid w:val="00CE04F3"/>
    <w:rsid w:val="00CE12D8"/>
    <w:rsid w:val="00CE4574"/>
    <w:rsid w:val="00CE48CF"/>
    <w:rsid w:val="00CE70E6"/>
    <w:rsid w:val="00CE7C91"/>
    <w:rsid w:val="00CF047C"/>
    <w:rsid w:val="00CF2E1E"/>
    <w:rsid w:val="00D00D81"/>
    <w:rsid w:val="00D025A9"/>
    <w:rsid w:val="00D02E99"/>
    <w:rsid w:val="00D13357"/>
    <w:rsid w:val="00D13A13"/>
    <w:rsid w:val="00D2689A"/>
    <w:rsid w:val="00D30358"/>
    <w:rsid w:val="00D3092B"/>
    <w:rsid w:val="00D31DFE"/>
    <w:rsid w:val="00D33DFC"/>
    <w:rsid w:val="00D436FA"/>
    <w:rsid w:val="00D469EB"/>
    <w:rsid w:val="00D50113"/>
    <w:rsid w:val="00D54F04"/>
    <w:rsid w:val="00D65506"/>
    <w:rsid w:val="00D773CF"/>
    <w:rsid w:val="00D83563"/>
    <w:rsid w:val="00D8448F"/>
    <w:rsid w:val="00DA64B6"/>
    <w:rsid w:val="00DB5C9D"/>
    <w:rsid w:val="00DC4E40"/>
    <w:rsid w:val="00DD02E6"/>
    <w:rsid w:val="00DF207A"/>
    <w:rsid w:val="00DF665B"/>
    <w:rsid w:val="00E0152A"/>
    <w:rsid w:val="00E03394"/>
    <w:rsid w:val="00E045F3"/>
    <w:rsid w:val="00E04E00"/>
    <w:rsid w:val="00E066E5"/>
    <w:rsid w:val="00E152E8"/>
    <w:rsid w:val="00E22F03"/>
    <w:rsid w:val="00E233C1"/>
    <w:rsid w:val="00E269A2"/>
    <w:rsid w:val="00E31112"/>
    <w:rsid w:val="00E33760"/>
    <w:rsid w:val="00E3768E"/>
    <w:rsid w:val="00E51404"/>
    <w:rsid w:val="00E574C9"/>
    <w:rsid w:val="00E610DE"/>
    <w:rsid w:val="00E66167"/>
    <w:rsid w:val="00E661B8"/>
    <w:rsid w:val="00E71F2F"/>
    <w:rsid w:val="00E77786"/>
    <w:rsid w:val="00E806FB"/>
    <w:rsid w:val="00E80A9D"/>
    <w:rsid w:val="00E82B89"/>
    <w:rsid w:val="00E970AA"/>
    <w:rsid w:val="00EB1C2D"/>
    <w:rsid w:val="00EC1810"/>
    <w:rsid w:val="00EC3FCC"/>
    <w:rsid w:val="00ED32FF"/>
    <w:rsid w:val="00EE137A"/>
    <w:rsid w:val="00EF039B"/>
    <w:rsid w:val="00EF4933"/>
    <w:rsid w:val="00EF5044"/>
    <w:rsid w:val="00F01956"/>
    <w:rsid w:val="00F116CE"/>
    <w:rsid w:val="00F176DE"/>
    <w:rsid w:val="00F21C47"/>
    <w:rsid w:val="00F244E2"/>
    <w:rsid w:val="00F340DE"/>
    <w:rsid w:val="00F3420E"/>
    <w:rsid w:val="00F43156"/>
    <w:rsid w:val="00F43542"/>
    <w:rsid w:val="00F44571"/>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1CF2"/>
    <w:rsid w:val="00FC7CDA"/>
    <w:rsid w:val="00FD333B"/>
    <w:rsid w:val="00FD689C"/>
    <w:rsid w:val="00FD705C"/>
    <w:rsid w:val="00FD777A"/>
    <w:rsid w:val="00FE260B"/>
    <w:rsid w:val="00FE37C7"/>
    <w:rsid w:val="00FE692E"/>
    <w:rsid w:val="00FF31CA"/>
    <w:rsid w:val="00FF6EB4"/>
    <w:rsid w:val="00FF7858"/>
    <w:rsid w:val="07DF149D"/>
    <w:rsid w:val="0BB137B2"/>
    <w:rsid w:val="0D0610EF"/>
    <w:rsid w:val="0D4C0762"/>
    <w:rsid w:val="0D6E60D8"/>
    <w:rsid w:val="0D7A9F28"/>
    <w:rsid w:val="0F965A63"/>
    <w:rsid w:val="18EA2548"/>
    <w:rsid w:val="1A87F373"/>
    <w:rsid w:val="21A3BEFC"/>
    <w:rsid w:val="26F119E9"/>
    <w:rsid w:val="2ACC48BB"/>
    <w:rsid w:val="2CE57D48"/>
    <w:rsid w:val="2D5EF028"/>
    <w:rsid w:val="326A23A4"/>
    <w:rsid w:val="3B0D4E06"/>
    <w:rsid w:val="3E0C0152"/>
    <w:rsid w:val="3EBA92D1"/>
    <w:rsid w:val="412DE8A8"/>
    <w:rsid w:val="4FF075A3"/>
    <w:rsid w:val="53D00EF2"/>
    <w:rsid w:val="53EB6E37"/>
    <w:rsid w:val="5402B649"/>
    <w:rsid w:val="55B1C5C3"/>
    <w:rsid w:val="62ADE235"/>
    <w:rsid w:val="6332F3C7"/>
    <w:rsid w:val="647866B0"/>
    <w:rsid w:val="67603A28"/>
    <w:rsid w:val="6F232173"/>
    <w:rsid w:val="70D4597F"/>
    <w:rsid w:val="73C888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CC2385"/>
    <w:pPr>
      <w:numPr>
        <w:numId w:val="11"/>
      </w:numPr>
    </w:pPr>
  </w:style>
  <w:style w:type="numbering" w:customStyle="1" w:styleId="Style2">
    <w:name w:val="Style2"/>
    <w:uiPriority w:val="99"/>
    <w:rsid w:val="00D3092B"/>
    <w:pPr>
      <w:numPr>
        <w:numId w:val="13"/>
      </w:numPr>
    </w:pPr>
  </w:style>
  <w:style w:type="table" w:styleId="LightList">
    <w:name w:val="Light List"/>
    <w:basedOn w:val="TableNormal"/>
    <w:uiPriority w:val="61"/>
    <w:rsid w:val="009B0B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24950296">
      <w:bodyDiv w:val="1"/>
      <w:marLeft w:val="0"/>
      <w:marRight w:val="0"/>
      <w:marTop w:val="0"/>
      <w:marBottom w:val="0"/>
      <w:divBdr>
        <w:top w:val="none" w:sz="0" w:space="0" w:color="auto"/>
        <w:left w:val="none" w:sz="0" w:space="0" w:color="auto"/>
        <w:bottom w:val="none" w:sz="0" w:space="0" w:color="auto"/>
        <w:right w:val="none" w:sz="0" w:space="0" w:color="auto"/>
      </w:divBdr>
    </w:div>
    <w:div w:id="1229421501">
      <w:bodyDiv w:val="1"/>
      <w:marLeft w:val="0"/>
      <w:marRight w:val="0"/>
      <w:marTop w:val="0"/>
      <w:marBottom w:val="0"/>
      <w:divBdr>
        <w:top w:val="none" w:sz="0" w:space="0" w:color="auto"/>
        <w:left w:val="none" w:sz="0" w:space="0" w:color="auto"/>
        <w:bottom w:val="none" w:sz="0" w:space="0" w:color="auto"/>
        <w:right w:val="none" w:sz="0" w:space="0" w:color="auto"/>
      </w:divBdr>
    </w:div>
    <w:div w:id="18721879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07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959DF-42DC-4C90-BA61-B57E59C042B4}">
  <ds:schemaRefs>
    <ds:schemaRef ds:uri="http://schemas.microsoft.com/sharepoint/v3/contenttype/forms"/>
  </ds:schemaRefs>
</ds:datastoreItem>
</file>

<file path=customXml/itemProps2.xml><?xml version="1.0" encoding="utf-8"?>
<ds:datastoreItem xmlns:ds="http://schemas.openxmlformats.org/officeDocument/2006/customXml" ds:itemID="{F8D2F533-7008-4458-BAB5-E48396929DD7}"/>
</file>

<file path=customXml/itemProps3.xml><?xml version="1.0" encoding="utf-8"?>
<ds:datastoreItem xmlns:ds="http://schemas.openxmlformats.org/officeDocument/2006/customXml" ds:itemID="{B5D1FD19-66EB-9D46-8F0A-4FEE6C9EBC93}">
  <ds:schemaRefs>
    <ds:schemaRef ds:uri="http://schemas.openxmlformats.org/officeDocument/2006/bibliography"/>
  </ds:schemaRefs>
</ds:datastoreItem>
</file>

<file path=customXml/itemProps4.xml><?xml version="1.0" encoding="utf-8"?>
<ds:datastoreItem xmlns:ds="http://schemas.openxmlformats.org/officeDocument/2006/customXml" ds:itemID="{8C3E6928-76B4-4EA6-B773-F3B1BB3D0F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4189</Characters>
  <Application>Microsoft Office Word</Application>
  <DocSecurity>0</DocSecurity>
  <Lines>34</Lines>
  <Paragraphs>9</Paragraphs>
  <ScaleCrop>false</ScaleCrop>
  <Company>University of Kent</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71</cp:revision>
  <cp:lastPrinted>2020-08-25T11:24:00Z</cp:lastPrinted>
  <dcterms:created xsi:type="dcterms:W3CDTF">2019-03-07T09:13:00Z</dcterms:created>
  <dcterms:modified xsi:type="dcterms:W3CDTF">2022-03-10T09:43:00Z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