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A427A8">
      <w:pPr>
        <w:pStyle w:val="Heading2"/>
        <w:spacing w:before="0"/>
      </w:pPr>
      <w:bookmarkStart w:id="0" w:name="_Hlk110345875"/>
      <w:r>
        <w:t>KentVision Code and t</w:t>
      </w:r>
      <w:r w:rsidR="009A2D37" w:rsidRPr="00072357">
        <w:t>itle of the module</w:t>
      </w:r>
    </w:p>
    <w:bookmarkEnd w:id="0"/>
    <w:p w14:paraId="53DD716D" w14:textId="51F6C4D6" w:rsidR="00694B52" w:rsidRPr="009D52D0" w:rsidRDefault="00660540" w:rsidP="00FF34D0">
      <w:pPr>
        <w:pStyle w:val="BodyText"/>
      </w:pPr>
      <w:r w:rsidRPr="00660540">
        <w:t>ECON8810 Advanced Macroeconomic Theory</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C851CE6" w:rsidR="000B128D" w:rsidRPr="000B128D" w:rsidRDefault="00660540" w:rsidP="000B128D">
      <w:pPr>
        <w:pStyle w:val="BodyText"/>
      </w:pPr>
      <w:r>
        <w:t>Division of Human and Social Sciences,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93E76CC" w:rsidR="000B128D" w:rsidRPr="000B128D" w:rsidRDefault="00660540"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292B90E0" w:rsidR="000B128D" w:rsidRPr="000B128D" w:rsidRDefault="00660540" w:rsidP="000B128D">
      <w:pPr>
        <w:pStyle w:val="BodyText"/>
      </w:pPr>
      <w:r w:rsidRPr="00660540">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667AC5F4" w:rsidR="000B128D" w:rsidRPr="000B128D" w:rsidRDefault="00660540" w:rsidP="000B128D">
      <w:pPr>
        <w:pStyle w:val="BodyText"/>
      </w:pPr>
      <w:r>
        <w:t>Autumn</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0D0101EE" w:rsidR="000B128D" w:rsidRPr="000B128D" w:rsidRDefault="00660540"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19D9EC5" w14:textId="5EFA88E9" w:rsidR="00E1736E" w:rsidRDefault="00660540" w:rsidP="000B128D">
      <w:pPr>
        <w:pStyle w:val="BodyText"/>
      </w:pPr>
      <w:r w:rsidRPr="00660540">
        <w:t>All students on PhD Economics and PhD Agri-environmental Economics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BC5A893" w14:textId="562552B7" w:rsidR="00660540" w:rsidRDefault="008A1A4E" w:rsidP="00660540">
      <w:pPr>
        <w:pStyle w:val="ListNumber2"/>
      </w:pPr>
      <w:r>
        <w:t>8.1</w:t>
      </w:r>
      <w:r>
        <w:tab/>
      </w:r>
      <w:r w:rsidR="00660540">
        <w:t>Comprehensively understand and explain dynamic stochastic general equilibrium theory.</w:t>
      </w:r>
    </w:p>
    <w:p w14:paraId="58E0CB6C" w14:textId="77777777" w:rsidR="00660540" w:rsidRDefault="00660540" w:rsidP="00660540">
      <w:pPr>
        <w:pStyle w:val="ListNumber2"/>
      </w:pPr>
      <w:r>
        <w:t>8.2.</w:t>
      </w:r>
      <w:r>
        <w:tab/>
        <w:t xml:space="preserve">Comprehensively understand mathematical intuition behind quantitative methods. </w:t>
      </w:r>
    </w:p>
    <w:p w14:paraId="42E8C30E" w14:textId="77777777" w:rsidR="00660540" w:rsidRDefault="00660540" w:rsidP="00660540">
      <w:pPr>
        <w:pStyle w:val="ListNumber2"/>
      </w:pPr>
      <w:r>
        <w:t>8.3.</w:t>
      </w:r>
      <w:r>
        <w:tab/>
        <w:t>Replicate in full the results of existing macroeconomic research using numerical solution methods.</w:t>
      </w:r>
    </w:p>
    <w:p w14:paraId="768FBB3C" w14:textId="77777777" w:rsidR="00660540" w:rsidRDefault="00660540" w:rsidP="00660540">
      <w:pPr>
        <w:pStyle w:val="ListNumber2"/>
      </w:pPr>
      <w:r>
        <w:t>8.4.</w:t>
      </w:r>
      <w:r>
        <w:tab/>
        <w:t>Handle macroeconomic data with confidence.</w:t>
      </w:r>
    </w:p>
    <w:p w14:paraId="09DF9488" w14:textId="08233DBC" w:rsidR="00A427A8" w:rsidRDefault="00660540" w:rsidP="00660540">
      <w:pPr>
        <w:pStyle w:val="ListNumber2"/>
      </w:pPr>
      <w:r>
        <w:t>8.5.</w:t>
      </w:r>
      <w:r>
        <w:tab/>
        <w:t xml:space="preserve">Critically </w:t>
      </w:r>
      <w:proofErr w:type="spellStart"/>
      <w:r>
        <w:t>analyze</w:t>
      </w:r>
      <w:proofErr w:type="spellEnd"/>
      <w:r>
        <w:t xml:space="preserve"> cutting edge macroeconomic research</w:t>
      </w:r>
      <w:r w:rsidR="00A427A8">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4685701" w14:textId="77777777" w:rsidR="00660540" w:rsidRDefault="003D2999" w:rsidP="00660540">
      <w:pPr>
        <w:pStyle w:val="ListNumber2"/>
      </w:pPr>
      <w:r>
        <w:t>9.1</w:t>
      </w:r>
      <w:r>
        <w:tab/>
      </w:r>
      <w:r w:rsidR="00660540">
        <w:t>Think critically and analytically</w:t>
      </w:r>
    </w:p>
    <w:p w14:paraId="51DE7E0E" w14:textId="76A1154E" w:rsidR="00660540" w:rsidRDefault="00660540" w:rsidP="00660540">
      <w:pPr>
        <w:pStyle w:val="ListNumber2"/>
      </w:pPr>
      <w:r>
        <w:lastRenderedPageBreak/>
        <w:t>9.2.</w:t>
      </w:r>
      <w:r>
        <w:tab/>
        <w:t>Effectively present thoughts by variety of methods</w:t>
      </w:r>
    </w:p>
    <w:p w14:paraId="5F96BDDE" w14:textId="5700863A" w:rsidR="00660540" w:rsidRDefault="00660540" w:rsidP="00660540">
      <w:pPr>
        <w:pStyle w:val="ListNumber2"/>
      </w:pPr>
      <w:r>
        <w:t>9.3.</w:t>
      </w:r>
      <w:r>
        <w:tab/>
        <w:t>Effectively communicate in written form</w:t>
      </w:r>
    </w:p>
    <w:p w14:paraId="34FEE53C" w14:textId="5220A571" w:rsidR="00660540" w:rsidRDefault="00660540" w:rsidP="00660540">
      <w:pPr>
        <w:pStyle w:val="ListNumber2"/>
      </w:pPr>
      <w:r>
        <w:t>9.4.</w:t>
      </w:r>
      <w:r>
        <w:tab/>
        <w:t>Work with data</w:t>
      </w:r>
    </w:p>
    <w:p w14:paraId="31D8601B" w14:textId="5770C028" w:rsidR="00273CF0" w:rsidRPr="00660540" w:rsidRDefault="00660540" w:rsidP="00660540">
      <w:pPr>
        <w:pStyle w:val="ListNumber2"/>
      </w:pPr>
      <w:r>
        <w:t>9.5.</w:t>
      </w:r>
      <w:r>
        <w:tab/>
        <w:t>Address problems with quantitative analysis</w:t>
      </w:r>
      <w:r w:rsidR="00DC490D" w:rsidRPr="00DC490D">
        <w:rPr>
          <w:i/>
          <w:iCs/>
        </w:rPr>
        <w:t>.</w:t>
      </w:r>
    </w:p>
    <w:p w14:paraId="73386C6A" w14:textId="56366AB2" w:rsidR="009A2D37" w:rsidRDefault="009A2D37" w:rsidP="00072357">
      <w:pPr>
        <w:pStyle w:val="Heading2"/>
      </w:pPr>
      <w:r w:rsidRPr="009D52D0">
        <w:t>A synopsis of the curriculum</w:t>
      </w:r>
    </w:p>
    <w:p w14:paraId="72499D2F" w14:textId="77777777" w:rsidR="00660540" w:rsidRDefault="00660540" w:rsidP="00660540">
      <w:pPr>
        <w:pStyle w:val="BodyText"/>
      </w:pPr>
      <w:r>
        <w:t>The objective of this module is to bring students ability in macroeconomic theory up to the standard required for independent research. It builds on the macroeconomics that would be covered in a standard MSc program. Concepts that a student should be familiar with such as optimization and competitive equilibrium will be covered in more depth. Students will also be exposed to concepts that are at the forefront of modern research but not typically covered at the MSc level such as dynamic programming and structural estimation. Specific topics will include:</w:t>
      </w:r>
    </w:p>
    <w:p w14:paraId="0D200E10" w14:textId="583E7A36" w:rsidR="00660540" w:rsidRDefault="00660540" w:rsidP="00660540">
      <w:pPr>
        <w:pStyle w:val="ListBullet"/>
      </w:pPr>
      <w:r>
        <w:t>Value function iteration</w:t>
      </w:r>
    </w:p>
    <w:p w14:paraId="21C82433" w14:textId="7AD02BE6" w:rsidR="00660540" w:rsidRDefault="00660540" w:rsidP="00660540">
      <w:pPr>
        <w:pStyle w:val="ListBullet"/>
      </w:pPr>
      <w:r>
        <w:t>Balanced growth path</w:t>
      </w:r>
    </w:p>
    <w:p w14:paraId="16218EB3" w14:textId="1F311B7B" w:rsidR="00660540" w:rsidRDefault="00660540" w:rsidP="00660540">
      <w:pPr>
        <w:pStyle w:val="ListBullet"/>
      </w:pPr>
      <w:r>
        <w:t>Calibration</w:t>
      </w:r>
    </w:p>
    <w:p w14:paraId="206C1829" w14:textId="39F7FA27" w:rsidR="00660540" w:rsidRDefault="00660540" w:rsidP="00660540">
      <w:pPr>
        <w:pStyle w:val="ListBullet"/>
      </w:pPr>
      <w:r>
        <w:t>Linear solution methods</w:t>
      </w:r>
    </w:p>
    <w:p w14:paraId="6DE79A09" w14:textId="7944740B" w:rsidR="00660540" w:rsidRDefault="00660540" w:rsidP="00660540">
      <w:pPr>
        <w:pStyle w:val="ListBullet"/>
      </w:pPr>
      <w:r>
        <w:t>Bayesian estimation</w:t>
      </w:r>
    </w:p>
    <w:p w14:paraId="690D2D80" w14:textId="5224CDF2" w:rsidR="00660540" w:rsidRDefault="00660540" w:rsidP="00660540">
      <w:pPr>
        <w:pStyle w:val="ListBullet"/>
      </w:pPr>
      <w:r>
        <w:t>Real business cycle model</w:t>
      </w:r>
    </w:p>
    <w:p w14:paraId="00A8018A" w14:textId="2FBD59B7" w:rsidR="003D2999" w:rsidRPr="003D2999" w:rsidRDefault="00660540" w:rsidP="00660540">
      <w:pPr>
        <w:pStyle w:val="ListBullet"/>
      </w:pPr>
      <w:r>
        <w:t>New Keynesian business cycle model.</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A3891FE" w:rsidR="008D4447" w:rsidRDefault="00636058" w:rsidP="003D2999">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28100911"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05420C">
        <w:t>131 hours</w:t>
      </w:r>
    </w:p>
    <w:p w14:paraId="3BE5E6D9" w14:textId="47F10DE8" w:rsidR="00636058" w:rsidRPr="00636058" w:rsidRDefault="00636058" w:rsidP="003D2999">
      <w:pPr>
        <w:pStyle w:val="BodyText"/>
      </w:pPr>
      <w:r w:rsidRPr="00636058">
        <w:t>Contact Hours</w:t>
      </w:r>
      <w:r w:rsidR="003D2999">
        <w:t>:</w:t>
      </w:r>
      <w:r w:rsidR="003D2999">
        <w:tab/>
      </w:r>
      <w:r w:rsidR="003D2999">
        <w:tab/>
      </w:r>
      <w:r w:rsidR="003D2999">
        <w:tab/>
      </w:r>
      <w:r w:rsidR="0005420C">
        <w:t xml:space="preserve">  19 hours</w:t>
      </w:r>
    </w:p>
    <w:p w14:paraId="260000FF" w14:textId="54445422"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05420C">
        <w:t>150 hours</w:t>
      </w:r>
      <w:r w:rsidR="003D2999">
        <w:tab/>
      </w:r>
      <w:bookmarkEnd w:id="7"/>
      <w:r w:rsidR="003D2999">
        <w:tab/>
      </w:r>
      <w:r w:rsidR="003D2999">
        <w:tab/>
      </w:r>
      <w:r w:rsidR="003D2999">
        <w:tab/>
      </w:r>
    </w:p>
    <w:p w14:paraId="1C49B47B" w14:textId="77E5022A"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2A2247DB" w14:textId="77777777" w:rsidR="0005420C" w:rsidRDefault="0005420C" w:rsidP="0005420C">
      <w:pPr>
        <w:pStyle w:val="BodyText"/>
      </w:pPr>
      <w:r>
        <w:t>Presentation (30 minutes) 50%</w:t>
      </w:r>
    </w:p>
    <w:p w14:paraId="603BE617" w14:textId="002B689D" w:rsidR="003F3578" w:rsidRPr="003D2999" w:rsidRDefault="0005420C" w:rsidP="0005420C">
      <w:pPr>
        <w:pStyle w:val="BodyText"/>
      </w:pPr>
      <w:r>
        <w:t>Weekly Problem Sets (50%)</w:t>
      </w:r>
    </w:p>
    <w:p w14:paraId="3DA1BBE3" w14:textId="1CB7B16A" w:rsidR="00696FF5" w:rsidRDefault="00696FF5" w:rsidP="0005420C">
      <w:pPr>
        <w:pStyle w:val="ListNumber3"/>
        <w:numPr>
          <w:ilvl w:val="1"/>
          <w:numId w:val="23"/>
        </w:numPr>
        <w:spacing w:before="480"/>
      </w:pPr>
      <w:r w:rsidRPr="009D52D0">
        <w:lastRenderedPageBreak/>
        <w:t>Reassessment methods</w:t>
      </w:r>
    </w:p>
    <w:p w14:paraId="4DD91998" w14:textId="1AD3B3BA" w:rsidR="00256400" w:rsidRPr="009D52D0" w:rsidRDefault="0005420C" w:rsidP="00256400">
      <w:pPr>
        <w:pStyle w:val="BodyText"/>
      </w:pPr>
      <w:r w:rsidRPr="0005420C">
        <w:t>Reassessment Instrument: 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AD1300">
            <w:pPr>
              <w:pStyle w:val="Tableoutcomesideheadings"/>
            </w:pPr>
            <w:r w:rsidRPr="009D52D0">
              <w:t>Module learning outcome</w:t>
            </w:r>
          </w:p>
        </w:tc>
        <w:tc>
          <w:tcPr>
            <w:tcW w:w="567" w:type="dxa"/>
          </w:tcPr>
          <w:p w14:paraId="6167848F" w14:textId="77777777" w:rsidR="00636058" w:rsidRPr="009D52D0" w:rsidRDefault="00636058" w:rsidP="00AD1300">
            <w:pPr>
              <w:pStyle w:val="Tableoutcomeshead"/>
            </w:pPr>
            <w:r w:rsidRPr="009D52D0">
              <w:t>8.1</w:t>
            </w:r>
          </w:p>
        </w:tc>
        <w:tc>
          <w:tcPr>
            <w:tcW w:w="567" w:type="dxa"/>
          </w:tcPr>
          <w:p w14:paraId="5B554168" w14:textId="77777777" w:rsidR="00636058" w:rsidRPr="009D52D0" w:rsidRDefault="00636058" w:rsidP="00AD1300">
            <w:pPr>
              <w:pStyle w:val="Tableoutcomeshead"/>
            </w:pPr>
            <w:r w:rsidRPr="009D52D0">
              <w:t>8.2</w:t>
            </w:r>
          </w:p>
        </w:tc>
        <w:tc>
          <w:tcPr>
            <w:tcW w:w="567" w:type="dxa"/>
          </w:tcPr>
          <w:p w14:paraId="70BB1C5A" w14:textId="77777777" w:rsidR="00636058" w:rsidRPr="009D52D0" w:rsidRDefault="00636058" w:rsidP="00AD1300">
            <w:pPr>
              <w:pStyle w:val="Tableoutcomeshead"/>
            </w:pPr>
            <w:r w:rsidRPr="009D52D0">
              <w:t>8.3</w:t>
            </w:r>
          </w:p>
        </w:tc>
        <w:tc>
          <w:tcPr>
            <w:tcW w:w="567" w:type="dxa"/>
          </w:tcPr>
          <w:p w14:paraId="553BA646" w14:textId="77777777" w:rsidR="00636058" w:rsidRPr="009D52D0" w:rsidRDefault="00636058" w:rsidP="00AD1300">
            <w:pPr>
              <w:pStyle w:val="Tableoutcomeshead"/>
            </w:pPr>
            <w:r w:rsidRPr="009D52D0">
              <w:t>8.4</w:t>
            </w:r>
          </w:p>
        </w:tc>
        <w:tc>
          <w:tcPr>
            <w:tcW w:w="567" w:type="dxa"/>
          </w:tcPr>
          <w:p w14:paraId="6C66B5C0" w14:textId="77777777" w:rsidR="00636058" w:rsidRPr="009D52D0" w:rsidRDefault="00636058" w:rsidP="00AD1300">
            <w:pPr>
              <w:pStyle w:val="Tableoutcomeshead"/>
            </w:pPr>
            <w:r w:rsidRPr="009D52D0">
              <w:t>8.5</w:t>
            </w:r>
          </w:p>
        </w:tc>
        <w:tc>
          <w:tcPr>
            <w:tcW w:w="567" w:type="dxa"/>
          </w:tcPr>
          <w:p w14:paraId="3B577D4A" w14:textId="77777777" w:rsidR="00636058" w:rsidRPr="009D52D0" w:rsidRDefault="00636058" w:rsidP="00AD1300">
            <w:pPr>
              <w:pStyle w:val="Tableoutcomeshead"/>
            </w:pPr>
            <w:r w:rsidRPr="009D52D0">
              <w:t>9.1</w:t>
            </w:r>
          </w:p>
        </w:tc>
        <w:tc>
          <w:tcPr>
            <w:tcW w:w="567" w:type="dxa"/>
          </w:tcPr>
          <w:p w14:paraId="266E4126" w14:textId="77777777" w:rsidR="00636058" w:rsidRPr="009D52D0" w:rsidRDefault="00636058" w:rsidP="00AD1300">
            <w:pPr>
              <w:pStyle w:val="Tableoutcomeshead"/>
            </w:pPr>
            <w:r w:rsidRPr="009D52D0">
              <w:t>9.2</w:t>
            </w:r>
          </w:p>
        </w:tc>
        <w:tc>
          <w:tcPr>
            <w:tcW w:w="567" w:type="dxa"/>
          </w:tcPr>
          <w:p w14:paraId="6EC60A4C" w14:textId="77777777" w:rsidR="00636058" w:rsidRPr="009D52D0" w:rsidRDefault="00636058" w:rsidP="00AD1300">
            <w:pPr>
              <w:pStyle w:val="Tableoutcomeshead"/>
            </w:pPr>
            <w:r w:rsidRPr="009D52D0">
              <w:t>9.3</w:t>
            </w:r>
          </w:p>
        </w:tc>
        <w:tc>
          <w:tcPr>
            <w:tcW w:w="567" w:type="dxa"/>
          </w:tcPr>
          <w:p w14:paraId="3E85E7FE" w14:textId="77777777" w:rsidR="00636058" w:rsidRPr="009D52D0" w:rsidRDefault="00636058" w:rsidP="00AD1300">
            <w:pPr>
              <w:pStyle w:val="Tableoutcomeshead"/>
            </w:pPr>
            <w:r w:rsidRPr="009D52D0">
              <w:t>9.4</w:t>
            </w:r>
          </w:p>
        </w:tc>
        <w:tc>
          <w:tcPr>
            <w:tcW w:w="567" w:type="dxa"/>
          </w:tcPr>
          <w:p w14:paraId="3221C1C8" w14:textId="77777777" w:rsidR="00636058" w:rsidRPr="009D52D0" w:rsidRDefault="00636058" w:rsidP="00AD1300">
            <w:pPr>
              <w:pStyle w:val="Tableoutcomeshead"/>
            </w:pPr>
            <w:r w:rsidRPr="009D52D0">
              <w:t>9.5</w:t>
            </w:r>
          </w:p>
        </w:tc>
      </w:tr>
      <w:tr w:rsidR="0005420C" w:rsidRPr="009D52D0" w14:paraId="780DC4A5" w14:textId="77777777" w:rsidTr="00636058">
        <w:tc>
          <w:tcPr>
            <w:tcW w:w="2439" w:type="dxa"/>
          </w:tcPr>
          <w:p w14:paraId="16F79E00" w14:textId="77777777" w:rsidR="0005420C" w:rsidRPr="009D52D0" w:rsidRDefault="0005420C" w:rsidP="0005420C">
            <w:pPr>
              <w:pStyle w:val="Tableoutcomesideheadings"/>
            </w:pPr>
            <w:r w:rsidRPr="009D52D0">
              <w:t>Private Study</w:t>
            </w:r>
          </w:p>
        </w:tc>
        <w:tc>
          <w:tcPr>
            <w:tcW w:w="567" w:type="dxa"/>
          </w:tcPr>
          <w:p w14:paraId="34752F0E" w14:textId="4E141AA0" w:rsidR="0005420C" w:rsidRPr="00A427A8" w:rsidRDefault="00A427A8" w:rsidP="0005420C">
            <w:pPr>
              <w:pStyle w:val="Tableoutcomecrosses"/>
              <w:rPr>
                <w:b/>
                <w:bCs/>
              </w:rPr>
            </w:pPr>
            <w:r w:rsidRPr="00A427A8">
              <w:rPr>
                <w:b/>
                <w:bCs/>
              </w:rPr>
              <w:t>x</w:t>
            </w:r>
          </w:p>
        </w:tc>
        <w:tc>
          <w:tcPr>
            <w:tcW w:w="567" w:type="dxa"/>
          </w:tcPr>
          <w:p w14:paraId="0E9B09C0" w14:textId="7A2C82E8" w:rsidR="0005420C" w:rsidRPr="00A427A8" w:rsidRDefault="00A427A8" w:rsidP="0005420C">
            <w:pPr>
              <w:pStyle w:val="Tableoutcomecrosses"/>
              <w:rPr>
                <w:b/>
                <w:bCs/>
              </w:rPr>
            </w:pPr>
            <w:r w:rsidRPr="00A427A8">
              <w:rPr>
                <w:b/>
                <w:bCs/>
              </w:rPr>
              <w:t>x</w:t>
            </w:r>
          </w:p>
        </w:tc>
        <w:tc>
          <w:tcPr>
            <w:tcW w:w="567" w:type="dxa"/>
          </w:tcPr>
          <w:p w14:paraId="6CD1C02C" w14:textId="5A01E6D8" w:rsidR="0005420C" w:rsidRPr="00A427A8" w:rsidRDefault="00A427A8" w:rsidP="0005420C">
            <w:pPr>
              <w:pStyle w:val="Tableoutcomecrosses"/>
              <w:rPr>
                <w:b/>
                <w:bCs/>
              </w:rPr>
            </w:pPr>
            <w:r w:rsidRPr="00A427A8">
              <w:rPr>
                <w:b/>
                <w:bCs/>
              </w:rPr>
              <w:t>x</w:t>
            </w:r>
          </w:p>
        </w:tc>
        <w:tc>
          <w:tcPr>
            <w:tcW w:w="567" w:type="dxa"/>
          </w:tcPr>
          <w:p w14:paraId="45C64561" w14:textId="5E71E73D" w:rsidR="0005420C" w:rsidRPr="00A427A8" w:rsidRDefault="00A427A8" w:rsidP="0005420C">
            <w:pPr>
              <w:pStyle w:val="Tableoutcomecrosses"/>
              <w:rPr>
                <w:b/>
                <w:bCs/>
              </w:rPr>
            </w:pPr>
            <w:r w:rsidRPr="00A427A8">
              <w:rPr>
                <w:b/>
                <w:bCs/>
              </w:rPr>
              <w:t>x</w:t>
            </w:r>
          </w:p>
        </w:tc>
        <w:tc>
          <w:tcPr>
            <w:tcW w:w="567" w:type="dxa"/>
          </w:tcPr>
          <w:p w14:paraId="62607B91" w14:textId="50217ADE" w:rsidR="0005420C" w:rsidRPr="00A427A8" w:rsidRDefault="00A427A8" w:rsidP="0005420C">
            <w:pPr>
              <w:pStyle w:val="Tableoutcomecrosses"/>
              <w:rPr>
                <w:b/>
                <w:bCs/>
              </w:rPr>
            </w:pPr>
            <w:r w:rsidRPr="00A427A8">
              <w:rPr>
                <w:b/>
                <w:bCs/>
              </w:rPr>
              <w:t>x</w:t>
            </w:r>
          </w:p>
        </w:tc>
        <w:tc>
          <w:tcPr>
            <w:tcW w:w="567" w:type="dxa"/>
          </w:tcPr>
          <w:p w14:paraId="2A716802" w14:textId="7A112431" w:rsidR="0005420C" w:rsidRPr="00A427A8" w:rsidRDefault="00A427A8" w:rsidP="0005420C">
            <w:pPr>
              <w:pStyle w:val="Tableoutcomecrosses"/>
              <w:rPr>
                <w:b/>
                <w:bCs/>
              </w:rPr>
            </w:pPr>
            <w:r w:rsidRPr="00A427A8">
              <w:rPr>
                <w:b/>
                <w:bCs/>
              </w:rPr>
              <w:t>x</w:t>
            </w:r>
          </w:p>
        </w:tc>
        <w:tc>
          <w:tcPr>
            <w:tcW w:w="567" w:type="dxa"/>
          </w:tcPr>
          <w:p w14:paraId="5BAFD1A4" w14:textId="77777777" w:rsidR="0005420C" w:rsidRPr="00A427A8" w:rsidRDefault="0005420C" w:rsidP="0005420C">
            <w:pPr>
              <w:pStyle w:val="Tableoutcomecrosses"/>
              <w:rPr>
                <w:b/>
                <w:bCs/>
              </w:rPr>
            </w:pPr>
          </w:p>
        </w:tc>
        <w:tc>
          <w:tcPr>
            <w:tcW w:w="567" w:type="dxa"/>
          </w:tcPr>
          <w:p w14:paraId="030A7445" w14:textId="50F1DB0A" w:rsidR="0005420C" w:rsidRPr="00A427A8" w:rsidRDefault="00A427A8" w:rsidP="0005420C">
            <w:pPr>
              <w:pStyle w:val="Tableoutcomecrosses"/>
              <w:rPr>
                <w:b/>
                <w:bCs/>
              </w:rPr>
            </w:pPr>
            <w:r w:rsidRPr="00A427A8">
              <w:rPr>
                <w:b/>
                <w:bCs/>
              </w:rPr>
              <w:t>x</w:t>
            </w:r>
          </w:p>
        </w:tc>
        <w:tc>
          <w:tcPr>
            <w:tcW w:w="567" w:type="dxa"/>
          </w:tcPr>
          <w:p w14:paraId="431B3FED" w14:textId="12643887" w:rsidR="0005420C" w:rsidRPr="00A427A8" w:rsidRDefault="00A427A8" w:rsidP="0005420C">
            <w:pPr>
              <w:pStyle w:val="Tableoutcomecrosses"/>
              <w:rPr>
                <w:b/>
                <w:bCs/>
              </w:rPr>
            </w:pPr>
            <w:r w:rsidRPr="00A427A8">
              <w:rPr>
                <w:b/>
                <w:bCs/>
              </w:rPr>
              <w:t>x</w:t>
            </w:r>
          </w:p>
        </w:tc>
        <w:tc>
          <w:tcPr>
            <w:tcW w:w="567" w:type="dxa"/>
          </w:tcPr>
          <w:p w14:paraId="07703E2C" w14:textId="11CED2D5" w:rsidR="0005420C" w:rsidRPr="00A427A8" w:rsidRDefault="00A427A8" w:rsidP="0005420C">
            <w:pPr>
              <w:pStyle w:val="Tableoutcomecrosses"/>
              <w:rPr>
                <w:b/>
                <w:bCs/>
              </w:rPr>
            </w:pPr>
            <w:r w:rsidRPr="00A427A8">
              <w:rPr>
                <w:b/>
                <w:bCs/>
              </w:rPr>
              <w:t>x</w:t>
            </w:r>
          </w:p>
        </w:tc>
      </w:tr>
      <w:tr w:rsidR="0005420C" w:rsidRPr="009D52D0" w14:paraId="5C50A519" w14:textId="77777777" w:rsidTr="00881C42">
        <w:tc>
          <w:tcPr>
            <w:tcW w:w="2439" w:type="dxa"/>
          </w:tcPr>
          <w:p w14:paraId="433DE3A7" w14:textId="22E1C5C0" w:rsidR="0005420C" w:rsidRPr="00AD1300" w:rsidRDefault="0005420C" w:rsidP="0005420C">
            <w:pPr>
              <w:pStyle w:val="Tableoutcomesideheadings"/>
              <w:rPr>
                <w:iCs/>
              </w:rPr>
            </w:pPr>
            <w:r w:rsidRPr="009F078F">
              <w:t>Lectures</w:t>
            </w:r>
          </w:p>
        </w:tc>
        <w:tc>
          <w:tcPr>
            <w:tcW w:w="567" w:type="dxa"/>
            <w:vAlign w:val="center"/>
          </w:tcPr>
          <w:p w14:paraId="3853654B" w14:textId="76BC4EC7" w:rsidR="0005420C" w:rsidRPr="00A427A8" w:rsidRDefault="00A427A8" w:rsidP="0005420C">
            <w:pPr>
              <w:pStyle w:val="Tableoutcomecrosses"/>
              <w:rPr>
                <w:b/>
                <w:bCs/>
              </w:rPr>
            </w:pPr>
            <w:r w:rsidRPr="00A427A8">
              <w:rPr>
                <w:b/>
                <w:bCs/>
              </w:rPr>
              <w:t>x</w:t>
            </w:r>
          </w:p>
        </w:tc>
        <w:tc>
          <w:tcPr>
            <w:tcW w:w="567" w:type="dxa"/>
            <w:vAlign w:val="center"/>
          </w:tcPr>
          <w:p w14:paraId="7261D01A" w14:textId="4294CC90" w:rsidR="0005420C" w:rsidRPr="00A427A8" w:rsidRDefault="00A427A8" w:rsidP="0005420C">
            <w:pPr>
              <w:pStyle w:val="Tableoutcomecrosses"/>
              <w:rPr>
                <w:b/>
                <w:bCs/>
              </w:rPr>
            </w:pPr>
            <w:r w:rsidRPr="00A427A8">
              <w:rPr>
                <w:b/>
                <w:bCs/>
              </w:rPr>
              <w:t>x</w:t>
            </w:r>
          </w:p>
        </w:tc>
        <w:tc>
          <w:tcPr>
            <w:tcW w:w="567" w:type="dxa"/>
            <w:vAlign w:val="center"/>
          </w:tcPr>
          <w:p w14:paraId="2D7957D4" w14:textId="77777777" w:rsidR="0005420C" w:rsidRPr="00A427A8" w:rsidRDefault="0005420C" w:rsidP="0005420C">
            <w:pPr>
              <w:pStyle w:val="Tableoutcomecrosses"/>
              <w:rPr>
                <w:b/>
                <w:bCs/>
              </w:rPr>
            </w:pPr>
          </w:p>
        </w:tc>
        <w:tc>
          <w:tcPr>
            <w:tcW w:w="567" w:type="dxa"/>
            <w:vAlign w:val="center"/>
          </w:tcPr>
          <w:p w14:paraId="232B2686" w14:textId="6628450E" w:rsidR="0005420C" w:rsidRPr="00A427A8" w:rsidRDefault="00A427A8" w:rsidP="0005420C">
            <w:pPr>
              <w:pStyle w:val="Tableoutcomecrosses"/>
              <w:rPr>
                <w:b/>
                <w:bCs/>
              </w:rPr>
            </w:pPr>
            <w:r w:rsidRPr="00A427A8">
              <w:rPr>
                <w:b/>
                <w:bCs/>
              </w:rPr>
              <w:t>x</w:t>
            </w:r>
          </w:p>
        </w:tc>
        <w:tc>
          <w:tcPr>
            <w:tcW w:w="567" w:type="dxa"/>
            <w:vAlign w:val="center"/>
          </w:tcPr>
          <w:p w14:paraId="4971B999" w14:textId="187A4ED3" w:rsidR="0005420C" w:rsidRPr="00A427A8" w:rsidRDefault="00A427A8" w:rsidP="0005420C">
            <w:pPr>
              <w:pStyle w:val="Tableoutcomecrosses"/>
              <w:rPr>
                <w:b/>
                <w:bCs/>
              </w:rPr>
            </w:pPr>
            <w:r w:rsidRPr="00A427A8">
              <w:rPr>
                <w:b/>
                <w:bCs/>
              </w:rPr>
              <w:t>x</w:t>
            </w:r>
          </w:p>
        </w:tc>
        <w:tc>
          <w:tcPr>
            <w:tcW w:w="567" w:type="dxa"/>
            <w:vAlign w:val="center"/>
          </w:tcPr>
          <w:p w14:paraId="2AE9F109" w14:textId="4705885B" w:rsidR="0005420C" w:rsidRPr="00A427A8" w:rsidRDefault="00A427A8" w:rsidP="0005420C">
            <w:pPr>
              <w:pStyle w:val="Tableoutcomecrosses"/>
              <w:rPr>
                <w:b/>
                <w:bCs/>
              </w:rPr>
            </w:pPr>
            <w:r w:rsidRPr="00A427A8">
              <w:rPr>
                <w:b/>
                <w:bCs/>
              </w:rPr>
              <w:t>x</w:t>
            </w:r>
          </w:p>
        </w:tc>
        <w:tc>
          <w:tcPr>
            <w:tcW w:w="567" w:type="dxa"/>
            <w:vAlign w:val="center"/>
          </w:tcPr>
          <w:p w14:paraId="6BD0A090" w14:textId="3104D39A" w:rsidR="0005420C" w:rsidRPr="00A427A8" w:rsidRDefault="00A427A8" w:rsidP="0005420C">
            <w:pPr>
              <w:pStyle w:val="Tableoutcomecrosses"/>
              <w:rPr>
                <w:b/>
                <w:bCs/>
              </w:rPr>
            </w:pPr>
            <w:r w:rsidRPr="00A427A8">
              <w:rPr>
                <w:b/>
                <w:bCs/>
              </w:rPr>
              <w:t>x</w:t>
            </w:r>
          </w:p>
        </w:tc>
        <w:tc>
          <w:tcPr>
            <w:tcW w:w="567" w:type="dxa"/>
            <w:vAlign w:val="center"/>
          </w:tcPr>
          <w:p w14:paraId="3DAC9A4A" w14:textId="77777777" w:rsidR="0005420C" w:rsidRPr="00A427A8" w:rsidRDefault="0005420C" w:rsidP="0005420C">
            <w:pPr>
              <w:pStyle w:val="Tableoutcomecrosses"/>
              <w:rPr>
                <w:b/>
                <w:bCs/>
              </w:rPr>
            </w:pPr>
          </w:p>
        </w:tc>
        <w:tc>
          <w:tcPr>
            <w:tcW w:w="567" w:type="dxa"/>
            <w:vAlign w:val="center"/>
          </w:tcPr>
          <w:p w14:paraId="21A7EAF7" w14:textId="77777777" w:rsidR="0005420C" w:rsidRPr="00A427A8" w:rsidRDefault="0005420C" w:rsidP="0005420C">
            <w:pPr>
              <w:pStyle w:val="Tableoutcomecrosses"/>
              <w:rPr>
                <w:b/>
                <w:bCs/>
              </w:rPr>
            </w:pPr>
          </w:p>
        </w:tc>
        <w:tc>
          <w:tcPr>
            <w:tcW w:w="567" w:type="dxa"/>
            <w:vAlign w:val="center"/>
          </w:tcPr>
          <w:p w14:paraId="41EDD6A7" w14:textId="43813104" w:rsidR="0005420C" w:rsidRPr="00A427A8" w:rsidRDefault="00A427A8" w:rsidP="0005420C">
            <w:pPr>
              <w:pStyle w:val="Tableoutcomecrosses"/>
              <w:rPr>
                <w:b/>
                <w:bCs/>
              </w:rPr>
            </w:pPr>
            <w:r w:rsidRPr="00A427A8">
              <w:rPr>
                <w:b/>
                <w:bCs/>
              </w:rPr>
              <w:t>x</w:t>
            </w:r>
          </w:p>
        </w:tc>
      </w:tr>
      <w:tr w:rsidR="0005420C" w:rsidRPr="009D52D0" w14:paraId="460BDA99" w14:textId="77777777" w:rsidTr="00881C42">
        <w:tc>
          <w:tcPr>
            <w:tcW w:w="2439" w:type="dxa"/>
          </w:tcPr>
          <w:p w14:paraId="1CDAA785" w14:textId="312F7DF2" w:rsidR="0005420C" w:rsidRPr="00AD1300" w:rsidRDefault="0005420C" w:rsidP="0005420C">
            <w:pPr>
              <w:pStyle w:val="Tableoutcomesideheadings"/>
              <w:rPr>
                <w:iCs/>
              </w:rPr>
            </w:pPr>
            <w:r w:rsidRPr="009F078F">
              <w:t>Computer Workshops</w:t>
            </w:r>
          </w:p>
        </w:tc>
        <w:tc>
          <w:tcPr>
            <w:tcW w:w="567" w:type="dxa"/>
            <w:vAlign w:val="center"/>
          </w:tcPr>
          <w:p w14:paraId="0B596153" w14:textId="77777777" w:rsidR="0005420C" w:rsidRPr="00A427A8" w:rsidRDefault="0005420C" w:rsidP="0005420C">
            <w:pPr>
              <w:pStyle w:val="Tableoutcomecrosses"/>
              <w:rPr>
                <w:b/>
                <w:bCs/>
              </w:rPr>
            </w:pPr>
          </w:p>
        </w:tc>
        <w:tc>
          <w:tcPr>
            <w:tcW w:w="567" w:type="dxa"/>
            <w:vAlign w:val="center"/>
          </w:tcPr>
          <w:p w14:paraId="7EF775FB" w14:textId="77777777" w:rsidR="0005420C" w:rsidRPr="00A427A8" w:rsidRDefault="0005420C" w:rsidP="0005420C">
            <w:pPr>
              <w:pStyle w:val="Tableoutcomecrosses"/>
              <w:rPr>
                <w:b/>
                <w:bCs/>
              </w:rPr>
            </w:pPr>
          </w:p>
        </w:tc>
        <w:tc>
          <w:tcPr>
            <w:tcW w:w="567" w:type="dxa"/>
            <w:vAlign w:val="center"/>
          </w:tcPr>
          <w:p w14:paraId="76760D4D" w14:textId="5BDD8F1E" w:rsidR="0005420C" w:rsidRPr="00A427A8" w:rsidRDefault="00A427A8" w:rsidP="0005420C">
            <w:pPr>
              <w:pStyle w:val="Tableoutcomecrosses"/>
              <w:rPr>
                <w:b/>
                <w:bCs/>
              </w:rPr>
            </w:pPr>
            <w:r w:rsidRPr="00A427A8">
              <w:rPr>
                <w:b/>
                <w:bCs/>
              </w:rPr>
              <w:t>x</w:t>
            </w:r>
          </w:p>
        </w:tc>
        <w:tc>
          <w:tcPr>
            <w:tcW w:w="567" w:type="dxa"/>
            <w:vAlign w:val="center"/>
          </w:tcPr>
          <w:p w14:paraId="29E92B33" w14:textId="6C4A1293" w:rsidR="0005420C" w:rsidRPr="00A427A8" w:rsidRDefault="00A427A8" w:rsidP="0005420C">
            <w:pPr>
              <w:pStyle w:val="Tableoutcomecrosses"/>
              <w:rPr>
                <w:b/>
                <w:bCs/>
              </w:rPr>
            </w:pPr>
            <w:r w:rsidRPr="00A427A8">
              <w:rPr>
                <w:b/>
                <w:bCs/>
              </w:rPr>
              <w:t>x</w:t>
            </w:r>
          </w:p>
        </w:tc>
        <w:tc>
          <w:tcPr>
            <w:tcW w:w="567" w:type="dxa"/>
            <w:vAlign w:val="center"/>
          </w:tcPr>
          <w:p w14:paraId="712B107A" w14:textId="77777777" w:rsidR="0005420C" w:rsidRPr="00A427A8" w:rsidRDefault="0005420C" w:rsidP="0005420C">
            <w:pPr>
              <w:pStyle w:val="Tableoutcomecrosses"/>
              <w:rPr>
                <w:b/>
                <w:bCs/>
              </w:rPr>
            </w:pPr>
          </w:p>
        </w:tc>
        <w:tc>
          <w:tcPr>
            <w:tcW w:w="567" w:type="dxa"/>
            <w:vAlign w:val="center"/>
          </w:tcPr>
          <w:p w14:paraId="1C240711" w14:textId="4A6B7AE2" w:rsidR="0005420C" w:rsidRPr="00A427A8" w:rsidRDefault="00A427A8" w:rsidP="0005420C">
            <w:pPr>
              <w:pStyle w:val="Tableoutcomecrosses"/>
              <w:rPr>
                <w:b/>
                <w:bCs/>
              </w:rPr>
            </w:pPr>
            <w:r w:rsidRPr="00A427A8">
              <w:rPr>
                <w:b/>
                <w:bCs/>
              </w:rPr>
              <w:t>x</w:t>
            </w:r>
          </w:p>
        </w:tc>
        <w:tc>
          <w:tcPr>
            <w:tcW w:w="567" w:type="dxa"/>
            <w:vAlign w:val="center"/>
          </w:tcPr>
          <w:p w14:paraId="2D2FDCA3" w14:textId="77777777" w:rsidR="0005420C" w:rsidRPr="00A427A8" w:rsidRDefault="0005420C" w:rsidP="0005420C">
            <w:pPr>
              <w:pStyle w:val="Tableoutcomecrosses"/>
              <w:rPr>
                <w:b/>
                <w:bCs/>
              </w:rPr>
            </w:pPr>
          </w:p>
        </w:tc>
        <w:tc>
          <w:tcPr>
            <w:tcW w:w="567" w:type="dxa"/>
            <w:vAlign w:val="center"/>
          </w:tcPr>
          <w:p w14:paraId="20301B4E" w14:textId="77777777" w:rsidR="0005420C" w:rsidRPr="00A427A8" w:rsidRDefault="0005420C" w:rsidP="0005420C">
            <w:pPr>
              <w:pStyle w:val="Tableoutcomecrosses"/>
              <w:rPr>
                <w:b/>
                <w:bCs/>
              </w:rPr>
            </w:pPr>
          </w:p>
        </w:tc>
        <w:tc>
          <w:tcPr>
            <w:tcW w:w="567" w:type="dxa"/>
            <w:vAlign w:val="center"/>
          </w:tcPr>
          <w:p w14:paraId="70943AC0" w14:textId="3A071A5C" w:rsidR="0005420C" w:rsidRPr="00A427A8" w:rsidRDefault="00A427A8" w:rsidP="0005420C">
            <w:pPr>
              <w:pStyle w:val="Tableoutcomecrosses"/>
              <w:rPr>
                <w:b/>
                <w:bCs/>
              </w:rPr>
            </w:pPr>
            <w:r w:rsidRPr="00A427A8">
              <w:rPr>
                <w:b/>
                <w:bCs/>
              </w:rPr>
              <w:t>x</w:t>
            </w:r>
          </w:p>
        </w:tc>
        <w:tc>
          <w:tcPr>
            <w:tcW w:w="567" w:type="dxa"/>
            <w:vAlign w:val="center"/>
          </w:tcPr>
          <w:p w14:paraId="019ED988" w14:textId="18E15DDD" w:rsidR="0005420C" w:rsidRPr="00A427A8" w:rsidRDefault="00A427A8" w:rsidP="0005420C">
            <w:pPr>
              <w:pStyle w:val="Tableoutcomecrosses"/>
              <w:rPr>
                <w:b/>
                <w:bCs/>
              </w:rPr>
            </w:pPr>
            <w:r w:rsidRPr="00A427A8">
              <w:rPr>
                <w:b/>
                <w:bCs/>
              </w:rPr>
              <w:t>x</w:t>
            </w:r>
          </w:p>
        </w:tc>
      </w:tr>
      <w:tr w:rsidR="0005420C" w:rsidRPr="009D52D0" w14:paraId="22619170" w14:textId="77777777" w:rsidTr="00881C42">
        <w:tc>
          <w:tcPr>
            <w:tcW w:w="2439" w:type="dxa"/>
          </w:tcPr>
          <w:p w14:paraId="4FCDEF28" w14:textId="3582BB90" w:rsidR="0005420C" w:rsidRPr="00AD1300" w:rsidRDefault="0005420C" w:rsidP="0005420C">
            <w:pPr>
              <w:pStyle w:val="Tableoutcomesideheadings"/>
              <w:rPr>
                <w:iCs/>
              </w:rPr>
            </w:pPr>
            <w:r w:rsidRPr="009F078F">
              <w:t>Seminars</w:t>
            </w:r>
          </w:p>
        </w:tc>
        <w:tc>
          <w:tcPr>
            <w:tcW w:w="567" w:type="dxa"/>
            <w:vAlign w:val="center"/>
          </w:tcPr>
          <w:p w14:paraId="2A5CB317" w14:textId="17026A69" w:rsidR="0005420C" w:rsidRPr="00A427A8" w:rsidRDefault="00A427A8" w:rsidP="0005420C">
            <w:pPr>
              <w:pStyle w:val="Tableoutcomecrosses"/>
              <w:rPr>
                <w:b/>
                <w:bCs/>
              </w:rPr>
            </w:pPr>
            <w:r w:rsidRPr="00A427A8">
              <w:rPr>
                <w:b/>
                <w:bCs/>
              </w:rPr>
              <w:t>x</w:t>
            </w:r>
          </w:p>
        </w:tc>
        <w:tc>
          <w:tcPr>
            <w:tcW w:w="567" w:type="dxa"/>
            <w:vAlign w:val="center"/>
          </w:tcPr>
          <w:p w14:paraId="414F3FDD" w14:textId="1BCF75CC" w:rsidR="0005420C" w:rsidRPr="00A427A8" w:rsidRDefault="00A427A8" w:rsidP="0005420C">
            <w:pPr>
              <w:pStyle w:val="Tableoutcomecrosses"/>
              <w:rPr>
                <w:b/>
                <w:bCs/>
              </w:rPr>
            </w:pPr>
            <w:r w:rsidRPr="00A427A8">
              <w:rPr>
                <w:b/>
                <w:bCs/>
              </w:rPr>
              <w:t>x</w:t>
            </w:r>
          </w:p>
        </w:tc>
        <w:tc>
          <w:tcPr>
            <w:tcW w:w="567" w:type="dxa"/>
            <w:vAlign w:val="center"/>
          </w:tcPr>
          <w:p w14:paraId="1851D834" w14:textId="77777777" w:rsidR="0005420C" w:rsidRPr="00A427A8" w:rsidRDefault="0005420C" w:rsidP="0005420C">
            <w:pPr>
              <w:pStyle w:val="Tableoutcomecrosses"/>
              <w:rPr>
                <w:b/>
                <w:bCs/>
              </w:rPr>
            </w:pPr>
          </w:p>
        </w:tc>
        <w:tc>
          <w:tcPr>
            <w:tcW w:w="567" w:type="dxa"/>
            <w:vAlign w:val="center"/>
          </w:tcPr>
          <w:p w14:paraId="16E01158" w14:textId="34DB066F" w:rsidR="0005420C" w:rsidRPr="00A427A8" w:rsidRDefault="00A427A8" w:rsidP="0005420C">
            <w:pPr>
              <w:pStyle w:val="Tableoutcomecrosses"/>
              <w:rPr>
                <w:b/>
                <w:bCs/>
              </w:rPr>
            </w:pPr>
            <w:r w:rsidRPr="00A427A8">
              <w:rPr>
                <w:b/>
                <w:bCs/>
              </w:rPr>
              <w:t>x</w:t>
            </w:r>
          </w:p>
        </w:tc>
        <w:tc>
          <w:tcPr>
            <w:tcW w:w="567" w:type="dxa"/>
            <w:vAlign w:val="center"/>
          </w:tcPr>
          <w:p w14:paraId="2D061744" w14:textId="77777777" w:rsidR="0005420C" w:rsidRPr="00A427A8" w:rsidRDefault="0005420C" w:rsidP="0005420C">
            <w:pPr>
              <w:pStyle w:val="Tableoutcomecrosses"/>
              <w:rPr>
                <w:b/>
                <w:bCs/>
              </w:rPr>
            </w:pPr>
          </w:p>
        </w:tc>
        <w:tc>
          <w:tcPr>
            <w:tcW w:w="567" w:type="dxa"/>
            <w:vAlign w:val="center"/>
          </w:tcPr>
          <w:p w14:paraId="5DB74B51" w14:textId="02B3A924" w:rsidR="0005420C" w:rsidRPr="00A427A8" w:rsidRDefault="00A427A8" w:rsidP="0005420C">
            <w:pPr>
              <w:pStyle w:val="Tableoutcomecrosses"/>
              <w:rPr>
                <w:b/>
                <w:bCs/>
              </w:rPr>
            </w:pPr>
            <w:r w:rsidRPr="00A427A8">
              <w:rPr>
                <w:b/>
                <w:bCs/>
              </w:rPr>
              <w:t>x</w:t>
            </w:r>
          </w:p>
        </w:tc>
        <w:tc>
          <w:tcPr>
            <w:tcW w:w="567" w:type="dxa"/>
            <w:vAlign w:val="center"/>
          </w:tcPr>
          <w:p w14:paraId="5BD1446E" w14:textId="7BCB8EBB" w:rsidR="0005420C" w:rsidRPr="00A427A8" w:rsidRDefault="00A427A8" w:rsidP="0005420C">
            <w:pPr>
              <w:pStyle w:val="Tableoutcomecrosses"/>
              <w:rPr>
                <w:b/>
                <w:bCs/>
              </w:rPr>
            </w:pPr>
            <w:r w:rsidRPr="00A427A8">
              <w:rPr>
                <w:b/>
                <w:bCs/>
              </w:rPr>
              <w:t>x</w:t>
            </w:r>
          </w:p>
        </w:tc>
        <w:tc>
          <w:tcPr>
            <w:tcW w:w="567" w:type="dxa"/>
            <w:vAlign w:val="center"/>
          </w:tcPr>
          <w:p w14:paraId="063B2048" w14:textId="77777777" w:rsidR="0005420C" w:rsidRPr="00A427A8" w:rsidRDefault="0005420C" w:rsidP="0005420C">
            <w:pPr>
              <w:pStyle w:val="Tableoutcomecrosses"/>
              <w:rPr>
                <w:b/>
                <w:bCs/>
              </w:rPr>
            </w:pPr>
          </w:p>
        </w:tc>
        <w:tc>
          <w:tcPr>
            <w:tcW w:w="567" w:type="dxa"/>
            <w:vAlign w:val="center"/>
          </w:tcPr>
          <w:p w14:paraId="25522859" w14:textId="78E2665C" w:rsidR="0005420C" w:rsidRPr="00A427A8" w:rsidRDefault="00A427A8" w:rsidP="0005420C">
            <w:pPr>
              <w:pStyle w:val="Tableoutcomecrosses"/>
              <w:rPr>
                <w:b/>
                <w:bCs/>
              </w:rPr>
            </w:pPr>
            <w:r w:rsidRPr="00A427A8">
              <w:rPr>
                <w:b/>
                <w:bCs/>
              </w:rPr>
              <w:t>x</w:t>
            </w:r>
          </w:p>
        </w:tc>
        <w:tc>
          <w:tcPr>
            <w:tcW w:w="567" w:type="dxa"/>
            <w:vAlign w:val="center"/>
          </w:tcPr>
          <w:p w14:paraId="5BE2AF07" w14:textId="77777777" w:rsidR="0005420C" w:rsidRPr="00A427A8" w:rsidRDefault="0005420C" w:rsidP="0005420C">
            <w:pPr>
              <w:pStyle w:val="Tableoutcomecrosses"/>
              <w:rPr>
                <w:b/>
                <w:bCs/>
              </w:rPr>
            </w:pPr>
          </w:p>
        </w:tc>
      </w:tr>
      <w:bookmarkEnd w:id="8"/>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A427A8">
      <w:pPr>
        <w:spacing w:after="120" w:line="240" w:lineRule="auto"/>
        <w:ind w:left="567" w:right="54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C70C14">
        <w:trPr>
          <w:tblHeader/>
        </w:trPr>
        <w:tc>
          <w:tcPr>
            <w:tcW w:w="2405" w:type="dxa"/>
            <w:shd w:val="clear" w:color="auto" w:fill="D9D9D9" w:themeFill="background1" w:themeFillShade="D9"/>
          </w:tcPr>
          <w:bookmarkEnd w:id="11"/>
          <w:p w14:paraId="4E99BFB5" w14:textId="77777777" w:rsidR="00636058" w:rsidRPr="009D52D0" w:rsidRDefault="00636058" w:rsidP="00AD1300">
            <w:pPr>
              <w:pStyle w:val="Tableoutcomesideheadings"/>
            </w:pPr>
            <w:r w:rsidRPr="009D52D0">
              <w:t>Module learning outcome</w:t>
            </w:r>
          </w:p>
        </w:tc>
        <w:tc>
          <w:tcPr>
            <w:tcW w:w="567" w:type="dxa"/>
          </w:tcPr>
          <w:p w14:paraId="7B5C6163" w14:textId="77777777" w:rsidR="00636058" w:rsidRPr="009D52D0" w:rsidRDefault="00636058" w:rsidP="00AD1300">
            <w:pPr>
              <w:pStyle w:val="Tableoutcomeshead"/>
            </w:pPr>
            <w:r w:rsidRPr="009D52D0">
              <w:t>8.1</w:t>
            </w:r>
          </w:p>
        </w:tc>
        <w:tc>
          <w:tcPr>
            <w:tcW w:w="567" w:type="dxa"/>
          </w:tcPr>
          <w:p w14:paraId="2210FC9E" w14:textId="77777777" w:rsidR="00636058" w:rsidRPr="009D52D0" w:rsidRDefault="00636058" w:rsidP="00AD1300">
            <w:pPr>
              <w:pStyle w:val="Tableoutcomeshead"/>
            </w:pPr>
            <w:r w:rsidRPr="009D52D0">
              <w:t>8.2</w:t>
            </w:r>
          </w:p>
        </w:tc>
        <w:tc>
          <w:tcPr>
            <w:tcW w:w="709" w:type="dxa"/>
          </w:tcPr>
          <w:p w14:paraId="00B7F160" w14:textId="77777777" w:rsidR="00636058" w:rsidRPr="009D52D0" w:rsidRDefault="00636058" w:rsidP="00AD1300">
            <w:pPr>
              <w:pStyle w:val="Tableoutcomeshead"/>
            </w:pPr>
            <w:r w:rsidRPr="009D52D0">
              <w:t>8.3</w:t>
            </w:r>
          </w:p>
        </w:tc>
        <w:tc>
          <w:tcPr>
            <w:tcW w:w="567" w:type="dxa"/>
          </w:tcPr>
          <w:p w14:paraId="2BB3974A" w14:textId="77777777" w:rsidR="00636058" w:rsidRPr="009D52D0" w:rsidRDefault="00636058" w:rsidP="00AD1300">
            <w:pPr>
              <w:pStyle w:val="Tableoutcomeshead"/>
            </w:pPr>
            <w:r w:rsidRPr="009D52D0">
              <w:t>8.4</w:t>
            </w:r>
          </w:p>
        </w:tc>
        <w:tc>
          <w:tcPr>
            <w:tcW w:w="567" w:type="dxa"/>
          </w:tcPr>
          <w:p w14:paraId="23BFBA31" w14:textId="77777777" w:rsidR="00636058" w:rsidRPr="009D52D0" w:rsidRDefault="00636058" w:rsidP="00AD1300">
            <w:pPr>
              <w:pStyle w:val="Tableoutcomeshead"/>
            </w:pPr>
            <w:r w:rsidRPr="009D52D0">
              <w:t>8.5</w:t>
            </w:r>
          </w:p>
        </w:tc>
        <w:tc>
          <w:tcPr>
            <w:tcW w:w="567" w:type="dxa"/>
          </w:tcPr>
          <w:p w14:paraId="0D56B3A5" w14:textId="77777777" w:rsidR="00636058" w:rsidRPr="009D52D0" w:rsidRDefault="00636058" w:rsidP="00AD1300">
            <w:pPr>
              <w:pStyle w:val="Tableoutcomeshead"/>
            </w:pPr>
            <w:r w:rsidRPr="009D52D0">
              <w:t>9.1</w:t>
            </w:r>
          </w:p>
        </w:tc>
        <w:tc>
          <w:tcPr>
            <w:tcW w:w="567" w:type="dxa"/>
          </w:tcPr>
          <w:p w14:paraId="523687DC" w14:textId="77777777" w:rsidR="00636058" w:rsidRPr="009D52D0" w:rsidRDefault="00636058" w:rsidP="00AD1300">
            <w:pPr>
              <w:pStyle w:val="Tableoutcomeshead"/>
            </w:pPr>
            <w:r w:rsidRPr="009D52D0">
              <w:t>9.2</w:t>
            </w:r>
          </w:p>
        </w:tc>
        <w:tc>
          <w:tcPr>
            <w:tcW w:w="567" w:type="dxa"/>
          </w:tcPr>
          <w:p w14:paraId="1106ECFC" w14:textId="77777777" w:rsidR="00636058" w:rsidRPr="009D52D0" w:rsidRDefault="00636058" w:rsidP="00AD1300">
            <w:pPr>
              <w:pStyle w:val="Tableoutcomeshead"/>
            </w:pPr>
            <w:r w:rsidRPr="009D52D0">
              <w:t>9.3</w:t>
            </w:r>
          </w:p>
        </w:tc>
        <w:tc>
          <w:tcPr>
            <w:tcW w:w="567" w:type="dxa"/>
          </w:tcPr>
          <w:p w14:paraId="51BE4A79" w14:textId="77777777" w:rsidR="00636058" w:rsidRPr="009D52D0" w:rsidRDefault="00636058" w:rsidP="00AD1300">
            <w:pPr>
              <w:pStyle w:val="Tableoutcomeshead"/>
            </w:pPr>
            <w:r w:rsidRPr="009D52D0">
              <w:t>9.4</w:t>
            </w:r>
          </w:p>
        </w:tc>
        <w:tc>
          <w:tcPr>
            <w:tcW w:w="567" w:type="dxa"/>
          </w:tcPr>
          <w:p w14:paraId="0C3BF660" w14:textId="77777777" w:rsidR="00636058" w:rsidRPr="009D52D0" w:rsidRDefault="00636058" w:rsidP="00AD1300">
            <w:pPr>
              <w:pStyle w:val="Tableoutcomeshead"/>
            </w:pPr>
            <w:r w:rsidRPr="009D52D0">
              <w:t>9.5</w:t>
            </w:r>
          </w:p>
        </w:tc>
      </w:tr>
      <w:tr w:rsidR="0005420C" w:rsidRPr="009D52D0" w14:paraId="6D8FD37D" w14:textId="77777777" w:rsidTr="00580BE9">
        <w:trPr>
          <w:tblHeader/>
        </w:trPr>
        <w:tc>
          <w:tcPr>
            <w:tcW w:w="2405" w:type="dxa"/>
          </w:tcPr>
          <w:p w14:paraId="6500FA2E" w14:textId="6FAFC159" w:rsidR="0005420C" w:rsidRPr="00AD1300" w:rsidRDefault="0005420C" w:rsidP="0005420C">
            <w:pPr>
              <w:pStyle w:val="Tableoutcomesideheadings"/>
              <w:rPr>
                <w:iCs/>
              </w:rPr>
            </w:pPr>
            <w:r w:rsidRPr="00570703">
              <w:t>Presentation</w:t>
            </w:r>
          </w:p>
        </w:tc>
        <w:tc>
          <w:tcPr>
            <w:tcW w:w="567" w:type="dxa"/>
            <w:vAlign w:val="center"/>
          </w:tcPr>
          <w:p w14:paraId="718AB32A" w14:textId="6B065D15" w:rsidR="0005420C" w:rsidRPr="00A427A8" w:rsidRDefault="00A427A8" w:rsidP="0005420C">
            <w:pPr>
              <w:pStyle w:val="Tableoutcomecrosses"/>
              <w:rPr>
                <w:b/>
                <w:bCs/>
              </w:rPr>
            </w:pPr>
            <w:r w:rsidRPr="00A427A8">
              <w:rPr>
                <w:b/>
                <w:bCs/>
              </w:rPr>
              <w:t>x</w:t>
            </w:r>
          </w:p>
        </w:tc>
        <w:tc>
          <w:tcPr>
            <w:tcW w:w="567" w:type="dxa"/>
            <w:vAlign w:val="center"/>
          </w:tcPr>
          <w:p w14:paraId="71084725" w14:textId="702AF5FD" w:rsidR="0005420C" w:rsidRPr="00A427A8" w:rsidRDefault="00A427A8" w:rsidP="0005420C">
            <w:pPr>
              <w:pStyle w:val="Tableoutcomecrosses"/>
              <w:rPr>
                <w:b/>
                <w:bCs/>
              </w:rPr>
            </w:pPr>
            <w:r w:rsidRPr="00A427A8">
              <w:rPr>
                <w:b/>
                <w:bCs/>
              </w:rPr>
              <w:t>x</w:t>
            </w:r>
          </w:p>
        </w:tc>
        <w:tc>
          <w:tcPr>
            <w:tcW w:w="709" w:type="dxa"/>
            <w:vAlign w:val="center"/>
          </w:tcPr>
          <w:p w14:paraId="659E3E11" w14:textId="1A97BAF2" w:rsidR="0005420C" w:rsidRPr="00A427A8" w:rsidRDefault="00A427A8" w:rsidP="0005420C">
            <w:pPr>
              <w:pStyle w:val="Tableoutcomecrosses"/>
              <w:rPr>
                <w:b/>
                <w:bCs/>
              </w:rPr>
            </w:pPr>
            <w:r w:rsidRPr="00A427A8">
              <w:rPr>
                <w:b/>
                <w:bCs/>
              </w:rPr>
              <w:t>x</w:t>
            </w:r>
          </w:p>
        </w:tc>
        <w:tc>
          <w:tcPr>
            <w:tcW w:w="567" w:type="dxa"/>
            <w:vAlign w:val="center"/>
          </w:tcPr>
          <w:p w14:paraId="02BFF41C" w14:textId="6E6C9731" w:rsidR="0005420C" w:rsidRPr="00A427A8" w:rsidRDefault="00A427A8" w:rsidP="0005420C">
            <w:pPr>
              <w:pStyle w:val="Tableoutcomecrosses"/>
              <w:rPr>
                <w:b/>
                <w:bCs/>
              </w:rPr>
            </w:pPr>
            <w:r w:rsidRPr="00A427A8">
              <w:rPr>
                <w:b/>
                <w:bCs/>
              </w:rPr>
              <w:t>x</w:t>
            </w:r>
          </w:p>
        </w:tc>
        <w:tc>
          <w:tcPr>
            <w:tcW w:w="567" w:type="dxa"/>
            <w:vAlign w:val="center"/>
          </w:tcPr>
          <w:p w14:paraId="19049929" w14:textId="7DA06625" w:rsidR="0005420C" w:rsidRPr="00A427A8" w:rsidRDefault="00A427A8" w:rsidP="0005420C">
            <w:pPr>
              <w:pStyle w:val="Tableoutcomecrosses"/>
              <w:rPr>
                <w:b/>
                <w:bCs/>
              </w:rPr>
            </w:pPr>
            <w:r w:rsidRPr="00A427A8">
              <w:rPr>
                <w:b/>
                <w:bCs/>
              </w:rPr>
              <w:t>x</w:t>
            </w:r>
          </w:p>
        </w:tc>
        <w:tc>
          <w:tcPr>
            <w:tcW w:w="567" w:type="dxa"/>
            <w:vAlign w:val="center"/>
          </w:tcPr>
          <w:p w14:paraId="60747C35" w14:textId="5929C79E" w:rsidR="0005420C" w:rsidRPr="00A427A8" w:rsidRDefault="00A427A8" w:rsidP="0005420C">
            <w:pPr>
              <w:pStyle w:val="Tableoutcomecrosses"/>
              <w:rPr>
                <w:b/>
                <w:bCs/>
              </w:rPr>
            </w:pPr>
            <w:r w:rsidRPr="00A427A8">
              <w:rPr>
                <w:b/>
                <w:bCs/>
              </w:rPr>
              <w:t>x</w:t>
            </w:r>
          </w:p>
        </w:tc>
        <w:tc>
          <w:tcPr>
            <w:tcW w:w="567" w:type="dxa"/>
            <w:vAlign w:val="center"/>
          </w:tcPr>
          <w:p w14:paraId="6FCDE494" w14:textId="365F5CDC" w:rsidR="0005420C" w:rsidRPr="00A427A8" w:rsidRDefault="00A427A8" w:rsidP="0005420C">
            <w:pPr>
              <w:pStyle w:val="Tableoutcomecrosses"/>
              <w:rPr>
                <w:b/>
                <w:bCs/>
              </w:rPr>
            </w:pPr>
            <w:r w:rsidRPr="00A427A8">
              <w:rPr>
                <w:b/>
                <w:bCs/>
              </w:rPr>
              <w:t>x</w:t>
            </w:r>
          </w:p>
        </w:tc>
        <w:tc>
          <w:tcPr>
            <w:tcW w:w="567" w:type="dxa"/>
            <w:vAlign w:val="center"/>
          </w:tcPr>
          <w:p w14:paraId="48C6EE1D" w14:textId="00DA3376" w:rsidR="0005420C" w:rsidRPr="00A427A8" w:rsidRDefault="00A427A8" w:rsidP="0005420C">
            <w:pPr>
              <w:pStyle w:val="Tableoutcomecrosses"/>
              <w:rPr>
                <w:b/>
                <w:bCs/>
              </w:rPr>
            </w:pPr>
            <w:r w:rsidRPr="00A427A8">
              <w:rPr>
                <w:b/>
                <w:bCs/>
              </w:rPr>
              <w:t>x</w:t>
            </w:r>
          </w:p>
        </w:tc>
        <w:tc>
          <w:tcPr>
            <w:tcW w:w="567" w:type="dxa"/>
            <w:vAlign w:val="center"/>
          </w:tcPr>
          <w:p w14:paraId="12A99B31" w14:textId="44E86654" w:rsidR="0005420C" w:rsidRPr="00A427A8" w:rsidRDefault="00A427A8" w:rsidP="0005420C">
            <w:pPr>
              <w:pStyle w:val="Tableoutcomecrosses"/>
              <w:rPr>
                <w:b/>
                <w:bCs/>
              </w:rPr>
            </w:pPr>
            <w:r w:rsidRPr="00A427A8">
              <w:rPr>
                <w:b/>
                <w:bCs/>
              </w:rPr>
              <w:t>x</w:t>
            </w:r>
          </w:p>
        </w:tc>
        <w:tc>
          <w:tcPr>
            <w:tcW w:w="567" w:type="dxa"/>
            <w:vAlign w:val="center"/>
          </w:tcPr>
          <w:p w14:paraId="0FB35350" w14:textId="7F7994DA" w:rsidR="0005420C" w:rsidRPr="00A427A8" w:rsidRDefault="00A427A8" w:rsidP="0005420C">
            <w:pPr>
              <w:pStyle w:val="Tableoutcomecrosses"/>
              <w:rPr>
                <w:b/>
                <w:bCs/>
              </w:rPr>
            </w:pPr>
            <w:r w:rsidRPr="00A427A8">
              <w:rPr>
                <w:b/>
                <w:bCs/>
              </w:rPr>
              <w:t>x</w:t>
            </w:r>
          </w:p>
        </w:tc>
      </w:tr>
      <w:tr w:rsidR="0005420C" w:rsidRPr="009D52D0" w14:paraId="33EAAC8E" w14:textId="77777777" w:rsidTr="00580BE9">
        <w:trPr>
          <w:tblHeader/>
        </w:trPr>
        <w:tc>
          <w:tcPr>
            <w:tcW w:w="2405" w:type="dxa"/>
          </w:tcPr>
          <w:p w14:paraId="41B161CA" w14:textId="44996034" w:rsidR="0005420C" w:rsidRPr="00AD1300" w:rsidRDefault="0005420C" w:rsidP="0005420C">
            <w:pPr>
              <w:pStyle w:val="Tableoutcomesideheadings"/>
              <w:rPr>
                <w:iCs/>
              </w:rPr>
            </w:pPr>
            <w:r w:rsidRPr="00570703">
              <w:t>Problem Sets</w:t>
            </w:r>
          </w:p>
        </w:tc>
        <w:tc>
          <w:tcPr>
            <w:tcW w:w="567" w:type="dxa"/>
            <w:vAlign w:val="center"/>
          </w:tcPr>
          <w:p w14:paraId="4D015421" w14:textId="0502827F" w:rsidR="0005420C" w:rsidRPr="00A427A8" w:rsidRDefault="00A427A8" w:rsidP="0005420C">
            <w:pPr>
              <w:pStyle w:val="Tableoutcomecrosses"/>
              <w:rPr>
                <w:b/>
                <w:bCs/>
              </w:rPr>
            </w:pPr>
            <w:r w:rsidRPr="00A427A8">
              <w:rPr>
                <w:b/>
                <w:bCs/>
              </w:rPr>
              <w:t>x</w:t>
            </w:r>
          </w:p>
        </w:tc>
        <w:tc>
          <w:tcPr>
            <w:tcW w:w="567" w:type="dxa"/>
            <w:vAlign w:val="center"/>
          </w:tcPr>
          <w:p w14:paraId="47055659" w14:textId="747041E8" w:rsidR="0005420C" w:rsidRPr="00A427A8" w:rsidRDefault="00A427A8" w:rsidP="0005420C">
            <w:pPr>
              <w:pStyle w:val="Tableoutcomecrosses"/>
              <w:rPr>
                <w:b/>
                <w:bCs/>
              </w:rPr>
            </w:pPr>
            <w:r w:rsidRPr="00A427A8">
              <w:rPr>
                <w:b/>
                <w:bCs/>
              </w:rPr>
              <w:t>x</w:t>
            </w:r>
          </w:p>
        </w:tc>
        <w:tc>
          <w:tcPr>
            <w:tcW w:w="709" w:type="dxa"/>
            <w:vAlign w:val="center"/>
          </w:tcPr>
          <w:p w14:paraId="32CE5E70" w14:textId="5EF9550D" w:rsidR="0005420C" w:rsidRPr="00A427A8" w:rsidRDefault="00A427A8" w:rsidP="0005420C">
            <w:pPr>
              <w:pStyle w:val="Tableoutcomecrosses"/>
              <w:rPr>
                <w:b/>
                <w:bCs/>
              </w:rPr>
            </w:pPr>
            <w:r w:rsidRPr="00A427A8">
              <w:rPr>
                <w:b/>
                <w:bCs/>
              </w:rPr>
              <w:t>x</w:t>
            </w:r>
          </w:p>
        </w:tc>
        <w:tc>
          <w:tcPr>
            <w:tcW w:w="567" w:type="dxa"/>
            <w:vAlign w:val="center"/>
          </w:tcPr>
          <w:p w14:paraId="3209BAD1" w14:textId="31DF2407" w:rsidR="0005420C" w:rsidRPr="00A427A8" w:rsidRDefault="00A427A8" w:rsidP="0005420C">
            <w:pPr>
              <w:pStyle w:val="Tableoutcomecrosses"/>
              <w:rPr>
                <w:b/>
                <w:bCs/>
              </w:rPr>
            </w:pPr>
            <w:r w:rsidRPr="00A427A8">
              <w:rPr>
                <w:b/>
                <w:bCs/>
              </w:rPr>
              <w:t>x</w:t>
            </w:r>
          </w:p>
        </w:tc>
        <w:tc>
          <w:tcPr>
            <w:tcW w:w="567" w:type="dxa"/>
            <w:vAlign w:val="center"/>
          </w:tcPr>
          <w:p w14:paraId="3A50AC62" w14:textId="4218E781" w:rsidR="0005420C" w:rsidRPr="00A427A8" w:rsidRDefault="00A427A8" w:rsidP="0005420C">
            <w:pPr>
              <w:pStyle w:val="Tableoutcomecrosses"/>
              <w:rPr>
                <w:b/>
                <w:bCs/>
              </w:rPr>
            </w:pPr>
            <w:r w:rsidRPr="00A427A8">
              <w:rPr>
                <w:b/>
                <w:bCs/>
              </w:rPr>
              <w:t>x</w:t>
            </w:r>
          </w:p>
        </w:tc>
        <w:tc>
          <w:tcPr>
            <w:tcW w:w="567" w:type="dxa"/>
            <w:vAlign w:val="center"/>
          </w:tcPr>
          <w:p w14:paraId="43F1F7E1" w14:textId="5EFE31F7" w:rsidR="0005420C" w:rsidRPr="00A427A8" w:rsidRDefault="00A427A8" w:rsidP="0005420C">
            <w:pPr>
              <w:pStyle w:val="Tableoutcomecrosses"/>
              <w:rPr>
                <w:b/>
                <w:bCs/>
              </w:rPr>
            </w:pPr>
            <w:r w:rsidRPr="00A427A8">
              <w:rPr>
                <w:b/>
                <w:bCs/>
              </w:rPr>
              <w:t>x</w:t>
            </w:r>
          </w:p>
        </w:tc>
        <w:tc>
          <w:tcPr>
            <w:tcW w:w="567" w:type="dxa"/>
            <w:vAlign w:val="center"/>
          </w:tcPr>
          <w:p w14:paraId="34BF4922" w14:textId="336A8238" w:rsidR="0005420C" w:rsidRPr="00A427A8" w:rsidRDefault="00A427A8" w:rsidP="0005420C">
            <w:pPr>
              <w:pStyle w:val="Tableoutcomecrosses"/>
              <w:rPr>
                <w:b/>
                <w:bCs/>
              </w:rPr>
            </w:pPr>
            <w:r w:rsidRPr="00A427A8">
              <w:rPr>
                <w:b/>
                <w:bCs/>
              </w:rPr>
              <w:t>x</w:t>
            </w:r>
          </w:p>
        </w:tc>
        <w:tc>
          <w:tcPr>
            <w:tcW w:w="567" w:type="dxa"/>
            <w:vAlign w:val="center"/>
          </w:tcPr>
          <w:p w14:paraId="29656163" w14:textId="15746D73" w:rsidR="0005420C" w:rsidRPr="00A427A8" w:rsidRDefault="00A427A8" w:rsidP="0005420C">
            <w:pPr>
              <w:pStyle w:val="Tableoutcomecrosses"/>
              <w:rPr>
                <w:b/>
                <w:bCs/>
              </w:rPr>
            </w:pPr>
            <w:r w:rsidRPr="00A427A8">
              <w:rPr>
                <w:b/>
                <w:bCs/>
              </w:rPr>
              <w:t>x</w:t>
            </w:r>
          </w:p>
        </w:tc>
        <w:tc>
          <w:tcPr>
            <w:tcW w:w="567" w:type="dxa"/>
            <w:vAlign w:val="center"/>
          </w:tcPr>
          <w:p w14:paraId="3155EA1C" w14:textId="093B75CB" w:rsidR="0005420C" w:rsidRPr="00A427A8" w:rsidRDefault="00A427A8" w:rsidP="0005420C">
            <w:pPr>
              <w:pStyle w:val="Tableoutcomecrosses"/>
              <w:rPr>
                <w:b/>
                <w:bCs/>
              </w:rPr>
            </w:pPr>
            <w:r w:rsidRPr="00A427A8">
              <w:rPr>
                <w:b/>
                <w:bCs/>
              </w:rPr>
              <w:t>x</w:t>
            </w:r>
          </w:p>
        </w:tc>
        <w:tc>
          <w:tcPr>
            <w:tcW w:w="567" w:type="dxa"/>
            <w:vAlign w:val="center"/>
          </w:tcPr>
          <w:p w14:paraId="4802F12A" w14:textId="515DD163" w:rsidR="0005420C" w:rsidRPr="00A427A8" w:rsidRDefault="00A427A8" w:rsidP="0005420C">
            <w:pPr>
              <w:pStyle w:val="Tableoutcomecrosses"/>
              <w:rPr>
                <w:b/>
                <w:bCs/>
              </w:rPr>
            </w:pPr>
            <w:r w:rsidRPr="00A427A8">
              <w:rPr>
                <w:b/>
                <w:bCs/>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309A7824" w:rsidR="00A427A8" w:rsidRDefault="0005420C" w:rsidP="00AD1300">
      <w:pPr>
        <w:pStyle w:val="BodyText"/>
      </w:pPr>
      <w:r>
        <w:t>Canterbury</w:t>
      </w:r>
    </w:p>
    <w:p w14:paraId="30FFD27F" w14:textId="77777777" w:rsidR="00A427A8" w:rsidRDefault="00A427A8">
      <w:pPr>
        <w:rPr>
          <w:rFonts w:ascii="Arial" w:hAnsi="Arial"/>
          <w:sz w:val="24"/>
        </w:rPr>
      </w:pPr>
      <w:r>
        <w:br w:type="page"/>
      </w:r>
    </w:p>
    <w:p w14:paraId="654C7CE7" w14:textId="7F0B425B" w:rsidR="00883204" w:rsidRDefault="00883204" w:rsidP="00072357">
      <w:pPr>
        <w:pStyle w:val="Heading2"/>
      </w:pPr>
      <w:r w:rsidRPr="009D52D0">
        <w:lastRenderedPageBreak/>
        <w:t>Internationalisation</w:t>
      </w:r>
    </w:p>
    <w:p w14:paraId="6DFD99F6" w14:textId="3DE4A1DF" w:rsidR="00AD1300" w:rsidRPr="00AD1300" w:rsidRDefault="0005420C" w:rsidP="00AD1300">
      <w:pPr>
        <w:pStyle w:val="BodyText"/>
      </w:pPr>
      <w:r w:rsidRPr="0005420C">
        <w:t>The module focuses on the macroeconomic tools which can be applied to analyse development in both advanced and advancing countries.</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Pr="00A427A8" w:rsidRDefault="009D52D0">
      <w:pPr>
        <w:rPr>
          <w:rFonts w:ascii="Arial" w:hAnsi="Arial" w:cs="Arial"/>
        </w:rPr>
      </w:pPr>
      <w:bookmarkStart w:id="12" w:name="_Hlk110347234"/>
    </w:p>
    <w:p w14:paraId="36C1544F" w14:textId="77777777" w:rsidR="00641D6D" w:rsidRPr="00A427A8" w:rsidRDefault="00641D6D" w:rsidP="009D52D0">
      <w:pPr>
        <w:pBdr>
          <w:bottom w:val="single" w:sz="6" w:space="1" w:color="auto"/>
        </w:pBdr>
        <w:spacing w:after="120" w:line="240" w:lineRule="auto"/>
        <w:ind w:right="543"/>
        <w:rPr>
          <w:rFonts w:ascii="Arial" w:hAnsi="Arial" w:cs="Arial"/>
        </w:rPr>
      </w:pPr>
    </w:p>
    <w:p w14:paraId="31CC2DF2" w14:textId="77777777" w:rsidR="00441E76" w:rsidRPr="00A427A8" w:rsidRDefault="009F5EA4" w:rsidP="009D52D0">
      <w:pPr>
        <w:spacing w:after="120" w:line="240" w:lineRule="auto"/>
        <w:ind w:right="543"/>
        <w:rPr>
          <w:rFonts w:ascii="Arial" w:hAnsi="Arial" w:cs="Arial"/>
          <w:b/>
        </w:rPr>
      </w:pPr>
      <w:r w:rsidRPr="00A427A8">
        <w:rPr>
          <w:rFonts w:ascii="Arial" w:hAnsi="Arial" w:cs="Arial"/>
          <w:b/>
        </w:rPr>
        <w:t xml:space="preserve">DIVISIONAL </w:t>
      </w:r>
      <w:r w:rsidR="00441E76" w:rsidRPr="00A427A8">
        <w:rPr>
          <w:rFonts w:ascii="Arial" w:hAnsi="Arial" w:cs="Arial"/>
          <w:b/>
        </w:rPr>
        <w:t>USE ONLY</w:t>
      </w:r>
      <w:r w:rsidR="00C612A8" w:rsidRPr="00A427A8">
        <w:rPr>
          <w:rFonts w:ascii="Arial" w:hAnsi="Arial" w:cs="Arial"/>
          <w:b/>
        </w:rPr>
        <w:t xml:space="preserve"> </w:t>
      </w:r>
    </w:p>
    <w:p w14:paraId="010B6F31" w14:textId="359B19D8" w:rsidR="00D83563" w:rsidRPr="00A427A8" w:rsidRDefault="00E1736E" w:rsidP="009D52D0">
      <w:pPr>
        <w:spacing w:after="120" w:line="240" w:lineRule="auto"/>
        <w:ind w:right="543"/>
        <w:rPr>
          <w:rFonts w:ascii="Arial" w:hAnsi="Arial" w:cs="Arial"/>
          <w:b/>
        </w:rPr>
      </w:pPr>
      <w:r w:rsidRPr="00A427A8">
        <w:rPr>
          <w:rFonts w:ascii="Arial" w:hAnsi="Arial" w:cs="Arial"/>
          <w:b/>
        </w:rPr>
        <w:t xml:space="preserve">Module </w:t>
      </w:r>
      <w:r w:rsidR="00D83563" w:rsidRPr="00A427A8">
        <w:rPr>
          <w:rFonts w:ascii="Arial" w:hAnsi="Arial" w:cs="Arial"/>
          <w:b/>
        </w:rPr>
        <w:t>record – all revisions must be recorded in the grid and full details of the change retained in the appropriate committee records.</w:t>
      </w:r>
    </w:p>
    <w:p w14:paraId="2EB548D9" w14:textId="77777777" w:rsidR="00422B69" w:rsidRPr="00A427A8"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7E534090" w:rsidR="00422B69" w:rsidRPr="009D52D0" w:rsidRDefault="00CA6B94" w:rsidP="00D2324C">
            <w:pPr>
              <w:pStyle w:val="Tabledivuseonly"/>
            </w:pPr>
            <w:r>
              <w:t>31.10.22</w:t>
            </w:r>
          </w:p>
        </w:tc>
        <w:tc>
          <w:tcPr>
            <w:tcW w:w="1817" w:type="dxa"/>
          </w:tcPr>
          <w:p w14:paraId="3DB8B056" w14:textId="2D3456D7" w:rsidR="00422B69" w:rsidRPr="009D52D0" w:rsidRDefault="00CA6B94" w:rsidP="00D2324C">
            <w:pPr>
              <w:pStyle w:val="Tabledivuseonly"/>
            </w:pPr>
            <w:r>
              <w:t>Minor</w:t>
            </w:r>
          </w:p>
        </w:tc>
        <w:tc>
          <w:tcPr>
            <w:tcW w:w="2256" w:type="dxa"/>
          </w:tcPr>
          <w:p w14:paraId="7151A835" w14:textId="0E07B720" w:rsidR="00422B69" w:rsidRPr="009D52D0" w:rsidRDefault="00CA6B94" w:rsidP="00D2324C">
            <w:pPr>
              <w:pStyle w:val="Tabledivuseonly"/>
            </w:pPr>
            <w:r>
              <w:t>Autumn 2022</w:t>
            </w:r>
          </w:p>
        </w:tc>
        <w:tc>
          <w:tcPr>
            <w:tcW w:w="2077" w:type="dxa"/>
          </w:tcPr>
          <w:p w14:paraId="64AEF8B4" w14:textId="57197937" w:rsidR="00422B69" w:rsidRPr="009D52D0" w:rsidRDefault="00CA6B94" w:rsidP="00D2324C">
            <w:pPr>
              <w:pStyle w:val="Tabledivuseonly"/>
            </w:pPr>
            <w:r>
              <w:t>n/a</w:t>
            </w:r>
          </w:p>
        </w:tc>
        <w:tc>
          <w:tcPr>
            <w:tcW w:w="2940" w:type="dxa"/>
          </w:tcPr>
          <w:p w14:paraId="2788108C" w14:textId="01DE8AC1" w:rsidR="00422B69" w:rsidRPr="009D52D0" w:rsidRDefault="00CA6B94" w:rsidP="00D2324C">
            <w:pPr>
              <w:pStyle w:val="Tabledivuseonly"/>
            </w:pPr>
            <w:r>
              <w:t>None</w:t>
            </w:r>
          </w:p>
        </w:tc>
      </w:tr>
      <w:tr w:rsidR="00302082" w:rsidRPr="009D52D0" w14:paraId="1EAC1207" w14:textId="77777777" w:rsidTr="00D2324C">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940"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3FC1C058" w14:textId="06FCCAB6"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A427A8">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05724A4C" w:rsidR="004455F2" w:rsidRDefault="004455F2" w:rsidP="00A427A8">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BC9CE54" w:rsidR="008B2543" w:rsidRPr="007B7724" w:rsidRDefault="004455F2" w:rsidP="00A427A8">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660540">
      <w:rPr>
        <w:rFonts w:ascii="Arial" w:hAnsi="Arial"/>
        <w:sz w:val="18"/>
      </w:rPr>
      <w:t>:  ECON8810:</w:t>
    </w:r>
    <w:r w:rsidR="00660540" w:rsidRPr="007B7724">
      <w:rPr>
        <w:rFonts w:ascii="Arial" w:hAnsi="Arial"/>
        <w:sz w:val="18"/>
      </w:rPr>
      <w:t xml:space="preserve"> </w:t>
    </w:r>
    <w:r w:rsidR="00660540">
      <w:rPr>
        <w:rFonts w:ascii="Arial" w:hAnsi="Arial"/>
        <w:sz w:val="18"/>
      </w:rPr>
      <w:t>Advanced Macroeconomic Theory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0A9EABC" w:rsidR="00EB41D1" w:rsidRDefault="00EB41D1" w:rsidP="00A427A8">
        <w:pPr>
          <w:pStyle w:val="Footer"/>
          <w:spacing w:before="120" w:after="120"/>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24D598F" w:rsidR="00F17B94" w:rsidRPr="004455F2" w:rsidRDefault="00660540" w:rsidP="00A427A8">
    <w:pPr>
      <w:pStyle w:val="Footer"/>
      <w:ind w:right="-329"/>
      <w:rPr>
        <w:rFonts w:ascii="Arial" w:hAnsi="Arial"/>
        <w:sz w:val="18"/>
      </w:rPr>
    </w:pPr>
    <w:r>
      <w:rPr>
        <w:rFonts w:ascii="Arial" w:hAnsi="Arial"/>
        <w:sz w:val="18"/>
      </w:rPr>
      <w:t>Module Specification:  ECON8810</w:t>
    </w:r>
    <w:r w:rsidR="004455F2">
      <w:rPr>
        <w:rFonts w:ascii="Arial" w:hAnsi="Arial"/>
        <w:sz w:val="18"/>
      </w:rPr>
      <w:t>:</w:t>
    </w:r>
    <w:r w:rsidR="00EB41D1" w:rsidRPr="007B7724">
      <w:rPr>
        <w:rFonts w:ascii="Arial" w:hAnsi="Arial"/>
        <w:sz w:val="18"/>
      </w:rPr>
      <w:t xml:space="preserve"> </w:t>
    </w:r>
    <w:r>
      <w:rPr>
        <w:rFonts w:ascii="Arial" w:hAnsi="Arial"/>
        <w:sz w:val="18"/>
      </w:rPr>
      <w:t>Advanced Macroeconomic Theory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22CA5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014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9A4C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962EEB2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98884B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444D1C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988B4E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BB0F06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420C"/>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C2A"/>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33E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59B3"/>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0540"/>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52A6"/>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27A8"/>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A6B9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427A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427A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ListBullet2">
    <w:name w:val="List Bullet 2"/>
    <w:basedOn w:val="Normal"/>
    <w:uiPriority w:val="99"/>
    <w:unhideWhenUsed/>
    <w:rsid w:val="0005420C"/>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C00D106-8F83-40B8-B731-A7393D6779F2}"/>
</file>

<file path=customXml/itemProps3.xml><?xml version="1.0" encoding="utf-8"?>
<ds:datastoreItem xmlns:ds="http://schemas.openxmlformats.org/officeDocument/2006/customXml" ds:itemID="{28DA143C-50E7-490E-81B2-41E32934C697}"/>
</file>

<file path=customXml/itemProps4.xml><?xml version="1.0" encoding="utf-8"?>
<ds:datastoreItem xmlns:ds="http://schemas.openxmlformats.org/officeDocument/2006/customXml" ds:itemID="{86A3B94E-0BB7-4715-9970-8E186880C4EC}"/>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2022-11-11T15:15:00Z</dcterms:created>
  <dcterms:modified xsi:type="dcterms:W3CDTF">2023-01-16T10:17:00Z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