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1A0E" w14:textId="578CDA87" w:rsidR="009A2D37" w:rsidRPr="00EA30F9" w:rsidRDefault="00874FFE" w:rsidP="00194F4F">
      <w:pPr>
        <w:pStyle w:val="Heading2"/>
        <w:spacing w:before="0"/>
      </w:pPr>
      <w:r w:rsidRPr="00EA30F9">
        <w:t>K</w:t>
      </w:r>
      <w:r w:rsidR="00220ACA" w:rsidRPr="00EA30F9">
        <w:t>entVision Code and t</w:t>
      </w:r>
      <w:r w:rsidR="009A2D37" w:rsidRPr="00EA30F9">
        <w:t>itle of the module</w:t>
      </w:r>
    </w:p>
    <w:p w14:paraId="6E473E1C" w14:textId="032BEDAF" w:rsidR="00BE6110" w:rsidRPr="00EA30F9" w:rsidRDefault="00FA745B" w:rsidP="00194F4F">
      <w:pPr>
        <w:pStyle w:val="BodyText"/>
      </w:pPr>
      <w:r w:rsidRPr="00EA30F9">
        <w:t>ECON</w:t>
      </w:r>
      <w:r w:rsidR="00B50A3F" w:rsidRPr="00EA30F9">
        <w:t>8400</w:t>
      </w:r>
      <w:r w:rsidR="00220ACA" w:rsidRPr="00EA30F9">
        <w:t xml:space="preserve"> </w:t>
      </w:r>
      <w:r w:rsidR="00BE6110" w:rsidRPr="00EA30F9">
        <w:t xml:space="preserve">Sustainable </w:t>
      </w:r>
      <w:r w:rsidR="002168A2" w:rsidRPr="00EA30F9">
        <w:t xml:space="preserve">Economic </w:t>
      </w:r>
      <w:r w:rsidR="45C3A1F3" w:rsidRPr="00EA30F9">
        <w:t>Growth</w:t>
      </w:r>
      <w:r w:rsidR="00BE6110" w:rsidRPr="00EA30F9">
        <w:t xml:space="preserve"> and Environmental Valuation</w:t>
      </w:r>
    </w:p>
    <w:p w14:paraId="6CBE8097" w14:textId="4B04E2B0" w:rsidR="009A2D37" w:rsidRPr="00EA30F9" w:rsidRDefault="00220ACA" w:rsidP="00194F4F">
      <w:pPr>
        <w:pStyle w:val="Heading2"/>
      </w:pPr>
      <w:r w:rsidRPr="00EA30F9">
        <w:t xml:space="preserve">Division and School/Department or partner institution </w:t>
      </w:r>
      <w:r w:rsidR="009A2D37" w:rsidRPr="00EA30F9">
        <w:t>which will be responsible for management of the module</w:t>
      </w:r>
    </w:p>
    <w:p w14:paraId="63581332" w14:textId="54F4763A" w:rsidR="009A2D37" w:rsidRPr="00EA30F9" w:rsidRDefault="00220ACA" w:rsidP="00194F4F">
      <w:pPr>
        <w:pStyle w:val="BodyText"/>
      </w:pPr>
      <w:r w:rsidRPr="00EA30F9">
        <w:t>Division of Human and Social Sc</w:t>
      </w:r>
      <w:r w:rsidR="008163FE" w:rsidRPr="00EA30F9">
        <w:t>ie</w:t>
      </w:r>
      <w:r w:rsidRPr="00EA30F9">
        <w:t xml:space="preserve">nces, </w:t>
      </w:r>
      <w:r w:rsidR="00320260" w:rsidRPr="00EA30F9">
        <w:t>School of Economics</w:t>
      </w:r>
    </w:p>
    <w:p w14:paraId="2AC2CE9F" w14:textId="77777777" w:rsidR="009A2D37" w:rsidRPr="00EA30F9" w:rsidRDefault="00883204" w:rsidP="00194F4F">
      <w:pPr>
        <w:pStyle w:val="Heading2"/>
      </w:pPr>
      <w:r w:rsidRPr="00EA30F9">
        <w:t>The level of the module (</w:t>
      </w:r>
      <w:r w:rsidR="00D83563" w:rsidRPr="00EA30F9">
        <w:t>Level</w:t>
      </w:r>
      <w:r w:rsidR="00441E76" w:rsidRPr="00EA30F9">
        <w:t xml:space="preserve"> 4</w:t>
      </w:r>
      <w:r w:rsidR="001D0C7D" w:rsidRPr="00EA30F9">
        <w:t xml:space="preserve">, </w:t>
      </w:r>
      <w:r w:rsidR="00441E76" w:rsidRPr="00EA30F9">
        <w:t>Level 5</w:t>
      </w:r>
      <w:r w:rsidR="001D0C7D" w:rsidRPr="00EA30F9">
        <w:t xml:space="preserve">, </w:t>
      </w:r>
      <w:r w:rsidR="00441E76" w:rsidRPr="00EA30F9">
        <w:t>Level 6</w:t>
      </w:r>
      <w:r w:rsidR="001D0C7D" w:rsidRPr="00EA30F9">
        <w:t xml:space="preserve"> or </w:t>
      </w:r>
      <w:r w:rsidR="00C612A8" w:rsidRPr="00EA30F9">
        <w:t>L</w:t>
      </w:r>
      <w:r w:rsidR="00441E76" w:rsidRPr="00EA30F9">
        <w:t>evel 7</w:t>
      </w:r>
      <w:r w:rsidR="009A2D37" w:rsidRPr="00EA30F9">
        <w:t>)</w:t>
      </w:r>
    </w:p>
    <w:p w14:paraId="0E7D772A" w14:textId="77777777" w:rsidR="009A2D37" w:rsidRPr="00EA30F9" w:rsidRDefault="00320260" w:rsidP="00194F4F">
      <w:pPr>
        <w:pStyle w:val="BodyText"/>
      </w:pPr>
      <w:r w:rsidRPr="00EA30F9">
        <w:t>Level 7</w:t>
      </w:r>
    </w:p>
    <w:p w14:paraId="10C6E8F1" w14:textId="77777777" w:rsidR="009A2D37" w:rsidRPr="00EA30F9" w:rsidRDefault="009A2D37" w:rsidP="00194F4F">
      <w:pPr>
        <w:pStyle w:val="Heading2"/>
      </w:pPr>
      <w:r w:rsidRPr="00EA30F9">
        <w:t xml:space="preserve">The number of credits and the ECTS value which the module represents </w:t>
      </w:r>
    </w:p>
    <w:p w14:paraId="39E31C06" w14:textId="77777777" w:rsidR="00320260" w:rsidRPr="00EA30F9" w:rsidRDefault="00320260" w:rsidP="00194F4F">
      <w:pPr>
        <w:pStyle w:val="BodyText"/>
      </w:pPr>
      <w:r w:rsidRPr="00EA30F9">
        <w:t>15 credits (7.5 ECTS)</w:t>
      </w:r>
    </w:p>
    <w:p w14:paraId="7CD6E9FE" w14:textId="77777777" w:rsidR="009A2D37" w:rsidRPr="00EA30F9" w:rsidRDefault="009A2D37" w:rsidP="00194F4F">
      <w:pPr>
        <w:pStyle w:val="Heading2"/>
      </w:pPr>
      <w:r w:rsidRPr="00EA30F9">
        <w:t>Which term(s) the module is to be taught in (or other teaching pattern)</w:t>
      </w:r>
    </w:p>
    <w:p w14:paraId="5BDBB8D9" w14:textId="77777777" w:rsidR="009A2D37" w:rsidRPr="00EA30F9" w:rsidRDefault="00320260" w:rsidP="00194F4F">
      <w:pPr>
        <w:pStyle w:val="BodyText"/>
      </w:pPr>
      <w:r w:rsidRPr="00EA30F9">
        <w:t>Spring</w:t>
      </w:r>
    </w:p>
    <w:p w14:paraId="54B7B8BE" w14:textId="186E4C1F" w:rsidR="009A2D37" w:rsidRPr="00EA30F9" w:rsidRDefault="007229F2" w:rsidP="007229F2">
      <w:pPr>
        <w:pStyle w:val="Heading2"/>
      </w:pPr>
      <w:r w:rsidRPr="007229F2">
        <w:t>Prerequisite and co-requisite modules and/or any module restrictions</w:t>
      </w:r>
    </w:p>
    <w:p w14:paraId="2737301C" w14:textId="77777777" w:rsidR="009A2D37" w:rsidRPr="00EA30F9" w:rsidRDefault="00320260" w:rsidP="00194F4F">
      <w:pPr>
        <w:pStyle w:val="BodyText"/>
      </w:pPr>
      <w:r w:rsidRPr="00EA30F9">
        <w:t>None</w:t>
      </w:r>
    </w:p>
    <w:p w14:paraId="4DEE51BD" w14:textId="1E129A97" w:rsidR="009A2D37" w:rsidRPr="00EA30F9" w:rsidRDefault="009A2D37" w:rsidP="00194F4F">
      <w:pPr>
        <w:pStyle w:val="Heading2"/>
      </w:pPr>
      <w:r w:rsidRPr="00EA30F9">
        <w:t xml:space="preserve">The </w:t>
      </w:r>
      <w:r w:rsidR="00220ACA" w:rsidRPr="00EA30F9">
        <w:t>course</w:t>
      </w:r>
      <w:r w:rsidR="007229F2">
        <w:t>(</w:t>
      </w:r>
      <w:r w:rsidR="00220ACA" w:rsidRPr="00EA30F9">
        <w:t>s</w:t>
      </w:r>
      <w:r w:rsidR="007229F2">
        <w:t>)</w:t>
      </w:r>
      <w:r w:rsidRPr="00EA30F9">
        <w:t xml:space="preserve"> of study to which the module contributes</w:t>
      </w:r>
    </w:p>
    <w:p w14:paraId="3F4B7AAD" w14:textId="77777777" w:rsidR="00F542AB" w:rsidRDefault="00F542AB" w:rsidP="00F542AB">
      <w:pPr>
        <w:pStyle w:val="Heading4"/>
      </w:pPr>
      <w:bookmarkStart w:id="0" w:name="_Hlk118797632"/>
      <w:r>
        <w:t>Compulsory to the following courses:</w:t>
      </w:r>
      <w:bookmarkEnd w:id="0"/>
    </w:p>
    <w:p w14:paraId="5A07E336" w14:textId="77777777" w:rsidR="00F542AB" w:rsidRPr="00EA30F9" w:rsidRDefault="00F542AB" w:rsidP="00F542AB">
      <w:pPr>
        <w:pStyle w:val="ListBullet"/>
      </w:pPr>
      <w:r w:rsidRPr="00EA30F9">
        <w:t>MSc Development Economics</w:t>
      </w:r>
    </w:p>
    <w:p w14:paraId="6DA36DDF" w14:textId="77777777" w:rsidR="00F542AB" w:rsidRDefault="00F542AB" w:rsidP="00F542AB">
      <w:pPr>
        <w:pStyle w:val="Heading4"/>
        <w:spacing w:before="600"/>
      </w:pPr>
      <w:bookmarkStart w:id="1" w:name="_Hlk118810980"/>
      <w:r>
        <w:t>Optional to the following courses</w:t>
      </w:r>
      <w:bookmarkEnd w:id="1"/>
      <w:r>
        <w:t>:</w:t>
      </w:r>
    </w:p>
    <w:p w14:paraId="540DF4E1" w14:textId="77777777" w:rsidR="00F542AB" w:rsidRPr="00EA30F9" w:rsidRDefault="00F542AB" w:rsidP="00F542AB">
      <w:pPr>
        <w:pStyle w:val="ListBullet"/>
      </w:pPr>
      <w:r w:rsidRPr="00EA30F9">
        <w:t>MSc Economics</w:t>
      </w:r>
    </w:p>
    <w:p w14:paraId="31BB07D0" w14:textId="3678326E" w:rsidR="00F542AB" w:rsidRDefault="00F542AB" w:rsidP="00F542AB">
      <w:pPr>
        <w:pStyle w:val="ListBullet"/>
        <w:numPr>
          <w:ilvl w:val="0"/>
          <w:numId w:val="5"/>
        </w:numPr>
        <w:ind w:left="1066" w:hanging="357"/>
      </w:pPr>
      <w:r w:rsidRPr="00EA30F9">
        <w:t>MSc Financial Economics</w:t>
      </w:r>
    </w:p>
    <w:p w14:paraId="5C4996E0" w14:textId="3A30E6F1" w:rsidR="00EA30F9" w:rsidRPr="00EA30F9" w:rsidRDefault="009A2D37" w:rsidP="00194F4F">
      <w:pPr>
        <w:pStyle w:val="Heading2"/>
      </w:pPr>
      <w:r w:rsidRPr="00EA30F9">
        <w:t>The intended subject specific learning outcomes</w:t>
      </w:r>
      <w:r w:rsidR="00C729D7" w:rsidRPr="00EA30F9">
        <w:t>.</w:t>
      </w:r>
      <w:r w:rsidR="00C729D7" w:rsidRPr="00EA30F9">
        <w:br/>
        <w:t>On successfully completing the module students will be able to:</w:t>
      </w:r>
    </w:p>
    <w:p w14:paraId="1355465D" w14:textId="3800B2FD" w:rsidR="00EA30F9" w:rsidRPr="00EA30F9" w:rsidRDefault="00EA30F9" w:rsidP="00EA30F9">
      <w:pPr>
        <w:pStyle w:val="ListNumber2"/>
        <w:rPr>
          <w:rFonts w:cs="Arial"/>
          <w:szCs w:val="24"/>
        </w:rPr>
      </w:pPr>
      <w:r w:rsidRPr="00EA30F9">
        <w:rPr>
          <w:rFonts w:cs="Arial"/>
          <w:szCs w:val="24"/>
        </w:rPr>
        <w:t>8.1</w:t>
      </w:r>
      <w:r w:rsidRPr="00EA30F9">
        <w:rPr>
          <w:rFonts w:cs="Arial"/>
          <w:szCs w:val="24"/>
        </w:rPr>
        <w:tab/>
        <w:t>Develop strong ability to construct complex economic arguments related to sustainable economic growth and environmental valuation in developing economies context.</w:t>
      </w:r>
    </w:p>
    <w:p w14:paraId="49791FB9" w14:textId="2597E7A3" w:rsidR="00EA30F9" w:rsidRPr="00EA30F9" w:rsidRDefault="00EA30F9" w:rsidP="00EA30F9">
      <w:pPr>
        <w:pStyle w:val="ListNumber2"/>
        <w:rPr>
          <w:rFonts w:cs="Arial"/>
          <w:szCs w:val="24"/>
        </w:rPr>
      </w:pPr>
      <w:r w:rsidRPr="00EA30F9">
        <w:rPr>
          <w:rFonts w:cs="Arial"/>
          <w:szCs w:val="24"/>
        </w:rPr>
        <w:t>8.2</w:t>
      </w:r>
      <w:r w:rsidRPr="00EA30F9">
        <w:rPr>
          <w:rFonts w:cs="Arial"/>
          <w:szCs w:val="24"/>
        </w:rPr>
        <w:tab/>
        <w:t>Become familiar with rigorous tools of theoretical analysis and empirical modelling used in environmental valuation.</w:t>
      </w:r>
    </w:p>
    <w:p w14:paraId="46C2D00D" w14:textId="5FAECEC4" w:rsidR="00EA30F9" w:rsidRPr="00EA30F9" w:rsidRDefault="00EA30F9" w:rsidP="00EA30F9">
      <w:pPr>
        <w:pStyle w:val="ListNumber2"/>
        <w:rPr>
          <w:rFonts w:cs="Arial"/>
          <w:szCs w:val="24"/>
        </w:rPr>
      </w:pPr>
      <w:r w:rsidRPr="00EA30F9">
        <w:rPr>
          <w:rFonts w:cs="Arial"/>
          <w:szCs w:val="24"/>
        </w:rPr>
        <w:lastRenderedPageBreak/>
        <w:t>8.3</w:t>
      </w:r>
      <w:r w:rsidR="00FD38D0">
        <w:rPr>
          <w:rFonts w:cs="Arial"/>
          <w:szCs w:val="24"/>
        </w:rPr>
        <w:tab/>
      </w:r>
      <w:r w:rsidRPr="00EA30F9">
        <w:rPr>
          <w:rFonts w:cs="Arial"/>
          <w:szCs w:val="24"/>
        </w:rPr>
        <w:t>Comprehensively understand monetary techniques commonly used for the economic valuation of environmental impacts and critically evaluate their limitations in a context of a developing economy.</w:t>
      </w:r>
    </w:p>
    <w:p w14:paraId="3AB46661" w14:textId="0D81D74A" w:rsidR="00EA30F9" w:rsidRPr="00EA30F9" w:rsidRDefault="00EA30F9" w:rsidP="00EA30F9">
      <w:pPr>
        <w:pStyle w:val="ListNumber2"/>
        <w:rPr>
          <w:rFonts w:cs="Arial"/>
          <w:szCs w:val="24"/>
        </w:rPr>
      </w:pPr>
      <w:r w:rsidRPr="00EA30F9">
        <w:rPr>
          <w:rFonts w:cs="Arial"/>
          <w:szCs w:val="24"/>
        </w:rPr>
        <w:t>8.4</w:t>
      </w:r>
      <w:r w:rsidRPr="00EA30F9">
        <w:rPr>
          <w:rFonts w:cs="Arial"/>
          <w:szCs w:val="24"/>
        </w:rPr>
        <w:tab/>
        <w:t>Show how environmental values can be incorporated into development-stimulating economic decision making at the national and project level.</w:t>
      </w:r>
    </w:p>
    <w:p w14:paraId="492CEE33" w14:textId="58054CA3" w:rsidR="00EA30F9" w:rsidRPr="00EA30F9" w:rsidRDefault="00EA30F9" w:rsidP="00EA30F9">
      <w:pPr>
        <w:pStyle w:val="ListNumber2"/>
        <w:rPr>
          <w:rFonts w:cs="Arial"/>
          <w:szCs w:val="24"/>
        </w:rPr>
      </w:pPr>
      <w:r w:rsidRPr="00EA30F9">
        <w:rPr>
          <w:rFonts w:cs="Arial"/>
          <w:szCs w:val="24"/>
        </w:rPr>
        <w:t>8.5 Demonstrate critical understanding of the political economy of environmental policy and sustainable growth in developing economies.</w:t>
      </w:r>
    </w:p>
    <w:p w14:paraId="3D67B3B8" w14:textId="7C4CB56D" w:rsidR="00EA30F9" w:rsidRPr="00EA30F9" w:rsidRDefault="009A2D37" w:rsidP="00194F4F">
      <w:pPr>
        <w:pStyle w:val="Heading2"/>
      </w:pPr>
      <w:r w:rsidRPr="00EA30F9">
        <w:t>The intended generic learning outcomes</w:t>
      </w:r>
      <w:r w:rsidR="00C729D7" w:rsidRPr="00EA30F9">
        <w:t>.</w:t>
      </w:r>
      <w:r w:rsidR="00C729D7" w:rsidRPr="00EA30F9">
        <w:br/>
        <w:t>On successfully completing the module students will be able to:</w:t>
      </w:r>
    </w:p>
    <w:p w14:paraId="2D0A4587" w14:textId="715EBCF6" w:rsidR="00EA30F9" w:rsidRPr="00EA30F9" w:rsidRDefault="00EA30F9" w:rsidP="003945D3">
      <w:pPr>
        <w:pStyle w:val="ListNumber2"/>
        <w:ind w:left="993" w:hanging="426"/>
        <w:rPr>
          <w:rFonts w:cs="Arial"/>
          <w:szCs w:val="24"/>
        </w:rPr>
      </w:pPr>
      <w:r w:rsidRPr="00EA30F9">
        <w:rPr>
          <w:rFonts w:cs="Arial"/>
          <w:szCs w:val="24"/>
        </w:rPr>
        <w:t>9.1</w:t>
      </w:r>
      <w:r w:rsidRPr="00EA30F9">
        <w:rPr>
          <w:rFonts w:cs="Arial"/>
          <w:szCs w:val="24"/>
        </w:rPr>
        <w:tab/>
        <w:t>Write profound and coherent essays and explain complex ideas in terms of intuitive arguments.</w:t>
      </w:r>
    </w:p>
    <w:p w14:paraId="7E1A0728" w14:textId="2127C887" w:rsidR="00EA30F9" w:rsidRPr="00EA30F9" w:rsidRDefault="00EA30F9" w:rsidP="003945D3">
      <w:pPr>
        <w:pStyle w:val="ListNumber2"/>
        <w:ind w:left="993" w:hanging="426"/>
        <w:rPr>
          <w:rFonts w:cs="Arial"/>
          <w:szCs w:val="24"/>
        </w:rPr>
      </w:pPr>
      <w:r w:rsidRPr="00EA30F9">
        <w:rPr>
          <w:rFonts w:cs="Arial"/>
          <w:szCs w:val="24"/>
        </w:rPr>
        <w:t>9.2</w:t>
      </w:r>
      <w:r w:rsidR="00FD38D0">
        <w:rPr>
          <w:rFonts w:cs="Arial"/>
          <w:szCs w:val="24"/>
        </w:rPr>
        <w:tab/>
      </w:r>
      <w:r w:rsidRPr="00EA30F9">
        <w:rPr>
          <w:rFonts w:cs="Arial"/>
          <w:szCs w:val="24"/>
        </w:rPr>
        <w:t>Analyse complex ideas at high level of abstraction and apply them in the problem solving through the use and application of the different models presented.</w:t>
      </w:r>
    </w:p>
    <w:p w14:paraId="479195CC" w14:textId="56558F38" w:rsidR="00EA30F9" w:rsidRPr="00EA30F9" w:rsidRDefault="00EA30F9" w:rsidP="003945D3">
      <w:pPr>
        <w:pStyle w:val="ListNumber2"/>
        <w:ind w:left="993" w:hanging="426"/>
        <w:rPr>
          <w:rFonts w:cs="Arial"/>
          <w:szCs w:val="24"/>
        </w:rPr>
      </w:pPr>
      <w:r w:rsidRPr="00EA30F9">
        <w:rPr>
          <w:rFonts w:cs="Arial"/>
          <w:szCs w:val="24"/>
        </w:rPr>
        <w:t>9.3</w:t>
      </w:r>
      <w:r w:rsidRPr="00EA30F9">
        <w:rPr>
          <w:rFonts w:cs="Arial"/>
          <w:szCs w:val="24"/>
        </w:rPr>
        <w:tab/>
        <w:t>Communicating and debating analytically challenging models and methods through a variety of media.</w:t>
      </w:r>
    </w:p>
    <w:p w14:paraId="4D7B4B54" w14:textId="46324896" w:rsidR="00E22DC9" w:rsidRPr="00EA30F9" w:rsidRDefault="41FBC553" w:rsidP="00194F4F">
      <w:pPr>
        <w:pStyle w:val="Heading2"/>
      </w:pPr>
      <w:r w:rsidRPr="00EA30F9">
        <w:t>A synopsis of the curriculum</w:t>
      </w:r>
    </w:p>
    <w:p w14:paraId="4A4A1120" w14:textId="1EBF4490" w:rsidR="00C47DF0" w:rsidRPr="00EA30F9" w:rsidRDefault="41FBC553" w:rsidP="00194F4F">
      <w:pPr>
        <w:pStyle w:val="BodyText"/>
      </w:pPr>
      <w:r w:rsidRPr="00EA30F9">
        <w:t>Developing economies are confronted with severe environmental</w:t>
      </w:r>
      <w:r w:rsidR="7F1726B4" w:rsidRPr="00EA30F9">
        <w:t xml:space="preserve"> problems</w:t>
      </w:r>
      <w:r w:rsidR="252A7606" w:rsidRPr="00EA30F9">
        <w:t>.</w:t>
      </w:r>
      <w:r w:rsidR="00C47DF0" w:rsidRPr="00EA30F9">
        <w:t xml:space="preserve"> </w:t>
      </w:r>
      <w:r w:rsidR="00D10BF5" w:rsidRPr="00EA30F9">
        <w:t>This modul</w:t>
      </w:r>
      <w:r w:rsidR="00F53506" w:rsidRPr="00EA30F9">
        <w:t>e s</w:t>
      </w:r>
      <w:r w:rsidR="003E767F" w:rsidRPr="00EA30F9">
        <w:t xml:space="preserve">tarts with </w:t>
      </w:r>
      <w:r w:rsidR="3F14B701" w:rsidRPr="00EA30F9">
        <w:t>present</w:t>
      </w:r>
      <w:r w:rsidR="00D10BF5" w:rsidRPr="00EA30F9">
        <w:t>ing</w:t>
      </w:r>
      <w:r w:rsidR="00EF1772" w:rsidRPr="00EA30F9">
        <w:t xml:space="preserve"> economic</w:t>
      </w:r>
      <w:r w:rsidR="3F14B701" w:rsidRPr="00EA30F9">
        <w:t xml:space="preserve"> </w:t>
      </w:r>
      <w:r w:rsidR="1A836E2D" w:rsidRPr="00EA30F9">
        <w:t xml:space="preserve">growth </w:t>
      </w:r>
      <w:r w:rsidR="3F14B701" w:rsidRPr="00EA30F9">
        <w:t xml:space="preserve">models </w:t>
      </w:r>
      <w:r w:rsidR="4EDE92E6" w:rsidRPr="00EA30F9">
        <w:t>with environmental elements</w:t>
      </w:r>
      <w:r w:rsidR="543197CC" w:rsidRPr="00EA30F9">
        <w:t xml:space="preserve"> and discuss</w:t>
      </w:r>
      <w:r w:rsidR="13594DA3" w:rsidRPr="00EA30F9">
        <w:t>es</w:t>
      </w:r>
      <w:r w:rsidR="543197CC" w:rsidRPr="00EA30F9">
        <w:t xml:space="preserve"> their properties and implications for long</w:t>
      </w:r>
      <w:r w:rsidR="1A836E2D" w:rsidRPr="00EA30F9">
        <w:t>-run sustainable development.</w:t>
      </w:r>
      <w:r w:rsidR="315E0697" w:rsidRPr="00EA30F9">
        <w:t xml:space="preserve"> </w:t>
      </w:r>
      <w:r w:rsidR="00E22DC9" w:rsidRPr="00EA30F9">
        <w:t>It</w:t>
      </w:r>
      <w:r w:rsidR="00D10BF5" w:rsidRPr="00EA30F9">
        <w:t xml:space="preserve"> then proceeds by illustrating </w:t>
      </w:r>
      <w:r w:rsidR="00C47DF0" w:rsidRPr="00EA30F9">
        <w:t>environmental valuation techniques and showing how these can be incorporated into economic decision-making processes in order to contribute to sustainable economic growth and development.</w:t>
      </w:r>
      <w:r w:rsidR="00E22DC9" w:rsidRPr="00EA30F9">
        <w:t xml:space="preserve"> </w:t>
      </w:r>
      <w:r w:rsidR="00C47DF0" w:rsidRPr="00EA30F9">
        <w:t>The main emphasis in the module is on the application of environmental economics to help design, implement and evaluate environmental policies</w:t>
      </w:r>
      <w:r w:rsidR="008D60CF" w:rsidRPr="00EA30F9">
        <w:t xml:space="preserve"> in developed and developing economies</w:t>
      </w:r>
      <w:r w:rsidR="00C47DF0" w:rsidRPr="00EA30F9">
        <w:t xml:space="preserve">. </w:t>
      </w:r>
    </w:p>
    <w:p w14:paraId="18D35811" w14:textId="3BD30448" w:rsidR="009A2D37" w:rsidRPr="00EA30F9" w:rsidRDefault="00883204" w:rsidP="00194F4F">
      <w:pPr>
        <w:pStyle w:val="Heading2"/>
      </w:pPr>
      <w:r w:rsidRPr="00EA30F9">
        <w:t>Reading l</w:t>
      </w:r>
      <w:r w:rsidR="009A2D37" w:rsidRPr="00EA30F9">
        <w:t xml:space="preserve">ist </w:t>
      </w:r>
    </w:p>
    <w:p w14:paraId="58D03A22" w14:textId="77777777" w:rsidR="00220ACA" w:rsidRPr="00EA30F9" w:rsidRDefault="00220ACA" w:rsidP="00194F4F">
      <w:pPr>
        <w:pStyle w:val="BodyText"/>
      </w:pPr>
      <w:r w:rsidRPr="00EA30F9">
        <w:t xml:space="preserve">The University is committed to ensuring that core reading materials are in accessible electronic format in line with the Kent Inclusive Practices. </w:t>
      </w:r>
    </w:p>
    <w:p w14:paraId="47530324" w14:textId="77777777" w:rsidR="00220ACA" w:rsidRPr="00EA30F9" w:rsidRDefault="00220ACA" w:rsidP="00194F4F">
      <w:pPr>
        <w:pStyle w:val="BodyText"/>
      </w:pPr>
      <w:r w:rsidRPr="00EA30F9">
        <w:t xml:space="preserve">The most up to date reading list for each module can be found on the university's </w:t>
      </w:r>
      <w:hyperlink r:id="rId11" w:history="1">
        <w:r w:rsidRPr="00EA30F9">
          <w:rPr>
            <w:color w:val="0000FF"/>
            <w:u w:val="single"/>
          </w:rPr>
          <w:t>reading list pages</w:t>
        </w:r>
      </w:hyperlink>
      <w:r w:rsidRPr="00EA30F9">
        <w:t xml:space="preserve">. </w:t>
      </w:r>
    </w:p>
    <w:p w14:paraId="0DCD97F3" w14:textId="2D9F6906" w:rsidR="00883204" w:rsidRPr="00EA30F9" w:rsidRDefault="00643A2F" w:rsidP="00194F4F">
      <w:pPr>
        <w:pStyle w:val="Heading2"/>
      </w:pPr>
      <w:r>
        <w:t>Contact Hour</w:t>
      </w:r>
      <w:r w:rsidR="009A2D37" w:rsidRPr="00EA30F9">
        <w:t>s</w:t>
      </w:r>
    </w:p>
    <w:p w14:paraId="0F104BF6" w14:textId="13B059B2" w:rsidR="00C57028" w:rsidRPr="00EA30F9" w:rsidRDefault="00C57028" w:rsidP="00194F4F">
      <w:pPr>
        <w:pStyle w:val="BodyText"/>
      </w:pPr>
      <w:r w:rsidRPr="00EA30F9">
        <w:t xml:space="preserve">Private </w:t>
      </w:r>
      <w:r w:rsidR="00F542AB">
        <w:t>S</w:t>
      </w:r>
      <w:r w:rsidRPr="00EA30F9">
        <w:t>tudy:</w:t>
      </w:r>
      <w:r w:rsidR="00F542AB">
        <w:tab/>
      </w:r>
      <w:r w:rsidR="00F542AB">
        <w:tab/>
      </w:r>
      <w:r w:rsidR="00FA745B" w:rsidRPr="00EA30F9">
        <w:t>136</w:t>
      </w:r>
    </w:p>
    <w:p w14:paraId="1ADCC5C5" w14:textId="697E57D8" w:rsidR="00220ACA" w:rsidRPr="00EA30F9" w:rsidRDefault="00F542AB" w:rsidP="00194F4F">
      <w:pPr>
        <w:pStyle w:val="BodyText"/>
      </w:pPr>
      <w:r>
        <w:t>C</w:t>
      </w:r>
      <w:r w:rsidR="00220ACA" w:rsidRPr="00EA30F9">
        <w:t xml:space="preserve">ontact </w:t>
      </w:r>
      <w:r>
        <w:t>H</w:t>
      </w:r>
      <w:r w:rsidR="00220ACA" w:rsidRPr="00EA30F9">
        <w:t>ours:</w:t>
      </w:r>
      <w:r>
        <w:tab/>
        <w:t xml:space="preserve">  </w:t>
      </w:r>
      <w:r w:rsidR="00220ACA" w:rsidRPr="00EA30F9">
        <w:t>24</w:t>
      </w:r>
    </w:p>
    <w:p w14:paraId="0B003335" w14:textId="39E82A8B" w:rsidR="00883204" w:rsidRPr="00EA30F9" w:rsidRDefault="00C57028" w:rsidP="00194F4F">
      <w:pPr>
        <w:pStyle w:val="BodyText"/>
      </w:pPr>
      <w:r w:rsidRPr="00EA30F9">
        <w:t>Total:</w:t>
      </w:r>
      <w:r w:rsidR="00F542AB">
        <w:tab/>
      </w:r>
      <w:r w:rsidR="00F542AB">
        <w:tab/>
      </w:r>
      <w:r w:rsidR="00F542AB">
        <w:tab/>
      </w:r>
      <w:r w:rsidR="00FA745B" w:rsidRPr="00EA30F9">
        <w:t>150</w:t>
      </w:r>
    </w:p>
    <w:p w14:paraId="1218F465" w14:textId="77777777" w:rsidR="00220ACA" w:rsidRPr="00EA30F9" w:rsidRDefault="00220ACA" w:rsidP="00576ED1">
      <w:pPr>
        <w:ind w:right="260"/>
        <w:jc w:val="both"/>
        <w:rPr>
          <w:rFonts w:ascii="Arial" w:hAnsi="Arial" w:cs="Arial"/>
          <w:b/>
          <w:bCs/>
          <w:sz w:val="24"/>
          <w:szCs w:val="24"/>
        </w:rPr>
      </w:pPr>
    </w:p>
    <w:p w14:paraId="7C703D1E" w14:textId="59B1E28B" w:rsidR="00883204" w:rsidRPr="00EA30F9" w:rsidRDefault="4175B93C" w:rsidP="00194F4F">
      <w:pPr>
        <w:pStyle w:val="Heading2"/>
      </w:pPr>
      <w:r w:rsidRPr="00EA30F9">
        <w:lastRenderedPageBreak/>
        <w:t>Assessment methods</w:t>
      </w:r>
    </w:p>
    <w:p w14:paraId="78E5A5ED" w14:textId="07F834DE" w:rsidR="00696FF5" w:rsidRPr="00F542AB" w:rsidRDefault="1F97A018" w:rsidP="00F542AB">
      <w:pPr>
        <w:pStyle w:val="Heading2"/>
        <w:numPr>
          <w:ilvl w:val="0"/>
          <w:numId w:val="0"/>
        </w:numPr>
        <w:spacing w:before="0"/>
        <w:ind w:left="567" w:hanging="567"/>
        <w:rPr>
          <w:b w:val="0"/>
          <w:bCs/>
        </w:rPr>
      </w:pPr>
      <w:r w:rsidRPr="00F542AB">
        <w:rPr>
          <w:b w:val="0"/>
          <w:bCs/>
        </w:rPr>
        <w:t>1</w:t>
      </w:r>
      <w:r w:rsidR="4AA48410" w:rsidRPr="00F542AB">
        <w:rPr>
          <w:b w:val="0"/>
          <w:bCs/>
        </w:rPr>
        <w:t>3.1</w:t>
      </w:r>
      <w:r w:rsidR="00F542AB">
        <w:rPr>
          <w:b w:val="0"/>
          <w:bCs/>
        </w:rPr>
        <w:tab/>
      </w:r>
      <w:r w:rsidR="00696FF5" w:rsidRPr="00F542AB">
        <w:rPr>
          <w:b w:val="0"/>
          <w:bCs/>
        </w:rPr>
        <w:t>Main assessment methods</w:t>
      </w:r>
      <w:r w:rsidRPr="00F542AB">
        <w:rPr>
          <w:b w:val="0"/>
          <w:bCs/>
        </w:rPr>
        <w:t>:</w:t>
      </w:r>
    </w:p>
    <w:p w14:paraId="55124086" w14:textId="184CC63D" w:rsidR="001A64DB" w:rsidRPr="00EA30F9" w:rsidRDefault="001A64DB" w:rsidP="00194F4F">
      <w:pPr>
        <w:pStyle w:val="BodyText"/>
      </w:pPr>
      <w:r w:rsidRPr="00EA30F9">
        <w:t>Presentation (10%)</w:t>
      </w:r>
    </w:p>
    <w:p w14:paraId="1D1B6305" w14:textId="3BDC49FC" w:rsidR="00FA745B" w:rsidRPr="00EA30F9" w:rsidRDefault="00FA745B" w:rsidP="00194F4F">
      <w:pPr>
        <w:pStyle w:val="BodyText"/>
      </w:pPr>
      <w:r w:rsidRPr="00EA30F9">
        <w:t>Essay (1500 words) (</w:t>
      </w:r>
      <w:r w:rsidR="1F97A018" w:rsidRPr="00EA30F9">
        <w:t>2</w:t>
      </w:r>
      <w:r w:rsidRPr="00EA30F9">
        <w:t>0%)</w:t>
      </w:r>
    </w:p>
    <w:p w14:paraId="3EB27C46" w14:textId="7DB1CF24" w:rsidR="00FA745B" w:rsidRPr="00EA30F9" w:rsidRDefault="00FA745B" w:rsidP="00194F4F">
      <w:pPr>
        <w:pStyle w:val="BodyText"/>
      </w:pPr>
      <w:r w:rsidRPr="00EA30F9">
        <w:t>Examination, 2 hours (</w:t>
      </w:r>
      <w:r w:rsidR="001A64DB" w:rsidRPr="00EA30F9">
        <w:t>7</w:t>
      </w:r>
      <w:r w:rsidRPr="00EA30F9">
        <w:t>0%)</w:t>
      </w:r>
      <w:r w:rsidR="00A22BB4" w:rsidRPr="00EA30F9">
        <w:t xml:space="preserve"> </w:t>
      </w:r>
    </w:p>
    <w:p w14:paraId="4F473B58" w14:textId="77777777" w:rsidR="00220ACA" w:rsidRPr="00EA30F9" w:rsidRDefault="00220ACA" w:rsidP="00F00BA7">
      <w:pPr>
        <w:ind w:left="360" w:firstLine="420"/>
        <w:rPr>
          <w:rFonts w:ascii="Arial" w:hAnsi="Arial" w:cs="Arial"/>
          <w:color w:val="FF0000"/>
          <w:sz w:val="24"/>
          <w:szCs w:val="24"/>
        </w:rPr>
      </w:pPr>
    </w:p>
    <w:p w14:paraId="1492281B" w14:textId="53F74F90" w:rsidR="00696FF5" w:rsidRPr="00EA30F9" w:rsidRDefault="00696FF5" w:rsidP="00F542AB">
      <w:pPr>
        <w:ind w:left="567" w:hanging="567"/>
        <w:rPr>
          <w:rFonts w:ascii="Arial" w:hAnsi="Arial" w:cs="Arial"/>
          <w:sz w:val="24"/>
          <w:szCs w:val="24"/>
        </w:rPr>
      </w:pPr>
      <w:r w:rsidRPr="00EA30F9">
        <w:rPr>
          <w:rFonts w:ascii="Arial" w:hAnsi="Arial" w:cs="Arial"/>
          <w:sz w:val="24"/>
          <w:szCs w:val="24"/>
        </w:rPr>
        <w:t>13.2</w:t>
      </w:r>
      <w:r w:rsidR="00F542AB">
        <w:rPr>
          <w:rFonts w:ascii="Arial" w:hAnsi="Arial" w:cs="Arial"/>
          <w:iCs/>
          <w:sz w:val="24"/>
          <w:szCs w:val="24"/>
        </w:rPr>
        <w:tab/>
      </w:r>
      <w:r w:rsidRPr="00EA30F9">
        <w:rPr>
          <w:rFonts w:ascii="Arial" w:hAnsi="Arial" w:cs="Arial"/>
          <w:sz w:val="24"/>
          <w:szCs w:val="24"/>
        </w:rPr>
        <w:t xml:space="preserve">Reassessment methods </w:t>
      </w:r>
    </w:p>
    <w:p w14:paraId="46195512" w14:textId="634C423A" w:rsidR="00C57028" w:rsidRPr="00194F4F" w:rsidRDefault="00FA745B" w:rsidP="00F542AB">
      <w:pPr>
        <w:pStyle w:val="BodyText"/>
        <w:ind w:left="0" w:firstLine="567"/>
      </w:pPr>
      <w:r w:rsidRPr="00194F4F">
        <w:t>Reassessment Method: 100% Exam</w:t>
      </w:r>
    </w:p>
    <w:p w14:paraId="1B354FE8" w14:textId="77777777" w:rsidR="00F542AB" w:rsidRPr="009D52D0" w:rsidRDefault="006F3F8B" w:rsidP="00F542AB">
      <w:pPr>
        <w:pStyle w:val="Heading2"/>
        <w:numPr>
          <w:ilvl w:val="0"/>
          <w:numId w:val="4"/>
        </w:numPr>
        <w:ind w:left="567" w:hanging="567"/>
      </w:pPr>
      <w:r w:rsidRPr="00EA30F9">
        <w:t xml:space="preserve">Map of </w:t>
      </w:r>
      <w:r w:rsidR="00883204" w:rsidRPr="00EA30F9">
        <w:t xml:space="preserve">module learning outcomes </w:t>
      </w:r>
      <w:r w:rsidR="00F542AB" w:rsidRPr="009D52D0">
        <w:t xml:space="preserve">(sections </w:t>
      </w:r>
      <w:r w:rsidR="00F542AB">
        <w:t>8</w:t>
      </w:r>
      <w:r w:rsidR="00F542AB" w:rsidRPr="009D52D0">
        <w:t xml:space="preserve"> &amp; </w:t>
      </w:r>
      <w:r w:rsidR="00F542AB">
        <w:t>9</w:t>
      </w:r>
      <w:r w:rsidR="00F542AB" w:rsidRPr="009D52D0">
        <w:t>) to learning and teaching methods and methods of assessment (section 1</w:t>
      </w:r>
      <w:r w:rsidR="00F542AB">
        <w:t>3</w:t>
      </w:r>
      <w:r w:rsidR="00F542AB" w:rsidRPr="009D52D0">
        <w:t>)</w:t>
      </w:r>
    </w:p>
    <w:p w14:paraId="674730E6" w14:textId="77777777" w:rsidR="00F542AB" w:rsidRPr="00C70C14" w:rsidRDefault="00F542AB" w:rsidP="00F542AB">
      <w:pPr>
        <w:pStyle w:val="BodyText"/>
      </w:pPr>
    </w:p>
    <w:p w14:paraId="312BDB8B" w14:textId="77777777" w:rsidR="00F542AB" w:rsidRDefault="00F542AB" w:rsidP="00F542AB">
      <w:pPr>
        <w:pStyle w:val="BodyText"/>
        <w:rPr>
          <w:b/>
          <w:bCs/>
        </w:rPr>
      </w:pPr>
      <w:r w:rsidRPr="00636058">
        <w:rPr>
          <w:b/>
          <w:bCs/>
        </w:rPr>
        <w:t>Module learning outcomes against learning and teaching methods:</w:t>
      </w:r>
    </w:p>
    <w:p w14:paraId="68618612" w14:textId="5BEB4B56" w:rsidR="00274ED7" w:rsidRDefault="00274ED7" w:rsidP="00F542AB">
      <w:pPr>
        <w:pStyle w:val="BodyText"/>
      </w:pP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542AB" w:rsidRPr="009D52D0" w14:paraId="411744D1" w14:textId="77777777" w:rsidTr="00F542AB">
        <w:trPr>
          <w:cantSplit/>
          <w:tblHeader/>
        </w:trPr>
        <w:tc>
          <w:tcPr>
            <w:tcW w:w="2439" w:type="dxa"/>
            <w:shd w:val="clear" w:color="auto" w:fill="D9D9D9" w:themeFill="background1" w:themeFillShade="D9"/>
          </w:tcPr>
          <w:p w14:paraId="1FB0BF7B" w14:textId="77777777" w:rsidR="00F542AB" w:rsidRPr="009D52D0" w:rsidRDefault="00F542AB" w:rsidP="00462B3C">
            <w:pPr>
              <w:pStyle w:val="Tableoutcomesideheadings"/>
              <w:spacing w:before="40" w:after="40"/>
              <w:ind w:left="0"/>
            </w:pPr>
            <w:bookmarkStart w:id="2" w:name="_Hlk121226359"/>
            <w:r w:rsidRPr="009D52D0">
              <w:t>Module learning outcome</w:t>
            </w:r>
          </w:p>
        </w:tc>
        <w:tc>
          <w:tcPr>
            <w:tcW w:w="567" w:type="dxa"/>
          </w:tcPr>
          <w:p w14:paraId="5AAE8E26" w14:textId="77777777" w:rsidR="00F542AB" w:rsidRPr="009D52D0" w:rsidRDefault="00F542AB" w:rsidP="00462B3C">
            <w:pPr>
              <w:pStyle w:val="Tableoutcomeshead"/>
              <w:spacing w:before="40" w:after="40"/>
            </w:pPr>
            <w:r w:rsidRPr="009D52D0">
              <w:t>8.1</w:t>
            </w:r>
          </w:p>
        </w:tc>
        <w:tc>
          <w:tcPr>
            <w:tcW w:w="567" w:type="dxa"/>
          </w:tcPr>
          <w:p w14:paraId="7590380B" w14:textId="77777777" w:rsidR="00F542AB" w:rsidRPr="009D52D0" w:rsidRDefault="00F542AB" w:rsidP="00462B3C">
            <w:pPr>
              <w:pStyle w:val="Tableoutcomeshead"/>
              <w:spacing w:before="40" w:after="40"/>
            </w:pPr>
            <w:r w:rsidRPr="009D52D0">
              <w:t>8.2</w:t>
            </w:r>
          </w:p>
        </w:tc>
        <w:tc>
          <w:tcPr>
            <w:tcW w:w="567" w:type="dxa"/>
          </w:tcPr>
          <w:p w14:paraId="38C301F2" w14:textId="77777777" w:rsidR="00F542AB" w:rsidRPr="009D52D0" w:rsidRDefault="00F542AB" w:rsidP="00462B3C">
            <w:pPr>
              <w:pStyle w:val="Tableoutcomeshead"/>
              <w:spacing w:before="40" w:after="40"/>
            </w:pPr>
            <w:r w:rsidRPr="009D52D0">
              <w:t>8.3</w:t>
            </w:r>
          </w:p>
        </w:tc>
        <w:tc>
          <w:tcPr>
            <w:tcW w:w="567" w:type="dxa"/>
          </w:tcPr>
          <w:p w14:paraId="2C2E75CF" w14:textId="77777777" w:rsidR="00F542AB" w:rsidRPr="009D52D0" w:rsidRDefault="00F542AB" w:rsidP="00462B3C">
            <w:pPr>
              <w:pStyle w:val="Tableoutcomeshead"/>
              <w:spacing w:before="40" w:after="40"/>
            </w:pPr>
            <w:r w:rsidRPr="009D52D0">
              <w:t>8.4</w:t>
            </w:r>
          </w:p>
        </w:tc>
        <w:tc>
          <w:tcPr>
            <w:tcW w:w="567" w:type="dxa"/>
          </w:tcPr>
          <w:p w14:paraId="0D6A5853" w14:textId="77777777" w:rsidR="00F542AB" w:rsidRPr="009D52D0" w:rsidRDefault="00F542AB" w:rsidP="00462B3C">
            <w:pPr>
              <w:pStyle w:val="Tableoutcomeshead"/>
              <w:spacing w:before="40" w:after="40"/>
            </w:pPr>
            <w:r w:rsidRPr="009D52D0">
              <w:t>8.5</w:t>
            </w:r>
          </w:p>
        </w:tc>
        <w:tc>
          <w:tcPr>
            <w:tcW w:w="567" w:type="dxa"/>
          </w:tcPr>
          <w:p w14:paraId="43CB1EA0" w14:textId="77777777" w:rsidR="00F542AB" w:rsidRPr="009D52D0" w:rsidRDefault="00F542AB" w:rsidP="00462B3C">
            <w:pPr>
              <w:pStyle w:val="Tableoutcomeshead"/>
              <w:spacing w:before="40" w:after="40"/>
            </w:pPr>
            <w:r w:rsidRPr="009D52D0">
              <w:t>9.1</w:t>
            </w:r>
          </w:p>
        </w:tc>
        <w:tc>
          <w:tcPr>
            <w:tcW w:w="567" w:type="dxa"/>
          </w:tcPr>
          <w:p w14:paraId="6262BBFC" w14:textId="77777777" w:rsidR="00F542AB" w:rsidRPr="009D52D0" w:rsidRDefault="00F542AB" w:rsidP="00462B3C">
            <w:pPr>
              <w:pStyle w:val="Tableoutcomeshead"/>
              <w:spacing w:before="40" w:after="40"/>
            </w:pPr>
            <w:r w:rsidRPr="009D52D0">
              <w:t>9.2</w:t>
            </w:r>
          </w:p>
        </w:tc>
        <w:tc>
          <w:tcPr>
            <w:tcW w:w="567" w:type="dxa"/>
          </w:tcPr>
          <w:p w14:paraId="00D2A6EA" w14:textId="77777777" w:rsidR="00F542AB" w:rsidRPr="009D52D0" w:rsidRDefault="00F542AB" w:rsidP="00462B3C">
            <w:pPr>
              <w:pStyle w:val="Tableoutcomeshead"/>
              <w:spacing w:before="40" w:after="40"/>
            </w:pPr>
            <w:r w:rsidRPr="009D52D0">
              <w:t>9.3</w:t>
            </w:r>
          </w:p>
        </w:tc>
      </w:tr>
      <w:tr w:rsidR="00F542AB" w:rsidRPr="009D52D0" w14:paraId="574B76C7" w14:textId="77777777" w:rsidTr="00F542AB">
        <w:tc>
          <w:tcPr>
            <w:tcW w:w="2439" w:type="dxa"/>
          </w:tcPr>
          <w:p w14:paraId="34B7CD4C" w14:textId="0FA63C09" w:rsidR="00F542AB" w:rsidRPr="009D52D0" w:rsidRDefault="00F542AB" w:rsidP="00F542AB">
            <w:pPr>
              <w:pStyle w:val="Tableoutcomesideheadings"/>
              <w:spacing w:before="40" w:after="40"/>
              <w:ind w:left="0"/>
            </w:pPr>
            <w:r w:rsidRPr="00515148">
              <w:t>Lectures</w:t>
            </w:r>
          </w:p>
        </w:tc>
        <w:tc>
          <w:tcPr>
            <w:tcW w:w="567" w:type="dxa"/>
          </w:tcPr>
          <w:p w14:paraId="0A4BA3CB" w14:textId="7759D37F" w:rsidR="00F542AB" w:rsidRPr="009D52D0" w:rsidRDefault="00F542AB" w:rsidP="00F542AB">
            <w:pPr>
              <w:pStyle w:val="Tableoutcomecrosses"/>
              <w:spacing w:before="40" w:after="40"/>
              <w:rPr>
                <w:b/>
              </w:rPr>
            </w:pPr>
            <w:r w:rsidRPr="00515148">
              <w:t>x</w:t>
            </w:r>
          </w:p>
        </w:tc>
        <w:tc>
          <w:tcPr>
            <w:tcW w:w="567" w:type="dxa"/>
          </w:tcPr>
          <w:p w14:paraId="12D76BA8" w14:textId="4C13B21C" w:rsidR="00F542AB" w:rsidRPr="009D52D0" w:rsidRDefault="00F542AB" w:rsidP="00F542AB">
            <w:pPr>
              <w:pStyle w:val="Tableoutcomecrosses"/>
              <w:spacing w:before="40" w:after="40"/>
              <w:rPr>
                <w:b/>
              </w:rPr>
            </w:pPr>
            <w:r w:rsidRPr="00515148">
              <w:t>x</w:t>
            </w:r>
          </w:p>
        </w:tc>
        <w:tc>
          <w:tcPr>
            <w:tcW w:w="567" w:type="dxa"/>
          </w:tcPr>
          <w:p w14:paraId="6D49B564" w14:textId="2AA4C97E" w:rsidR="00F542AB" w:rsidRPr="009D52D0" w:rsidRDefault="00F542AB" w:rsidP="00F542AB">
            <w:pPr>
              <w:pStyle w:val="Tableoutcomecrosses"/>
              <w:spacing w:before="40" w:after="40"/>
              <w:rPr>
                <w:b/>
              </w:rPr>
            </w:pPr>
            <w:r w:rsidRPr="00515148">
              <w:t>x</w:t>
            </w:r>
          </w:p>
        </w:tc>
        <w:tc>
          <w:tcPr>
            <w:tcW w:w="567" w:type="dxa"/>
          </w:tcPr>
          <w:p w14:paraId="3FC0A15C" w14:textId="0ED2C124" w:rsidR="00F542AB" w:rsidRPr="009D52D0" w:rsidRDefault="00F542AB" w:rsidP="00F542AB">
            <w:pPr>
              <w:pStyle w:val="Tableoutcomecrosses"/>
              <w:spacing w:before="40" w:after="40"/>
              <w:rPr>
                <w:b/>
              </w:rPr>
            </w:pPr>
            <w:r w:rsidRPr="00515148">
              <w:t>x</w:t>
            </w:r>
          </w:p>
        </w:tc>
        <w:tc>
          <w:tcPr>
            <w:tcW w:w="567" w:type="dxa"/>
          </w:tcPr>
          <w:p w14:paraId="5BFB0CC7" w14:textId="464837CD" w:rsidR="00F542AB" w:rsidRPr="009D52D0" w:rsidRDefault="00F542AB" w:rsidP="00F542AB">
            <w:pPr>
              <w:pStyle w:val="Tableoutcomecrosses"/>
              <w:spacing w:before="40" w:after="40"/>
              <w:rPr>
                <w:b/>
              </w:rPr>
            </w:pPr>
            <w:r w:rsidRPr="00515148">
              <w:t>x</w:t>
            </w:r>
          </w:p>
        </w:tc>
        <w:tc>
          <w:tcPr>
            <w:tcW w:w="567" w:type="dxa"/>
          </w:tcPr>
          <w:p w14:paraId="49261DA3" w14:textId="77777777" w:rsidR="00F542AB" w:rsidRPr="009D52D0" w:rsidRDefault="00F542AB" w:rsidP="00F542AB">
            <w:pPr>
              <w:pStyle w:val="Tableoutcomecrosses"/>
              <w:spacing w:before="40" w:after="40"/>
              <w:rPr>
                <w:b/>
              </w:rPr>
            </w:pPr>
          </w:p>
        </w:tc>
        <w:tc>
          <w:tcPr>
            <w:tcW w:w="567" w:type="dxa"/>
          </w:tcPr>
          <w:p w14:paraId="564BCCE8" w14:textId="5B919660" w:rsidR="00F542AB" w:rsidRPr="009D52D0" w:rsidRDefault="00F542AB" w:rsidP="00F542AB">
            <w:pPr>
              <w:pStyle w:val="Tableoutcomecrosses"/>
              <w:spacing w:before="40" w:after="40"/>
              <w:rPr>
                <w:b/>
              </w:rPr>
            </w:pPr>
            <w:r w:rsidRPr="00515148">
              <w:t>x</w:t>
            </w:r>
          </w:p>
        </w:tc>
        <w:tc>
          <w:tcPr>
            <w:tcW w:w="567" w:type="dxa"/>
          </w:tcPr>
          <w:p w14:paraId="3500C031" w14:textId="77777777" w:rsidR="00F542AB" w:rsidRPr="009D52D0" w:rsidRDefault="00F542AB" w:rsidP="00F542AB">
            <w:pPr>
              <w:pStyle w:val="Tableoutcomecrosses"/>
              <w:spacing w:before="40" w:after="40"/>
              <w:rPr>
                <w:b/>
              </w:rPr>
            </w:pPr>
          </w:p>
        </w:tc>
      </w:tr>
      <w:tr w:rsidR="00F542AB" w:rsidRPr="009D52D0" w14:paraId="3EB336BD" w14:textId="77777777" w:rsidTr="00F542AB">
        <w:tc>
          <w:tcPr>
            <w:tcW w:w="2439" w:type="dxa"/>
          </w:tcPr>
          <w:p w14:paraId="05189FA4" w14:textId="4E689D75" w:rsidR="00F542AB" w:rsidRPr="00AD1300" w:rsidRDefault="00F542AB" w:rsidP="00F542AB">
            <w:pPr>
              <w:pStyle w:val="Tableoutcomesideheadings"/>
              <w:spacing w:before="40" w:after="40"/>
              <w:ind w:left="0"/>
              <w:rPr>
                <w:iCs/>
              </w:rPr>
            </w:pPr>
            <w:r w:rsidRPr="00515148">
              <w:t>Seminars</w:t>
            </w:r>
          </w:p>
        </w:tc>
        <w:tc>
          <w:tcPr>
            <w:tcW w:w="567" w:type="dxa"/>
          </w:tcPr>
          <w:p w14:paraId="1CB106E9" w14:textId="1E6D66D9" w:rsidR="00F542AB" w:rsidRPr="009D52D0" w:rsidRDefault="00F542AB" w:rsidP="00F542AB">
            <w:pPr>
              <w:pStyle w:val="Tableoutcomecrosses"/>
              <w:spacing w:before="40" w:after="40"/>
              <w:rPr>
                <w:b/>
              </w:rPr>
            </w:pPr>
            <w:r w:rsidRPr="00515148">
              <w:t>x</w:t>
            </w:r>
          </w:p>
        </w:tc>
        <w:tc>
          <w:tcPr>
            <w:tcW w:w="567" w:type="dxa"/>
          </w:tcPr>
          <w:p w14:paraId="4E62D230" w14:textId="660F6866" w:rsidR="00F542AB" w:rsidRPr="009D52D0" w:rsidRDefault="00F542AB" w:rsidP="00F542AB">
            <w:pPr>
              <w:pStyle w:val="Tableoutcomecrosses"/>
              <w:spacing w:before="40" w:after="40"/>
              <w:rPr>
                <w:b/>
              </w:rPr>
            </w:pPr>
            <w:r w:rsidRPr="00515148">
              <w:t>x</w:t>
            </w:r>
          </w:p>
        </w:tc>
        <w:tc>
          <w:tcPr>
            <w:tcW w:w="567" w:type="dxa"/>
          </w:tcPr>
          <w:p w14:paraId="40266875" w14:textId="7824FB86" w:rsidR="00F542AB" w:rsidRPr="009D52D0" w:rsidRDefault="00F542AB" w:rsidP="00F542AB">
            <w:pPr>
              <w:pStyle w:val="Tableoutcomecrosses"/>
              <w:spacing w:before="40" w:after="40"/>
              <w:rPr>
                <w:b/>
              </w:rPr>
            </w:pPr>
            <w:r w:rsidRPr="00515148">
              <w:t>x</w:t>
            </w:r>
          </w:p>
        </w:tc>
        <w:tc>
          <w:tcPr>
            <w:tcW w:w="567" w:type="dxa"/>
          </w:tcPr>
          <w:p w14:paraId="1C82355C" w14:textId="3DD24827" w:rsidR="00F542AB" w:rsidRPr="009D52D0" w:rsidRDefault="00F542AB" w:rsidP="00F542AB">
            <w:pPr>
              <w:pStyle w:val="Tableoutcomecrosses"/>
              <w:spacing w:before="40" w:after="40"/>
              <w:rPr>
                <w:b/>
              </w:rPr>
            </w:pPr>
            <w:r w:rsidRPr="00515148">
              <w:t>x</w:t>
            </w:r>
          </w:p>
        </w:tc>
        <w:tc>
          <w:tcPr>
            <w:tcW w:w="567" w:type="dxa"/>
          </w:tcPr>
          <w:p w14:paraId="4A45D0A1" w14:textId="4726DF67" w:rsidR="00F542AB" w:rsidRPr="009D52D0" w:rsidRDefault="00F542AB" w:rsidP="00F542AB">
            <w:pPr>
              <w:pStyle w:val="Tableoutcomecrosses"/>
              <w:spacing w:before="40" w:after="40"/>
              <w:rPr>
                <w:b/>
              </w:rPr>
            </w:pPr>
            <w:r w:rsidRPr="00515148">
              <w:t>x</w:t>
            </w:r>
          </w:p>
        </w:tc>
        <w:tc>
          <w:tcPr>
            <w:tcW w:w="567" w:type="dxa"/>
          </w:tcPr>
          <w:p w14:paraId="736191E4" w14:textId="39554716" w:rsidR="00F542AB" w:rsidRPr="009D52D0" w:rsidRDefault="00F542AB" w:rsidP="00F542AB">
            <w:pPr>
              <w:pStyle w:val="Tableoutcomecrosses"/>
              <w:spacing w:before="40" w:after="40"/>
              <w:rPr>
                <w:b/>
              </w:rPr>
            </w:pPr>
            <w:r w:rsidRPr="00515148">
              <w:t>x</w:t>
            </w:r>
          </w:p>
        </w:tc>
        <w:tc>
          <w:tcPr>
            <w:tcW w:w="567" w:type="dxa"/>
          </w:tcPr>
          <w:p w14:paraId="0126DD21" w14:textId="1794FA93" w:rsidR="00F542AB" w:rsidRPr="009D52D0" w:rsidRDefault="00F542AB" w:rsidP="00F542AB">
            <w:pPr>
              <w:pStyle w:val="Tableoutcomecrosses"/>
              <w:spacing w:before="40" w:after="40"/>
              <w:rPr>
                <w:b/>
              </w:rPr>
            </w:pPr>
            <w:r w:rsidRPr="00515148">
              <w:t>x</w:t>
            </w:r>
          </w:p>
        </w:tc>
        <w:tc>
          <w:tcPr>
            <w:tcW w:w="567" w:type="dxa"/>
          </w:tcPr>
          <w:p w14:paraId="4AFDF3DC" w14:textId="495D9C3D" w:rsidR="00F542AB" w:rsidRPr="009D52D0" w:rsidRDefault="00F542AB" w:rsidP="00F542AB">
            <w:pPr>
              <w:pStyle w:val="Tableoutcomecrosses"/>
              <w:spacing w:before="40" w:after="40"/>
              <w:rPr>
                <w:b/>
              </w:rPr>
            </w:pPr>
            <w:r w:rsidRPr="00515148">
              <w:t>x</w:t>
            </w:r>
          </w:p>
        </w:tc>
      </w:tr>
      <w:tr w:rsidR="00F542AB" w:rsidRPr="009D52D0" w14:paraId="6C796339" w14:textId="77777777" w:rsidTr="00F542AB">
        <w:tc>
          <w:tcPr>
            <w:tcW w:w="2439" w:type="dxa"/>
          </w:tcPr>
          <w:p w14:paraId="7C47BAC3" w14:textId="508C121F" w:rsidR="00F542AB" w:rsidRPr="00AD1300" w:rsidRDefault="00F542AB" w:rsidP="00F542AB">
            <w:pPr>
              <w:pStyle w:val="Tableoutcomesideheadings"/>
              <w:spacing w:before="40" w:after="40"/>
              <w:ind w:left="0"/>
              <w:rPr>
                <w:iCs/>
              </w:rPr>
            </w:pPr>
            <w:r w:rsidRPr="00515148">
              <w:t>Private Study</w:t>
            </w:r>
          </w:p>
        </w:tc>
        <w:tc>
          <w:tcPr>
            <w:tcW w:w="567" w:type="dxa"/>
          </w:tcPr>
          <w:p w14:paraId="66D4BD54" w14:textId="289FFD90" w:rsidR="00F542AB" w:rsidRPr="009D52D0" w:rsidRDefault="00F542AB" w:rsidP="00F542AB">
            <w:pPr>
              <w:pStyle w:val="Tableoutcomecrosses"/>
              <w:spacing w:before="40" w:after="40"/>
              <w:rPr>
                <w:b/>
              </w:rPr>
            </w:pPr>
            <w:r w:rsidRPr="00515148">
              <w:t>x</w:t>
            </w:r>
          </w:p>
        </w:tc>
        <w:tc>
          <w:tcPr>
            <w:tcW w:w="567" w:type="dxa"/>
          </w:tcPr>
          <w:p w14:paraId="0A702E57" w14:textId="1CCF5009" w:rsidR="00F542AB" w:rsidRPr="009D52D0" w:rsidRDefault="00F542AB" w:rsidP="00F542AB">
            <w:pPr>
              <w:pStyle w:val="Tableoutcomecrosses"/>
              <w:spacing w:before="40" w:after="40"/>
              <w:rPr>
                <w:b/>
              </w:rPr>
            </w:pPr>
            <w:r w:rsidRPr="00515148">
              <w:t>x</w:t>
            </w:r>
          </w:p>
        </w:tc>
        <w:tc>
          <w:tcPr>
            <w:tcW w:w="567" w:type="dxa"/>
          </w:tcPr>
          <w:p w14:paraId="0CAE6586" w14:textId="583E3120" w:rsidR="00F542AB" w:rsidRPr="009D52D0" w:rsidRDefault="00F542AB" w:rsidP="00F542AB">
            <w:pPr>
              <w:pStyle w:val="Tableoutcomecrosses"/>
              <w:spacing w:before="40" w:after="40"/>
              <w:rPr>
                <w:b/>
              </w:rPr>
            </w:pPr>
            <w:r w:rsidRPr="00515148">
              <w:t>x</w:t>
            </w:r>
          </w:p>
        </w:tc>
        <w:tc>
          <w:tcPr>
            <w:tcW w:w="567" w:type="dxa"/>
          </w:tcPr>
          <w:p w14:paraId="197975B6" w14:textId="64EF79E1" w:rsidR="00F542AB" w:rsidRPr="009D52D0" w:rsidRDefault="00F542AB" w:rsidP="00F542AB">
            <w:pPr>
              <w:pStyle w:val="Tableoutcomecrosses"/>
              <w:spacing w:before="40" w:after="40"/>
              <w:rPr>
                <w:b/>
              </w:rPr>
            </w:pPr>
            <w:r w:rsidRPr="00515148">
              <w:t>x</w:t>
            </w:r>
          </w:p>
        </w:tc>
        <w:tc>
          <w:tcPr>
            <w:tcW w:w="567" w:type="dxa"/>
          </w:tcPr>
          <w:p w14:paraId="63A58B26" w14:textId="5223A419" w:rsidR="00F542AB" w:rsidRPr="009D52D0" w:rsidRDefault="00F542AB" w:rsidP="00F542AB">
            <w:pPr>
              <w:pStyle w:val="Tableoutcomecrosses"/>
              <w:spacing w:before="40" w:after="40"/>
              <w:rPr>
                <w:b/>
              </w:rPr>
            </w:pPr>
            <w:r w:rsidRPr="00515148">
              <w:t>x</w:t>
            </w:r>
          </w:p>
        </w:tc>
        <w:tc>
          <w:tcPr>
            <w:tcW w:w="567" w:type="dxa"/>
          </w:tcPr>
          <w:p w14:paraId="60D82E4F" w14:textId="3C5B3A7C" w:rsidR="00F542AB" w:rsidRPr="009D52D0" w:rsidRDefault="00F542AB" w:rsidP="00F542AB">
            <w:pPr>
              <w:pStyle w:val="Tableoutcomecrosses"/>
              <w:spacing w:before="40" w:after="40"/>
              <w:rPr>
                <w:b/>
              </w:rPr>
            </w:pPr>
            <w:r w:rsidRPr="00515148">
              <w:t>x</w:t>
            </w:r>
          </w:p>
        </w:tc>
        <w:tc>
          <w:tcPr>
            <w:tcW w:w="567" w:type="dxa"/>
          </w:tcPr>
          <w:p w14:paraId="6075700D" w14:textId="12DF7400" w:rsidR="00F542AB" w:rsidRPr="009D52D0" w:rsidRDefault="00F542AB" w:rsidP="00F542AB">
            <w:pPr>
              <w:pStyle w:val="Tableoutcomecrosses"/>
              <w:spacing w:before="40" w:after="40"/>
              <w:rPr>
                <w:b/>
              </w:rPr>
            </w:pPr>
            <w:r w:rsidRPr="00515148">
              <w:t>x</w:t>
            </w:r>
          </w:p>
        </w:tc>
        <w:tc>
          <w:tcPr>
            <w:tcW w:w="567" w:type="dxa"/>
          </w:tcPr>
          <w:p w14:paraId="14589D62" w14:textId="2171EC62" w:rsidR="00F542AB" w:rsidRPr="009D52D0" w:rsidRDefault="00F542AB" w:rsidP="00F542AB">
            <w:pPr>
              <w:pStyle w:val="Tableoutcomecrosses"/>
              <w:spacing w:before="40" w:after="40"/>
              <w:rPr>
                <w:b/>
              </w:rPr>
            </w:pPr>
            <w:r w:rsidRPr="00515148">
              <w:t>x</w:t>
            </w:r>
          </w:p>
        </w:tc>
      </w:tr>
      <w:bookmarkEnd w:id="2"/>
    </w:tbl>
    <w:p w14:paraId="6CB610D5" w14:textId="77777777" w:rsidR="00F542AB" w:rsidRPr="00EA30F9" w:rsidRDefault="00F542AB" w:rsidP="00F542AB">
      <w:pPr>
        <w:pStyle w:val="BodyText"/>
      </w:pPr>
    </w:p>
    <w:p w14:paraId="1A74D99B" w14:textId="77777777" w:rsidR="00F542AB" w:rsidRDefault="00F542AB" w:rsidP="00F542AB">
      <w:pPr>
        <w:ind w:left="567"/>
        <w:rPr>
          <w:rFonts w:ascii="Arial" w:hAnsi="Arial" w:cs="Arial"/>
          <w:b/>
          <w:iCs/>
          <w:sz w:val="24"/>
          <w:szCs w:val="24"/>
        </w:rPr>
      </w:pPr>
      <w:bookmarkStart w:id="3"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542AB" w:rsidRPr="009D52D0" w14:paraId="2F1EFB35" w14:textId="77777777" w:rsidTr="00F542AB">
        <w:trPr>
          <w:tblHeader/>
        </w:trPr>
        <w:tc>
          <w:tcPr>
            <w:tcW w:w="2405" w:type="dxa"/>
            <w:shd w:val="clear" w:color="auto" w:fill="D9D9D9" w:themeFill="background1" w:themeFillShade="D9"/>
          </w:tcPr>
          <w:bookmarkEnd w:id="3"/>
          <w:p w14:paraId="0FCCCC01" w14:textId="77777777" w:rsidR="00F542AB" w:rsidRPr="009D52D0" w:rsidRDefault="00F542AB" w:rsidP="00462B3C">
            <w:pPr>
              <w:pStyle w:val="Tableoutcomesideheadings"/>
              <w:spacing w:before="40" w:after="40"/>
              <w:ind w:left="0"/>
            </w:pPr>
            <w:r w:rsidRPr="009D52D0">
              <w:t>Module learning outcome</w:t>
            </w:r>
          </w:p>
        </w:tc>
        <w:tc>
          <w:tcPr>
            <w:tcW w:w="567" w:type="dxa"/>
          </w:tcPr>
          <w:p w14:paraId="3EBAFAC9" w14:textId="77777777" w:rsidR="00F542AB" w:rsidRPr="009D52D0" w:rsidRDefault="00F542AB" w:rsidP="00462B3C">
            <w:pPr>
              <w:pStyle w:val="Tableoutcomeshead"/>
              <w:spacing w:before="40" w:after="40"/>
            </w:pPr>
            <w:r w:rsidRPr="009D52D0">
              <w:t>8.1</w:t>
            </w:r>
          </w:p>
        </w:tc>
        <w:tc>
          <w:tcPr>
            <w:tcW w:w="567" w:type="dxa"/>
          </w:tcPr>
          <w:p w14:paraId="2633C23E" w14:textId="77777777" w:rsidR="00F542AB" w:rsidRPr="009D52D0" w:rsidRDefault="00F542AB" w:rsidP="00462B3C">
            <w:pPr>
              <w:pStyle w:val="Tableoutcomeshead"/>
              <w:spacing w:before="40" w:after="40"/>
            </w:pPr>
            <w:r w:rsidRPr="009D52D0">
              <w:t>8.2</w:t>
            </w:r>
          </w:p>
        </w:tc>
        <w:tc>
          <w:tcPr>
            <w:tcW w:w="709" w:type="dxa"/>
          </w:tcPr>
          <w:p w14:paraId="2AAF9A78" w14:textId="77777777" w:rsidR="00F542AB" w:rsidRPr="009D52D0" w:rsidRDefault="00F542AB" w:rsidP="00462B3C">
            <w:pPr>
              <w:pStyle w:val="Tableoutcomeshead"/>
              <w:spacing w:before="40" w:after="40"/>
            </w:pPr>
            <w:r w:rsidRPr="009D52D0">
              <w:t>8.3</w:t>
            </w:r>
          </w:p>
        </w:tc>
        <w:tc>
          <w:tcPr>
            <w:tcW w:w="567" w:type="dxa"/>
          </w:tcPr>
          <w:p w14:paraId="2DC5AE2F" w14:textId="77777777" w:rsidR="00F542AB" w:rsidRPr="009D52D0" w:rsidRDefault="00F542AB" w:rsidP="00462B3C">
            <w:pPr>
              <w:pStyle w:val="Tableoutcomeshead"/>
              <w:spacing w:before="40" w:after="40"/>
            </w:pPr>
            <w:r w:rsidRPr="009D52D0">
              <w:t>8.4</w:t>
            </w:r>
          </w:p>
        </w:tc>
        <w:tc>
          <w:tcPr>
            <w:tcW w:w="567" w:type="dxa"/>
          </w:tcPr>
          <w:p w14:paraId="13B80A95" w14:textId="77777777" w:rsidR="00F542AB" w:rsidRPr="009D52D0" w:rsidRDefault="00F542AB" w:rsidP="00462B3C">
            <w:pPr>
              <w:pStyle w:val="Tableoutcomeshead"/>
              <w:spacing w:before="40" w:after="40"/>
            </w:pPr>
            <w:r w:rsidRPr="009D52D0">
              <w:t>8.5</w:t>
            </w:r>
          </w:p>
        </w:tc>
        <w:tc>
          <w:tcPr>
            <w:tcW w:w="567" w:type="dxa"/>
          </w:tcPr>
          <w:p w14:paraId="167AB0E0" w14:textId="77777777" w:rsidR="00F542AB" w:rsidRPr="009D52D0" w:rsidRDefault="00F542AB" w:rsidP="00462B3C">
            <w:pPr>
              <w:pStyle w:val="Tableoutcomeshead"/>
              <w:spacing w:before="40" w:after="40"/>
            </w:pPr>
            <w:r w:rsidRPr="009D52D0">
              <w:t>9.1</w:t>
            </w:r>
          </w:p>
        </w:tc>
        <w:tc>
          <w:tcPr>
            <w:tcW w:w="567" w:type="dxa"/>
          </w:tcPr>
          <w:p w14:paraId="7BE0446F" w14:textId="77777777" w:rsidR="00F542AB" w:rsidRPr="009D52D0" w:rsidRDefault="00F542AB" w:rsidP="00462B3C">
            <w:pPr>
              <w:pStyle w:val="Tableoutcomeshead"/>
              <w:spacing w:before="40" w:after="40"/>
            </w:pPr>
            <w:r w:rsidRPr="009D52D0">
              <w:t>9.2</w:t>
            </w:r>
          </w:p>
        </w:tc>
        <w:tc>
          <w:tcPr>
            <w:tcW w:w="567" w:type="dxa"/>
          </w:tcPr>
          <w:p w14:paraId="65AE45F7" w14:textId="77777777" w:rsidR="00F542AB" w:rsidRPr="009D52D0" w:rsidRDefault="00F542AB" w:rsidP="00462B3C">
            <w:pPr>
              <w:pStyle w:val="Tableoutcomeshead"/>
              <w:spacing w:before="40" w:after="40"/>
            </w:pPr>
            <w:r w:rsidRPr="009D52D0">
              <w:t>9.3</w:t>
            </w:r>
          </w:p>
        </w:tc>
      </w:tr>
      <w:tr w:rsidR="00F542AB" w:rsidRPr="009D52D0" w14:paraId="35A1EAE4" w14:textId="77777777" w:rsidTr="00F542AB">
        <w:trPr>
          <w:tblHeader/>
        </w:trPr>
        <w:tc>
          <w:tcPr>
            <w:tcW w:w="2405" w:type="dxa"/>
          </w:tcPr>
          <w:p w14:paraId="5297F7C5" w14:textId="0AD7CF53" w:rsidR="00F542AB" w:rsidRPr="00AD1300" w:rsidRDefault="00F542AB" w:rsidP="00F542AB">
            <w:pPr>
              <w:pStyle w:val="Tableoutcomesideheadings"/>
              <w:spacing w:before="40" w:after="40"/>
              <w:ind w:left="0"/>
              <w:rPr>
                <w:iCs/>
              </w:rPr>
            </w:pPr>
            <w:r w:rsidRPr="006C7624">
              <w:t>Presentation</w:t>
            </w:r>
          </w:p>
        </w:tc>
        <w:tc>
          <w:tcPr>
            <w:tcW w:w="567" w:type="dxa"/>
          </w:tcPr>
          <w:p w14:paraId="2B092067" w14:textId="14394B77" w:rsidR="00F542AB" w:rsidRPr="009D52D0" w:rsidRDefault="00F542AB" w:rsidP="00F542AB">
            <w:pPr>
              <w:pStyle w:val="Tableoutcomecrosses"/>
              <w:spacing w:before="40" w:after="40"/>
              <w:rPr>
                <w:b/>
              </w:rPr>
            </w:pPr>
            <w:r w:rsidRPr="006C7624">
              <w:t>x</w:t>
            </w:r>
          </w:p>
        </w:tc>
        <w:tc>
          <w:tcPr>
            <w:tcW w:w="567" w:type="dxa"/>
          </w:tcPr>
          <w:p w14:paraId="182CCF1C" w14:textId="7510E36D" w:rsidR="00F542AB" w:rsidRPr="009D52D0" w:rsidRDefault="00F542AB" w:rsidP="00F542AB">
            <w:pPr>
              <w:pStyle w:val="Tableoutcomecrosses"/>
              <w:spacing w:before="40" w:after="40"/>
              <w:rPr>
                <w:b/>
              </w:rPr>
            </w:pPr>
            <w:r w:rsidRPr="006C7624">
              <w:t>x</w:t>
            </w:r>
          </w:p>
        </w:tc>
        <w:tc>
          <w:tcPr>
            <w:tcW w:w="709" w:type="dxa"/>
          </w:tcPr>
          <w:p w14:paraId="0A1227C9" w14:textId="23F1CC94" w:rsidR="00F542AB" w:rsidRPr="009D52D0" w:rsidRDefault="00F542AB" w:rsidP="00F542AB">
            <w:pPr>
              <w:pStyle w:val="Tableoutcomecrosses"/>
              <w:spacing w:before="40" w:after="40"/>
              <w:rPr>
                <w:b/>
              </w:rPr>
            </w:pPr>
            <w:r w:rsidRPr="006C7624">
              <w:t>x</w:t>
            </w:r>
          </w:p>
        </w:tc>
        <w:tc>
          <w:tcPr>
            <w:tcW w:w="567" w:type="dxa"/>
          </w:tcPr>
          <w:p w14:paraId="758D0FDA" w14:textId="0E420689" w:rsidR="00F542AB" w:rsidRPr="009D52D0" w:rsidRDefault="00F542AB" w:rsidP="00F542AB">
            <w:pPr>
              <w:pStyle w:val="Tableoutcomecrosses"/>
              <w:spacing w:before="40" w:after="40"/>
              <w:rPr>
                <w:b/>
              </w:rPr>
            </w:pPr>
            <w:r w:rsidRPr="006C7624">
              <w:t>x</w:t>
            </w:r>
          </w:p>
        </w:tc>
        <w:tc>
          <w:tcPr>
            <w:tcW w:w="567" w:type="dxa"/>
          </w:tcPr>
          <w:p w14:paraId="3FA60320" w14:textId="16017529" w:rsidR="00F542AB" w:rsidRPr="009D52D0" w:rsidRDefault="00F542AB" w:rsidP="00F542AB">
            <w:pPr>
              <w:pStyle w:val="Tableoutcomecrosses"/>
              <w:spacing w:before="40" w:after="40"/>
              <w:rPr>
                <w:b/>
              </w:rPr>
            </w:pPr>
            <w:r w:rsidRPr="006C7624">
              <w:t>x</w:t>
            </w:r>
          </w:p>
        </w:tc>
        <w:tc>
          <w:tcPr>
            <w:tcW w:w="567" w:type="dxa"/>
          </w:tcPr>
          <w:p w14:paraId="5ED2AFE0" w14:textId="77777777" w:rsidR="00F542AB" w:rsidRPr="009D52D0" w:rsidRDefault="00F542AB" w:rsidP="00F542AB">
            <w:pPr>
              <w:pStyle w:val="Tableoutcomecrosses"/>
              <w:spacing w:before="40" w:after="40"/>
              <w:rPr>
                <w:b/>
              </w:rPr>
            </w:pPr>
          </w:p>
        </w:tc>
        <w:tc>
          <w:tcPr>
            <w:tcW w:w="567" w:type="dxa"/>
          </w:tcPr>
          <w:p w14:paraId="53B208A1" w14:textId="50F872FF" w:rsidR="00F542AB" w:rsidRPr="009D52D0" w:rsidRDefault="00F542AB" w:rsidP="00F542AB">
            <w:pPr>
              <w:pStyle w:val="Tableoutcomecrosses"/>
              <w:spacing w:before="40" w:after="40"/>
              <w:rPr>
                <w:b/>
              </w:rPr>
            </w:pPr>
            <w:r w:rsidRPr="006C7624">
              <w:t>x</w:t>
            </w:r>
          </w:p>
        </w:tc>
        <w:tc>
          <w:tcPr>
            <w:tcW w:w="567" w:type="dxa"/>
          </w:tcPr>
          <w:p w14:paraId="7001E3AC" w14:textId="666076F4" w:rsidR="00F542AB" w:rsidRPr="009D52D0" w:rsidRDefault="00F542AB" w:rsidP="00F542AB">
            <w:pPr>
              <w:pStyle w:val="Tableoutcomecrosses"/>
              <w:spacing w:before="40" w:after="40"/>
              <w:rPr>
                <w:b/>
              </w:rPr>
            </w:pPr>
            <w:r w:rsidRPr="006C7624">
              <w:t>x</w:t>
            </w:r>
          </w:p>
        </w:tc>
      </w:tr>
      <w:tr w:rsidR="00F542AB" w:rsidRPr="009D52D0" w14:paraId="2ADA4087" w14:textId="77777777" w:rsidTr="00F542AB">
        <w:trPr>
          <w:tblHeader/>
        </w:trPr>
        <w:tc>
          <w:tcPr>
            <w:tcW w:w="2405" w:type="dxa"/>
          </w:tcPr>
          <w:p w14:paraId="1FBD0612" w14:textId="761957CC" w:rsidR="00F542AB" w:rsidRPr="00AD1300" w:rsidRDefault="00F542AB" w:rsidP="00F542AB">
            <w:pPr>
              <w:pStyle w:val="Tableoutcomesideheadings"/>
              <w:spacing w:before="40" w:after="40"/>
              <w:ind w:left="0"/>
              <w:rPr>
                <w:iCs/>
              </w:rPr>
            </w:pPr>
            <w:r w:rsidRPr="006C7624">
              <w:t>Essay</w:t>
            </w:r>
          </w:p>
        </w:tc>
        <w:tc>
          <w:tcPr>
            <w:tcW w:w="567" w:type="dxa"/>
          </w:tcPr>
          <w:p w14:paraId="319EA0D4" w14:textId="454A3674" w:rsidR="00F542AB" w:rsidRPr="009D52D0" w:rsidRDefault="00F542AB" w:rsidP="00F542AB">
            <w:pPr>
              <w:pStyle w:val="Tableoutcomecrosses"/>
              <w:spacing w:before="40" w:after="40"/>
              <w:rPr>
                <w:b/>
              </w:rPr>
            </w:pPr>
            <w:r w:rsidRPr="006C7624">
              <w:t>x</w:t>
            </w:r>
          </w:p>
        </w:tc>
        <w:tc>
          <w:tcPr>
            <w:tcW w:w="567" w:type="dxa"/>
          </w:tcPr>
          <w:p w14:paraId="2D8CB903" w14:textId="4B17D808" w:rsidR="00F542AB" w:rsidRPr="009D52D0" w:rsidRDefault="00F542AB" w:rsidP="00F542AB">
            <w:pPr>
              <w:pStyle w:val="Tableoutcomecrosses"/>
              <w:spacing w:before="40" w:after="40"/>
              <w:rPr>
                <w:b/>
              </w:rPr>
            </w:pPr>
            <w:r w:rsidRPr="006C7624">
              <w:t>x</w:t>
            </w:r>
          </w:p>
        </w:tc>
        <w:tc>
          <w:tcPr>
            <w:tcW w:w="709" w:type="dxa"/>
          </w:tcPr>
          <w:p w14:paraId="0AA27352" w14:textId="6CC78737" w:rsidR="00F542AB" w:rsidRPr="009D52D0" w:rsidRDefault="00F542AB" w:rsidP="00F542AB">
            <w:pPr>
              <w:pStyle w:val="Tableoutcomecrosses"/>
              <w:spacing w:before="40" w:after="40"/>
              <w:rPr>
                <w:b/>
              </w:rPr>
            </w:pPr>
            <w:r w:rsidRPr="006C7624">
              <w:t>x</w:t>
            </w:r>
          </w:p>
        </w:tc>
        <w:tc>
          <w:tcPr>
            <w:tcW w:w="567" w:type="dxa"/>
          </w:tcPr>
          <w:p w14:paraId="152ED25B" w14:textId="3D9B40CB" w:rsidR="00F542AB" w:rsidRPr="009D52D0" w:rsidRDefault="00F542AB" w:rsidP="00F542AB">
            <w:pPr>
              <w:pStyle w:val="Tableoutcomecrosses"/>
              <w:spacing w:before="40" w:after="40"/>
              <w:rPr>
                <w:b/>
              </w:rPr>
            </w:pPr>
            <w:r w:rsidRPr="006C7624">
              <w:t>x</w:t>
            </w:r>
          </w:p>
        </w:tc>
        <w:tc>
          <w:tcPr>
            <w:tcW w:w="567" w:type="dxa"/>
          </w:tcPr>
          <w:p w14:paraId="40489E10" w14:textId="0811704F" w:rsidR="00F542AB" w:rsidRPr="009D52D0" w:rsidRDefault="00F542AB" w:rsidP="00F542AB">
            <w:pPr>
              <w:pStyle w:val="Tableoutcomecrosses"/>
              <w:spacing w:before="40" w:after="40"/>
              <w:rPr>
                <w:b/>
              </w:rPr>
            </w:pPr>
            <w:r w:rsidRPr="006C7624">
              <w:t>x</w:t>
            </w:r>
          </w:p>
        </w:tc>
        <w:tc>
          <w:tcPr>
            <w:tcW w:w="567" w:type="dxa"/>
          </w:tcPr>
          <w:p w14:paraId="3CE49DB6" w14:textId="200E41E5" w:rsidR="00F542AB" w:rsidRPr="009D52D0" w:rsidRDefault="00F542AB" w:rsidP="00F542AB">
            <w:pPr>
              <w:pStyle w:val="Tableoutcomecrosses"/>
              <w:spacing w:before="40" w:after="40"/>
              <w:rPr>
                <w:b/>
              </w:rPr>
            </w:pPr>
            <w:r w:rsidRPr="006C7624">
              <w:t>x</w:t>
            </w:r>
          </w:p>
        </w:tc>
        <w:tc>
          <w:tcPr>
            <w:tcW w:w="567" w:type="dxa"/>
          </w:tcPr>
          <w:p w14:paraId="2983170D" w14:textId="5E02B4B3" w:rsidR="00F542AB" w:rsidRPr="009D52D0" w:rsidRDefault="00F542AB" w:rsidP="00F542AB">
            <w:pPr>
              <w:pStyle w:val="Tableoutcomecrosses"/>
              <w:spacing w:before="40" w:after="40"/>
              <w:rPr>
                <w:b/>
              </w:rPr>
            </w:pPr>
            <w:r w:rsidRPr="006C7624">
              <w:t>x</w:t>
            </w:r>
          </w:p>
        </w:tc>
        <w:tc>
          <w:tcPr>
            <w:tcW w:w="567" w:type="dxa"/>
          </w:tcPr>
          <w:p w14:paraId="25180F96" w14:textId="28DB0DF2" w:rsidR="00F542AB" w:rsidRPr="009D52D0" w:rsidRDefault="00F542AB" w:rsidP="00F542AB">
            <w:pPr>
              <w:pStyle w:val="Tableoutcomecrosses"/>
              <w:spacing w:before="40" w:after="40"/>
              <w:rPr>
                <w:b/>
              </w:rPr>
            </w:pPr>
            <w:r w:rsidRPr="006C7624">
              <w:t>x</w:t>
            </w:r>
          </w:p>
        </w:tc>
      </w:tr>
      <w:tr w:rsidR="00F542AB" w:rsidRPr="009D52D0" w14:paraId="48386D2D" w14:textId="77777777" w:rsidTr="00F542AB">
        <w:trPr>
          <w:tblHeader/>
        </w:trPr>
        <w:tc>
          <w:tcPr>
            <w:tcW w:w="2405" w:type="dxa"/>
          </w:tcPr>
          <w:p w14:paraId="11EA552F" w14:textId="44308F71" w:rsidR="00F542AB" w:rsidRPr="00AD1300" w:rsidRDefault="00F542AB" w:rsidP="00F542AB">
            <w:pPr>
              <w:pStyle w:val="Tableoutcomesideheadings"/>
              <w:spacing w:before="40" w:after="40"/>
              <w:ind w:left="0"/>
              <w:rPr>
                <w:iCs/>
              </w:rPr>
            </w:pPr>
            <w:r w:rsidRPr="006C7624">
              <w:t>Examination</w:t>
            </w:r>
          </w:p>
        </w:tc>
        <w:tc>
          <w:tcPr>
            <w:tcW w:w="567" w:type="dxa"/>
          </w:tcPr>
          <w:p w14:paraId="65D2B341" w14:textId="15FBC82E" w:rsidR="00F542AB" w:rsidRPr="009D52D0" w:rsidRDefault="00F542AB" w:rsidP="00F542AB">
            <w:pPr>
              <w:pStyle w:val="Tableoutcomecrosses"/>
              <w:spacing w:before="40" w:after="40"/>
              <w:rPr>
                <w:b/>
              </w:rPr>
            </w:pPr>
            <w:r w:rsidRPr="006C7624">
              <w:t>x</w:t>
            </w:r>
          </w:p>
        </w:tc>
        <w:tc>
          <w:tcPr>
            <w:tcW w:w="567" w:type="dxa"/>
          </w:tcPr>
          <w:p w14:paraId="5F33B3E1" w14:textId="773B564A" w:rsidR="00F542AB" w:rsidRPr="009D52D0" w:rsidRDefault="00F542AB" w:rsidP="00F542AB">
            <w:pPr>
              <w:pStyle w:val="Tableoutcomecrosses"/>
              <w:spacing w:before="40" w:after="40"/>
              <w:rPr>
                <w:b/>
              </w:rPr>
            </w:pPr>
            <w:r w:rsidRPr="006C7624">
              <w:t>x</w:t>
            </w:r>
          </w:p>
        </w:tc>
        <w:tc>
          <w:tcPr>
            <w:tcW w:w="709" w:type="dxa"/>
          </w:tcPr>
          <w:p w14:paraId="5D88B4D3" w14:textId="3A6A3CF5" w:rsidR="00F542AB" w:rsidRPr="009D52D0" w:rsidRDefault="00F542AB" w:rsidP="00F542AB">
            <w:pPr>
              <w:pStyle w:val="Tableoutcomecrosses"/>
              <w:spacing w:before="40" w:after="40"/>
              <w:rPr>
                <w:b/>
              </w:rPr>
            </w:pPr>
            <w:r w:rsidRPr="006C7624">
              <w:t>x</w:t>
            </w:r>
          </w:p>
        </w:tc>
        <w:tc>
          <w:tcPr>
            <w:tcW w:w="567" w:type="dxa"/>
          </w:tcPr>
          <w:p w14:paraId="608DE6AE" w14:textId="18B16862" w:rsidR="00F542AB" w:rsidRPr="009D52D0" w:rsidRDefault="00F542AB" w:rsidP="00F542AB">
            <w:pPr>
              <w:pStyle w:val="Tableoutcomecrosses"/>
              <w:spacing w:before="40" w:after="40"/>
              <w:rPr>
                <w:b/>
              </w:rPr>
            </w:pPr>
            <w:r w:rsidRPr="006C7624">
              <w:t>x</w:t>
            </w:r>
          </w:p>
        </w:tc>
        <w:tc>
          <w:tcPr>
            <w:tcW w:w="567" w:type="dxa"/>
          </w:tcPr>
          <w:p w14:paraId="3ED78DDB" w14:textId="68FE4839" w:rsidR="00F542AB" w:rsidRPr="009D52D0" w:rsidRDefault="00F542AB" w:rsidP="00F542AB">
            <w:pPr>
              <w:pStyle w:val="Tableoutcomecrosses"/>
              <w:spacing w:before="40" w:after="40"/>
              <w:rPr>
                <w:b/>
              </w:rPr>
            </w:pPr>
            <w:r w:rsidRPr="006C7624">
              <w:t>x</w:t>
            </w:r>
          </w:p>
        </w:tc>
        <w:tc>
          <w:tcPr>
            <w:tcW w:w="567" w:type="dxa"/>
          </w:tcPr>
          <w:p w14:paraId="6E69F2EE" w14:textId="7E259DA0" w:rsidR="00F542AB" w:rsidRPr="009D52D0" w:rsidRDefault="00F542AB" w:rsidP="00F542AB">
            <w:pPr>
              <w:pStyle w:val="Tableoutcomecrosses"/>
              <w:spacing w:before="40" w:after="40"/>
              <w:rPr>
                <w:b/>
              </w:rPr>
            </w:pPr>
            <w:r w:rsidRPr="006C7624">
              <w:t>x</w:t>
            </w:r>
          </w:p>
        </w:tc>
        <w:tc>
          <w:tcPr>
            <w:tcW w:w="567" w:type="dxa"/>
          </w:tcPr>
          <w:p w14:paraId="719995A2" w14:textId="041D0B0D" w:rsidR="00F542AB" w:rsidRPr="009D52D0" w:rsidRDefault="00F542AB" w:rsidP="00F542AB">
            <w:pPr>
              <w:pStyle w:val="Tableoutcomecrosses"/>
              <w:spacing w:before="40" w:after="40"/>
              <w:rPr>
                <w:b/>
              </w:rPr>
            </w:pPr>
            <w:r w:rsidRPr="006C7624">
              <w:t>x</w:t>
            </w:r>
          </w:p>
        </w:tc>
        <w:tc>
          <w:tcPr>
            <w:tcW w:w="567" w:type="dxa"/>
          </w:tcPr>
          <w:p w14:paraId="2C0E6DC0" w14:textId="693D9204" w:rsidR="00F542AB" w:rsidRPr="009D52D0" w:rsidRDefault="00F542AB" w:rsidP="00F542AB">
            <w:pPr>
              <w:pStyle w:val="Tableoutcomecrosses"/>
              <w:spacing w:before="40" w:after="40"/>
              <w:rPr>
                <w:b/>
              </w:rPr>
            </w:pPr>
            <w:r w:rsidRPr="006C7624">
              <w:t>x</w:t>
            </w:r>
          </w:p>
        </w:tc>
      </w:tr>
    </w:tbl>
    <w:p w14:paraId="313C2A75" w14:textId="77777777" w:rsidR="00F542AB" w:rsidRDefault="00F542AB" w:rsidP="00F542AB">
      <w:pPr>
        <w:ind w:left="426" w:right="543"/>
        <w:rPr>
          <w:rFonts w:ascii="Arial" w:hAnsi="Arial" w:cs="Arial"/>
          <w:b/>
          <w:iCs/>
          <w:sz w:val="24"/>
          <w:szCs w:val="24"/>
        </w:rPr>
      </w:pPr>
    </w:p>
    <w:p w14:paraId="6C35A683" w14:textId="77777777" w:rsidR="00F542AB" w:rsidRDefault="00F542AB" w:rsidP="00F542AB">
      <w:pPr>
        <w:ind w:left="426" w:right="543"/>
        <w:rPr>
          <w:rFonts w:ascii="Arial" w:hAnsi="Arial" w:cs="Arial"/>
          <w:b/>
          <w:iCs/>
          <w:sz w:val="24"/>
          <w:szCs w:val="24"/>
        </w:rPr>
      </w:pPr>
    </w:p>
    <w:p w14:paraId="6141F1E3" w14:textId="77777777" w:rsidR="00F542AB" w:rsidRDefault="00F542AB" w:rsidP="00F542AB">
      <w:pPr>
        <w:ind w:left="426" w:right="543"/>
        <w:rPr>
          <w:rFonts w:ascii="Arial" w:hAnsi="Arial" w:cs="Arial"/>
          <w:b/>
          <w:iCs/>
          <w:sz w:val="24"/>
          <w:szCs w:val="24"/>
        </w:rPr>
      </w:pPr>
    </w:p>
    <w:p w14:paraId="39E98CDF" w14:textId="77777777" w:rsidR="00F542AB" w:rsidRDefault="00F542AB" w:rsidP="00F542AB">
      <w:pPr>
        <w:ind w:left="426" w:right="543"/>
        <w:rPr>
          <w:rFonts w:ascii="Arial" w:hAnsi="Arial" w:cs="Arial"/>
          <w:b/>
          <w:iCs/>
          <w:sz w:val="24"/>
          <w:szCs w:val="24"/>
        </w:rPr>
      </w:pPr>
    </w:p>
    <w:p w14:paraId="4FCE2712" w14:textId="77777777" w:rsidR="00F542AB" w:rsidRDefault="00F542AB" w:rsidP="00F542AB">
      <w:pPr>
        <w:ind w:left="426" w:right="543"/>
        <w:rPr>
          <w:rFonts w:ascii="Arial" w:hAnsi="Arial" w:cs="Arial"/>
          <w:b/>
          <w:iCs/>
          <w:sz w:val="24"/>
          <w:szCs w:val="24"/>
        </w:rPr>
      </w:pPr>
    </w:p>
    <w:p w14:paraId="21F90D4C" w14:textId="77777777" w:rsidR="00883204" w:rsidRPr="00EA30F9" w:rsidRDefault="00883204" w:rsidP="00194F4F">
      <w:pPr>
        <w:pStyle w:val="Heading2"/>
      </w:pPr>
      <w:r w:rsidRPr="00EA30F9">
        <w:t xml:space="preserve">Inclusive module design </w:t>
      </w:r>
    </w:p>
    <w:p w14:paraId="6A7FDD92" w14:textId="314482A1" w:rsidR="001A2C7D" w:rsidRPr="00EA30F9" w:rsidRDefault="001A2C7D" w:rsidP="00F542AB">
      <w:pPr>
        <w:pStyle w:val="BodyText"/>
      </w:pPr>
      <w:r w:rsidRPr="00EA30F9">
        <w:t xml:space="preserve">The </w:t>
      </w:r>
      <w:r w:rsidR="00220ACA" w:rsidRPr="00EA30F9">
        <w:t>Division</w:t>
      </w:r>
      <w:r w:rsidRPr="00EA30F9">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BBA078" w14:textId="77777777" w:rsidR="001A2C7D" w:rsidRPr="00EA30F9" w:rsidRDefault="001A2C7D" w:rsidP="00F542AB">
      <w:pPr>
        <w:pStyle w:val="BodyText"/>
      </w:pPr>
      <w:r w:rsidRPr="00EA30F9">
        <w:t>The inclusive practices in the guidance (see Annex B Appendix A) have been considered in order to support all students in the following areas:</w:t>
      </w:r>
    </w:p>
    <w:p w14:paraId="1475D842" w14:textId="77777777" w:rsidR="00F542AB" w:rsidRPr="009D52D0" w:rsidRDefault="00F542AB" w:rsidP="00F542AB">
      <w:pPr>
        <w:pStyle w:val="BodyText"/>
        <w:rPr>
          <w:bCs/>
        </w:rPr>
      </w:pPr>
      <w:r w:rsidRPr="009D52D0">
        <w:t xml:space="preserve">a) </w:t>
      </w:r>
      <w:r w:rsidRPr="009D52D0">
        <w:rPr>
          <w:bCs/>
        </w:rPr>
        <w:t>Accessible resources and curriculum</w:t>
      </w:r>
    </w:p>
    <w:p w14:paraId="07F62855" w14:textId="77777777" w:rsidR="00F542AB" w:rsidRPr="009D52D0" w:rsidRDefault="00F542AB" w:rsidP="00F542AB">
      <w:pPr>
        <w:pStyle w:val="BodyText"/>
        <w:rPr>
          <w:color w:val="000000"/>
        </w:rPr>
      </w:pPr>
      <w:r w:rsidRPr="009D52D0">
        <w:t xml:space="preserve">b) </w:t>
      </w:r>
      <w:r w:rsidRPr="009D52D0">
        <w:rPr>
          <w:bCs/>
        </w:rPr>
        <w:t>Learning, teaching and assessment methods</w:t>
      </w:r>
    </w:p>
    <w:p w14:paraId="62F6C5DE" w14:textId="77777777" w:rsidR="009A2D37" w:rsidRPr="00EA30F9" w:rsidRDefault="00883204" w:rsidP="00194F4F">
      <w:pPr>
        <w:pStyle w:val="Heading2"/>
      </w:pPr>
      <w:r w:rsidRPr="00EA30F9">
        <w:lastRenderedPageBreak/>
        <w:t>Campus(es) or c</w:t>
      </w:r>
      <w:r w:rsidR="009A2D37" w:rsidRPr="00EA30F9">
        <w:t>entre(s)</w:t>
      </w:r>
      <w:r w:rsidRPr="00EA30F9">
        <w:t xml:space="preserve"> where module will be delivered</w:t>
      </w:r>
    </w:p>
    <w:p w14:paraId="3011C4FE" w14:textId="77777777" w:rsidR="009A2D37" w:rsidRPr="00EA30F9" w:rsidRDefault="001A2C7D" w:rsidP="00EA30F9">
      <w:pPr>
        <w:ind w:left="567" w:right="260" w:firstLine="153"/>
        <w:jc w:val="both"/>
        <w:rPr>
          <w:rFonts w:ascii="Arial" w:hAnsi="Arial" w:cs="Arial"/>
          <w:b/>
          <w:bCs/>
          <w:sz w:val="24"/>
          <w:szCs w:val="24"/>
        </w:rPr>
      </w:pPr>
      <w:r w:rsidRPr="00EA30F9">
        <w:rPr>
          <w:rFonts w:ascii="Arial" w:hAnsi="Arial" w:cs="Arial"/>
          <w:sz w:val="24"/>
          <w:szCs w:val="24"/>
        </w:rPr>
        <w:t>Canterbury</w:t>
      </w:r>
    </w:p>
    <w:p w14:paraId="227A55A4" w14:textId="77777777" w:rsidR="00883204" w:rsidRPr="00EA30F9" w:rsidRDefault="00883204" w:rsidP="00194F4F">
      <w:pPr>
        <w:pStyle w:val="Heading2"/>
      </w:pPr>
      <w:r w:rsidRPr="00EA30F9">
        <w:t xml:space="preserve">Internationalisation </w:t>
      </w:r>
    </w:p>
    <w:p w14:paraId="4A343B3C" w14:textId="76015614" w:rsidR="001A2C7D" w:rsidRPr="00EA30F9" w:rsidRDefault="008E3AFF" w:rsidP="00B50A3F">
      <w:pPr>
        <w:pStyle w:val="ListParagraph"/>
        <w:autoSpaceDE w:val="0"/>
        <w:autoSpaceDN w:val="0"/>
        <w:adjustRightInd w:val="0"/>
        <w:ind w:left="567" w:right="261"/>
        <w:jc w:val="both"/>
        <w:rPr>
          <w:rFonts w:ascii="Arial" w:hAnsi="Arial" w:cs="Arial"/>
          <w:sz w:val="24"/>
          <w:szCs w:val="24"/>
        </w:rPr>
      </w:pPr>
      <w:r w:rsidRPr="00EA30F9">
        <w:rPr>
          <w:rFonts w:ascii="Arial" w:hAnsi="Arial" w:cs="Arial"/>
          <w:sz w:val="24"/>
          <w:szCs w:val="24"/>
        </w:rPr>
        <w:t>The present module presents case studies from developed and developing countries. This gives the module an international aspect and the opportunity for the students to research environmental studies worldwide. The EVRI database contains projects related to the environment with international coverage.</w:t>
      </w:r>
    </w:p>
    <w:p w14:paraId="50D151A6" w14:textId="5559EB2C" w:rsidR="00922E9E" w:rsidRDefault="00922E9E" w:rsidP="00B50A3F">
      <w:pPr>
        <w:pStyle w:val="ListParagraph"/>
        <w:autoSpaceDE w:val="0"/>
        <w:autoSpaceDN w:val="0"/>
        <w:adjustRightInd w:val="0"/>
        <w:ind w:left="567" w:right="261"/>
        <w:jc w:val="both"/>
        <w:rPr>
          <w:rFonts w:ascii="Arial" w:hAnsi="Arial" w:cs="Arial"/>
          <w:i/>
          <w:iCs/>
        </w:rPr>
      </w:pPr>
    </w:p>
    <w:p w14:paraId="759FE101" w14:textId="1187E465" w:rsidR="00F542AB" w:rsidRDefault="00F542AB" w:rsidP="00B50A3F">
      <w:pPr>
        <w:pStyle w:val="ListParagraph"/>
        <w:autoSpaceDE w:val="0"/>
        <w:autoSpaceDN w:val="0"/>
        <w:adjustRightInd w:val="0"/>
        <w:ind w:left="567" w:right="261"/>
        <w:jc w:val="both"/>
        <w:rPr>
          <w:rFonts w:ascii="Arial" w:hAnsi="Arial" w:cs="Arial"/>
          <w:i/>
          <w:iCs/>
        </w:rPr>
      </w:pPr>
    </w:p>
    <w:p w14:paraId="47C39343" w14:textId="77777777" w:rsidR="00F542AB" w:rsidRPr="009D52D0" w:rsidRDefault="00F542AB" w:rsidP="00F542AB">
      <w:pPr>
        <w:pBdr>
          <w:bottom w:val="single" w:sz="6" w:space="1" w:color="auto"/>
        </w:pBdr>
        <w:ind w:right="543"/>
        <w:rPr>
          <w:rFonts w:ascii="Arial" w:hAnsi="Arial" w:cs="Arial"/>
          <w:sz w:val="24"/>
          <w:szCs w:val="24"/>
        </w:rPr>
      </w:pPr>
      <w:bookmarkStart w:id="4" w:name="_Hlk118801091"/>
    </w:p>
    <w:p w14:paraId="34F53B72" w14:textId="77777777" w:rsidR="00F542AB" w:rsidRPr="005E5282" w:rsidRDefault="00F542AB" w:rsidP="00F542AB">
      <w:pPr>
        <w:ind w:right="543"/>
        <w:rPr>
          <w:rFonts w:ascii="Arial" w:hAnsi="Arial" w:cs="Arial"/>
          <w:b/>
        </w:rPr>
      </w:pPr>
      <w:r w:rsidRPr="005E5282">
        <w:rPr>
          <w:rFonts w:ascii="Arial" w:hAnsi="Arial" w:cs="Arial"/>
          <w:b/>
        </w:rPr>
        <w:t xml:space="preserve">DIVISIONAL USE ONLY </w:t>
      </w:r>
    </w:p>
    <w:bookmarkEnd w:id="4"/>
    <w:p w14:paraId="3EF6508B" w14:textId="77777777" w:rsidR="00F542AB" w:rsidRPr="005E5282" w:rsidRDefault="00F542AB" w:rsidP="00F542AB">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A7CACF5" w14:textId="77777777" w:rsidR="00F542AB" w:rsidRPr="005E5282" w:rsidRDefault="00F542AB" w:rsidP="00F542AB">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F542AB" w:rsidRPr="009D52D0" w14:paraId="6FD3AB03" w14:textId="77777777" w:rsidTr="00462B3C">
        <w:trPr>
          <w:trHeight w:val="317"/>
          <w:tblHeader/>
        </w:trPr>
        <w:tc>
          <w:tcPr>
            <w:tcW w:w="1592" w:type="dxa"/>
            <w:shd w:val="clear" w:color="auto" w:fill="F2F2F2" w:themeFill="background1" w:themeFillShade="F2"/>
          </w:tcPr>
          <w:p w14:paraId="6C03D8EA" w14:textId="77777777" w:rsidR="00F542AB" w:rsidRPr="009D52D0" w:rsidRDefault="00F542AB" w:rsidP="00462B3C">
            <w:pPr>
              <w:pStyle w:val="Tableoutcomeshead"/>
            </w:pPr>
            <w:r w:rsidRPr="009D52D0">
              <w:t>Date approved</w:t>
            </w:r>
          </w:p>
        </w:tc>
        <w:tc>
          <w:tcPr>
            <w:tcW w:w="1817" w:type="dxa"/>
            <w:shd w:val="clear" w:color="auto" w:fill="F2F2F2" w:themeFill="background1" w:themeFillShade="F2"/>
          </w:tcPr>
          <w:p w14:paraId="6AA585C3" w14:textId="77777777" w:rsidR="00F542AB" w:rsidRPr="009D52D0" w:rsidRDefault="00F542AB" w:rsidP="00462B3C">
            <w:pPr>
              <w:pStyle w:val="Tableoutcomeshead"/>
            </w:pPr>
            <w:r>
              <w:t>New/</w:t>
            </w:r>
            <w:r w:rsidRPr="009D52D0">
              <w:t>Major/</w:t>
            </w:r>
            <w:r>
              <w:t>M</w:t>
            </w:r>
            <w:r w:rsidRPr="009D52D0">
              <w:t>inor revision</w:t>
            </w:r>
          </w:p>
        </w:tc>
        <w:tc>
          <w:tcPr>
            <w:tcW w:w="2256" w:type="dxa"/>
            <w:shd w:val="clear" w:color="auto" w:fill="F2F2F2" w:themeFill="background1" w:themeFillShade="F2"/>
          </w:tcPr>
          <w:p w14:paraId="6B097450" w14:textId="77777777" w:rsidR="00F542AB" w:rsidRPr="009D52D0" w:rsidRDefault="00F542AB" w:rsidP="00462B3C">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4BFFF2C" w14:textId="77777777" w:rsidR="00F542AB" w:rsidRPr="009D52D0" w:rsidRDefault="00F542AB" w:rsidP="00462B3C">
            <w:pPr>
              <w:pStyle w:val="Tableoutcomeshead"/>
            </w:pPr>
            <w:r w:rsidRPr="009D52D0">
              <w:t>Section revised</w:t>
            </w:r>
            <w:r>
              <w:t xml:space="preserve"> (if applicable)</w:t>
            </w:r>
          </w:p>
        </w:tc>
        <w:tc>
          <w:tcPr>
            <w:tcW w:w="2940" w:type="dxa"/>
            <w:shd w:val="clear" w:color="auto" w:fill="F2F2F2" w:themeFill="background1" w:themeFillShade="F2"/>
          </w:tcPr>
          <w:p w14:paraId="34AD1A38" w14:textId="77777777" w:rsidR="00F542AB" w:rsidRPr="009D52D0" w:rsidRDefault="00F542AB" w:rsidP="00462B3C">
            <w:pPr>
              <w:pStyle w:val="Tableoutcomeshead"/>
            </w:pPr>
            <w:r w:rsidRPr="009D52D0">
              <w:t>Impacts PLOs (Q6</w:t>
            </w:r>
            <w:r>
              <w:t xml:space="preserve"> </w:t>
            </w:r>
            <w:r w:rsidRPr="009D52D0">
              <w:t>&amp;</w:t>
            </w:r>
            <w:r>
              <w:t xml:space="preserve"> </w:t>
            </w:r>
            <w:r w:rsidRPr="009D52D0">
              <w:t>7 cover sheet)</w:t>
            </w:r>
          </w:p>
        </w:tc>
      </w:tr>
      <w:tr w:rsidR="007229F2" w:rsidRPr="009D52D0" w14:paraId="6D1C596A" w14:textId="77777777" w:rsidTr="00462B3C">
        <w:trPr>
          <w:trHeight w:val="305"/>
        </w:trPr>
        <w:tc>
          <w:tcPr>
            <w:tcW w:w="1592" w:type="dxa"/>
          </w:tcPr>
          <w:p w14:paraId="265475AC" w14:textId="5B6E1398" w:rsidR="007229F2" w:rsidRPr="009D52D0" w:rsidRDefault="007229F2" w:rsidP="007229F2">
            <w:pPr>
              <w:pStyle w:val="Tabledivuseonly"/>
            </w:pPr>
            <w:r w:rsidRPr="0077108D">
              <w:t>27</w:t>
            </w:r>
            <w:r>
              <w:t>.</w:t>
            </w:r>
            <w:r w:rsidRPr="0077108D">
              <w:t>01</w:t>
            </w:r>
            <w:r>
              <w:t>.</w:t>
            </w:r>
            <w:r w:rsidRPr="0077108D">
              <w:t>20</w:t>
            </w:r>
          </w:p>
        </w:tc>
        <w:tc>
          <w:tcPr>
            <w:tcW w:w="1817" w:type="dxa"/>
          </w:tcPr>
          <w:p w14:paraId="11330A66" w14:textId="365BE422" w:rsidR="007229F2" w:rsidRPr="009D52D0" w:rsidRDefault="007229F2" w:rsidP="007229F2">
            <w:pPr>
              <w:pStyle w:val="Tabledivuseonly"/>
            </w:pPr>
            <w:r w:rsidRPr="0077108D">
              <w:t>Minor</w:t>
            </w:r>
          </w:p>
        </w:tc>
        <w:tc>
          <w:tcPr>
            <w:tcW w:w="2256" w:type="dxa"/>
          </w:tcPr>
          <w:p w14:paraId="6E22A665" w14:textId="7E4BBE78" w:rsidR="007229F2" w:rsidRPr="009D52D0" w:rsidRDefault="007229F2" w:rsidP="007229F2">
            <w:pPr>
              <w:pStyle w:val="Tabledivuseonly"/>
            </w:pPr>
            <w:r w:rsidRPr="0077108D">
              <w:t>January 2020</w:t>
            </w:r>
          </w:p>
        </w:tc>
        <w:tc>
          <w:tcPr>
            <w:tcW w:w="2077" w:type="dxa"/>
          </w:tcPr>
          <w:p w14:paraId="42566B80" w14:textId="3AD704CB" w:rsidR="007229F2" w:rsidRPr="009D52D0" w:rsidRDefault="007229F2" w:rsidP="007229F2">
            <w:pPr>
              <w:pStyle w:val="Tabledivuseonly"/>
            </w:pPr>
            <w:r w:rsidRPr="0077108D">
              <w:t>7</w:t>
            </w:r>
          </w:p>
        </w:tc>
        <w:tc>
          <w:tcPr>
            <w:tcW w:w="2940" w:type="dxa"/>
          </w:tcPr>
          <w:p w14:paraId="0866DC41" w14:textId="65DFBBAE" w:rsidR="007229F2" w:rsidRPr="009D52D0" w:rsidRDefault="007229F2" w:rsidP="007229F2">
            <w:pPr>
              <w:pStyle w:val="Tabledivuseonly"/>
            </w:pPr>
            <w:r w:rsidRPr="0077108D">
              <w:t xml:space="preserve">No </w:t>
            </w:r>
          </w:p>
        </w:tc>
      </w:tr>
      <w:tr w:rsidR="007229F2" w:rsidRPr="009D52D0" w14:paraId="0B222F80" w14:textId="77777777" w:rsidTr="00462B3C">
        <w:trPr>
          <w:trHeight w:val="305"/>
        </w:trPr>
        <w:tc>
          <w:tcPr>
            <w:tcW w:w="1592" w:type="dxa"/>
          </w:tcPr>
          <w:p w14:paraId="739F335D" w14:textId="532FFD8B" w:rsidR="007229F2" w:rsidRPr="009D52D0" w:rsidRDefault="007229F2" w:rsidP="007229F2">
            <w:pPr>
              <w:pStyle w:val="Tabledivuseonly"/>
            </w:pPr>
            <w:r w:rsidRPr="0077108D">
              <w:t>17.11.22</w:t>
            </w:r>
          </w:p>
        </w:tc>
        <w:tc>
          <w:tcPr>
            <w:tcW w:w="1817" w:type="dxa"/>
          </w:tcPr>
          <w:p w14:paraId="3D825A5E" w14:textId="731E9695" w:rsidR="007229F2" w:rsidRPr="009D52D0" w:rsidRDefault="007229F2" w:rsidP="007229F2">
            <w:pPr>
              <w:pStyle w:val="Tabledivuseonly"/>
            </w:pPr>
            <w:r w:rsidRPr="0077108D">
              <w:t>Major</w:t>
            </w:r>
          </w:p>
        </w:tc>
        <w:tc>
          <w:tcPr>
            <w:tcW w:w="2256" w:type="dxa"/>
          </w:tcPr>
          <w:p w14:paraId="4CD18B0F" w14:textId="7783D134" w:rsidR="007229F2" w:rsidRPr="009D52D0" w:rsidRDefault="007229F2" w:rsidP="007229F2">
            <w:pPr>
              <w:pStyle w:val="Tabledivuseonly"/>
            </w:pPr>
            <w:r w:rsidRPr="0077108D">
              <w:t>September 2023</w:t>
            </w:r>
          </w:p>
        </w:tc>
        <w:tc>
          <w:tcPr>
            <w:tcW w:w="2077" w:type="dxa"/>
          </w:tcPr>
          <w:p w14:paraId="1DD0A028" w14:textId="16FDBA7E" w:rsidR="007229F2" w:rsidRPr="009D52D0" w:rsidRDefault="007229F2" w:rsidP="007229F2">
            <w:pPr>
              <w:pStyle w:val="Tabledivuseonly"/>
            </w:pPr>
            <w:r w:rsidRPr="0077108D">
              <w:t>7, 9, 13, 14</w:t>
            </w:r>
          </w:p>
        </w:tc>
        <w:tc>
          <w:tcPr>
            <w:tcW w:w="2940" w:type="dxa"/>
          </w:tcPr>
          <w:p w14:paraId="679CF2F9" w14:textId="1EE83E54" w:rsidR="007229F2" w:rsidRPr="009D52D0" w:rsidRDefault="007229F2" w:rsidP="007229F2">
            <w:pPr>
              <w:pStyle w:val="Tabledivuseonly"/>
            </w:pPr>
            <w:r w:rsidRPr="0077108D">
              <w:t>No</w:t>
            </w:r>
          </w:p>
        </w:tc>
      </w:tr>
    </w:tbl>
    <w:p w14:paraId="3984EA56" w14:textId="77777777" w:rsidR="00F542AB" w:rsidRDefault="00F542AB" w:rsidP="00F542AB">
      <w:pPr>
        <w:ind w:right="543"/>
        <w:rPr>
          <w:rFonts w:ascii="Arial" w:hAnsi="Arial" w:cs="Arial"/>
          <w:sz w:val="24"/>
          <w:szCs w:val="24"/>
        </w:rPr>
      </w:pPr>
    </w:p>
    <w:sectPr w:rsidR="00F542AB" w:rsidSect="00194F4F">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644A" w14:textId="77777777" w:rsidR="002F5890" w:rsidRDefault="002F5890" w:rsidP="009A2D37">
      <w:pPr>
        <w:spacing w:after="0"/>
      </w:pPr>
      <w:r>
        <w:separator/>
      </w:r>
    </w:p>
  </w:endnote>
  <w:endnote w:type="continuationSeparator" w:id="0">
    <w:p w14:paraId="72D0ACB7" w14:textId="77777777" w:rsidR="002F5890" w:rsidRDefault="002F5890" w:rsidP="009A2D37">
      <w:pPr>
        <w:spacing w:after="0"/>
      </w:pPr>
      <w:r>
        <w:continuationSeparator/>
      </w:r>
    </w:p>
  </w:endnote>
  <w:endnote w:type="continuationNotice" w:id="1">
    <w:p w14:paraId="7EB795AA" w14:textId="77777777" w:rsidR="002F5890" w:rsidRDefault="002F58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09243"/>
      <w:docPartObj>
        <w:docPartGallery w:val="Page Numbers (Bottom of Page)"/>
        <w:docPartUnique/>
      </w:docPartObj>
    </w:sdtPr>
    <w:sdtEndPr>
      <w:rPr>
        <w:noProof/>
      </w:rPr>
    </w:sdtEndPr>
    <w:sdtContent>
      <w:p w14:paraId="78E3E0B5" w14:textId="2A21587A" w:rsidR="0047185F" w:rsidRDefault="004718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059B8" w14:textId="46332A03" w:rsidR="008E5B85" w:rsidRPr="00B50A3F" w:rsidRDefault="0047185F" w:rsidP="00194F4F">
    <w:pPr>
      <w:spacing w:after="0"/>
      <w:ind w:right="261" w:firstLine="567"/>
      <w:jc w:val="both"/>
      <w:rPr>
        <w:rFonts w:ascii="Arial" w:hAnsi="Arial"/>
        <w:sz w:val="18"/>
        <w:szCs w:val="18"/>
      </w:rPr>
    </w:pPr>
    <w:r w:rsidRPr="0047185F">
      <w:rPr>
        <w:rFonts w:ascii="Arial" w:hAnsi="Arial"/>
        <w:sz w:val="18"/>
        <w:szCs w:val="18"/>
      </w:rPr>
      <w:t>Module Specification: ECON8400 Sustainable Economic Growth and Environmental Valuation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0646"/>
      <w:docPartObj>
        <w:docPartGallery w:val="Page Numbers (Bottom of Page)"/>
        <w:docPartUnique/>
      </w:docPartObj>
    </w:sdtPr>
    <w:sdtEndPr>
      <w:rPr>
        <w:noProof/>
      </w:rPr>
    </w:sdtEndPr>
    <w:sdtContent>
      <w:p w14:paraId="27A7C2AD" w14:textId="58890572" w:rsidR="0047185F" w:rsidRDefault="004718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ACAC7" w14:textId="65343515" w:rsidR="0047185F" w:rsidRPr="0047185F" w:rsidRDefault="0047185F" w:rsidP="0047185F">
    <w:pPr>
      <w:ind w:right="260" w:firstLine="567"/>
      <w:jc w:val="both"/>
      <w:rPr>
        <w:rFonts w:ascii="Arial" w:hAnsi="Arial"/>
        <w:sz w:val="18"/>
        <w:szCs w:val="18"/>
      </w:rPr>
    </w:pPr>
    <w:r w:rsidRPr="0047185F">
      <w:rPr>
        <w:rFonts w:ascii="Arial" w:hAnsi="Arial"/>
        <w:sz w:val="18"/>
        <w:szCs w:val="18"/>
      </w:rPr>
      <w:t>Module Specification: ECON8400 Sustainable Economic Growth and Environmental 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AFE8" w14:textId="77777777" w:rsidR="002F5890" w:rsidRDefault="002F5890" w:rsidP="009A2D37">
      <w:pPr>
        <w:spacing w:after="0"/>
      </w:pPr>
      <w:r>
        <w:separator/>
      </w:r>
    </w:p>
  </w:footnote>
  <w:footnote w:type="continuationSeparator" w:id="0">
    <w:p w14:paraId="23306A46" w14:textId="77777777" w:rsidR="002F5890" w:rsidRDefault="002F5890" w:rsidP="009A2D37">
      <w:pPr>
        <w:spacing w:after="0"/>
      </w:pPr>
      <w:r>
        <w:continuationSeparator/>
      </w:r>
    </w:p>
  </w:footnote>
  <w:footnote w:type="continuationNotice" w:id="1">
    <w:p w14:paraId="5A740F45" w14:textId="77777777" w:rsidR="002F5890" w:rsidRDefault="002F58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5A45" w14:textId="77777777" w:rsidR="008E5B85" w:rsidRPr="00B50A3F" w:rsidRDefault="008E5B85">
    <w:pPr>
      <w:jc w:val="center"/>
      <w:rPr>
        <w:rFonts w:ascii="Arial" w:hAnsi="Arial" w:cs="Arial"/>
        <w:b/>
        <w:bCs/>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CCB176" wp14:editId="0DC0F8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8A2">
      <w:rPr>
        <w:rFonts w:ascii="Arial" w:hAnsi="Arial" w:cs="Arial"/>
        <w:b/>
        <w:bCs/>
        <w:sz w:val="28"/>
        <w:szCs w:val="28"/>
      </w:rPr>
      <w:t>MODULE SPECIFICATION</w:t>
    </w:r>
  </w:p>
  <w:p w14:paraId="3190AEC2" w14:textId="77777777" w:rsidR="008E5B85" w:rsidRPr="008C00F8" w:rsidRDefault="008E5B85" w:rsidP="005E6D38">
    <w:pPr>
      <w:pStyle w:val="Heading1"/>
      <w:spacing w:before="60" w:after="60"/>
      <w:rPr>
        <w:rFonts w:ascii="Arial" w:hAnsi="Arial" w:cs="Arial"/>
      </w:rPr>
    </w:pPr>
  </w:p>
  <w:p w14:paraId="168D09F8" w14:textId="77777777" w:rsidR="008E5B85" w:rsidRDefault="008E5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4B6C" w14:textId="77777777" w:rsidR="008E5B85" w:rsidRPr="00B50A3F" w:rsidRDefault="008E5B85">
    <w:pPr>
      <w:jc w:val="center"/>
      <w:rPr>
        <w:rFonts w:ascii="Arial" w:hAnsi="Arial" w:cs="Arial"/>
        <w:b/>
        <w:bCs/>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0356C1" wp14:editId="7E23F2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757">
      <w:rPr>
        <w:rFonts w:ascii="Arial" w:hAnsi="Arial" w:cs="Arial"/>
        <w:b/>
        <w:bCs/>
        <w:sz w:val="28"/>
        <w:szCs w:val="28"/>
      </w:rPr>
      <w:t xml:space="preserve">MODULE SPECIFICATION </w:t>
    </w:r>
  </w:p>
  <w:p w14:paraId="59695004" w14:textId="77777777" w:rsidR="008E5B85" w:rsidRPr="000F7FBF" w:rsidRDefault="008E5B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ECD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4A3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112FFC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B2C1A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F6608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874208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CA2AF4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1D272A"/>
    <w:multiLevelType w:val="multilevel"/>
    <w:tmpl w:val="01B49B7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10DB7"/>
    <w:multiLevelType w:val="hybridMultilevel"/>
    <w:tmpl w:val="A51A723A"/>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414A38"/>
    <w:multiLevelType w:val="hybridMultilevel"/>
    <w:tmpl w:val="8CD66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30FE8"/>
    <w:multiLevelType w:val="hybridMultilevel"/>
    <w:tmpl w:val="932C994E"/>
    <w:lvl w:ilvl="0" w:tplc="C83E70E6">
      <w:start w:val="1"/>
      <w:numFmt w:val="decimal"/>
      <w:pStyle w:val="header2"/>
      <w:lvlText w:val="%1."/>
      <w:lvlJc w:val="left"/>
      <w:pPr>
        <w:ind w:left="1637" w:hanging="360"/>
      </w:pPr>
      <w:rPr>
        <w:b w:val="0"/>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31F0E"/>
    <w:multiLevelType w:val="multilevel"/>
    <w:tmpl w:val="8280FBB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420B24"/>
    <w:multiLevelType w:val="hybridMultilevel"/>
    <w:tmpl w:val="0918526A"/>
    <w:lvl w:ilvl="0" w:tplc="58A084B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601C9"/>
    <w:multiLevelType w:val="multilevel"/>
    <w:tmpl w:val="693481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45B0158"/>
    <w:multiLevelType w:val="hybridMultilevel"/>
    <w:tmpl w:val="3F8C2726"/>
    <w:lvl w:ilvl="0" w:tplc="FFFFFFFF">
      <w:numFmt w:val="bullet"/>
      <w:lvlText w:val="-"/>
      <w:lvlJc w:val="left"/>
      <w:pPr>
        <w:ind w:left="786" w:hanging="360"/>
      </w:pPr>
      <w:rPr>
        <w:rFonts w:ascii="Arial" w:hAnsi="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9237768"/>
    <w:multiLevelType w:val="multilevel"/>
    <w:tmpl w:val="6A62AF3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AF23AC"/>
    <w:multiLevelType w:val="hybridMultilevel"/>
    <w:tmpl w:val="8034D810"/>
    <w:lvl w:ilvl="0" w:tplc="8AA2E01C">
      <w:start w:val="9"/>
      <w:numFmt w:val="decimal"/>
      <w:lvlText w:val="%1."/>
      <w:lvlJc w:val="left"/>
      <w:pPr>
        <w:ind w:left="720" w:hanging="360"/>
      </w:pPr>
    </w:lvl>
    <w:lvl w:ilvl="1" w:tplc="223A6A78">
      <w:start w:val="1"/>
      <w:numFmt w:val="lowerLetter"/>
      <w:lvlText w:val="%2."/>
      <w:lvlJc w:val="left"/>
      <w:pPr>
        <w:ind w:left="1440" w:hanging="360"/>
      </w:pPr>
    </w:lvl>
    <w:lvl w:ilvl="2" w:tplc="FC784CBA">
      <w:start w:val="1"/>
      <w:numFmt w:val="lowerRoman"/>
      <w:lvlText w:val="%3."/>
      <w:lvlJc w:val="right"/>
      <w:pPr>
        <w:ind w:left="2160" w:hanging="180"/>
      </w:pPr>
    </w:lvl>
    <w:lvl w:ilvl="3" w:tplc="F4B4601A">
      <w:start w:val="1"/>
      <w:numFmt w:val="decimal"/>
      <w:lvlText w:val="%4."/>
      <w:lvlJc w:val="left"/>
      <w:pPr>
        <w:ind w:left="2880" w:hanging="360"/>
      </w:pPr>
    </w:lvl>
    <w:lvl w:ilvl="4" w:tplc="54884394">
      <w:start w:val="1"/>
      <w:numFmt w:val="lowerLetter"/>
      <w:lvlText w:val="%5."/>
      <w:lvlJc w:val="left"/>
      <w:pPr>
        <w:ind w:left="3600" w:hanging="360"/>
      </w:pPr>
    </w:lvl>
    <w:lvl w:ilvl="5" w:tplc="11286E6C">
      <w:start w:val="1"/>
      <w:numFmt w:val="lowerRoman"/>
      <w:lvlText w:val="%6."/>
      <w:lvlJc w:val="right"/>
      <w:pPr>
        <w:ind w:left="4320" w:hanging="180"/>
      </w:pPr>
    </w:lvl>
    <w:lvl w:ilvl="6" w:tplc="A4BC6072">
      <w:start w:val="1"/>
      <w:numFmt w:val="decimal"/>
      <w:lvlText w:val="%7."/>
      <w:lvlJc w:val="left"/>
      <w:pPr>
        <w:ind w:left="5040" w:hanging="360"/>
      </w:pPr>
    </w:lvl>
    <w:lvl w:ilvl="7" w:tplc="51F803D8">
      <w:start w:val="1"/>
      <w:numFmt w:val="lowerLetter"/>
      <w:lvlText w:val="%8."/>
      <w:lvlJc w:val="left"/>
      <w:pPr>
        <w:ind w:left="5760" w:hanging="360"/>
      </w:pPr>
    </w:lvl>
    <w:lvl w:ilvl="8" w:tplc="E7C04A56">
      <w:start w:val="1"/>
      <w:numFmt w:val="lowerRoman"/>
      <w:lvlText w:val="%9."/>
      <w:lvlJc w:val="right"/>
      <w:pPr>
        <w:ind w:left="6480" w:hanging="180"/>
      </w:pPr>
    </w:lvl>
  </w:abstractNum>
  <w:num w:numId="1" w16cid:durableId="876545819">
    <w:abstractNumId w:val="14"/>
  </w:num>
  <w:num w:numId="2" w16cid:durableId="58141323">
    <w:abstractNumId w:val="25"/>
  </w:num>
  <w:num w:numId="3" w16cid:durableId="426653820">
    <w:abstractNumId w:val="10"/>
  </w:num>
  <w:num w:numId="4" w16cid:durableId="709232127">
    <w:abstractNumId w:val="13"/>
  </w:num>
  <w:num w:numId="5" w16cid:durableId="1040203512">
    <w:abstractNumId w:val="8"/>
  </w:num>
  <w:num w:numId="6" w16cid:durableId="1094090220">
    <w:abstractNumId w:val="15"/>
  </w:num>
  <w:num w:numId="7" w16cid:durableId="974532481">
    <w:abstractNumId w:val="9"/>
  </w:num>
  <w:num w:numId="8" w16cid:durableId="1994211786">
    <w:abstractNumId w:val="22"/>
  </w:num>
  <w:num w:numId="9" w16cid:durableId="821313699">
    <w:abstractNumId w:val="20"/>
  </w:num>
  <w:num w:numId="10" w16cid:durableId="435565524">
    <w:abstractNumId w:val="24"/>
  </w:num>
  <w:num w:numId="11" w16cid:durableId="351107379">
    <w:abstractNumId w:val="21"/>
  </w:num>
  <w:num w:numId="12" w16cid:durableId="59524531">
    <w:abstractNumId w:val="16"/>
  </w:num>
  <w:num w:numId="13" w16cid:durableId="2003124013">
    <w:abstractNumId w:val="19"/>
  </w:num>
  <w:num w:numId="14" w16cid:durableId="2033602600">
    <w:abstractNumId w:val="18"/>
  </w:num>
  <w:num w:numId="15" w16cid:durableId="1667245388">
    <w:abstractNumId w:val="23"/>
  </w:num>
  <w:num w:numId="16" w16cid:durableId="1357463155">
    <w:abstractNumId w:val="11"/>
  </w:num>
  <w:num w:numId="17" w16cid:durableId="1382364680">
    <w:abstractNumId w:val="12"/>
  </w:num>
  <w:num w:numId="18" w16cid:durableId="1274938502">
    <w:abstractNumId w:val="17"/>
  </w:num>
  <w:num w:numId="19" w16cid:durableId="981889119">
    <w:abstractNumId w:val="6"/>
  </w:num>
  <w:num w:numId="20" w16cid:durableId="379789098">
    <w:abstractNumId w:val="5"/>
  </w:num>
  <w:num w:numId="21" w16cid:durableId="1609654436">
    <w:abstractNumId w:val="4"/>
  </w:num>
  <w:num w:numId="22" w16cid:durableId="1938097836">
    <w:abstractNumId w:val="3"/>
  </w:num>
  <w:num w:numId="23" w16cid:durableId="1832939491">
    <w:abstractNumId w:val="7"/>
  </w:num>
  <w:num w:numId="24" w16cid:durableId="1316181733">
    <w:abstractNumId w:val="2"/>
  </w:num>
  <w:num w:numId="25" w16cid:durableId="21588593">
    <w:abstractNumId w:val="1"/>
  </w:num>
  <w:num w:numId="26" w16cid:durableId="1313633053">
    <w:abstractNumId w:val="0"/>
  </w:num>
  <w:num w:numId="27" w16cid:durableId="163252304">
    <w:abstractNumId w:val="13"/>
  </w:num>
  <w:num w:numId="28" w16cid:durableId="434717239">
    <w:abstractNumId w:val="13"/>
  </w:num>
  <w:num w:numId="29" w16cid:durableId="2108454808">
    <w:abstractNumId w:val="8"/>
  </w:num>
  <w:num w:numId="30" w16cid:durableId="773867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7B"/>
    <w:rsid w:val="00000C8C"/>
    <w:rsid w:val="000017F2"/>
    <w:rsid w:val="0000456B"/>
    <w:rsid w:val="00005661"/>
    <w:rsid w:val="00007249"/>
    <w:rsid w:val="00010A16"/>
    <w:rsid w:val="0001243F"/>
    <w:rsid w:val="00021EA0"/>
    <w:rsid w:val="00025992"/>
    <w:rsid w:val="00027937"/>
    <w:rsid w:val="00030C9E"/>
    <w:rsid w:val="00031E67"/>
    <w:rsid w:val="000408CC"/>
    <w:rsid w:val="00045373"/>
    <w:rsid w:val="00063A2F"/>
    <w:rsid w:val="000663AE"/>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7BC"/>
    <w:rsid w:val="001206E4"/>
    <w:rsid w:val="001214D3"/>
    <w:rsid w:val="00121BFC"/>
    <w:rsid w:val="001402AD"/>
    <w:rsid w:val="001540CE"/>
    <w:rsid w:val="00155BD5"/>
    <w:rsid w:val="0015717B"/>
    <w:rsid w:val="00157ACA"/>
    <w:rsid w:val="00160427"/>
    <w:rsid w:val="00162D46"/>
    <w:rsid w:val="00172793"/>
    <w:rsid w:val="00180558"/>
    <w:rsid w:val="001811E5"/>
    <w:rsid w:val="00183B34"/>
    <w:rsid w:val="00185F46"/>
    <w:rsid w:val="001942D5"/>
    <w:rsid w:val="00194F4F"/>
    <w:rsid w:val="00196C6A"/>
    <w:rsid w:val="0019787E"/>
    <w:rsid w:val="001A2C7D"/>
    <w:rsid w:val="001A425B"/>
    <w:rsid w:val="001A64DB"/>
    <w:rsid w:val="001B1B28"/>
    <w:rsid w:val="001B27FB"/>
    <w:rsid w:val="001C4A85"/>
    <w:rsid w:val="001C5443"/>
    <w:rsid w:val="001D0C7D"/>
    <w:rsid w:val="001D1F2D"/>
    <w:rsid w:val="001D2314"/>
    <w:rsid w:val="001D6398"/>
    <w:rsid w:val="001E0DCA"/>
    <w:rsid w:val="001E1197"/>
    <w:rsid w:val="001E1F45"/>
    <w:rsid w:val="001E3DD2"/>
    <w:rsid w:val="001E62C1"/>
    <w:rsid w:val="001F0779"/>
    <w:rsid w:val="001F3C3E"/>
    <w:rsid w:val="00201C5F"/>
    <w:rsid w:val="0020243A"/>
    <w:rsid w:val="0021578E"/>
    <w:rsid w:val="002168A2"/>
    <w:rsid w:val="00220ACA"/>
    <w:rsid w:val="00227582"/>
    <w:rsid w:val="002308BE"/>
    <w:rsid w:val="002407C0"/>
    <w:rsid w:val="0024501F"/>
    <w:rsid w:val="002461AF"/>
    <w:rsid w:val="002465A1"/>
    <w:rsid w:val="00253121"/>
    <w:rsid w:val="00263CBF"/>
    <w:rsid w:val="00264576"/>
    <w:rsid w:val="0026585A"/>
    <w:rsid w:val="00266735"/>
    <w:rsid w:val="00273CF0"/>
    <w:rsid w:val="002746CE"/>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5890"/>
    <w:rsid w:val="00302082"/>
    <w:rsid w:val="00306620"/>
    <w:rsid w:val="00320260"/>
    <w:rsid w:val="00325A46"/>
    <w:rsid w:val="003262B9"/>
    <w:rsid w:val="00334A02"/>
    <w:rsid w:val="00335875"/>
    <w:rsid w:val="00335D5E"/>
    <w:rsid w:val="00335FBE"/>
    <w:rsid w:val="00351D4F"/>
    <w:rsid w:val="00352D8E"/>
    <w:rsid w:val="00356B68"/>
    <w:rsid w:val="0035702D"/>
    <w:rsid w:val="003604D4"/>
    <w:rsid w:val="003627B0"/>
    <w:rsid w:val="00374DF6"/>
    <w:rsid w:val="003759B0"/>
    <w:rsid w:val="00375F84"/>
    <w:rsid w:val="00376E34"/>
    <w:rsid w:val="003804E7"/>
    <w:rsid w:val="003934D2"/>
    <w:rsid w:val="003945D3"/>
    <w:rsid w:val="003973A1"/>
    <w:rsid w:val="003A5DA0"/>
    <w:rsid w:val="003A5EEB"/>
    <w:rsid w:val="003A6143"/>
    <w:rsid w:val="003B35F4"/>
    <w:rsid w:val="003B4FC5"/>
    <w:rsid w:val="003B7C76"/>
    <w:rsid w:val="003C3E0C"/>
    <w:rsid w:val="003C4C4A"/>
    <w:rsid w:val="003C53C6"/>
    <w:rsid w:val="003C776B"/>
    <w:rsid w:val="003D4A1C"/>
    <w:rsid w:val="003D7AA0"/>
    <w:rsid w:val="003E1FF7"/>
    <w:rsid w:val="003E311D"/>
    <w:rsid w:val="003E767F"/>
    <w:rsid w:val="003F4470"/>
    <w:rsid w:val="003F5A04"/>
    <w:rsid w:val="003F67CD"/>
    <w:rsid w:val="00402ED7"/>
    <w:rsid w:val="0041101A"/>
    <w:rsid w:val="004114F8"/>
    <w:rsid w:val="00422B69"/>
    <w:rsid w:val="00423D86"/>
    <w:rsid w:val="00424C90"/>
    <w:rsid w:val="004270FF"/>
    <w:rsid w:val="00436BE9"/>
    <w:rsid w:val="00441E76"/>
    <w:rsid w:val="004443DA"/>
    <w:rsid w:val="00446A75"/>
    <w:rsid w:val="004474A2"/>
    <w:rsid w:val="00460925"/>
    <w:rsid w:val="00463485"/>
    <w:rsid w:val="00470014"/>
    <w:rsid w:val="0047185F"/>
    <w:rsid w:val="00471C6C"/>
    <w:rsid w:val="00472023"/>
    <w:rsid w:val="0048624C"/>
    <w:rsid w:val="00486993"/>
    <w:rsid w:val="00492DA4"/>
    <w:rsid w:val="00496AA3"/>
    <w:rsid w:val="00497C98"/>
    <w:rsid w:val="004A0F39"/>
    <w:rsid w:val="004A39D7"/>
    <w:rsid w:val="004A55FA"/>
    <w:rsid w:val="004B5D03"/>
    <w:rsid w:val="004C1EC4"/>
    <w:rsid w:val="004D035C"/>
    <w:rsid w:val="004F3A94"/>
    <w:rsid w:val="004F3C18"/>
    <w:rsid w:val="004F4328"/>
    <w:rsid w:val="005005E4"/>
    <w:rsid w:val="005061E7"/>
    <w:rsid w:val="00513689"/>
    <w:rsid w:val="0051375A"/>
    <w:rsid w:val="00521097"/>
    <w:rsid w:val="0053059E"/>
    <w:rsid w:val="00532F35"/>
    <w:rsid w:val="00532F6F"/>
    <w:rsid w:val="00533663"/>
    <w:rsid w:val="005422D0"/>
    <w:rsid w:val="005460C2"/>
    <w:rsid w:val="005526FB"/>
    <w:rsid w:val="0055280A"/>
    <w:rsid w:val="005548E1"/>
    <w:rsid w:val="0055585D"/>
    <w:rsid w:val="0056127B"/>
    <w:rsid w:val="00561D26"/>
    <w:rsid w:val="00564738"/>
    <w:rsid w:val="00567EC9"/>
    <w:rsid w:val="00571630"/>
    <w:rsid w:val="005759F4"/>
    <w:rsid w:val="00576ED1"/>
    <w:rsid w:val="005779D1"/>
    <w:rsid w:val="0058041A"/>
    <w:rsid w:val="005821C0"/>
    <w:rsid w:val="0058743D"/>
    <w:rsid w:val="005874E4"/>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5069"/>
    <w:rsid w:val="006043FC"/>
    <w:rsid w:val="006050CF"/>
    <w:rsid w:val="00606C04"/>
    <w:rsid w:val="00612B9D"/>
    <w:rsid w:val="0061577A"/>
    <w:rsid w:val="006253AA"/>
    <w:rsid w:val="00626023"/>
    <w:rsid w:val="00633150"/>
    <w:rsid w:val="00637A50"/>
    <w:rsid w:val="00641D6D"/>
    <w:rsid w:val="0064364E"/>
    <w:rsid w:val="006438F3"/>
    <w:rsid w:val="00643A2F"/>
    <w:rsid w:val="00647907"/>
    <w:rsid w:val="00651A82"/>
    <w:rsid w:val="006525E9"/>
    <w:rsid w:val="0066037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4CE"/>
    <w:rsid w:val="006E7936"/>
    <w:rsid w:val="006F0C32"/>
    <w:rsid w:val="006F1A15"/>
    <w:rsid w:val="006F3F8B"/>
    <w:rsid w:val="006F7F49"/>
    <w:rsid w:val="00700488"/>
    <w:rsid w:val="00703404"/>
    <w:rsid w:val="00703F92"/>
    <w:rsid w:val="00704637"/>
    <w:rsid w:val="007105E4"/>
    <w:rsid w:val="00714EE5"/>
    <w:rsid w:val="0071576D"/>
    <w:rsid w:val="00720270"/>
    <w:rsid w:val="007229F2"/>
    <w:rsid w:val="00724362"/>
    <w:rsid w:val="00727780"/>
    <w:rsid w:val="0073792C"/>
    <w:rsid w:val="00754069"/>
    <w:rsid w:val="007667DF"/>
    <w:rsid w:val="0077080B"/>
    <w:rsid w:val="00782501"/>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3FE"/>
    <w:rsid w:val="0082322C"/>
    <w:rsid w:val="00823942"/>
    <w:rsid w:val="00827FFD"/>
    <w:rsid w:val="0083074C"/>
    <w:rsid w:val="00854535"/>
    <w:rsid w:val="00856EB3"/>
    <w:rsid w:val="00863C96"/>
    <w:rsid w:val="00864A72"/>
    <w:rsid w:val="00873E9F"/>
    <w:rsid w:val="00874047"/>
    <w:rsid w:val="00874FFE"/>
    <w:rsid w:val="008778CB"/>
    <w:rsid w:val="00881545"/>
    <w:rsid w:val="00883204"/>
    <w:rsid w:val="00883A3E"/>
    <w:rsid w:val="0089148D"/>
    <w:rsid w:val="00891E0D"/>
    <w:rsid w:val="00891F76"/>
    <w:rsid w:val="008A0F36"/>
    <w:rsid w:val="008B2543"/>
    <w:rsid w:val="008B4B6E"/>
    <w:rsid w:val="008D60CF"/>
    <w:rsid w:val="008D7401"/>
    <w:rsid w:val="008D79B3"/>
    <w:rsid w:val="008E3AFF"/>
    <w:rsid w:val="008E5B85"/>
    <w:rsid w:val="008E7D7B"/>
    <w:rsid w:val="008F65BE"/>
    <w:rsid w:val="00903DF6"/>
    <w:rsid w:val="00921CF6"/>
    <w:rsid w:val="00922E9E"/>
    <w:rsid w:val="00924EF0"/>
    <w:rsid w:val="00934D7B"/>
    <w:rsid w:val="00947180"/>
    <w:rsid w:val="009567BE"/>
    <w:rsid w:val="009676FA"/>
    <w:rsid w:val="009679E0"/>
    <w:rsid w:val="00977632"/>
    <w:rsid w:val="00982A8E"/>
    <w:rsid w:val="00985C47"/>
    <w:rsid w:val="00987DB4"/>
    <w:rsid w:val="0099029D"/>
    <w:rsid w:val="00991CBA"/>
    <w:rsid w:val="00996204"/>
    <w:rsid w:val="009A26CB"/>
    <w:rsid w:val="009A2BC2"/>
    <w:rsid w:val="009A2D37"/>
    <w:rsid w:val="009A72A4"/>
    <w:rsid w:val="009A7587"/>
    <w:rsid w:val="009B0A69"/>
    <w:rsid w:val="009C2474"/>
    <w:rsid w:val="009C7082"/>
    <w:rsid w:val="009D0006"/>
    <w:rsid w:val="009D068C"/>
    <w:rsid w:val="009D652B"/>
    <w:rsid w:val="009F3A2A"/>
    <w:rsid w:val="009F731F"/>
    <w:rsid w:val="009F7D33"/>
    <w:rsid w:val="00A021FE"/>
    <w:rsid w:val="00A1270E"/>
    <w:rsid w:val="00A15342"/>
    <w:rsid w:val="00A22BB4"/>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B4D5C"/>
    <w:rsid w:val="00AC7501"/>
    <w:rsid w:val="00AD748B"/>
    <w:rsid w:val="00AE29EB"/>
    <w:rsid w:val="00AE4865"/>
    <w:rsid w:val="00AF50EE"/>
    <w:rsid w:val="00AF6A36"/>
    <w:rsid w:val="00B0591D"/>
    <w:rsid w:val="00B13402"/>
    <w:rsid w:val="00B14BC2"/>
    <w:rsid w:val="00B17024"/>
    <w:rsid w:val="00B17CD2"/>
    <w:rsid w:val="00B213D2"/>
    <w:rsid w:val="00B248BA"/>
    <w:rsid w:val="00B24B56"/>
    <w:rsid w:val="00B30E07"/>
    <w:rsid w:val="00B34ADD"/>
    <w:rsid w:val="00B36C03"/>
    <w:rsid w:val="00B50A3F"/>
    <w:rsid w:val="00B52FF5"/>
    <w:rsid w:val="00B5498B"/>
    <w:rsid w:val="00B57219"/>
    <w:rsid w:val="00B658A3"/>
    <w:rsid w:val="00B739B4"/>
    <w:rsid w:val="00B746A8"/>
    <w:rsid w:val="00B7664D"/>
    <w:rsid w:val="00B77B2B"/>
    <w:rsid w:val="00B80989"/>
    <w:rsid w:val="00B9109B"/>
    <w:rsid w:val="00B927AE"/>
    <w:rsid w:val="00B93721"/>
    <w:rsid w:val="00B937B1"/>
    <w:rsid w:val="00BA453C"/>
    <w:rsid w:val="00BA4E02"/>
    <w:rsid w:val="00BB2045"/>
    <w:rsid w:val="00BB2A6D"/>
    <w:rsid w:val="00BB4189"/>
    <w:rsid w:val="00BC19F7"/>
    <w:rsid w:val="00BC25E2"/>
    <w:rsid w:val="00BC41ED"/>
    <w:rsid w:val="00BD009E"/>
    <w:rsid w:val="00BD0EF8"/>
    <w:rsid w:val="00BD4909"/>
    <w:rsid w:val="00BD7A8C"/>
    <w:rsid w:val="00BE2126"/>
    <w:rsid w:val="00BE3B17"/>
    <w:rsid w:val="00BE5518"/>
    <w:rsid w:val="00BE6110"/>
    <w:rsid w:val="00BF51AB"/>
    <w:rsid w:val="00BF716B"/>
    <w:rsid w:val="00BF7233"/>
    <w:rsid w:val="00C02AA2"/>
    <w:rsid w:val="00C04C95"/>
    <w:rsid w:val="00C12613"/>
    <w:rsid w:val="00C16DEF"/>
    <w:rsid w:val="00C2492F"/>
    <w:rsid w:val="00C3744A"/>
    <w:rsid w:val="00C4002A"/>
    <w:rsid w:val="00C46912"/>
    <w:rsid w:val="00C47DF0"/>
    <w:rsid w:val="00C57028"/>
    <w:rsid w:val="00C612A8"/>
    <w:rsid w:val="00C67631"/>
    <w:rsid w:val="00C709C6"/>
    <w:rsid w:val="00C729D7"/>
    <w:rsid w:val="00C83354"/>
    <w:rsid w:val="00C84004"/>
    <w:rsid w:val="00C843F6"/>
    <w:rsid w:val="00C84507"/>
    <w:rsid w:val="00C862C7"/>
    <w:rsid w:val="00CA3254"/>
    <w:rsid w:val="00CB11CE"/>
    <w:rsid w:val="00CB6757"/>
    <w:rsid w:val="00CC25A2"/>
    <w:rsid w:val="00CD29C2"/>
    <w:rsid w:val="00CD7F07"/>
    <w:rsid w:val="00CE04F3"/>
    <w:rsid w:val="00CE12D8"/>
    <w:rsid w:val="00CE4574"/>
    <w:rsid w:val="00CE70E6"/>
    <w:rsid w:val="00CF2E1E"/>
    <w:rsid w:val="00D02E99"/>
    <w:rsid w:val="00D10BF5"/>
    <w:rsid w:val="00D13357"/>
    <w:rsid w:val="00D13A13"/>
    <w:rsid w:val="00D2689A"/>
    <w:rsid w:val="00D537A5"/>
    <w:rsid w:val="00D56AFA"/>
    <w:rsid w:val="00D65506"/>
    <w:rsid w:val="00D773CF"/>
    <w:rsid w:val="00D83563"/>
    <w:rsid w:val="00D8448F"/>
    <w:rsid w:val="00D92928"/>
    <w:rsid w:val="00DA64B6"/>
    <w:rsid w:val="00DB5C9D"/>
    <w:rsid w:val="00DC25F2"/>
    <w:rsid w:val="00DD02E6"/>
    <w:rsid w:val="00DD5A6B"/>
    <w:rsid w:val="00DF0FEE"/>
    <w:rsid w:val="00DF665B"/>
    <w:rsid w:val="00E0152A"/>
    <w:rsid w:val="00E03394"/>
    <w:rsid w:val="00E066E5"/>
    <w:rsid w:val="00E22DC9"/>
    <w:rsid w:val="00E22F03"/>
    <w:rsid w:val="00E233C1"/>
    <w:rsid w:val="00E51404"/>
    <w:rsid w:val="00E52492"/>
    <w:rsid w:val="00E574C9"/>
    <w:rsid w:val="00E610DE"/>
    <w:rsid w:val="00E66167"/>
    <w:rsid w:val="00E71F2F"/>
    <w:rsid w:val="00E73F3D"/>
    <w:rsid w:val="00E77786"/>
    <w:rsid w:val="00E806FB"/>
    <w:rsid w:val="00E8702D"/>
    <w:rsid w:val="00EA30F9"/>
    <w:rsid w:val="00EB1C2D"/>
    <w:rsid w:val="00EC1810"/>
    <w:rsid w:val="00EC3897"/>
    <w:rsid w:val="00EC3FCC"/>
    <w:rsid w:val="00ED32FF"/>
    <w:rsid w:val="00EF039B"/>
    <w:rsid w:val="00EF1772"/>
    <w:rsid w:val="00EF4933"/>
    <w:rsid w:val="00EF5044"/>
    <w:rsid w:val="00F00993"/>
    <w:rsid w:val="00F00BA7"/>
    <w:rsid w:val="00F01956"/>
    <w:rsid w:val="00F116CE"/>
    <w:rsid w:val="00F176DE"/>
    <w:rsid w:val="00F21C47"/>
    <w:rsid w:val="00F244E2"/>
    <w:rsid w:val="00F3011C"/>
    <w:rsid w:val="00F340DE"/>
    <w:rsid w:val="00F43542"/>
    <w:rsid w:val="00F435F4"/>
    <w:rsid w:val="00F44BAB"/>
    <w:rsid w:val="00F50D80"/>
    <w:rsid w:val="00F527CB"/>
    <w:rsid w:val="00F53506"/>
    <w:rsid w:val="00F542AB"/>
    <w:rsid w:val="00F562AA"/>
    <w:rsid w:val="00F637B1"/>
    <w:rsid w:val="00F66975"/>
    <w:rsid w:val="00F7105A"/>
    <w:rsid w:val="00F712EB"/>
    <w:rsid w:val="00F7710E"/>
    <w:rsid w:val="00F77676"/>
    <w:rsid w:val="00F8197C"/>
    <w:rsid w:val="00F82B4E"/>
    <w:rsid w:val="00F87559"/>
    <w:rsid w:val="00F91B7B"/>
    <w:rsid w:val="00F96D71"/>
    <w:rsid w:val="00F97C9E"/>
    <w:rsid w:val="00FA20DE"/>
    <w:rsid w:val="00FA4EE8"/>
    <w:rsid w:val="00FA745B"/>
    <w:rsid w:val="00FB12CA"/>
    <w:rsid w:val="00FB36EC"/>
    <w:rsid w:val="00FB4E1B"/>
    <w:rsid w:val="00FC0291"/>
    <w:rsid w:val="00FC1C92"/>
    <w:rsid w:val="00FD333B"/>
    <w:rsid w:val="00FD38D0"/>
    <w:rsid w:val="00FD4943"/>
    <w:rsid w:val="00FD689C"/>
    <w:rsid w:val="00FD705C"/>
    <w:rsid w:val="00FD777A"/>
    <w:rsid w:val="00FE260B"/>
    <w:rsid w:val="00FE545D"/>
    <w:rsid w:val="00FE692E"/>
    <w:rsid w:val="00FE77E9"/>
    <w:rsid w:val="00FF31CA"/>
    <w:rsid w:val="00FF4FCE"/>
    <w:rsid w:val="00FF6EB4"/>
    <w:rsid w:val="00FF7858"/>
    <w:rsid w:val="016541B6"/>
    <w:rsid w:val="01726E70"/>
    <w:rsid w:val="03A22A01"/>
    <w:rsid w:val="03B99BA6"/>
    <w:rsid w:val="04399928"/>
    <w:rsid w:val="069A02F0"/>
    <w:rsid w:val="0A7005A3"/>
    <w:rsid w:val="0C39F068"/>
    <w:rsid w:val="0CC7100C"/>
    <w:rsid w:val="0F9B0D6F"/>
    <w:rsid w:val="10FB39E9"/>
    <w:rsid w:val="12570B89"/>
    <w:rsid w:val="1336E4EB"/>
    <w:rsid w:val="13594DA3"/>
    <w:rsid w:val="14F51BE9"/>
    <w:rsid w:val="1584528C"/>
    <w:rsid w:val="16D72FEF"/>
    <w:rsid w:val="185EFED5"/>
    <w:rsid w:val="18841A64"/>
    <w:rsid w:val="19C7C4DE"/>
    <w:rsid w:val="19CB0495"/>
    <w:rsid w:val="1A836E2D"/>
    <w:rsid w:val="1B37EDEB"/>
    <w:rsid w:val="1BF5BF1F"/>
    <w:rsid w:val="1C52788D"/>
    <w:rsid w:val="1CA34D7E"/>
    <w:rsid w:val="1F97A018"/>
    <w:rsid w:val="20F26B01"/>
    <w:rsid w:val="211E98BA"/>
    <w:rsid w:val="252A7606"/>
    <w:rsid w:val="2B6767CB"/>
    <w:rsid w:val="2C0FCF48"/>
    <w:rsid w:val="2EB6AC08"/>
    <w:rsid w:val="2EEE8C0C"/>
    <w:rsid w:val="30F4982B"/>
    <w:rsid w:val="315E0697"/>
    <w:rsid w:val="34871422"/>
    <w:rsid w:val="3518DC7D"/>
    <w:rsid w:val="3583573E"/>
    <w:rsid w:val="38008F3D"/>
    <w:rsid w:val="397FA590"/>
    <w:rsid w:val="3A37BF41"/>
    <w:rsid w:val="3C5F1117"/>
    <w:rsid w:val="3CEA5AA3"/>
    <w:rsid w:val="3D15D021"/>
    <w:rsid w:val="3F14B701"/>
    <w:rsid w:val="3FA9A10A"/>
    <w:rsid w:val="40F54C7B"/>
    <w:rsid w:val="413DA12A"/>
    <w:rsid w:val="41675EF5"/>
    <w:rsid w:val="4175B93C"/>
    <w:rsid w:val="41FBC553"/>
    <w:rsid w:val="44253288"/>
    <w:rsid w:val="45C3A1F3"/>
    <w:rsid w:val="4683A253"/>
    <w:rsid w:val="47ADD396"/>
    <w:rsid w:val="47C38FE6"/>
    <w:rsid w:val="492B8EFF"/>
    <w:rsid w:val="4A806C16"/>
    <w:rsid w:val="4AA48410"/>
    <w:rsid w:val="4D2ED0BA"/>
    <w:rsid w:val="4D9729C6"/>
    <w:rsid w:val="4EDE92E6"/>
    <w:rsid w:val="4EE035D1"/>
    <w:rsid w:val="5007D75E"/>
    <w:rsid w:val="50505A22"/>
    <w:rsid w:val="51A4349F"/>
    <w:rsid w:val="534EAC04"/>
    <w:rsid w:val="543197CC"/>
    <w:rsid w:val="57176103"/>
    <w:rsid w:val="57C5D2F8"/>
    <w:rsid w:val="5819D592"/>
    <w:rsid w:val="5F7E3454"/>
    <w:rsid w:val="6069E73F"/>
    <w:rsid w:val="63C13767"/>
    <w:rsid w:val="677B1AA6"/>
    <w:rsid w:val="694EF464"/>
    <w:rsid w:val="6B617CD4"/>
    <w:rsid w:val="6DBDA6A9"/>
    <w:rsid w:val="6DD18DDC"/>
    <w:rsid w:val="6E56424C"/>
    <w:rsid w:val="6F0094CB"/>
    <w:rsid w:val="70015FF4"/>
    <w:rsid w:val="70B3908F"/>
    <w:rsid w:val="790B8C69"/>
    <w:rsid w:val="7A837448"/>
    <w:rsid w:val="7C5226C8"/>
    <w:rsid w:val="7C64135F"/>
    <w:rsid w:val="7F1726B4"/>
    <w:rsid w:val="7FA06A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F9738"/>
  <w15:docId w15:val="{6462CBF9-D674-4393-858C-49B7426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F"/>
    <w:pPr>
      <w:spacing w:after="120" w:line="240" w:lineRule="auto"/>
    </w:pPr>
    <w:rPr>
      <w:rFonts w:eastAsiaTheme="minorEastAsia"/>
      <w:lang w:eastAsia="en-GB"/>
    </w:rPr>
  </w:style>
  <w:style w:type="paragraph" w:styleId="Heading1">
    <w:name w:val="heading 1"/>
    <w:basedOn w:val="Normal"/>
    <w:next w:val="Normal"/>
    <w:link w:val="Heading1Char"/>
    <w:qFormat/>
    <w:rsid w:val="00194F4F"/>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94F4F"/>
    <w:pPr>
      <w:ind w:left="567" w:hanging="567"/>
      <w:outlineLvl w:val="1"/>
    </w:pPr>
  </w:style>
  <w:style w:type="paragraph" w:styleId="Heading3">
    <w:name w:val="heading 3"/>
    <w:basedOn w:val="Normal"/>
    <w:next w:val="Normal"/>
    <w:link w:val="Heading3Char"/>
    <w:uiPriority w:val="9"/>
    <w:unhideWhenUsed/>
    <w:qFormat/>
    <w:rsid w:val="00194F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94F4F"/>
    <w:pPr>
      <w:keepNext/>
      <w:keepLines/>
      <w:spacing w:before="120"/>
      <w:ind w:left="567"/>
      <w:outlineLvl w:val="3"/>
    </w:pPr>
    <w:rPr>
      <w:rFonts w:ascii="Arial" w:eastAsiaTheme="majorEastAsia" w:hAnsi="Arial" w:cstheme="majorBidi"/>
      <w:b/>
      <w:i/>
      <w:iCs/>
    </w:rPr>
  </w:style>
  <w:style w:type="paragraph" w:styleId="Heading5">
    <w:name w:val="heading 5"/>
    <w:basedOn w:val="Normal"/>
    <w:next w:val="Normal"/>
    <w:link w:val="Heading5Char"/>
    <w:uiPriority w:val="9"/>
    <w:semiHidden/>
    <w:unhideWhenUsed/>
    <w:qFormat/>
    <w:rsid w:val="0071576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F4F"/>
    <w:rPr>
      <w:color w:val="0000FF"/>
      <w:u w:val="single"/>
    </w:rPr>
  </w:style>
  <w:style w:type="paragraph" w:customStyle="1" w:styleId="Default">
    <w:name w:val="Default"/>
    <w:rsid w:val="00194F4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94F4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94F4F"/>
    <w:pPr>
      <w:ind w:left="720"/>
      <w:contextualSpacing/>
    </w:pPr>
  </w:style>
  <w:style w:type="paragraph" w:styleId="Header">
    <w:name w:val="header"/>
    <w:basedOn w:val="Normal"/>
    <w:link w:val="HeaderChar"/>
    <w:uiPriority w:val="99"/>
    <w:unhideWhenUsed/>
    <w:rsid w:val="00194F4F"/>
    <w:pPr>
      <w:tabs>
        <w:tab w:val="center" w:pos="4513"/>
        <w:tab w:val="right" w:pos="9026"/>
      </w:tabs>
      <w:spacing w:after="0"/>
    </w:pPr>
  </w:style>
  <w:style w:type="character" w:customStyle="1" w:styleId="HeaderChar">
    <w:name w:val="Header Char"/>
    <w:basedOn w:val="DefaultParagraphFont"/>
    <w:link w:val="Header"/>
    <w:uiPriority w:val="99"/>
    <w:rsid w:val="00194F4F"/>
    <w:rPr>
      <w:rFonts w:eastAsiaTheme="minorEastAsia"/>
      <w:lang w:eastAsia="en-GB"/>
    </w:rPr>
  </w:style>
  <w:style w:type="paragraph" w:styleId="Footer">
    <w:name w:val="footer"/>
    <w:basedOn w:val="Normal"/>
    <w:link w:val="FooterChar"/>
    <w:uiPriority w:val="99"/>
    <w:unhideWhenUsed/>
    <w:rsid w:val="00194F4F"/>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194F4F"/>
    <w:rPr>
      <w:rFonts w:ascii="Arial" w:eastAsiaTheme="minorEastAsia" w:hAnsi="Arial"/>
      <w:sz w:val="20"/>
      <w:lang w:eastAsia="en-GB"/>
    </w:rPr>
  </w:style>
  <w:style w:type="character" w:customStyle="1" w:styleId="Heading1Char">
    <w:name w:val="Heading 1 Char"/>
    <w:basedOn w:val="DefaultParagraphFont"/>
    <w:link w:val="Heading1"/>
    <w:rsid w:val="00194F4F"/>
    <w:rPr>
      <w:rFonts w:ascii="Plantin" w:eastAsia="Times New Roman" w:hAnsi="Plantin" w:cs="Times New Roman"/>
      <w:b/>
      <w:sz w:val="24"/>
      <w:szCs w:val="20"/>
    </w:rPr>
  </w:style>
  <w:style w:type="paragraph" w:styleId="ListBullet">
    <w:name w:val="List Bullet"/>
    <w:basedOn w:val="Normal"/>
    <w:uiPriority w:val="99"/>
    <w:unhideWhenUsed/>
    <w:rsid w:val="00F542AB"/>
    <w:pPr>
      <w:numPr>
        <w:numId w:val="29"/>
      </w:numPr>
      <w:spacing w:before="120"/>
      <w:ind w:left="1066" w:hanging="357"/>
    </w:pPr>
    <w:rPr>
      <w:rFonts w:ascii="Arial" w:hAnsi="Arial"/>
      <w:sz w:val="24"/>
    </w:rPr>
  </w:style>
  <w:style w:type="table" w:styleId="TableGrid">
    <w:name w:val="Table Grid"/>
    <w:basedOn w:val="TableNormal"/>
    <w:uiPriority w:val="59"/>
    <w:rsid w:val="00194F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4F4F"/>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94F4F"/>
    <w:rPr>
      <w:rFonts w:ascii="Plantin" w:eastAsia="Times New Roman" w:hAnsi="Plantin" w:cs="Times New Roman"/>
      <w:b/>
      <w:sz w:val="24"/>
      <w:szCs w:val="20"/>
    </w:rPr>
  </w:style>
  <w:style w:type="paragraph" w:styleId="FootnoteText">
    <w:name w:val="footnote text"/>
    <w:basedOn w:val="Normal"/>
    <w:link w:val="FootnoteTextChar"/>
    <w:semiHidden/>
    <w:rsid w:val="00194F4F"/>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4F4F"/>
    <w:rPr>
      <w:rFonts w:ascii="Times New Roman" w:eastAsia="Times New Roman" w:hAnsi="Times New Roman" w:cs="Times New Roman"/>
      <w:sz w:val="20"/>
      <w:szCs w:val="20"/>
    </w:rPr>
  </w:style>
  <w:style w:type="character" w:styleId="FootnoteReference">
    <w:name w:val="footnote reference"/>
    <w:semiHidden/>
    <w:rsid w:val="00194F4F"/>
    <w:rPr>
      <w:vertAlign w:val="superscript"/>
    </w:rPr>
  </w:style>
  <w:style w:type="paragraph" w:styleId="BalloonText">
    <w:name w:val="Balloon Text"/>
    <w:basedOn w:val="Normal"/>
    <w:link w:val="BalloonTextChar"/>
    <w:uiPriority w:val="99"/>
    <w:semiHidden/>
    <w:unhideWhenUsed/>
    <w:rsid w:val="00194F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4F"/>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94F4F"/>
    <w:rPr>
      <w:color w:val="800080" w:themeColor="followedHyperlink"/>
      <w:u w:val="single"/>
    </w:rPr>
  </w:style>
  <w:style w:type="character" w:styleId="CommentReference">
    <w:name w:val="annotation reference"/>
    <w:basedOn w:val="DefaultParagraphFont"/>
    <w:uiPriority w:val="99"/>
    <w:semiHidden/>
    <w:unhideWhenUsed/>
    <w:rsid w:val="00194F4F"/>
    <w:rPr>
      <w:sz w:val="16"/>
      <w:szCs w:val="16"/>
    </w:rPr>
  </w:style>
  <w:style w:type="paragraph" w:styleId="CommentText">
    <w:name w:val="annotation text"/>
    <w:basedOn w:val="Normal"/>
    <w:link w:val="CommentTextChar"/>
    <w:uiPriority w:val="99"/>
    <w:semiHidden/>
    <w:unhideWhenUsed/>
    <w:rsid w:val="00194F4F"/>
    <w:rPr>
      <w:sz w:val="20"/>
      <w:szCs w:val="20"/>
    </w:rPr>
  </w:style>
  <w:style w:type="character" w:customStyle="1" w:styleId="CommentTextChar">
    <w:name w:val="Comment Text Char"/>
    <w:basedOn w:val="DefaultParagraphFont"/>
    <w:link w:val="CommentText"/>
    <w:uiPriority w:val="99"/>
    <w:semiHidden/>
    <w:rsid w:val="00194F4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94F4F"/>
    <w:rPr>
      <w:b/>
      <w:bCs/>
    </w:rPr>
  </w:style>
  <w:style w:type="character" w:customStyle="1" w:styleId="CommentSubjectChar">
    <w:name w:val="Comment Subject Char"/>
    <w:basedOn w:val="CommentTextChar"/>
    <w:link w:val="CommentSubject"/>
    <w:uiPriority w:val="99"/>
    <w:semiHidden/>
    <w:rsid w:val="00194F4F"/>
    <w:rPr>
      <w:rFonts w:eastAsiaTheme="minorEastAsia"/>
      <w:b/>
      <w:bCs/>
      <w:sz w:val="20"/>
      <w:szCs w:val="20"/>
      <w:lang w:eastAsia="en-GB"/>
    </w:rPr>
  </w:style>
  <w:style w:type="table" w:customStyle="1" w:styleId="TableGrid1">
    <w:name w:val="Table Grid1"/>
    <w:basedOn w:val="TableNormal"/>
    <w:next w:val="TableGrid"/>
    <w:uiPriority w:val="59"/>
    <w:rsid w:val="0019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94F4F"/>
  </w:style>
  <w:style w:type="paragraph" w:styleId="PlainText">
    <w:name w:val="Plain Text"/>
    <w:basedOn w:val="Normal"/>
    <w:link w:val="PlainTextChar"/>
    <w:uiPriority w:val="99"/>
    <w:unhideWhenUsed/>
    <w:rsid w:val="00194F4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94F4F"/>
    <w:rPr>
      <w:rFonts w:ascii="Calibri" w:hAnsi="Calibri"/>
      <w:szCs w:val="21"/>
    </w:rPr>
  </w:style>
  <w:style w:type="paragraph" w:styleId="NoSpacing">
    <w:name w:val="No Spacing"/>
    <w:uiPriority w:val="1"/>
    <w:qFormat/>
    <w:rsid w:val="00320260"/>
    <w:pPr>
      <w:spacing w:after="0" w:line="240" w:lineRule="auto"/>
    </w:pPr>
    <w:rPr>
      <w:rFonts w:eastAsiaTheme="minorEastAsia"/>
      <w:lang w:eastAsia="en-GB"/>
    </w:rPr>
  </w:style>
  <w:style w:type="character" w:customStyle="1" w:styleId="Heading5Char">
    <w:name w:val="Heading 5 Char"/>
    <w:basedOn w:val="DefaultParagraphFont"/>
    <w:link w:val="Heading5"/>
    <w:uiPriority w:val="9"/>
    <w:semiHidden/>
    <w:rsid w:val="0071576D"/>
    <w:rPr>
      <w:rFonts w:asciiTheme="majorHAnsi" w:eastAsiaTheme="majorEastAsia" w:hAnsiTheme="majorHAnsi" w:cstheme="majorBidi"/>
      <w:color w:val="365F91" w:themeColor="accent1" w:themeShade="BF"/>
      <w:lang w:eastAsia="en-GB"/>
    </w:rPr>
  </w:style>
  <w:style w:type="paragraph" w:styleId="Revision">
    <w:name w:val="Revision"/>
    <w:hidden/>
    <w:uiPriority w:val="99"/>
    <w:semiHidden/>
    <w:rsid w:val="00A22BB4"/>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194F4F"/>
    <w:rPr>
      <w:rFonts w:ascii="Arial" w:eastAsiaTheme="minorEastAsia" w:hAnsi="Arial" w:cs="Arial"/>
      <w:b/>
      <w:sz w:val="24"/>
      <w:szCs w:val="24"/>
      <w:lang w:eastAsia="en-GB"/>
    </w:rPr>
  </w:style>
  <w:style w:type="paragraph" w:customStyle="1" w:styleId="Tableanswer">
    <w:name w:val="Table answer"/>
    <w:basedOn w:val="Normal"/>
    <w:qFormat/>
    <w:rsid w:val="00194F4F"/>
    <w:pPr>
      <w:spacing w:before="40" w:after="40"/>
    </w:pPr>
    <w:rPr>
      <w:rFonts w:ascii="Arial" w:eastAsiaTheme="minorHAnsi" w:hAnsi="Arial" w:cs="Arial"/>
      <w:bCs/>
      <w:lang w:eastAsia="en-US"/>
    </w:rPr>
  </w:style>
  <w:style w:type="paragraph" w:styleId="ListNumber2">
    <w:name w:val="List Number 2"/>
    <w:basedOn w:val="BodyText"/>
    <w:uiPriority w:val="99"/>
    <w:unhideWhenUsed/>
    <w:rsid w:val="00194F4F"/>
    <w:pPr>
      <w:ind w:left="1021" w:hanging="454"/>
    </w:pPr>
  </w:style>
  <w:style w:type="paragraph" w:styleId="BodyText">
    <w:name w:val="Body Text"/>
    <w:basedOn w:val="Normal"/>
    <w:link w:val="BodyTextChar"/>
    <w:uiPriority w:val="99"/>
    <w:unhideWhenUsed/>
    <w:rsid w:val="00194F4F"/>
    <w:pPr>
      <w:ind w:left="567"/>
    </w:pPr>
    <w:rPr>
      <w:rFonts w:ascii="Arial" w:hAnsi="Arial"/>
      <w:sz w:val="24"/>
    </w:rPr>
  </w:style>
  <w:style w:type="character" w:customStyle="1" w:styleId="BodyTextChar">
    <w:name w:val="Body Text Char"/>
    <w:basedOn w:val="DefaultParagraphFont"/>
    <w:link w:val="BodyText"/>
    <w:uiPriority w:val="99"/>
    <w:rsid w:val="00194F4F"/>
    <w:rPr>
      <w:rFonts w:ascii="Arial" w:eastAsiaTheme="minorEastAsia" w:hAnsi="Arial"/>
      <w:sz w:val="24"/>
      <w:lang w:eastAsia="en-GB"/>
    </w:rPr>
  </w:style>
  <w:style w:type="paragraph" w:customStyle="1" w:styleId="header2">
    <w:name w:val="header 2"/>
    <w:basedOn w:val="Normal"/>
    <w:next w:val="BodyText"/>
    <w:link w:val="header2Char"/>
    <w:qFormat/>
    <w:rsid w:val="00194F4F"/>
    <w:pPr>
      <w:numPr>
        <w:numId w:val="28"/>
      </w:numPr>
      <w:spacing w:before="600"/>
    </w:pPr>
    <w:rPr>
      <w:rFonts w:ascii="Arial" w:hAnsi="Arial" w:cs="Arial"/>
      <w:b/>
      <w:sz w:val="24"/>
      <w:szCs w:val="24"/>
    </w:rPr>
  </w:style>
  <w:style w:type="character" w:customStyle="1" w:styleId="header2Char">
    <w:name w:val="header 2 Char"/>
    <w:basedOn w:val="DefaultParagraphFont"/>
    <w:link w:val="header2"/>
    <w:rsid w:val="00194F4F"/>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194F4F"/>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194F4F"/>
    <w:rPr>
      <w:rFonts w:ascii="Arial" w:eastAsiaTheme="majorEastAsia" w:hAnsi="Arial" w:cstheme="majorBidi"/>
      <w:b/>
      <w:i/>
      <w:iCs/>
      <w:lang w:eastAsia="en-GB"/>
    </w:rPr>
  </w:style>
  <w:style w:type="table" w:styleId="LightList">
    <w:name w:val="Light List"/>
    <w:basedOn w:val="TableNormal"/>
    <w:uiPriority w:val="61"/>
    <w:rsid w:val="00194F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3">
    <w:name w:val="List Number 3"/>
    <w:basedOn w:val="Normal"/>
    <w:uiPriority w:val="99"/>
    <w:unhideWhenUsed/>
    <w:rsid w:val="00194F4F"/>
    <w:pPr>
      <w:numPr>
        <w:numId w:val="30"/>
      </w:numPr>
      <w:spacing w:before="120" w:after="240"/>
    </w:pPr>
    <w:rPr>
      <w:rFonts w:ascii="Arial" w:hAnsi="Arial"/>
      <w:sz w:val="24"/>
    </w:rPr>
  </w:style>
  <w:style w:type="character" w:styleId="Strong">
    <w:name w:val="Strong"/>
    <w:basedOn w:val="DefaultParagraphFont"/>
    <w:uiPriority w:val="22"/>
    <w:qFormat/>
    <w:rsid w:val="00194F4F"/>
    <w:rPr>
      <w:b/>
      <w:bCs/>
    </w:rPr>
  </w:style>
  <w:style w:type="paragraph" w:customStyle="1" w:styleId="Tabledivuseonly">
    <w:name w:val="Table div use only"/>
    <w:basedOn w:val="Normal"/>
    <w:qFormat/>
    <w:rsid w:val="00194F4F"/>
    <w:rPr>
      <w:rFonts w:ascii="Arial" w:hAnsi="Arial" w:cs="Arial"/>
      <w:sz w:val="20"/>
      <w:szCs w:val="20"/>
    </w:rPr>
  </w:style>
  <w:style w:type="table" w:customStyle="1" w:styleId="TableGrid11">
    <w:name w:val="Table Grid11"/>
    <w:basedOn w:val="TableNormal"/>
    <w:next w:val="TableGrid"/>
    <w:uiPriority w:val="59"/>
    <w:rsid w:val="0019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194F4F"/>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194F4F"/>
    <w:pPr>
      <w:spacing w:before="60" w:after="60"/>
      <w:ind w:left="34"/>
    </w:pPr>
    <w:rPr>
      <w:rFonts w:ascii="Arial" w:hAnsi="Arial" w:cs="Arial"/>
      <w:b/>
      <w:sz w:val="20"/>
      <w:szCs w:val="20"/>
    </w:rPr>
  </w:style>
  <w:style w:type="paragraph" w:customStyle="1" w:styleId="Tableoutcomeshead">
    <w:name w:val="Table outcomes head"/>
    <w:basedOn w:val="Normal"/>
    <w:qFormat/>
    <w:rsid w:val="00194F4F"/>
    <w:rPr>
      <w:rFonts w:ascii="Arial" w:hAnsi="Arial" w:cs="Arial"/>
      <w:b/>
      <w:sz w:val="20"/>
      <w:szCs w:val="20"/>
    </w:rPr>
  </w:style>
  <w:style w:type="character" w:styleId="UnresolvedMention">
    <w:name w:val="Unresolved Mention"/>
    <w:basedOn w:val="DefaultParagraphFont"/>
    <w:uiPriority w:val="99"/>
    <w:semiHidden/>
    <w:unhideWhenUsed/>
    <w:rsid w:val="00194F4F"/>
    <w:rPr>
      <w:color w:val="605E5C"/>
      <w:shd w:val="clear" w:color="auto" w:fill="E1DFDD"/>
    </w:rPr>
  </w:style>
  <w:style w:type="character" w:customStyle="1" w:styleId="UnresolvedMention1">
    <w:name w:val="Unresolved Mention1"/>
    <w:basedOn w:val="DefaultParagraphFont"/>
    <w:uiPriority w:val="99"/>
    <w:semiHidden/>
    <w:unhideWhenUsed/>
    <w:rsid w:val="0019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8571953">
      <w:bodyDiv w:val="1"/>
      <w:marLeft w:val="0"/>
      <w:marRight w:val="0"/>
      <w:marTop w:val="0"/>
      <w:marBottom w:val="0"/>
      <w:divBdr>
        <w:top w:val="none" w:sz="0" w:space="0" w:color="auto"/>
        <w:left w:val="none" w:sz="0" w:space="0" w:color="auto"/>
        <w:bottom w:val="none" w:sz="0" w:space="0" w:color="auto"/>
        <w:right w:val="none" w:sz="0" w:space="0" w:color="auto"/>
      </w:divBdr>
      <w:divsChild>
        <w:div w:id="971984447">
          <w:marLeft w:val="0"/>
          <w:marRight w:val="0"/>
          <w:marTop w:val="0"/>
          <w:marBottom w:val="0"/>
          <w:divBdr>
            <w:top w:val="none" w:sz="0" w:space="0" w:color="auto"/>
            <w:left w:val="none" w:sz="0" w:space="0" w:color="auto"/>
            <w:bottom w:val="none" w:sz="0" w:space="0" w:color="auto"/>
            <w:right w:val="none" w:sz="0" w:space="0" w:color="auto"/>
          </w:divBdr>
          <w:divsChild>
            <w:div w:id="1277757926">
              <w:marLeft w:val="0"/>
              <w:marRight w:val="0"/>
              <w:marTop w:val="0"/>
              <w:marBottom w:val="0"/>
              <w:divBdr>
                <w:top w:val="none" w:sz="0" w:space="0" w:color="auto"/>
                <w:left w:val="none" w:sz="0" w:space="0" w:color="auto"/>
                <w:bottom w:val="none" w:sz="0" w:space="0" w:color="auto"/>
                <w:right w:val="none" w:sz="0" w:space="0" w:color="auto"/>
              </w:divBdr>
              <w:divsChild>
                <w:div w:id="700666731">
                  <w:marLeft w:val="0"/>
                  <w:marRight w:val="0"/>
                  <w:marTop w:val="0"/>
                  <w:marBottom w:val="0"/>
                  <w:divBdr>
                    <w:top w:val="none" w:sz="0" w:space="0" w:color="auto"/>
                    <w:left w:val="none" w:sz="0" w:space="0" w:color="auto"/>
                    <w:bottom w:val="none" w:sz="0" w:space="0" w:color="auto"/>
                    <w:right w:val="none" w:sz="0" w:space="0" w:color="auto"/>
                  </w:divBdr>
                  <w:divsChild>
                    <w:div w:id="2010323864">
                      <w:marLeft w:val="0"/>
                      <w:marRight w:val="0"/>
                      <w:marTop w:val="0"/>
                      <w:marBottom w:val="0"/>
                      <w:divBdr>
                        <w:top w:val="none" w:sz="0" w:space="0" w:color="auto"/>
                        <w:left w:val="none" w:sz="0" w:space="0" w:color="auto"/>
                        <w:bottom w:val="none" w:sz="0" w:space="0" w:color="auto"/>
                        <w:right w:val="none" w:sz="0" w:space="0" w:color="auto"/>
                      </w:divBdr>
                      <w:divsChild>
                        <w:div w:id="1035347633">
                          <w:marLeft w:val="0"/>
                          <w:marRight w:val="0"/>
                          <w:marTop w:val="0"/>
                          <w:marBottom w:val="0"/>
                          <w:divBdr>
                            <w:top w:val="none" w:sz="0" w:space="0" w:color="auto"/>
                            <w:left w:val="none" w:sz="0" w:space="0" w:color="auto"/>
                            <w:bottom w:val="none" w:sz="0" w:space="0" w:color="auto"/>
                            <w:right w:val="none" w:sz="0" w:space="0" w:color="auto"/>
                          </w:divBdr>
                          <w:divsChild>
                            <w:div w:id="14218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7399">
              <w:marLeft w:val="0"/>
              <w:marRight w:val="0"/>
              <w:marTop w:val="0"/>
              <w:marBottom w:val="0"/>
              <w:divBdr>
                <w:top w:val="none" w:sz="0" w:space="0" w:color="auto"/>
                <w:left w:val="none" w:sz="0" w:space="0" w:color="auto"/>
                <w:bottom w:val="none" w:sz="0" w:space="0" w:color="auto"/>
                <w:right w:val="none" w:sz="0" w:space="0" w:color="auto"/>
              </w:divBdr>
              <w:divsChild>
                <w:div w:id="291592763">
                  <w:marLeft w:val="0"/>
                  <w:marRight w:val="0"/>
                  <w:marTop w:val="0"/>
                  <w:marBottom w:val="0"/>
                  <w:divBdr>
                    <w:top w:val="none" w:sz="0" w:space="0" w:color="auto"/>
                    <w:left w:val="none" w:sz="0" w:space="0" w:color="auto"/>
                    <w:bottom w:val="none" w:sz="0" w:space="0" w:color="auto"/>
                    <w:right w:val="none" w:sz="0" w:space="0" w:color="auto"/>
                  </w:divBdr>
                  <w:divsChild>
                    <w:div w:id="37896537">
                      <w:marLeft w:val="0"/>
                      <w:marRight w:val="0"/>
                      <w:marTop w:val="30"/>
                      <w:marBottom w:val="0"/>
                      <w:divBdr>
                        <w:top w:val="none" w:sz="0" w:space="0" w:color="auto"/>
                        <w:left w:val="none" w:sz="0" w:space="0" w:color="auto"/>
                        <w:bottom w:val="none" w:sz="0" w:space="0" w:color="auto"/>
                        <w:right w:val="none" w:sz="0" w:space="0" w:color="auto"/>
                      </w:divBdr>
                      <w:divsChild>
                        <w:div w:id="10868015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5669807">
                  <w:marLeft w:val="0"/>
                  <w:marRight w:val="0"/>
                  <w:marTop w:val="0"/>
                  <w:marBottom w:val="0"/>
                  <w:divBdr>
                    <w:top w:val="none" w:sz="0" w:space="0" w:color="auto"/>
                    <w:left w:val="none" w:sz="0" w:space="0" w:color="auto"/>
                    <w:bottom w:val="none" w:sz="0" w:space="0" w:color="auto"/>
                    <w:right w:val="none" w:sz="0" w:space="0" w:color="auto"/>
                  </w:divBdr>
                  <w:divsChild>
                    <w:div w:id="426776494">
                      <w:marLeft w:val="0"/>
                      <w:marRight w:val="0"/>
                      <w:marTop w:val="30"/>
                      <w:marBottom w:val="0"/>
                      <w:divBdr>
                        <w:top w:val="none" w:sz="0" w:space="0" w:color="auto"/>
                        <w:left w:val="none" w:sz="0" w:space="0" w:color="auto"/>
                        <w:bottom w:val="none" w:sz="0" w:space="0" w:color="auto"/>
                        <w:right w:val="none" w:sz="0" w:space="0" w:color="auto"/>
                      </w:divBdr>
                    </w:div>
                  </w:divsChild>
                </w:div>
                <w:div w:id="2076509531">
                  <w:marLeft w:val="0"/>
                  <w:marRight w:val="0"/>
                  <w:marTop w:val="0"/>
                  <w:marBottom w:val="0"/>
                  <w:divBdr>
                    <w:top w:val="none" w:sz="0" w:space="0" w:color="auto"/>
                    <w:left w:val="none" w:sz="0" w:space="0" w:color="auto"/>
                    <w:bottom w:val="none" w:sz="0" w:space="0" w:color="auto"/>
                    <w:right w:val="none" w:sz="0" w:space="0" w:color="auto"/>
                  </w:divBdr>
                  <w:divsChild>
                    <w:div w:id="1210410465">
                      <w:marLeft w:val="0"/>
                      <w:marRight w:val="0"/>
                      <w:marTop w:val="30"/>
                      <w:marBottom w:val="0"/>
                      <w:divBdr>
                        <w:top w:val="none" w:sz="0" w:space="0" w:color="auto"/>
                        <w:left w:val="none" w:sz="0" w:space="0" w:color="auto"/>
                        <w:bottom w:val="none" w:sz="0" w:space="0" w:color="auto"/>
                        <w:right w:val="none" w:sz="0" w:space="0" w:color="auto"/>
                      </w:divBdr>
                    </w:div>
                    <w:div w:id="243153614">
                      <w:marLeft w:val="0"/>
                      <w:marRight w:val="0"/>
                      <w:marTop w:val="0"/>
                      <w:marBottom w:val="0"/>
                      <w:divBdr>
                        <w:top w:val="none" w:sz="0" w:space="0" w:color="auto"/>
                        <w:left w:val="none" w:sz="0" w:space="0" w:color="auto"/>
                        <w:bottom w:val="none" w:sz="0" w:space="0" w:color="auto"/>
                        <w:right w:val="none" w:sz="0" w:space="0" w:color="auto"/>
                      </w:divBdr>
                      <w:divsChild>
                        <w:div w:id="1432840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593859624">
              <w:marLeft w:val="0"/>
              <w:marRight w:val="0"/>
              <w:marTop w:val="0"/>
              <w:marBottom w:val="0"/>
              <w:divBdr>
                <w:top w:val="none" w:sz="0" w:space="0" w:color="auto"/>
                <w:left w:val="none" w:sz="0" w:space="0" w:color="auto"/>
                <w:bottom w:val="none" w:sz="0" w:space="0" w:color="auto"/>
                <w:right w:val="none" w:sz="0" w:space="0" w:color="auto"/>
              </w:divBdr>
            </w:div>
          </w:divsChild>
        </w:div>
        <w:div w:id="642344556">
          <w:marLeft w:val="0"/>
          <w:marRight w:val="0"/>
          <w:marTop w:val="0"/>
          <w:marBottom w:val="0"/>
          <w:divBdr>
            <w:top w:val="none" w:sz="0" w:space="0" w:color="auto"/>
            <w:left w:val="none" w:sz="0" w:space="0" w:color="auto"/>
            <w:bottom w:val="none" w:sz="0" w:space="0" w:color="auto"/>
            <w:right w:val="none" w:sz="0" w:space="0" w:color="auto"/>
          </w:divBdr>
          <w:divsChild>
            <w:div w:id="1567305461">
              <w:marLeft w:val="0"/>
              <w:marRight w:val="0"/>
              <w:marTop w:val="0"/>
              <w:marBottom w:val="330"/>
              <w:divBdr>
                <w:top w:val="none" w:sz="0" w:space="0" w:color="auto"/>
                <w:left w:val="none" w:sz="0" w:space="0" w:color="auto"/>
                <w:bottom w:val="none" w:sz="0" w:space="0" w:color="auto"/>
                <w:right w:val="none" w:sz="0" w:space="0" w:color="auto"/>
              </w:divBdr>
              <w:divsChild>
                <w:div w:id="1666205426">
                  <w:marLeft w:val="0"/>
                  <w:marRight w:val="0"/>
                  <w:marTop w:val="0"/>
                  <w:marBottom w:val="0"/>
                  <w:divBdr>
                    <w:top w:val="none" w:sz="0" w:space="0" w:color="auto"/>
                    <w:left w:val="none" w:sz="0" w:space="0" w:color="auto"/>
                    <w:bottom w:val="none" w:sz="0" w:space="0" w:color="auto"/>
                    <w:right w:val="none" w:sz="0" w:space="0" w:color="auto"/>
                  </w:divBdr>
                </w:div>
              </w:divsChild>
            </w:div>
            <w:div w:id="1997344133">
              <w:marLeft w:val="0"/>
              <w:marRight w:val="0"/>
              <w:marTop w:val="300"/>
              <w:marBottom w:val="0"/>
              <w:divBdr>
                <w:top w:val="none" w:sz="0" w:space="0" w:color="auto"/>
                <w:left w:val="none" w:sz="0" w:space="0" w:color="auto"/>
                <w:bottom w:val="none" w:sz="0" w:space="0" w:color="auto"/>
                <w:right w:val="none" w:sz="0" w:space="0" w:color="auto"/>
              </w:divBdr>
              <w:divsChild>
                <w:div w:id="1159005359">
                  <w:marLeft w:val="300"/>
                  <w:marRight w:val="0"/>
                  <w:marTop w:val="0"/>
                  <w:marBottom w:val="330"/>
                  <w:divBdr>
                    <w:top w:val="none" w:sz="0" w:space="0" w:color="auto"/>
                    <w:left w:val="none" w:sz="0" w:space="0" w:color="auto"/>
                    <w:bottom w:val="none" w:sz="0" w:space="0" w:color="auto"/>
                    <w:right w:val="none" w:sz="0" w:space="0" w:color="auto"/>
                  </w:divBdr>
                  <w:divsChild>
                    <w:div w:id="1661733910">
                      <w:marLeft w:val="0"/>
                      <w:marRight w:val="0"/>
                      <w:marTop w:val="0"/>
                      <w:marBottom w:val="0"/>
                      <w:divBdr>
                        <w:top w:val="none" w:sz="0" w:space="0" w:color="auto"/>
                        <w:left w:val="none" w:sz="0" w:space="0" w:color="auto"/>
                        <w:bottom w:val="none" w:sz="0" w:space="0" w:color="auto"/>
                        <w:right w:val="none" w:sz="0" w:space="0" w:color="auto"/>
                      </w:divBdr>
                      <w:divsChild>
                        <w:div w:id="54470621">
                          <w:marLeft w:val="0"/>
                          <w:marRight w:val="0"/>
                          <w:marTop w:val="0"/>
                          <w:marBottom w:val="330"/>
                          <w:divBdr>
                            <w:top w:val="none" w:sz="0" w:space="0" w:color="auto"/>
                            <w:left w:val="none" w:sz="0" w:space="0" w:color="auto"/>
                            <w:bottom w:val="none" w:sz="0" w:space="0" w:color="auto"/>
                            <w:right w:val="none" w:sz="0" w:space="0" w:color="auto"/>
                          </w:divBdr>
                        </w:div>
                      </w:divsChild>
                    </w:div>
                    <w:div w:id="435952011">
                      <w:marLeft w:val="0"/>
                      <w:marRight w:val="0"/>
                      <w:marTop w:val="0"/>
                      <w:marBottom w:val="0"/>
                      <w:divBdr>
                        <w:top w:val="none" w:sz="0" w:space="0" w:color="auto"/>
                        <w:left w:val="none" w:sz="0" w:space="0" w:color="auto"/>
                        <w:bottom w:val="none" w:sz="0" w:space="0" w:color="auto"/>
                        <w:right w:val="none" w:sz="0" w:space="0" w:color="auto"/>
                      </w:divBdr>
                      <w:divsChild>
                        <w:div w:id="1816294172">
                          <w:marLeft w:val="0"/>
                          <w:marRight w:val="0"/>
                          <w:marTop w:val="0"/>
                          <w:marBottom w:val="0"/>
                          <w:divBdr>
                            <w:top w:val="none" w:sz="0" w:space="0" w:color="auto"/>
                            <w:left w:val="none" w:sz="0" w:space="0" w:color="auto"/>
                            <w:bottom w:val="none" w:sz="0" w:space="0" w:color="auto"/>
                            <w:right w:val="none" w:sz="0" w:space="0" w:color="auto"/>
                          </w:divBdr>
                          <w:divsChild>
                            <w:div w:id="629945280">
                              <w:marLeft w:val="0"/>
                              <w:marRight w:val="0"/>
                              <w:marTop w:val="0"/>
                              <w:marBottom w:val="0"/>
                              <w:divBdr>
                                <w:top w:val="none" w:sz="0" w:space="0" w:color="auto"/>
                                <w:left w:val="none" w:sz="0" w:space="0" w:color="auto"/>
                                <w:bottom w:val="none" w:sz="0" w:space="0" w:color="auto"/>
                                <w:right w:val="none" w:sz="0" w:space="0" w:color="auto"/>
                              </w:divBdr>
                              <w:divsChild>
                                <w:div w:id="1452018419">
                                  <w:marLeft w:val="0"/>
                                  <w:marRight w:val="0"/>
                                  <w:marTop w:val="0"/>
                                  <w:marBottom w:val="0"/>
                                  <w:divBdr>
                                    <w:top w:val="single" w:sz="6" w:space="0" w:color="DDDDDD"/>
                                    <w:left w:val="single" w:sz="6" w:space="0" w:color="DDDDDD"/>
                                    <w:bottom w:val="single" w:sz="6" w:space="0" w:color="DDDDDD"/>
                                    <w:right w:val="single" w:sz="6" w:space="0" w:color="DDDDDD"/>
                                  </w:divBdr>
                                  <w:divsChild>
                                    <w:div w:id="1143615237">
                                      <w:marLeft w:val="0"/>
                                      <w:marRight w:val="0"/>
                                      <w:marTop w:val="0"/>
                                      <w:marBottom w:val="0"/>
                                      <w:divBdr>
                                        <w:top w:val="none" w:sz="0" w:space="0" w:color="auto"/>
                                        <w:left w:val="none" w:sz="0" w:space="0" w:color="auto"/>
                                        <w:bottom w:val="none" w:sz="0" w:space="0" w:color="auto"/>
                                        <w:right w:val="none" w:sz="0" w:space="0" w:color="auto"/>
                                      </w:divBdr>
                                      <w:divsChild>
                                        <w:div w:id="952591696">
                                          <w:marLeft w:val="0"/>
                                          <w:marRight w:val="0"/>
                                          <w:marTop w:val="0"/>
                                          <w:marBottom w:val="0"/>
                                          <w:divBdr>
                                            <w:top w:val="none" w:sz="0" w:space="0" w:color="auto"/>
                                            <w:left w:val="none" w:sz="0" w:space="0" w:color="auto"/>
                                            <w:bottom w:val="none" w:sz="0" w:space="0" w:color="auto"/>
                                            <w:right w:val="none" w:sz="0" w:space="0" w:color="auto"/>
                                          </w:divBdr>
                                          <w:divsChild>
                                            <w:div w:id="712968890">
                                              <w:marLeft w:val="0"/>
                                              <w:marRight w:val="0"/>
                                              <w:marTop w:val="0"/>
                                              <w:marBottom w:val="0"/>
                                              <w:divBdr>
                                                <w:top w:val="none" w:sz="0" w:space="0" w:color="auto"/>
                                                <w:left w:val="none" w:sz="0" w:space="0" w:color="auto"/>
                                                <w:bottom w:val="none" w:sz="0" w:space="0" w:color="auto"/>
                                                <w:right w:val="none" w:sz="0" w:space="0" w:color="auto"/>
                                              </w:divBdr>
                                              <w:divsChild>
                                                <w:div w:id="2058049173">
                                                  <w:marLeft w:val="0"/>
                                                  <w:marRight w:val="0"/>
                                                  <w:marTop w:val="0"/>
                                                  <w:marBottom w:val="0"/>
                                                  <w:divBdr>
                                                    <w:top w:val="none" w:sz="0" w:space="0" w:color="auto"/>
                                                    <w:left w:val="none" w:sz="0" w:space="0" w:color="auto"/>
                                                    <w:bottom w:val="none" w:sz="0" w:space="0" w:color="auto"/>
                                                    <w:right w:val="none" w:sz="0" w:space="0" w:color="auto"/>
                                                  </w:divBdr>
                                                  <w:divsChild>
                                                    <w:div w:id="10289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7607">
                                              <w:marLeft w:val="0"/>
                                              <w:marRight w:val="0"/>
                                              <w:marTop w:val="0"/>
                                              <w:marBottom w:val="0"/>
                                              <w:divBdr>
                                                <w:top w:val="none" w:sz="0" w:space="0" w:color="auto"/>
                                                <w:left w:val="none" w:sz="0" w:space="0" w:color="auto"/>
                                                <w:bottom w:val="none" w:sz="0" w:space="0" w:color="auto"/>
                                                <w:right w:val="none" w:sz="0" w:space="0" w:color="auto"/>
                                              </w:divBdr>
                                              <w:divsChild>
                                                <w:div w:id="1976444539">
                                                  <w:marLeft w:val="0"/>
                                                  <w:marRight w:val="0"/>
                                                  <w:marTop w:val="0"/>
                                                  <w:marBottom w:val="330"/>
                                                  <w:divBdr>
                                                    <w:top w:val="none" w:sz="0" w:space="0" w:color="auto"/>
                                                    <w:left w:val="none" w:sz="0" w:space="0" w:color="auto"/>
                                                    <w:bottom w:val="none" w:sz="0" w:space="0" w:color="auto"/>
                                                    <w:right w:val="none" w:sz="0" w:space="0" w:color="auto"/>
                                                  </w:divBdr>
                                                </w:div>
                                                <w:div w:id="1688603198">
                                                  <w:marLeft w:val="0"/>
                                                  <w:marRight w:val="0"/>
                                                  <w:marTop w:val="0"/>
                                                  <w:marBottom w:val="330"/>
                                                  <w:divBdr>
                                                    <w:top w:val="none" w:sz="0" w:space="0" w:color="auto"/>
                                                    <w:left w:val="none" w:sz="0" w:space="0" w:color="auto"/>
                                                    <w:bottom w:val="none" w:sz="0" w:space="0" w:color="auto"/>
                                                    <w:right w:val="none" w:sz="0" w:space="0" w:color="auto"/>
                                                  </w:divBdr>
                                                  <w:divsChild>
                                                    <w:div w:id="1434133392">
                                                      <w:marLeft w:val="0"/>
                                                      <w:marRight w:val="0"/>
                                                      <w:marTop w:val="0"/>
                                                      <w:marBottom w:val="0"/>
                                                      <w:divBdr>
                                                        <w:top w:val="none" w:sz="0" w:space="0" w:color="auto"/>
                                                        <w:left w:val="none" w:sz="0" w:space="0" w:color="auto"/>
                                                        <w:bottom w:val="none" w:sz="0" w:space="0" w:color="auto"/>
                                                        <w:right w:val="none" w:sz="0" w:space="0" w:color="auto"/>
                                                      </w:divBdr>
                                                    </w:div>
                                                  </w:divsChild>
                                                </w:div>
                                                <w:div w:id="822891659">
                                                  <w:marLeft w:val="0"/>
                                                  <w:marRight w:val="0"/>
                                                  <w:marTop w:val="0"/>
                                                  <w:marBottom w:val="330"/>
                                                  <w:divBdr>
                                                    <w:top w:val="none" w:sz="0" w:space="0" w:color="auto"/>
                                                    <w:left w:val="none" w:sz="0" w:space="0" w:color="auto"/>
                                                    <w:bottom w:val="none" w:sz="0" w:space="0" w:color="auto"/>
                                                    <w:right w:val="none" w:sz="0" w:space="0" w:color="auto"/>
                                                  </w:divBdr>
                                                  <w:divsChild>
                                                    <w:div w:id="1904756438">
                                                      <w:marLeft w:val="0"/>
                                                      <w:marRight w:val="0"/>
                                                      <w:marTop w:val="0"/>
                                                      <w:marBottom w:val="330"/>
                                                      <w:divBdr>
                                                        <w:top w:val="none" w:sz="0" w:space="0" w:color="auto"/>
                                                        <w:left w:val="none" w:sz="0" w:space="0" w:color="auto"/>
                                                        <w:bottom w:val="none" w:sz="0" w:space="0" w:color="auto"/>
                                                        <w:right w:val="none" w:sz="0" w:space="0" w:color="auto"/>
                                                      </w:divBdr>
                                                    </w:div>
                                                    <w:div w:id="541481998">
                                                      <w:marLeft w:val="0"/>
                                                      <w:marRight w:val="0"/>
                                                      <w:marTop w:val="0"/>
                                                      <w:marBottom w:val="0"/>
                                                      <w:divBdr>
                                                        <w:top w:val="none" w:sz="0" w:space="0" w:color="auto"/>
                                                        <w:left w:val="none" w:sz="0" w:space="0" w:color="auto"/>
                                                        <w:bottom w:val="none" w:sz="0" w:space="0" w:color="auto"/>
                                                        <w:right w:val="none" w:sz="0" w:space="0" w:color="auto"/>
                                                      </w:divBdr>
                                                    </w:div>
                                                  </w:divsChild>
                                                </w:div>
                                                <w:div w:id="629094376">
                                                  <w:marLeft w:val="0"/>
                                                  <w:marRight w:val="0"/>
                                                  <w:marTop w:val="0"/>
                                                  <w:marBottom w:val="330"/>
                                                  <w:divBdr>
                                                    <w:top w:val="none" w:sz="0" w:space="0" w:color="auto"/>
                                                    <w:left w:val="none" w:sz="0" w:space="0" w:color="auto"/>
                                                    <w:bottom w:val="none" w:sz="0" w:space="0" w:color="auto"/>
                                                    <w:right w:val="none" w:sz="0" w:space="0" w:color="auto"/>
                                                  </w:divBdr>
                                                  <w:divsChild>
                                                    <w:div w:id="334312012">
                                                      <w:marLeft w:val="0"/>
                                                      <w:marRight w:val="0"/>
                                                      <w:marTop w:val="0"/>
                                                      <w:marBottom w:val="0"/>
                                                      <w:divBdr>
                                                        <w:top w:val="none" w:sz="0" w:space="0" w:color="auto"/>
                                                        <w:left w:val="none" w:sz="0" w:space="0" w:color="auto"/>
                                                        <w:bottom w:val="none" w:sz="0" w:space="0" w:color="auto"/>
                                                        <w:right w:val="none" w:sz="0" w:space="0" w:color="auto"/>
                                                      </w:divBdr>
                                                      <w:divsChild>
                                                        <w:div w:id="1469398574">
                                                          <w:marLeft w:val="0"/>
                                                          <w:marRight w:val="0"/>
                                                          <w:marTop w:val="0"/>
                                                          <w:marBottom w:val="0"/>
                                                          <w:divBdr>
                                                            <w:top w:val="none" w:sz="0" w:space="0" w:color="auto"/>
                                                            <w:left w:val="none" w:sz="0" w:space="0" w:color="auto"/>
                                                            <w:bottom w:val="none" w:sz="0" w:space="0" w:color="auto"/>
                                                            <w:right w:val="none" w:sz="0" w:space="0" w:color="auto"/>
                                                          </w:divBdr>
                                                          <w:divsChild>
                                                            <w:div w:id="1992177503">
                                                              <w:marLeft w:val="0"/>
                                                              <w:marRight w:val="69"/>
                                                              <w:marTop w:val="0"/>
                                                              <w:marBottom w:val="0"/>
                                                              <w:divBdr>
                                                                <w:top w:val="none" w:sz="0" w:space="0" w:color="auto"/>
                                                                <w:left w:val="none" w:sz="0" w:space="0" w:color="auto"/>
                                                                <w:bottom w:val="none" w:sz="0" w:space="0" w:color="auto"/>
                                                                <w:right w:val="none" w:sz="0" w:space="0" w:color="auto"/>
                                                              </w:divBdr>
                                                            </w:div>
                                                          </w:divsChild>
                                                        </w:div>
                                                      </w:divsChild>
                                                    </w:div>
                                                  </w:divsChild>
                                                </w:div>
                                                <w:div w:id="1545368127">
                                                  <w:marLeft w:val="-90"/>
                                                  <w:marRight w:val="-90"/>
                                                  <w:marTop w:val="0"/>
                                                  <w:marBottom w:val="0"/>
                                                  <w:divBdr>
                                                    <w:top w:val="none" w:sz="0" w:space="0" w:color="auto"/>
                                                    <w:left w:val="none" w:sz="0" w:space="0" w:color="auto"/>
                                                    <w:bottom w:val="none" w:sz="0" w:space="0" w:color="auto"/>
                                                    <w:right w:val="none" w:sz="0" w:space="0" w:color="auto"/>
                                                  </w:divBdr>
                                                  <w:divsChild>
                                                    <w:div w:id="440419125">
                                                      <w:marLeft w:val="0"/>
                                                      <w:marRight w:val="0"/>
                                                      <w:marTop w:val="0"/>
                                                      <w:marBottom w:val="0"/>
                                                      <w:divBdr>
                                                        <w:top w:val="none" w:sz="0" w:space="0" w:color="auto"/>
                                                        <w:left w:val="none" w:sz="0" w:space="0" w:color="auto"/>
                                                        <w:bottom w:val="none" w:sz="0" w:space="0" w:color="auto"/>
                                                        <w:right w:val="none" w:sz="0" w:space="0" w:color="auto"/>
                                                      </w:divBdr>
                                                      <w:divsChild>
                                                        <w:div w:id="1233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8251">
                                                  <w:marLeft w:val="0"/>
                                                  <w:marRight w:val="0"/>
                                                  <w:marTop w:val="0"/>
                                                  <w:marBottom w:val="0"/>
                                                  <w:divBdr>
                                                    <w:top w:val="none" w:sz="0" w:space="0" w:color="auto"/>
                                                    <w:left w:val="none" w:sz="0" w:space="0" w:color="auto"/>
                                                    <w:bottom w:val="none" w:sz="0" w:space="0" w:color="auto"/>
                                                    <w:right w:val="none" w:sz="0" w:space="0" w:color="auto"/>
                                                  </w:divBdr>
                                                  <w:divsChild>
                                                    <w:div w:id="2076852025">
                                                      <w:marLeft w:val="0"/>
                                                      <w:marRight w:val="0"/>
                                                      <w:marTop w:val="0"/>
                                                      <w:marBottom w:val="0"/>
                                                      <w:divBdr>
                                                        <w:top w:val="none" w:sz="0" w:space="0" w:color="auto"/>
                                                        <w:left w:val="none" w:sz="0" w:space="0" w:color="auto"/>
                                                        <w:bottom w:val="none" w:sz="0" w:space="0" w:color="auto"/>
                                                        <w:right w:val="none" w:sz="0" w:space="0" w:color="auto"/>
                                                      </w:divBdr>
                                                      <w:divsChild>
                                                        <w:div w:id="20305265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75752337">
                                                  <w:marLeft w:val="0"/>
                                                  <w:marRight w:val="0"/>
                                                  <w:marTop w:val="0"/>
                                                  <w:marBottom w:val="0"/>
                                                  <w:divBdr>
                                                    <w:top w:val="none" w:sz="0" w:space="0" w:color="auto"/>
                                                    <w:left w:val="none" w:sz="0" w:space="0" w:color="auto"/>
                                                    <w:bottom w:val="none" w:sz="0" w:space="0" w:color="auto"/>
                                                    <w:right w:val="none" w:sz="0" w:space="0" w:color="auto"/>
                                                  </w:divBdr>
                                                  <w:divsChild>
                                                    <w:div w:id="179006557">
                                                      <w:marLeft w:val="0"/>
                                                      <w:marRight w:val="69"/>
                                                      <w:marTop w:val="0"/>
                                                      <w:marBottom w:val="0"/>
                                                      <w:divBdr>
                                                        <w:top w:val="none" w:sz="0" w:space="0" w:color="auto"/>
                                                        <w:left w:val="none" w:sz="0" w:space="0" w:color="auto"/>
                                                        <w:bottom w:val="none" w:sz="0" w:space="0" w:color="auto"/>
                                                        <w:right w:val="none" w:sz="0" w:space="0" w:color="auto"/>
                                                      </w:divBdr>
                                                      <w:divsChild>
                                                        <w:div w:id="1035696243">
                                                          <w:marLeft w:val="0"/>
                                                          <w:marRight w:val="0"/>
                                                          <w:marTop w:val="0"/>
                                                          <w:marBottom w:val="0"/>
                                                          <w:divBdr>
                                                            <w:top w:val="none" w:sz="0" w:space="0" w:color="auto"/>
                                                            <w:left w:val="none" w:sz="0" w:space="0" w:color="auto"/>
                                                            <w:bottom w:val="none" w:sz="0" w:space="0" w:color="auto"/>
                                                            <w:right w:val="none" w:sz="0" w:space="0" w:color="auto"/>
                                                          </w:divBdr>
                                                          <w:divsChild>
                                                            <w:div w:id="14450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346403">
                              <w:marLeft w:val="0"/>
                              <w:marRight w:val="0"/>
                              <w:marTop w:val="0"/>
                              <w:marBottom w:val="0"/>
                              <w:divBdr>
                                <w:top w:val="none" w:sz="0" w:space="0" w:color="auto"/>
                                <w:left w:val="none" w:sz="0" w:space="0" w:color="auto"/>
                                <w:bottom w:val="none" w:sz="0" w:space="0" w:color="auto"/>
                                <w:right w:val="none" w:sz="0" w:space="0" w:color="auto"/>
                              </w:divBdr>
                              <w:divsChild>
                                <w:div w:id="1757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27">
                      <w:marLeft w:val="0"/>
                      <w:marRight w:val="0"/>
                      <w:marTop w:val="0"/>
                      <w:marBottom w:val="0"/>
                      <w:divBdr>
                        <w:top w:val="none" w:sz="0" w:space="0" w:color="auto"/>
                        <w:left w:val="none" w:sz="0" w:space="0" w:color="auto"/>
                        <w:bottom w:val="none" w:sz="0" w:space="0" w:color="auto"/>
                        <w:right w:val="none" w:sz="0" w:space="0" w:color="auto"/>
                      </w:divBdr>
                      <w:divsChild>
                        <w:div w:id="444271510">
                          <w:marLeft w:val="0"/>
                          <w:marRight w:val="0"/>
                          <w:marTop w:val="0"/>
                          <w:marBottom w:val="0"/>
                          <w:divBdr>
                            <w:top w:val="none" w:sz="0" w:space="0" w:color="auto"/>
                            <w:left w:val="none" w:sz="0" w:space="0" w:color="auto"/>
                            <w:bottom w:val="none" w:sz="0" w:space="0" w:color="auto"/>
                            <w:right w:val="none" w:sz="0" w:space="0" w:color="auto"/>
                          </w:divBdr>
                          <w:divsChild>
                            <w:div w:id="313724389">
                              <w:marLeft w:val="0"/>
                              <w:marRight w:val="0"/>
                              <w:marTop w:val="0"/>
                              <w:marBottom w:val="0"/>
                              <w:divBdr>
                                <w:top w:val="none" w:sz="0" w:space="0" w:color="auto"/>
                                <w:left w:val="none" w:sz="0" w:space="0" w:color="auto"/>
                                <w:bottom w:val="none" w:sz="0" w:space="0" w:color="auto"/>
                                <w:right w:val="none" w:sz="0" w:space="0" w:color="auto"/>
                              </w:divBdr>
                              <w:divsChild>
                                <w:div w:id="17815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4890">
                      <w:marLeft w:val="0"/>
                      <w:marRight w:val="0"/>
                      <w:marTop w:val="0"/>
                      <w:marBottom w:val="0"/>
                      <w:divBdr>
                        <w:top w:val="none" w:sz="0" w:space="0" w:color="auto"/>
                        <w:left w:val="none" w:sz="0" w:space="0" w:color="auto"/>
                        <w:bottom w:val="none" w:sz="0" w:space="0" w:color="auto"/>
                        <w:right w:val="none" w:sz="0" w:space="0" w:color="auto"/>
                      </w:divBdr>
                      <w:divsChild>
                        <w:div w:id="111822588">
                          <w:marLeft w:val="0"/>
                          <w:marRight w:val="0"/>
                          <w:marTop w:val="0"/>
                          <w:marBottom w:val="0"/>
                          <w:divBdr>
                            <w:top w:val="none" w:sz="0" w:space="0" w:color="auto"/>
                            <w:left w:val="none" w:sz="0" w:space="0" w:color="auto"/>
                            <w:bottom w:val="none" w:sz="0" w:space="0" w:color="auto"/>
                            <w:right w:val="none" w:sz="0" w:space="0" w:color="auto"/>
                          </w:divBdr>
                          <w:divsChild>
                            <w:div w:id="1973897478">
                              <w:marLeft w:val="0"/>
                              <w:marRight w:val="0"/>
                              <w:marTop w:val="0"/>
                              <w:marBottom w:val="0"/>
                              <w:divBdr>
                                <w:top w:val="single" w:sz="6" w:space="0" w:color="DDDDDD"/>
                                <w:left w:val="single" w:sz="6" w:space="0" w:color="DDDDDD"/>
                                <w:bottom w:val="single" w:sz="6" w:space="0" w:color="DDDDDD"/>
                                <w:right w:val="single" w:sz="6" w:space="0" w:color="DDDDDD"/>
                              </w:divBdr>
                              <w:divsChild>
                                <w:div w:id="1861696215">
                                  <w:marLeft w:val="0"/>
                                  <w:marRight w:val="0"/>
                                  <w:marTop w:val="0"/>
                                  <w:marBottom w:val="0"/>
                                  <w:divBdr>
                                    <w:top w:val="none" w:sz="0" w:space="0" w:color="auto"/>
                                    <w:left w:val="none" w:sz="0" w:space="0" w:color="auto"/>
                                    <w:bottom w:val="none" w:sz="0" w:space="0" w:color="auto"/>
                                    <w:right w:val="none" w:sz="0" w:space="0" w:color="auto"/>
                                  </w:divBdr>
                                  <w:divsChild>
                                    <w:div w:id="891619722">
                                      <w:marLeft w:val="0"/>
                                      <w:marRight w:val="0"/>
                                      <w:marTop w:val="0"/>
                                      <w:marBottom w:val="0"/>
                                      <w:divBdr>
                                        <w:top w:val="none" w:sz="0" w:space="0" w:color="auto"/>
                                        <w:left w:val="none" w:sz="0" w:space="0" w:color="auto"/>
                                        <w:bottom w:val="none" w:sz="0" w:space="0" w:color="auto"/>
                                        <w:right w:val="none" w:sz="0" w:space="0" w:color="auto"/>
                                      </w:divBdr>
                                      <w:divsChild>
                                        <w:div w:id="1581139538">
                                          <w:marLeft w:val="0"/>
                                          <w:marRight w:val="69"/>
                                          <w:marTop w:val="0"/>
                                          <w:marBottom w:val="0"/>
                                          <w:divBdr>
                                            <w:top w:val="none" w:sz="0" w:space="0" w:color="auto"/>
                                            <w:left w:val="none" w:sz="0" w:space="0" w:color="auto"/>
                                            <w:bottom w:val="none" w:sz="0" w:space="0" w:color="auto"/>
                                            <w:right w:val="none" w:sz="0" w:space="0" w:color="auto"/>
                                          </w:divBdr>
                                        </w:div>
                                        <w:div w:id="1155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85">
                  <w:marLeft w:val="0"/>
                  <w:marRight w:val="300"/>
                  <w:marTop w:val="0"/>
                  <w:marBottom w:val="0"/>
                  <w:divBdr>
                    <w:top w:val="none" w:sz="0" w:space="0" w:color="auto"/>
                    <w:left w:val="none" w:sz="0" w:space="0" w:color="auto"/>
                    <w:bottom w:val="none" w:sz="0" w:space="0" w:color="auto"/>
                    <w:right w:val="none" w:sz="0" w:space="0" w:color="auto"/>
                  </w:divBdr>
                  <w:divsChild>
                    <w:div w:id="1402286176">
                      <w:marLeft w:val="0"/>
                      <w:marRight w:val="0"/>
                      <w:marTop w:val="0"/>
                      <w:marBottom w:val="0"/>
                      <w:divBdr>
                        <w:top w:val="none" w:sz="0" w:space="0" w:color="auto"/>
                        <w:left w:val="none" w:sz="0" w:space="0" w:color="auto"/>
                        <w:bottom w:val="none" w:sz="0" w:space="0" w:color="auto"/>
                        <w:right w:val="none" w:sz="0" w:space="0" w:color="auto"/>
                      </w:divBdr>
                      <w:divsChild>
                        <w:div w:id="1031106320">
                          <w:marLeft w:val="0"/>
                          <w:marRight w:val="0"/>
                          <w:marTop w:val="0"/>
                          <w:marBottom w:val="0"/>
                          <w:divBdr>
                            <w:top w:val="none" w:sz="0" w:space="0" w:color="auto"/>
                            <w:left w:val="none" w:sz="0" w:space="0" w:color="auto"/>
                            <w:bottom w:val="none" w:sz="0" w:space="0" w:color="auto"/>
                            <w:right w:val="none" w:sz="0" w:space="0" w:color="auto"/>
                          </w:divBdr>
                          <w:divsChild>
                            <w:div w:id="143398061">
                              <w:marLeft w:val="0"/>
                              <w:marRight w:val="0"/>
                              <w:marTop w:val="150"/>
                              <w:marBottom w:val="150"/>
                              <w:divBdr>
                                <w:top w:val="none" w:sz="0" w:space="0" w:color="auto"/>
                                <w:left w:val="none" w:sz="0" w:space="0" w:color="auto"/>
                                <w:bottom w:val="none" w:sz="0" w:space="0" w:color="auto"/>
                                <w:right w:val="none" w:sz="0" w:space="0" w:color="auto"/>
                              </w:divBdr>
                              <w:divsChild>
                                <w:div w:id="173570107">
                                  <w:marLeft w:val="0"/>
                                  <w:marRight w:val="0"/>
                                  <w:marTop w:val="0"/>
                                  <w:marBottom w:val="0"/>
                                  <w:divBdr>
                                    <w:top w:val="none" w:sz="0" w:space="0" w:color="auto"/>
                                    <w:left w:val="none" w:sz="0" w:space="0" w:color="auto"/>
                                    <w:bottom w:val="none" w:sz="0" w:space="0" w:color="auto"/>
                                    <w:right w:val="none" w:sz="0" w:space="0" w:color="auto"/>
                                  </w:divBdr>
                                  <w:divsChild>
                                    <w:div w:id="676031699">
                                      <w:marLeft w:val="0"/>
                                      <w:marRight w:val="0"/>
                                      <w:marTop w:val="0"/>
                                      <w:marBottom w:val="0"/>
                                      <w:divBdr>
                                        <w:top w:val="none" w:sz="0" w:space="0" w:color="auto"/>
                                        <w:left w:val="none" w:sz="0" w:space="0" w:color="auto"/>
                                        <w:bottom w:val="none" w:sz="0" w:space="0" w:color="auto"/>
                                        <w:right w:val="none" w:sz="0" w:space="0" w:color="auto"/>
                                      </w:divBdr>
                                      <w:divsChild>
                                        <w:div w:id="965426405">
                                          <w:marLeft w:val="0"/>
                                          <w:marRight w:val="0"/>
                                          <w:marTop w:val="0"/>
                                          <w:marBottom w:val="0"/>
                                          <w:divBdr>
                                            <w:top w:val="none" w:sz="0" w:space="0" w:color="auto"/>
                                            <w:left w:val="none" w:sz="0" w:space="0" w:color="auto"/>
                                            <w:bottom w:val="none" w:sz="0" w:space="0" w:color="auto"/>
                                            <w:right w:val="none" w:sz="0" w:space="0" w:color="auto"/>
                                          </w:divBdr>
                                          <w:divsChild>
                                            <w:div w:id="687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88521">
                              <w:marLeft w:val="0"/>
                              <w:marRight w:val="0"/>
                              <w:marTop w:val="0"/>
                              <w:marBottom w:val="0"/>
                              <w:divBdr>
                                <w:top w:val="none" w:sz="0" w:space="0" w:color="auto"/>
                                <w:left w:val="none" w:sz="0" w:space="0" w:color="auto"/>
                                <w:bottom w:val="none" w:sz="0" w:space="0" w:color="auto"/>
                                <w:right w:val="none" w:sz="0" w:space="0" w:color="auto"/>
                              </w:divBdr>
                              <w:divsChild>
                                <w:div w:id="1149708918">
                                  <w:marLeft w:val="0"/>
                                  <w:marRight w:val="78"/>
                                  <w:marTop w:val="0"/>
                                  <w:marBottom w:val="0"/>
                                  <w:divBdr>
                                    <w:top w:val="none" w:sz="0" w:space="0" w:color="auto"/>
                                    <w:left w:val="none" w:sz="0" w:space="0" w:color="auto"/>
                                    <w:bottom w:val="none" w:sz="0" w:space="0" w:color="auto"/>
                                    <w:right w:val="none" w:sz="0" w:space="0" w:color="auto"/>
                                  </w:divBdr>
                                </w:div>
                                <w:div w:id="29302785">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3926">
                  <w:marLeft w:val="4650"/>
                  <w:marRight w:val="4800"/>
                  <w:marTop w:val="0"/>
                  <w:marBottom w:val="0"/>
                  <w:divBdr>
                    <w:top w:val="none" w:sz="0" w:space="0" w:color="auto"/>
                    <w:left w:val="none" w:sz="0" w:space="0" w:color="auto"/>
                    <w:bottom w:val="none" w:sz="0" w:space="0" w:color="auto"/>
                    <w:right w:val="none" w:sz="0" w:space="0" w:color="auto"/>
                  </w:divBdr>
                  <w:divsChild>
                    <w:div w:id="451247124">
                      <w:marLeft w:val="0"/>
                      <w:marRight w:val="0"/>
                      <w:marTop w:val="0"/>
                      <w:marBottom w:val="0"/>
                      <w:divBdr>
                        <w:top w:val="none" w:sz="0" w:space="0" w:color="auto"/>
                        <w:left w:val="none" w:sz="0" w:space="0" w:color="auto"/>
                        <w:bottom w:val="none" w:sz="0" w:space="0" w:color="auto"/>
                        <w:right w:val="none" w:sz="0" w:space="0" w:color="auto"/>
                      </w:divBdr>
                      <w:divsChild>
                        <w:div w:id="546255788">
                          <w:marLeft w:val="0"/>
                          <w:marRight w:val="0"/>
                          <w:marTop w:val="0"/>
                          <w:marBottom w:val="330"/>
                          <w:divBdr>
                            <w:top w:val="none" w:sz="0" w:space="0" w:color="auto"/>
                            <w:left w:val="none" w:sz="0" w:space="0" w:color="auto"/>
                            <w:bottom w:val="none" w:sz="0" w:space="0" w:color="auto"/>
                            <w:right w:val="none" w:sz="0" w:space="0" w:color="auto"/>
                          </w:divBdr>
                        </w:div>
                        <w:div w:id="1990086429">
                          <w:marLeft w:val="0"/>
                          <w:marRight w:val="0"/>
                          <w:marTop w:val="0"/>
                          <w:marBottom w:val="330"/>
                          <w:divBdr>
                            <w:top w:val="none" w:sz="0" w:space="0" w:color="auto"/>
                            <w:left w:val="none" w:sz="0" w:space="0" w:color="auto"/>
                            <w:bottom w:val="none" w:sz="0" w:space="0" w:color="auto"/>
                            <w:right w:val="none" w:sz="0" w:space="0" w:color="auto"/>
                          </w:divBdr>
                        </w:div>
                      </w:divsChild>
                    </w:div>
                    <w:div w:id="1237744527">
                      <w:marLeft w:val="0"/>
                      <w:marRight w:val="0"/>
                      <w:marTop w:val="0"/>
                      <w:marBottom w:val="0"/>
                      <w:divBdr>
                        <w:top w:val="none" w:sz="0" w:space="0" w:color="auto"/>
                        <w:left w:val="none" w:sz="0" w:space="0" w:color="auto"/>
                        <w:bottom w:val="none" w:sz="0" w:space="0" w:color="auto"/>
                        <w:right w:val="none" w:sz="0" w:space="0" w:color="auto"/>
                      </w:divBdr>
                    </w:div>
                    <w:div w:id="65568007">
                      <w:marLeft w:val="0"/>
                      <w:marRight w:val="0"/>
                      <w:marTop w:val="0"/>
                      <w:marBottom w:val="0"/>
                      <w:divBdr>
                        <w:top w:val="none" w:sz="0" w:space="0" w:color="auto"/>
                        <w:left w:val="none" w:sz="0" w:space="0" w:color="auto"/>
                        <w:bottom w:val="none" w:sz="0" w:space="0" w:color="auto"/>
                        <w:right w:val="none" w:sz="0" w:space="0" w:color="auto"/>
                      </w:divBdr>
                      <w:divsChild>
                        <w:div w:id="395130991">
                          <w:marLeft w:val="0"/>
                          <w:marRight w:val="0"/>
                          <w:marTop w:val="0"/>
                          <w:marBottom w:val="0"/>
                          <w:divBdr>
                            <w:top w:val="none" w:sz="0" w:space="0" w:color="auto"/>
                            <w:left w:val="none" w:sz="0" w:space="0" w:color="auto"/>
                            <w:bottom w:val="none" w:sz="0" w:space="0" w:color="auto"/>
                            <w:right w:val="none" w:sz="0" w:space="0" w:color="auto"/>
                          </w:divBdr>
                          <w:divsChild>
                            <w:div w:id="5910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677">
                      <w:marLeft w:val="0"/>
                      <w:marRight w:val="0"/>
                      <w:marTop w:val="0"/>
                      <w:marBottom w:val="0"/>
                      <w:divBdr>
                        <w:top w:val="none" w:sz="0" w:space="0" w:color="auto"/>
                        <w:left w:val="none" w:sz="0" w:space="0" w:color="auto"/>
                        <w:bottom w:val="none" w:sz="0" w:space="0" w:color="auto"/>
                        <w:right w:val="none" w:sz="0" w:space="0" w:color="auto"/>
                      </w:divBdr>
                      <w:divsChild>
                        <w:div w:id="777454774">
                          <w:marLeft w:val="0"/>
                          <w:marRight w:val="0"/>
                          <w:marTop w:val="0"/>
                          <w:marBottom w:val="0"/>
                          <w:divBdr>
                            <w:top w:val="none" w:sz="0" w:space="0" w:color="auto"/>
                            <w:left w:val="none" w:sz="0" w:space="0" w:color="auto"/>
                            <w:bottom w:val="none" w:sz="0" w:space="0" w:color="auto"/>
                            <w:right w:val="none" w:sz="0" w:space="0" w:color="auto"/>
                          </w:divBdr>
                          <w:divsChild>
                            <w:div w:id="4956583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32698243">
                      <w:marLeft w:val="0"/>
                      <w:marRight w:val="0"/>
                      <w:marTop w:val="0"/>
                      <w:marBottom w:val="0"/>
                      <w:divBdr>
                        <w:top w:val="none" w:sz="0" w:space="0" w:color="auto"/>
                        <w:left w:val="none" w:sz="0" w:space="0" w:color="auto"/>
                        <w:bottom w:val="none" w:sz="0" w:space="0" w:color="auto"/>
                        <w:right w:val="none" w:sz="0" w:space="0" w:color="auto"/>
                      </w:divBdr>
                    </w:div>
                    <w:div w:id="332149596">
                      <w:marLeft w:val="0"/>
                      <w:marRight w:val="0"/>
                      <w:marTop w:val="0"/>
                      <w:marBottom w:val="0"/>
                      <w:divBdr>
                        <w:top w:val="none" w:sz="0" w:space="0" w:color="auto"/>
                        <w:left w:val="none" w:sz="0" w:space="0" w:color="auto"/>
                        <w:bottom w:val="none" w:sz="0" w:space="0" w:color="auto"/>
                        <w:right w:val="none" w:sz="0" w:space="0" w:color="auto"/>
                      </w:divBdr>
                      <w:divsChild>
                        <w:div w:id="997613985">
                          <w:marLeft w:val="0"/>
                          <w:marRight w:val="0"/>
                          <w:marTop w:val="0"/>
                          <w:marBottom w:val="0"/>
                          <w:divBdr>
                            <w:top w:val="none" w:sz="0" w:space="0" w:color="auto"/>
                            <w:left w:val="none" w:sz="0" w:space="0" w:color="auto"/>
                            <w:bottom w:val="none" w:sz="0" w:space="0" w:color="auto"/>
                            <w:right w:val="none" w:sz="0" w:space="0" w:color="auto"/>
                          </w:divBdr>
                          <w:divsChild>
                            <w:div w:id="5177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61F29-5032-41A2-AE90-661B46357F31}">
  <ds:schemaRefs>
    <ds:schemaRef ds:uri="http://schemas.microsoft.com/sharepoint/v3/contenttype/forms"/>
  </ds:schemaRefs>
</ds:datastoreItem>
</file>

<file path=customXml/itemProps2.xml><?xml version="1.0" encoding="utf-8"?>
<ds:datastoreItem xmlns:ds="http://schemas.openxmlformats.org/officeDocument/2006/customXml" ds:itemID="{C0E38987-FFA5-4DD8-B434-8B0D7982B790}">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099C0DDB-1A20-4841-81AD-475FE840D968}">
  <ds:schemaRefs>
    <ds:schemaRef ds:uri="http://schemas.openxmlformats.org/officeDocument/2006/bibliography"/>
  </ds:schemaRefs>
</ds:datastoreItem>
</file>

<file path=customXml/itemProps4.xml><?xml version="1.0" encoding="utf-8"?>
<ds:datastoreItem xmlns:ds="http://schemas.openxmlformats.org/officeDocument/2006/customXml" ds:itemID="{9F6193C0-1269-416B-8E1D-6189E6C0B632}"/>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Karen Khan</cp:lastModifiedBy>
  <cp:revision>8</cp:revision>
  <cp:lastPrinted>2015-09-09T08:37:00Z</cp:lastPrinted>
  <dcterms:created xsi:type="dcterms:W3CDTF">2022-11-23T15:52:00Z</dcterms:created>
  <dcterms:modified xsi:type="dcterms:W3CDTF">2023-01-13T16:50:00Z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