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57082">
      <w:pPr>
        <w:pStyle w:val="Heading2"/>
        <w:spacing w:before="0"/>
      </w:pPr>
      <w:r>
        <w:t>KentVision Code and t</w:t>
      </w:r>
      <w:r w:rsidR="009A2D37" w:rsidRPr="00072357">
        <w:t>itle of the module</w:t>
      </w:r>
    </w:p>
    <w:p w14:paraId="4AE52586" w14:textId="2CA8A39D" w:rsidR="009A2D37" w:rsidRPr="00694B52" w:rsidRDefault="0030096E" w:rsidP="00657082">
      <w:pPr>
        <w:pStyle w:val="BodyText"/>
      </w:pPr>
      <w:r>
        <w:t xml:space="preserve">ECON8030 International Economics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2AE962E" w:rsidR="009A2D37" w:rsidRDefault="00B51A91" w:rsidP="00657082">
      <w:pPr>
        <w:pStyle w:val="BodyText"/>
      </w:pPr>
      <w:r>
        <w:t xml:space="preserve">Division of Human and Social Sciences, </w:t>
      </w:r>
      <w:r w:rsidR="0030096E">
        <w:t xml:space="preserve">School of Economics </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475439" w:rsidR="009A2D37" w:rsidRDefault="0030096E" w:rsidP="00657082">
      <w:pPr>
        <w:pStyle w:val="BodyText"/>
      </w:pPr>
      <w:r>
        <w:t xml:space="preserve">Level 7 </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4F279F8" w:rsidR="009A2D37" w:rsidRDefault="0030096E" w:rsidP="00657082">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12411C61" w:rsidR="009A2D37" w:rsidRDefault="008C4166" w:rsidP="00657082">
      <w:pPr>
        <w:pStyle w:val="BodyText"/>
      </w:pPr>
      <w:r>
        <w:t xml:space="preserve">Autumn or </w:t>
      </w:r>
      <w:r w:rsidR="0030096E">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DC88010" w:rsidR="009A2D37" w:rsidRDefault="0030096E" w:rsidP="00657082">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523C2D4" w:rsidR="009A2D37" w:rsidRPr="000D462B" w:rsidRDefault="00E1736E" w:rsidP="00657082">
      <w:pPr>
        <w:spacing w:before="240" w:after="120" w:line="240" w:lineRule="auto"/>
        <w:ind w:left="567" w:right="543"/>
        <w:rPr>
          <w:rFonts w:ascii="Arial" w:hAnsi="Arial" w:cs="Arial"/>
          <w:iCs/>
          <w:sz w:val="21"/>
          <w:szCs w:val="21"/>
        </w:rPr>
      </w:pPr>
      <w:r w:rsidRPr="000D462B">
        <w:rPr>
          <w:rFonts w:ascii="Arial" w:hAnsi="Arial" w:cs="Arial"/>
          <w:b/>
          <w:bCs/>
          <w:i/>
          <w:sz w:val="21"/>
          <w:szCs w:val="21"/>
        </w:rPr>
        <w:t>Compulsory to the following courses</w:t>
      </w:r>
      <w:r w:rsidRPr="000D462B">
        <w:rPr>
          <w:rFonts w:ascii="Arial" w:hAnsi="Arial" w:cs="Arial"/>
          <w:iCs/>
          <w:sz w:val="21"/>
          <w:szCs w:val="21"/>
        </w:rPr>
        <w:t>:</w:t>
      </w:r>
    </w:p>
    <w:p w14:paraId="2FD245DD" w14:textId="06B5FC84" w:rsidR="00B51A91" w:rsidRPr="000D462B" w:rsidRDefault="0030096E" w:rsidP="00657082">
      <w:pPr>
        <w:pStyle w:val="ListBullet"/>
      </w:pPr>
      <w:r w:rsidRPr="000D462B">
        <w:t>MSc Economics</w:t>
      </w:r>
    </w:p>
    <w:p w14:paraId="0124F2C4" w14:textId="399BF9FE" w:rsidR="00B51A91" w:rsidRPr="000D462B" w:rsidRDefault="00B51A91" w:rsidP="00657082">
      <w:pPr>
        <w:pStyle w:val="ListBullet"/>
      </w:pPr>
      <w:r w:rsidRPr="000D462B">
        <w:t>MSc Development Economics</w:t>
      </w:r>
    </w:p>
    <w:p w14:paraId="49396994" w14:textId="745A734E" w:rsidR="00E1736E" w:rsidRPr="000D462B" w:rsidRDefault="00E1736E" w:rsidP="00657082">
      <w:pPr>
        <w:spacing w:before="240" w:after="120" w:line="240" w:lineRule="auto"/>
        <w:ind w:left="567" w:right="544"/>
        <w:rPr>
          <w:rFonts w:ascii="Arial" w:hAnsi="Arial" w:cs="Arial"/>
          <w:b/>
          <w:bCs/>
          <w:i/>
          <w:sz w:val="21"/>
          <w:szCs w:val="21"/>
        </w:rPr>
      </w:pPr>
      <w:r w:rsidRPr="000D462B">
        <w:rPr>
          <w:rFonts w:ascii="Arial" w:hAnsi="Arial" w:cs="Arial"/>
          <w:b/>
          <w:bCs/>
          <w:i/>
          <w:sz w:val="21"/>
          <w:szCs w:val="21"/>
        </w:rPr>
        <w:t>Optional to the following courses:</w:t>
      </w:r>
    </w:p>
    <w:p w14:paraId="6859D8DB" w14:textId="33C7B005" w:rsidR="0030096E" w:rsidRPr="000D462B" w:rsidRDefault="0030096E" w:rsidP="00657082">
      <w:pPr>
        <w:pStyle w:val="ListBullet"/>
      </w:pPr>
      <w:r w:rsidRPr="000D462B">
        <w:t>MSc Economics and Econometrics</w:t>
      </w:r>
    </w:p>
    <w:p w14:paraId="326494B0" w14:textId="6DFC3E9E" w:rsidR="0030096E" w:rsidRPr="000D462B" w:rsidRDefault="0030096E" w:rsidP="00657082">
      <w:pPr>
        <w:pStyle w:val="ListBullet"/>
      </w:pPr>
      <w:r w:rsidRPr="000D462B">
        <w:t>MSc Financial Economics</w:t>
      </w:r>
    </w:p>
    <w:p w14:paraId="3839F6AB" w14:textId="27F0720D"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5081014B" w14:textId="6F188E6A" w:rsidR="000D462B" w:rsidRPr="008A1A4E" w:rsidRDefault="000D462B" w:rsidP="000D462B">
      <w:pPr>
        <w:pStyle w:val="ListNumber2"/>
      </w:pPr>
      <w:r>
        <w:t>8.1</w:t>
      </w:r>
      <w:r>
        <w:tab/>
      </w:r>
      <w:r w:rsidRPr="000D462B">
        <w:t>Develop strong ability to construct logical economic arguments related to international economics</w:t>
      </w:r>
    </w:p>
    <w:p w14:paraId="001B7D4E" w14:textId="5F3D5D3A" w:rsidR="000D462B" w:rsidRDefault="000D462B" w:rsidP="000D462B">
      <w:pPr>
        <w:pStyle w:val="ListNumber2"/>
      </w:pPr>
      <w:r w:rsidRPr="008A1A4E">
        <w:t>8.2</w:t>
      </w:r>
      <w:r w:rsidRPr="008A1A4E">
        <w:tab/>
      </w:r>
      <w:r w:rsidRPr="000D462B">
        <w:t>Acquire comprehensive skills to relate empirical evidence to the relevant theory in international economics</w:t>
      </w:r>
    </w:p>
    <w:p w14:paraId="502E7507" w14:textId="77777777" w:rsidR="00657082" w:rsidRPr="00657082" w:rsidRDefault="00657082" w:rsidP="00657082">
      <w:pPr>
        <w:jc w:val="center"/>
      </w:pPr>
    </w:p>
    <w:p w14:paraId="22B8C501" w14:textId="2E48B94C" w:rsidR="00273CF0" w:rsidRPr="000D462B" w:rsidRDefault="000D462B" w:rsidP="000D462B">
      <w:pPr>
        <w:pStyle w:val="ListNumber2"/>
      </w:pPr>
      <w:r>
        <w:lastRenderedPageBreak/>
        <w:t>8.3</w:t>
      </w:r>
      <w:r>
        <w:tab/>
      </w:r>
      <w:r w:rsidRPr="000D462B">
        <w:t>Become familiar with rigorous tools of theoretical analysis and empirical modelling used in international economics, present economic arguments by a variety of methods</w:t>
      </w:r>
      <w:r>
        <w:t>.</w:t>
      </w:r>
    </w:p>
    <w:p w14:paraId="035A14B0" w14:textId="36F97020"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5BB5DF9" w14:textId="4ECE69A9" w:rsidR="000D462B" w:rsidRDefault="000D462B" w:rsidP="000D462B">
      <w:pPr>
        <w:pStyle w:val="ListNumber2"/>
      </w:pPr>
      <w:r>
        <w:t>9.1</w:t>
      </w:r>
      <w:r>
        <w:tab/>
      </w:r>
      <w:r w:rsidRPr="000D462B">
        <w:t>Write profound and coherent essays and explain complex ideas in terms of intuitive arguments</w:t>
      </w:r>
    </w:p>
    <w:p w14:paraId="5010CB22" w14:textId="26566159" w:rsidR="000D462B" w:rsidRDefault="000D462B" w:rsidP="000D462B">
      <w:pPr>
        <w:pStyle w:val="ListNumber2"/>
      </w:pPr>
      <w:r>
        <w:t>9.2</w:t>
      </w:r>
      <w:r>
        <w:tab/>
      </w:r>
      <w:r w:rsidRPr="000D462B">
        <w:t>Analyse complex ideas at high level of abstraction and apply them in the problem-solving through the use and application of the different models presented.</w:t>
      </w:r>
    </w:p>
    <w:p w14:paraId="1A4F5B76" w14:textId="6A08A24A" w:rsidR="000D462B" w:rsidRDefault="000D462B" w:rsidP="000D462B">
      <w:pPr>
        <w:pStyle w:val="ListNumber2"/>
      </w:pPr>
      <w:r>
        <w:t>9.3</w:t>
      </w:r>
      <w:r>
        <w:tab/>
      </w:r>
      <w:r w:rsidRPr="000D462B">
        <w:t>Communicate and debate analytically challenging models to (with) using a variety of medi</w:t>
      </w:r>
      <w:r>
        <w:t>a</w:t>
      </w:r>
      <w:r w:rsidR="00657082">
        <w:t>.</w:t>
      </w:r>
    </w:p>
    <w:p w14:paraId="73386C6A" w14:textId="77777777" w:rsidR="009A2D37" w:rsidRPr="009D52D0" w:rsidRDefault="009A2D37" w:rsidP="00072357">
      <w:pPr>
        <w:pStyle w:val="Heading2"/>
      </w:pPr>
      <w:r w:rsidRPr="009D52D0">
        <w:t>A synopsis of the curriculum</w:t>
      </w:r>
    </w:p>
    <w:p w14:paraId="03A682C5" w14:textId="77777777" w:rsidR="0030096E" w:rsidRPr="0030096E" w:rsidRDefault="0030096E" w:rsidP="00657082">
      <w:pPr>
        <w:pStyle w:val="BodyText"/>
        <w:rPr>
          <w:b/>
        </w:rPr>
      </w:pPr>
      <w:r w:rsidRPr="0030096E">
        <w:t>This module is designed for students with interests in both international economics and development economics. It aims to discuss some of the fundamental models (and their extensions) in international economics and link them to the growth and development process of regions and countries. Throughout this module we provide you with the analytical tools and theoretical knowledge necessary to understand these links. We also focus on both the theoretical foundations and extensions of trade theory and the empirical evidence available to the current theoretical debates. The first part of the module is devoted to the foundations of trade theory and it is the basic building block of the module. The rest of the module deals with trade policy, trade liberalisation and long run growth, factor movements as well as economic geography and regional trade agreements and their implication for global free trade.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57082">
      <w:pPr>
        <w:pStyle w:val="BodyText"/>
        <w:rPr>
          <w:b/>
        </w:rPr>
      </w:pPr>
      <w:r w:rsidRPr="00636058">
        <w:t xml:space="preserve">The University is committed to ensuring that core reading materials are in accessible electronic format in line with the Kent Inclusive Practices. </w:t>
      </w:r>
    </w:p>
    <w:p w14:paraId="65C929EC" w14:textId="0EE5EB42" w:rsidR="008D4447" w:rsidRPr="00657082" w:rsidRDefault="00636058" w:rsidP="0065708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A4C957A" w:rsidR="00636058" w:rsidRPr="00636058" w:rsidRDefault="00636058" w:rsidP="00657082">
      <w:pPr>
        <w:pStyle w:val="BodyText"/>
      </w:pPr>
      <w:r w:rsidRPr="00636058">
        <w:t>Private Study</w:t>
      </w:r>
      <w:r w:rsidR="007A3F31">
        <w:t>:</w:t>
      </w:r>
      <w:r w:rsidR="00657082">
        <w:tab/>
      </w:r>
      <w:r w:rsidR="00657082">
        <w:tab/>
      </w:r>
      <w:r w:rsidR="0030096E">
        <w:t>120</w:t>
      </w:r>
    </w:p>
    <w:p w14:paraId="3BE5E6D9" w14:textId="69084EAA" w:rsidR="00636058" w:rsidRPr="00636058" w:rsidRDefault="00636058" w:rsidP="00657082">
      <w:pPr>
        <w:pStyle w:val="BodyText"/>
      </w:pPr>
      <w:r w:rsidRPr="00636058">
        <w:t>Contact Hours</w:t>
      </w:r>
      <w:r w:rsidR="007A3F31">
        <w:t>:</w:t>
      </w:r>
      <w:r w:rsidR="00657082">
        <w:tab/>
        <w:t xml:space="preserve">  </w:t>
      </w:r>
      <w:r w:rsidR="0030096E">
        <w:t>30</w:t>
      </w:r>
    </w:p>
    <w:p w14:paraId="35BC622A" w14:textId="36AF8273" w:rsidR="00B51A91" w:rsidRPr="000D462B" w:rsidRDefault="00636058" w:rsidP="00657082">
      <w:pPr>
        <w:pStyle w:val="BodyText"/>
      </w:pPr>
      <w:r w:rsidRPr="00636058">
        <w:t>Total</w:t>
      </w:r>
      <w:r w:rsidR="007A3F31">
        <w:t>:</w:t>
      </w:r>
      <w:r w:rsidR="00657082">
        <w:tab/>
      </w:r>
      <w:r w:rsidR="00657082">
        <w:tab/>
      </w:r>
      <w:r w:rsidR="00657082">
        <w:tab/>
      </w:r>
      <w:r w:rsidR="0030096E">
        <w:t>15</w:t>
      </w:r>
      <w:r w:rsidR="000D462B">
        <w:t>0</w:t>
      </w:r>
    </w:p>
    <w:p w14:paraId="68F5003D" w14:textId="77777777" w:rsidR="00657082" w:rsidRDefault="00657082">
      <w:pPr>
        <w:rPr>
          <w:rFonts w:ascii="Arial" w:hAnsi="Arial" w:cs="Arial"/>
          <w:b/>
          <w:sz w:val="24"/>
          <w:szCs w:val="24"/>
        </w:rPr>
      </w:pPr>
      <w:r>
        <w:br w:type="page"/>
      </w:r>
    </w:p>
    <w:p w14:paraId="1C49B47B" w14:textId="062C34DF"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657082">
      <w:pPr>
        <w:pStyle w:val="header2"/>
        <w:numPr>
          <w:ilvl w:val="1"/>
          <w:numId w:val="11"/>
        </w:numPr>
        <w:spacing w:before="0"/>
        <w:ind w:left="567" w:hanging="567"/>
        <w:rPr>
          <w:b w:val="0"/>
          <w:bCs/>
          <w:i/>
          <w:iCs/>
        </w:rPr>
      </w:pPr>
      <w:r w:rsidRPr="00B2615D">
        <w:rPr>
          <w:b w:val="0"/>
          <w:bCs/>
          <w:iCs/>
        </w:rPr>
        <w:t>Main assessment methods</w:t>
      </w:r>
    </w:p>
    <w:p w14:paraId="3BDC8F4B" w14:textId="77777777" w:rsidR="0030096E" w:rsidRPr="0030096E" w:rsidRDefault="0030096E" w:rsidP="00657082">
      <w:pPr>
        <w:pStyle w:val="BodyText"/>
      </w:pPr>
      <w:r w:rsidRPr="0030096E">
        <w:t>Essay (2000 words) (20%)</w:t>
      </w:r>
    </w:p>
    <w:p w14:paraId="603BE617" w14:textId="1771F9C1" w:rsidR="003F3578" w:rsidRDefault="0030096E" w:rsidP="00657082">
      <w:pPr>
        <w:pStyle w:val="BodyText"/>
      </w:pPr>
      <w:r w:rsidRPr="0030096E">
        <w:t>Examination,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A170AF7"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A806ED5" w:rsidR="00B72470" w:rsidRDefault="0030096E" w:rsidP="00657082">
      <w:pPr>
        <w:pStyle w:val="BodyText"/>
      </w:pPr>
      <w:r w:rsidRPr="0030096E">
        <w:t>Reassessment method: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19CDB2E0" w:rsidR="00636058" w:rsidRPr="00657082" w:rsidRDefault="00636058" w:rsidP="00657082">
      <w:pPr>
        <w:pStyle w:val="BodyText"/>
        <w:spacing w:before="480" w:after="360"/>
        <w:rPr>
          <w:b/>
          <w:bCs/>
        </w:rPr>
      </w:pPr>
      <w:r w:rsidRPr="00657082">
        <w:rPr>
          <w:b/>
          <w:bCs/>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439"/>
        <w:gridCol w:w="778"/>
        <w:gridCol w:w="778"/>
        <w:gridCol w:w="779"/>
        <w:gridCol w:w="778"/>
        <w:gridCol w:w="779"/>
      </w:tblGrid>
      <w:tr w:rsidR="00845723" w:rsidRPr="009D52D0" w14:paraId="5413EC92" w14:textId="76685713" w:rsidTr="00657082">
        <w:trPr>
          <w:cantSplit/>
          <w:tblHeader/>
        </w:trPr>
        <w:tc>
          <w:tcPr>
            <w:tcW w:w="2439" w:type="dxa"/>
            <w:shd w:val="clear" w:color="auto" w:fill="D9D9D9" w:themeFill="background1" w:themeFillShade="D9"/>
          </w:tcPr>
          <w:p w14:paraId="140365DD" w14:textId="77777777" w:rsidR="00845723" w:rsidRPr="009D52D0" w:rsidRDefault="00845723" w:rsidP="00657082">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78" w:type="dxa"/>
          </w:tcPr>
          <w:p w14:paraId="6167848F"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8.1</w:t>
            </w:r>
          </w:p>
        </w:tc>
        <w:tc>
          <w:tcPr>
            <w:tcW w:w="778" w:type="dxa"/>
          </w:tcPr>
          <w:p w14:paraId="5B554168"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8.2</w:t>
            </w:r>
          </w:p>
        </w:tc>
        <w:tc>
          <w:tcPr>
            <w:tcW w:w="779" w:type="dxa"/>
          </w:tcPr>
          <w:p w14:paraId="70BB1C5A"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8.3</w:t>
            </w:r>
          </w:p>
        </w:tc>
        <w:tc>
          <w:tcPr>
            <w:tcW w:w="778" w:type="dxa"/>
          </w:tcPr>
          <w:p w14:paraId="3B577D4A"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9.1</w:t>
            </w:r>
          </w:p>
        </w:tc>
        <w:tc>
          <w:tcPr>
            <w:tcW w:w="779" w:type="dxa"/>
          </w:tcPr>
          <w:p w14:paraId="266E4126"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9.2</w:t>
            </w:r>
          </w:p>
        </w:tc>
      </w:tr>
      <w:tr w:rsidR="00845723" w:rsidRPr="009D52D0" w14:paraId="780DC4A5" w14:textId="342176B1" w:rsidTr="00657082">
        <w:tc>
          <w:tcPr>
            <w:tcW w:w="2439" w:type="dxa"/>
          </w:tcPr>
          <w:p w14:paraId="16F79E00" w14:textId="77777777" w:rsidR="00845723" w:rsidRPr="009D52D0" w:rsidRDefault="00845723" w:rsidP="00657082">
            <w:pPr>
              <w:spacing w:before="60" w:after="60"/>
              <w:rPr>
                <w:rFonts w:ascii="Arial" w:hAnsi="Arial" w:cs="Arial"/>
                <w:b/>
                <w:sz w:val="20"/>
                <w:szCs w:val="20"/>
              </w:rPr>
            </w:pPr>
            <w:r w:rsidRPr="009D52D0">
              <w:rPr>
                <w:rFonts w:ascii="Arial" w:hAnsi="Arial" w:cs="Arial"/>
                <w:b/>
                <w:sz w:val="20"/>
                <w:szCs w:val="20"/>
              </w:rPr>
              <w:t>Private Study</w:t>
            </w:r>
          </w:p>
        </w:tc>
        <w:tc>
          <w:tcPr>
            <w:tcW w:w="778" w:type="dxa"/>
          </w:tcPr>
          <w:p w14:paraId="34752F0E" w14:textId="020794D8"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0E9B09C0" w14:textId="458D0AC3"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6CD1C02C" w14:textId="6C39F1DC"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2A716802" w14:textId="5C3C772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5BAFD1A4" w14:textId="2391F154"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r w:rsidR="00845723" w:rsidRPr="009D52D0" w14:paraId="5C50A519" w14:textId="7DDB530C" w:rsidTr="00657082">
        <w:tc>
          <w:tcPr>
            <w:tcW w:w="2439" w:type="dxa"/>
          </w:tcPr>
          <w:p w14:paraId="433DE3A7" w14:textId="58126B88" w:rsidR="00845723" w:rsidRPr="0030096E" w:rsidRDefault="00845723" w:rsidP="00657082">
            <w:pPr>
              <w:spacing w:before="60" w:after="60"/>
              <w:rPr>
                <w:rFonts w:ascii="Arial" w:hAnsi="Arial" w:cs="Arial"/>
                <w:b/>
                <w:bCs/>
                <w:iCs/>
                <w:sz w:val="20"/>
                <w:szCs w:val="20"/>
              </w:rPr>
            </w:pPr>
            <w:r w:rsidRPr="0030096E">
              <w:rPr>
                <w:rFonts w:ascii="Arial" w:hAnsi="Arial" w:cs="Arial"/>
                <w:b/>
                <w:bCs/>
                <w:iCs/>
                <w:sz w:val="20"/>
                <w:szCs w:val="20"/>
              </w:rPr>
              <w:t>Lecture</w:t>
            </w:r>
          </w:p>
        </w:tc>
        <w:tc>
          <w:tcPr>
            <w:tcW w:w="778" w:type="dxa"/>
          </w:tcPr>
          <w:p w14:paraId="3853654B" w14:textId="34D1C55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7261D01A" w14:textId="3BFACA6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2D7957D4" w14:textId="77777777" w:rsidR="00845723" w:rsidRPr="009D52D0" w:rsidRDefault="00845723" w:rsidP="00657082">
            <w:pPr>
              <w:spacing w:before="60" w:after="60"/>
              <w:jc w:val="center"/>
              <w:rPr>
                <w:rFonts w:ascii="Arial" w:hAnsi="Arial" w:cs="Arial"/>
                <w:b/>
                <w:sz w:val="20"/>
                <w:szCs w:val="20"/>
              </w:rPr>
            </w:pPr>
          </w:p>
        </w:tc>
        <w:tc>
          <w:tcPr>
            <w:tcW w:w="778" w:type="dxa"/>
          </w:tcPr>
          <w:p w14:paraId="2AE9F109" w14:textId="2DC7CAA5"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6BD0A090" w14:textId="77777777" w:rsidR="00845723" w:rsidRPr="009D52D0" w:rsidRDefault="00845723" w:rsidP="00657082">
            <w:pPr>
              <w:spacing w:before="60" w:after="60"/>
              <w:jc w:val="center"/>
              <w:rPr>
                <w:rFonts w:ascii="Arial" w:hAnsi="Arial" w:cs="Arial"/>
                <w:b/>
                <w:sz w:val="20"/>
                <w:szCs w:val="20"/>
              </w:rPr>
            </w:pPr>
          </w:p>
        </w:tc>
      </w:tr>
      <w:tr w:rsidR="00845723" w:rsidRPr="009D52D0" w14:paraId="460BDA99" w14:textId="4BE12897" w:rsidTr="00657082">
        <w:tc>
          <w:tcPr>
            <w:tcW w:w="2439" w:type="dxa"/>
          </w:tcPr>
          <w:p w14:paraId="1CDAA785" w14:textId="4A8891DF" w:rsidR="00845723" w:rsidRPr="0030096E" w:rsidRDefault="00845723" w:rsidP="00657082">
            <w:pPr>
              <w:spacing w:before="60" w:after="60"/>
              <w:rPr>
                <w:rFonts w:ascii="Arial" w:hAnsi="Arial" w:cs="Arial"/>
                <w:b/>
                <w:bCs/>
                <w:iCs/>
                <w:sz w:val="20"/>
                <w:szCs w:val="20"/>
              </w:rPr>
            </w:pPr>
            <w:r w:rsidRPr="0030096E">
              <w:rPr>
                <w:rFonts w:ascii="Arial" w:hAnsi="Arial" w:cs="Arial"/>
                <w:b/>
                <w:bCs/>
                <w:iCs/>
                <w:sz w:val="20"/>
                <w:szCs w:val="20"/>
              </w:rPr>
              <w:t>Seminar</w:t>
            </w:r>
          </w:p>
        </w:tc>
        <w:tc>
          <w:tcPr>
            <w:tcW w:w="778" w:type="dxa"/>
          </w:tcPr>
          <w:p w14:paraId="0B596153" w14:textId="2F02809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7EF775FB" w14:textId="1AC634F8"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9" w:type="dxa"/>
          </w:tcPr>
          <w:p w14:paraId="76760D4D" w14:textId="0BABB1B6"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78" w:type="dxa"/>
          </w:tcPr>
          <w:p w14:paraId="1C240711" w14:textId="77777777" w:rsidR="00845723" w:rsidRPr="009D52D0" w:rsidRDefault="00845723" w:rsidP="00657082">
            <w:pPr>
              <w:spacing w:before="60" w:after="60"/>
              <w:jc w:val="center"/>
              <w:rPr>
                <w:rFonts w:ascii="Arial" w:hAnsi="Arial" w:cs="Arial"/>
                <w:b/>
                <w:sz w:val="20"/>
                <w:szCs w:val="20"/>
              </w:rPr>
            </w:pPr>
          </w:p>
        </w:tc>
        <w:tc>
          <w:tcPr>
            <w:tcW w:w="779" w:type="dxa"/>
          </w:tcPr>
          <w:p w14:paraId="2D2FDCA3" w14:textId="627BC27E"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bl>
    <w:p w14:paraId="1DF2B576" w14:textId="12071DF9" w:rsidR="007A6245" w:rsidRPr="00657082" w:rsidRDefault="00636058" w:rsidP="00657082">
      <w:pPr>
        <w:pStyle w:val="BodyText"/>
        <w:spacing w:before="480" w:after="360"/>
        <w:rPr>
          <w:b/>
          <w:bCs/>
        </w:rPr>
      </w:pPr>
      <w:r w:rsidRPr="00657082">
        <w:rPr>
          <w:b/>
          <w:bCs/>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793"/>
        <w:gridCol w:w="794"/>
        <w:gridCol w:w="794"/>
        <w:gridCol w:w="794"/>
        <w:gridCol w:w="794"/>
      </w:tblGrid>
      <w:tr w:rsidR="00845723" w:rsidRPr="009D52D0" w14:paraId="7367825C" w14:textId="287AB830" w:rsidTr="00657082">
        <w:trPr>
          <w:tblHeader/>
        </w:trPr>
        <w:tc>
          <w:tcPr>
            <w:tcW w:w="2405" w:type="dxa"/>
            <w:shd w:val="clear" w:color="auto" w:fill="D9D9D9" w:themeFill="background1" w:themeFillShade="D9"/>
          </w:tcPr>
          <w:p w14:paraId="4E99BFB5" w14:textId="77777777" w:rsidR="00845723" w:rsidRPr="009D52D0" w:rsidRDefault="00845723" w:rsidP="00657082">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93" w:type="dxa"/>
          </w:tcPr>
          <w:p w14:paraId="7B5C6163"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8.1</w:t>
            </w:r>
          </w:p>
        </w:tc>
        <w:tc>
          <w:tcPr>
            <w:tcW w:w="794" w:type="dxa"/>
          </w:tcPr>
          <w:p w14:paraId="2210FC9E"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8.2</w:t>
            </w:r>
          </w:p>
        </w:tc>
        <w:tc>
          <w:tcPr>
            <w:tcW w:w="794" w:type="dxa"/>
          </w:tcPr>
          <w:p w14:paraId="00B7F160"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8.3</w:t>
            </w:r>
          </w:p>
        </w:tc>
        <w:tc>
          <w:tcPr>
            <w:tcW w:w="794" w:type="dxa"/>
          </w:tcPr>
          <w:p w14:paraId="0D56B3A5"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9.1</w:t>
            </w:r>
          </w:p>
        </w:tc>
        <w:tc>
          <w:tcPr>
            <w:tcW w:w="794" w:type="dxa"/>
          </w:tcPr>
          <w:p w14:paraId="523687DC" w14:textId="77777777" w:rsidR="00845723" w:rsidRPr="00657082" w:rsidRDefault="00845723" w:rsidP="00657082">
            <w:pPr>
              <w:spacing w:before="60" w:after="60"/>
              <w:jc w:val="center"/>
              <w:rPr>
                <w:rFonts w:ascii="Arial" w:hAnsi="Arial" w:cs="Arial"/>
                <w:b/>
                <w:bCs/>
                <w:sz w:val="20"/>
                <w:szCs w:val="20"/>
              </w:rPr>
            </w:pPr>
            <w:r w:rsidRPr="00657082">
              <w:rPr>
                <w:rFonts w:ascii="Arial" w:hAnsi="Arial" w:cs="Arial"/>
                <w:b/>
                <w:bCs/>
                <w:sz w:val="20"/>
                <w:szCs w:val="20"/>
              </w:rPr>
              <w:t>9.2</w:t>
            </w:r>
          </w:p>
        </w:tc>
      </w:tr>
      <w:tr w:rsidR="00845723" w:rsidRPr="009D52D0" w14:paraId="6D8FD37D" w14:textId="12260FA5" w:rsidTr="00657082">
        <w:trPr>
          <w:tblHeader/>
        </w:trPr>
        <w:tc>
          <w:tcPr>
            <w:tcW w:w="2405" w:type="dxa"/>
          </w:tcPr>
          <w:p w14:paraId="6500FA2E" w14:textId="0DFD3510" w:rsidR="00845723" w:rsidRPr="00EF3E9C" w:rsidRDefault="00845723" w:rsidP="00657082">
            <w:pPr>
              <w:spacing w:before="60" w:after="60"/>
              <w:rPr>
                <w:rFonts w:ascii="Arial" w:hAnsi="Arial" w:cs="Arial"/>
                <w:b/>
                <w:bCs/>
                <w:iCs/>
                <w:sz w:val="20"/>
                <w:szCs w:val="20"/>
              </w:rPr>
            </w:pPr>
            <w:r w:rsidRPr="00EF3E9C">
              <w:rPr>
                <w:rFonts w:ascii="Arial" w:hAnsi="Arial" w:cs="Arial"/>
                <w:b/>
                <w:bCs/>
                <w:iCs/>
                <w:sz w:val="20"/>
                <w:szCs w:val="20"/>
              </w:rPr>
              <w:t>Essay</w:t>
            </w:r>
          </w:p>
        </w:tc>
        <w:tc>
          <w:tcPr>
            <w:tcW w:w="793" w:type="dxa"/>
          </w:tcPr>
          <w:p w14:paraId="718AB32A" w14:textId="232E8D0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71084725" w14:textId="4BE579D2"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659E3E11" w14:textId="3D7F482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60747C35" w14:textId="5700CCD9"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6FCDE494" w14:textId="54BF8D41"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r w:rsidR="00845723" w:rsidRPr="009D52D0" w14:paraId="33EAAC8E" w14:textId="1108ECD6" w:rsidTr="00657082">
        <w:trPr>
          <w:tblHeader/>
        </w:trPr>
        <w:tc>
          <w:tcPr>
            <w:tcW w:w="2405" w:type="dxa"/>
          </w:tcPr>
          <w:p w14:paraId="41B161CA" w14:textId="25E0B2B0" w:rsidR="00845723" w:rsidRPr="00EF3E9C" w:rsidRDefault="00845723" w:rsidP="00657082">
            <w:pPr>
              <w:spacing w:before="60" w:after="60"/>
              <w:rPr>
                <w:rFonts w:ascii="Arial" w:hAnsi="Arial" w:cs="Arial"/>
                <w:b/>
                <w:bCs/>
                <w:iCs/>
                <w:sz w:val="20"/>
                <w:szCs w:val="20"/>
              </w:rPr>
            </w:pPr>
            <w:r w:rsidRPr="00EF3E9C">
              <w:rPr>
                <w:rFonts w:ascii="Arial" w:hAnsi="Arial" w:cs="Arial"/>
                <w:b/>
                <w:bCs/>
                <w:iCs/>
                <w:sz w:val="20"/>
                <w:szCs w:val="20"/>
              </w:rPr>
              <w:t>Exam</w:t>
            </w:r>
          </w:p>
        </w:tc>
        <w:tc>
          <w:tcPr>
            <w:tcW w:w="793" w:type="dxa"/>
          </w:tcPr>
          <w:p w14:paraId="4D015421" w14:textId="30BB7970"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47055659" w14:textId="1E4AA57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32CE5E70" w14:textId="3DAFD9FD"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43F1F7E1" w14:textId="233B86D2"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c>
          <w:tcPr>
            <w:tcW w:w="794" w:type="dxa"/>
          </w:tcPr>
          <w:p w14:paraId="34BF4922" w14:textId="7A68DBFA" w:rsidR="00845723" w:rsidRPr="009D52D0" w:rsidRDefault="00845723" w:rsidP="00657082">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A119EAF" w:rsidR="00883204" w:rsidRPr="009D52D0" w:rsidRDefault="00883204" w:rsidP="00657082">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657082">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657082">
      <w:pPr>
        <w:pStyle w:val="BodyText"/>
        <w:rPr>
          <w:bCs/>
        </w:rPr>
      </w:pPr>
      <w:r w:rsidRPr="009D52D0">
        <w:t xml:space="preserve">a) </w:t>
      </w:r>
      <w:r w:rsidRPr="009D52D0">
        <w:rPr>
          <w:bCs/>
        </w:rPr>
        <w:t>Accessible resources and curriculum</w:t>
      </w:r>
    </w:p>
    <w:p w14:paraId="7D22CEC9" w14:textId="35AD021D" w:rsidR="00883204" w:rsidRPr="000D462B" w:rsidRDefault="00883204" w:rsidP="00657082">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w:t>
      </w:r>
      <w:r w:rsidR="000D462B">
        <w:rPr>
          <w:bCs/>
        </w:rPr>
        <w:t>s</w:t>
      </w:r>
    </w:p>
    <w:p w14:paraId="16DE8106" w14:textId="77777777" w:rsidR="00503249" w:rsidRDefault="00503249">
      <w:pPr>
        <w:rPr>
          <w:rFonts w:ascii="Arial" w:hAnsi="Arial" w:cs="Arial"/>
          <w:b/>
          <w:sz w:val="24"/>
          <w:szCs w:val="24"/>
        </w:rPr>
      </w:pPr>
      <w:r>
        <w:br w:type="page"/>
      </w:r>
    </w:p>
    <w:p w14:paraId="01B2A0D7" w14:textId="561FA3DF"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1C51F014" w:rsidR="009A2D37" w:rsidRDefault="00711253" w:rsidP="00657082">
      <w:pPr>
        <w:pStyle w:val="BodyText"/>
      </w:pPr>
      <w:r>
        <w:t>Canterbury</w:t>
      </w:r>
    </w:p>
    <w:p w14:paraId="654C7CE7" w14:textId="30FCD3D8" w:rsidR="00883204" w:rsidRDefault="00883204" w:rsidP="00072357">
      <w:pPr>
        <w:pStyle w:val="Heading2"/>
      </w:pPr>
      <w:r w:rsidRPr="009D52D0">
        <w:t xml:space="preserve">Internationalisation </w:t>
      </w:r>
    </w:p>
    <w:p w14:paraId="2452A54B" w14:textId="77777777" w:rsidR="00B51A91" w:rsidRPr="00B51A91" w:rsidRDefault="00B51A91" w:rsidP="00657082">
      <w:pPr>
        <w:pStyle w:val="BodyText"/>
      </w:pPr>
      <w:r w:rsidRPr="00B51A91">
        <w:t>The module provides key insights into the ways international economic relationships are built, organized and developed.</w:t>
      </w:r>
    </w:p>
    <w:p w14:paraId="4260A45A" w14:textId="7C4B76AA" w:rsidR="00922E9E" w:rsidRDefault="00922E9E" w:rsidP="000D462B">
      <w:pPr>
        <w:spacing w:after="120" w:line="240" w:lineRule="auto"/>
        <w:ind w:right="543"/>
        <w:rPr>
          <w:rFonts w:ascii="Arial" w:hAnsi="Arial" w:cs="Arial"/>
          <w:sz w:val="24"/>
          <w:szCs w:val="24"/>
        </w:rPr>
      </w:pPr>
    </w:p>
    <w:p w14:paraId="761460A6" w14:textId="06CCBB1E" w:rsidR="00503249" w:rsidRDefault="00503249" w:rsidP="000D462B">
      <w:pPr>
        <w:spacing w:after="120" w:line="240" w:lineRule="auto"/>
        <w:ind w:right="543"/>
        <w:rPr>
          <w:rFonts w:ascii="Arial" w:hAnsi="Arial" w:cs="Arial"/>
          <w:sz w:val="24"/>
          <w:szCs w:val="24"/>
        </w:rPr>
      </w:pPr>
    </w:p>
    <w:p w14:paraId="77331648" w14:textId="7DEAC4AF" w:rsidR="00503249" w:rsidRDefault="00503249" w:rsidP="000D462B">
      <w:pPr>
        <w:spacing w:after="120" w:line="240" w:lineRule="auto"/>
        <w:ind w:right="543"/>
        <w:rPr>
          <w:rFonts w:ascii="Arial" w:hAnsi="Arial" w:cs="Arial"/>
          <w:sz w:val="24"/>
          <w:szCs w:val="24"/>
        </w:rPr>
      </w:pPr>
    </w:p>
    <w:p w14:paraId="2ACBEED8" w14:textId="77777777" w:rsidR="00503249" w:rsidRPr="009D52D0" w:rsidRDefault="00503249" w:rsidP="00503249">
      <w:pPr>
        <w:pBdr>
          <w:bottom w:val="single" w:sz="6" w:space="1" w:color="auto"/>
        </w:pBdr>
        <w:spacing w:after="120" w:line="240" w:lineRule="auto"/>
        <w:ind w:right="543"/>
        <w:rPr>
          <w:rFonts w:ascii="Arial" w:hAnsi="Arial" w:cs="Arial"/>
          <w:sz w:val="24"/>
          <w:szCs w:val="24"/>
        </w:rPr>
      </w:pPr>
      <w:bookmarkStart w:id="0" w:name="_Hlk118801091"/>
    </w:p>
    <w:p w14:paraId="6C96AAEF" w14:textId="77777777" w:rsidR="00503249" w:rsidRPr="005E5282" w:rsidRDefault="00503249" w:rsidP="00503249">
      <w:pPr>
        <w:spacing w:after="120" w:line="240" w:lineRule="auto"/>
        <w:ind w:right="543"/>
        <w:rPr>
          <w:rFonts w:ascii="Arial" w:hAnsi="Arial" w:cs="Arial"/>
          <w:b/>
        </w:rPr>
      </w:pPr>
      <w:r w:rsidRPr="005E5282">
        <w:rPr>
          <w:rFonts w:ascii="Arial" w:hAnsi="Arial" w:cs="Arial"/>
          <w:b/>
        </w:rPr>
        <w:t xml:space="preserve">DIVISIONAL USE ONLY </w:t>
      </w:r>
    </w:p>
    <w:bookmarkEnd w:id="0"/>
    <w:p w14:paraId="6B288430" w14:textId="77777777" w:rsidR="00503249" w:rsidRPr="005E5282" w:rsidRDefault="00503249" w:rsidP="00503249">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0C641EE6" w14:textId="77777777" w:rsidR="00503249" w:rsidRPr="005E5282" w:rsidRDefault="00503249" w:rsidP="00503249">
      <w:pPr>
        <w:spacing w:after="120" w:line="240" w:lineRule="auto"/>
        <w:ind w:right="543"/>
        <w:rPr>
          <w:rFonts w:ascii="Arial" w:hAnsi="Arial" w:cs="Arial"/>
          <w:b/>
        </w:rPr>
      </w:pPr>
    </w:p>
    <w:tbl>
      <w:tblPr>
        <w:tblStyle w:val="TableGrid"/>
        <w:tblW w:w="9918" w:type="dxa"/>
        <w:tblLook w:val="04A0" w:firstRow="1" w:lastRow="0" w:firstColumn="1" w:lastColumn="0" w:noHBand="0" w:noVBand="1"/>
      </w:tblPr>
      <w:tblGrid>
        <w:gridCol w:w="1491"/>
        <w:gridCol w:w="1817"/>
        <w:gridCol w:w="1969"/>
        <w:gridCol w:w="2997"/>
        <w:gridCol w:w="1644"/>
      </w:tblGrid>
      <w:tr w:rsidR="00503249" w:rsidRPr="009D52D0" w14:paraId="017EAA45" w14:textId="77777777" w:rsidTr="00503249">
        <w:trPr>
          <w:trHeight w:val="317"/>
          <w:tblHeader/>
        </w:trPr>
        <w:tc>
          <w:tcPr>
            <w:tcW w:w="1491" w:type="dxa"/>
            <w:shd w:val="clear" w:color="auto" w:fill="F2F2F2" w:themeFill="background1" w:themeFillShade="F2"/>
          </w:tcPr>
          <w:p w14:paraId="780221F6" w14:textId="77777777" w:rsidR="00503249" w:rsidRPr="009D52D0" w:rsidRDefault="00503249" w:rsidP="0039733A">
            <w:pPr>
              <w:pStyle w:val="Tableoutcomeshead"/>
            </w:pPr>
            <w:r w:rsidRPr="009D52D0">
              <w:t>Date approved</w:t>
            </w:r>
          </w:p>
        </w:tc>
        <w:tc>
          <w:tcPr>
            <w:tcW w:w="1817" w:type="dxa"/>
            <w:shd w:val="clear" w:color="auto" w:fill="F2F2F2" w:themeFill="background1" w:themeFillShade="F2"/>
          </w:tcPr>
          <w:p w14:paraId="04DDD45B" w14:textId="77777777" w:rsidR="00503249" w:rsidRPr="009D52D0" w:rsidRDefault="00503249" w:rsidP="0039733A">
            <w:pPr>
              <w:pStyle w:val="Tableoutcomeshead"/>
            </w:pPr>
            <w:r>
              <w:t>New/</w:t>
            </w:r>
            <w:r w:rsidRPr="009D52D0">
              <w:t>Major/</w:t>
            </w:r>
            <w:r>
              <w:t>M</w:t>
            </w:r>
            <w:r w:rsidRPr="009D52D0">
              <w:t>inor revision</w:t>
            </w:r>
          </w:p>
        </w:tc>
        <w:tc>
          <w:tcPr>
            <w:tcW w:w="1969" w:type="dxa"/>
            <w:shd w:val="clear" w:color="auto" w:fill="F2F2F2" w:themeFill="background1" w:themeFillShade="F2"/>
          </w:tcPr>
          <w:p w14:paraId="4D284F72" w14:textId="77777777" w:rsidR="00503249" w:rsidRPr="009D52D0" w:rsidRDefault="00503249" w:rsidP="0039733A">
            <w:pPr>
              <w:pStyle w:val="Tableoutcomeshead"/>
            </w:pPr>
            <w:r w:rsidRPr="009D52D0">
              <w:t xml:space="preserve">Start date of delivery of </w:t>
            </w:r>
            <w:r>
              <w:t>(</w:t>
            </w:r>
            <w:r w:rsidRPr="009D52D0">
              <w:t>revised</w:t>
            </w:r>
            <w:r>
              <w:t>)</w:t>
            </w:r>
            <w:r w:rsidRPr="009D52D0">
              <w:t xml:space="preserve"> version</w:t>
            </w:r>
          </w:p>
        </w:tc>
        <w:tc>
          <w:tcPr>
            <w:tcW w:w="2997" w:type="dxa"/>
            <w:shd w:val="clear" w:color="auto" w:fill="F2F2F2" w:themeFill="background1" w:themeFillShade="F2"/>
          </w:tcPr>
          <w:p w14:paraId="1E7C9E95" w14:textId="77777777" w:rsidR="00503249" w:rsidRPr="009D52D0" w:rsidRDefault="00503249" w:rsidP="0039733A">
            <w:pPr>
              <w:pStyle w:val="Tableoutcomeshead"/>
            </w:pPr>
            <w:r w:rsidRPr="009D52D0">
              <w:t>Section revised</w:t>
            </w:r>
            <w:r>
              <w:t xml:space="preserve"> (if applicable)</w:t>
            </w:r>
          </w:p>
        </w:tc>
        <w:tc>
          <w:tcPr>
            <w:tcW w:w="1644" w:type="dxa"/>
            <w:shd w:val="clear" w:color="auto" w:fill="F2F2F2" w:themeFill="background1" w:themeFillShade="F2"/>
          </w:tcPr>
          <w:p w14:paraId="2DDC8FA0" w14:textId="77777777" w:rsidR="00503249" w:rsidRPr="009D52D0" w:rsidRDefault="00503249" w:rsidP="0039733A">
            <w:pPr>
              <w:pStyle w:val="Tableoutcomeshead"/>
            </w:pPr>
            <w:r w:rsidRPr="009D52D0">
              <w:t>Impacts PLOs (Q6</w:t>
            </w:r>
            <w:r>
              <w:t xml:space="preserve"> </w:t>
            </w:r>
            <w:r w:rsidRPr="009D52D0">
              <w:t>&amp;</w:t>
            </w:r>
            <w:r>
              <w:t xml:space="preserve"> </w:t>
            </w:r>
            <w:r w:rsidRPr="009D52D0">
              <w:t>7 cover sheet)</w:t>
            </w:r>
          </w:p>
        </w:tc>
      </w:tr>
      <w:tr w:rsidR="00503249" w:rsidRPr="009D52D0" w14:paraId="5D0CEA82" w14:textId="77777777" w:rsidTr="00503249">
        <w:trPr>
          <w:trHeight w:val="305"/>
        </w:trPr>
        <w:tc>
          <w:tcPr>
            <w:tcW w:w="1491" w:type="dxa"/>
          </w:tcPr>
          <w:p w14:paraId="7356D4EE" w14:textId="236238A5" w:rsidR="00503249" w:rsidRPr="009D52D0" w:rsidRDefault="00503249" w:rsidP="00503249">
            <w:pPr>
              <w:pStyle w:val="Tabledivuseonly"/>
            </w:pPr>
            <w:r w:rsidRPr="0076769C">
              <w:t>20/06/2018</w:t>
            </w:r>
          </w:p>
        </w:tc>
        <w:tc>
          <w:tcPr>
            <w:tcW w:w="1817" w:type="dxa"/>
          </w:tcPr>
          <w:p w14:paraId="6533B3AF" w14:textId="0A23E916" w:rsidR="00503249" w:rsidRPr="009D52D0" w:rsidRDefault="00503249" w:rsidP="00503249">
            <w:pPr>
              <w:pStyle w:val="Tabledivuseonly"/>
            </w:pPr>
            <w:r w:rsidRPr="0076769C">
              <w:t>Major</w:t>
            </w:r>
          </w:p>
        </w:tc>
        <w:tc>
          <w:tcPr>
            <w:tcW w:w="1969" w:type="dxa"/>
          </w:tcPr>
          <w:p w14:paraId="0B81244F" w14:textId="1EB1ADFC" w:rsidR="00503249" w:rsidRPr="009D52D0" w:rsidRDefault="00503249" w:rsidP="00503249">
            <w:pPr>
              <w:pStyle w:val="Tabledivuseonly"/>
            </w:pPr>
            <w:r w:rsidRPr="0076769C">
              <w:t>September 2019</w:t>
            </w:r>
          </w:p>
        </w:tc>
        <w:tc>
          <w:tcPr>
            <w:tcW w:w="2997" w:type="dxa"/>
          </w:tcPr>
          <w:p w14:paraId="745A951B" w14:textId="216C70D8" w:rsidR="00503249" w:rsidRPr="009D52D0" w:rsidRDefault="00503249" w:rsidP="00503249">
            <w:pPr>
              <w:pStyle w:val="Tabledivuseonly"/>
            </w:pPr>
            <w:r w:rsidRPr="0076769C">
              <w:t>1,3,4,7,8,9,10,11,12,a,13,14,17</w:t>
            </w:r>
          </w:p>
        </w:tc>
        <w:tc>
          <w:tcPr>
            <w:tcW w:w="1644" w:type="dxa"/>
          </w:tcPr>
          <w:p w14:paraId="521725AB" w14:textId="77777777" w:rsidR="00503249" w:rsidRPr="009D52D0" w:rsidRDefault="00503249" w:rsidP="00503249">
            <w:pPr>
              <w:pStyle w:val="Tabledivuseonly"/>
            </w:pPr>
          </w:p>
        </w:tc>
      </w:tr>
      <w:tr w:rsidR="00503249" w:rsidRPr="009D52D0" w14:paraId="54DC2D1F" w14:textId="77777777" w:rsidTr="00503249">
        <w:trPr>
          <w:trHeight w:val="305"/>
        </w:trPr>
        <w:tc>
          <w:tcPr>
            <w:tcW w:w="1491" w:type="dxa"/>
          </w:tcPr>
          <w:p w14:paraId="538D71D0" w14:textId="5831CF35" w:rsidR="00503249" w:rsidRPr="009D52D0" w:rsidRDefault="00503249" w:rsidP="00503249">
            <w:pPr>
              <w:pStyle w:val="Tabledivuseonly"/>
            </w:pPr>
            <w:r w:rsidRPr="0076769C">
              <w:t>15/12/2022</w:t>
            </w:r>
          </w:p>
        </w:tc>
        <w:tc>
          <w:tcPr>
            <w:tcW w:w="1817" w:type="dxa"/>
          </w:tcPr>
          <w:p w14:paraId="74542AAD" w14:textId="09E6FBB3" w:rsidR="00503249" w:rsidRPr="009D52D0" w:rsidRDefault="00503249" w:rsidP="00503249">
            <w:pPr>
              <w:pStyle w:val="Tabledivuseonly"/>
            </w:pPr>
            <w:r w:rsidRPr="0076769C">
              <w:t>Minor</w:t>
            </w:r>
          </w:p>
        </w:tc>
        <w:tc>
          <w:tcPr>
            <w:tcW w:w="1969" w:type="dxa"/>
          </w:tcPr>
          <w:p w14:paraId="5BF62130" w14:textId="7D52B487" w:rsidR="00503249" w:rsidRPr="009D52D0" w:rsidRDefault="00503249" w:rsidP="00503249">
            <w:pPr>
              <w:pStyle w:val="Tabledivuseonly"/>
            </w:pPr>
            <w:r w:rsidRPr="0076769C">
              <w:t>September 2023</w:t>
            </w:r>
          </w:p>
        </w:tc>
        <w:tc>
          <w:tcPr>
            <w:tcW w:w="2997" w:type="dxa"/>
          </w:tcPr>
          <w:p w14:paraId="0C640F79" w14:textId="68E48937" w:rsidR="00503249" w:rsidRPr="009D52D0" w:rsidRDefault="00503249" w:rsidP="00503249">
            <w:pPr>
              <w:pStyle w:val="Tabledivuseonly"/>
            </w:pPr>
            <w:r w:rsidRPr="0076769C">
              <w:t>5, 7, 8, 9</w:t>
            </w:r>
          </w:p>
        </w:tc>
        <w:tc>
          <w:tcPr>
            <w:tcW w:w="1644" w:type="dxa"/>
          </w:tcPr>
          <w:p w14:paraId="75B2510C" w14:textId="2270EBA8" w:rsidR="00503249" w:rsidRPr="009D52D0" w:rsidRDefault="00503249" w:rsidP="00503249">
            <w:pPr>
              <w:pStyle w:val="Tabledivuseonly"/>
            </w:pPr>
            <w:r w:rsidRPr="0076769C">
              <w:t>No</w:t>
            </w:r>
          </w:p>
        </w:tc>
      </w:tr>
      <w:tr w:rsidR="00503249" w:rsidRPr="009D52D0" w14:paraId="524E1985" w14:textId="77777777" w:rsidTr="00503249">
        <w:trPr>
          <w:trHeight w:val="305"/>
        </w:trPr>
        <w:tc>
          <w:tcPr>
            <w:tcW w:w="1491" w:type="dxa"/>
          </w:tcPr>
          <w:p w14:paraId="4A150505" w14:textId="77777777" w:rsidR="00503249" w:rsidRPr="0076769C" w:rsidRDefault="00503249" w:rsidP="00503249">
            <w:pPr>
              <w:pStyle w:val="Tabledivuseonly"/>
            </w:pPr>
          </w:p>
        </w:tc>
        <w:tc>
          <w:tcPr>
            <w:tcW w:w="1817" w:type="dxa"/>
          </w:tcPr>
          <w:p w14:paraId="236E5A8C" w14:textId="77777777" w:rsidR="00503249" w:rsidRPr="0076769C" w:rsidRDefault="00503249" w:rsidP="00503249">
            <w:pPr>
              <w:pStyle w:val="Tabledivuseonly"/>
            </w:pPr>
          </w:p>
        </w:tc>
        <w:tc>
          <w:tcPr>
            <w:tcW w:w="1969" w:type="dxa"/>
          </w:tcPr>
          <w:p w14:paraId="5B947C82" w14:textId="77777777" w:rsidR="00503249" w:rsidRPr="0076769C" w:rsidRDefault="00503249" w:rsidP="00503249">
            <w:pPr>
              <w:pStyle w:val="Tabledivuseonly"/>
            </w:pPr>
          </w:p>
        </w:tc>
        <w:tc>
          <w:tcPr>
            <w:tcW w:w="2997" w:type="dxa"/>
          </w:tcPr>
          <w:p w14:paraId="6A796449" w14:textId="77777777" w:rsidR="00503249" w:rsidRPr="0076769C" w:rsidRDefault="00503249" w:rsidP="00503249">
            <w:pPr>
              <w:pStyle w:val="Tabledivuseonly"/>
            </w:pPr>
          </w:p>
        </w:tc>
        <w:tc>
          <w:tcPr>
            <w:tcW w:w="1644" w:type="dxa"/>
          </w:tcPr>
          <w:p w14:paraId="4E093549" w14:textId="77777777" w:rsidR="00503249" w:rsidRPr="0076769C" w:rsidRDefault="00503249" w:rsidP="00503249">
            <w:pPr>
              <w:pStyle w:val="Tabledivuseonly"/>
            </w:pPr>
          </w:p>
        </w:tc>
      </w:tr>
    </w:tbl>
    <w:p w14:paraId="1DBBF088" w14:textId="77777777" w:rsidR="00503249" w:rsidRDefault="00503249" w:rsidP="00503249">
      <w:pPr>
        <w:spacing w:after="120" w:line="240" w:lineRule="auto"/>
        <w:ind w:right="543"/>
        <w:rPr>
          <w:rFonts w:ascii="Arial" w:hAnsi="Arial" w:cs="Arial"/>
          <w:sz w:val="24"/>
          <w:szCs w:val="24"/>
        </w:rPr>
      </w:pPr>
    </w:p>
    <w:p w14:paraId="32886995" w14:textId="36474448" w:rsidR="00503249" w:rsidRDefault="00503249" w:rsidP="000D462B">
      <w:pPr>
        <w:spacing w:after="120" w:line="240" w:lineRule="auto"/>
        <w:ind w:right="543"/>
        <w:rPr>
          <w:rFonts w:ascii="Arial" w:hAnsi="Arial" w:cs="Arial"/>
          <w:sz w:val="24"/>
          <w:szCs w:val="24"/>
        </w:rPr>
      </w:pPr>
    </w:p>
    <w:sectPr w:rsidR="00503249" w:rsidSect="00657082">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631E" w14:textId="77777777" w:rsidR="00EB21C8" w:rsidRDefault="00EB21C8" w:rsidP="009A2D37">
      <w:pPr>
        <w:spacing w:after="0" w:line="240" w:lineRule="auto"/>
      </w:pPr>
      <w:r>
        <w:separator/>
      </w:r>
    </w:p>
  </w:endnote>
  <w:endnote w:type="continuationSeparator" w:id="0">
    <w:p w14:paraId="1CAC7F39" w14:textId="77777777" w:rsidR="00EB21C8" w:rsidRDefault="00EB21C8" w:rsidP="009A2D37">
      <w:pPr>
        <w:spacing w:after="0" w:line="240" w:lineRule="auto"/>
      </w:pPr>
      <w:r>
        <w:continuationSeparator/>
      </w:r>
    </w:p>
  </w:endnote>
  <w:endnote w:type="continuationNotice" w:id="1">
    <w:p w14:paraId="3A4E55EC" w14:textId="77777777" w:rsidR="00EB21C8" w:rsidRDefault="00EB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9E0CC1F" w:rsidR="008B2543" w:rsidRPr="007B7724" w:rsidRDefault="008B2543" w:rsidP="00657082">
    <w:pPr>
      <w:spacing w:after="0" w:line="240" w:lineRule="auto"/>
      <w:ind w:left="425" w:right="544" w:firstLine="142"/>
      <w:jc w:val="both"/>
      <w:rPr>
        <w:rFonts w:ascii="Arial" w:hAnsi="Arial"/>
        <w:sz w:val="18"/>
      </w:rPr>
    </w:pPr>
    <w:r w:rsidRPr="007B7724">
      <w:rPr>
        <w:rFonts w:ascii="Arial" w:hAnsi="Arial"/>
        <w:sz w:val="18"/>
      </w:rPr>
      <w:t>Module Specification</w:t>
    </w:r>
    <w:r w:rsidR="00B51A91">
      <w:rPr>
        <w:rFonts w:ascii="Arial" w:hAnsi="Arial"/>
        <w:sz w:val="18"/>
      </w:rPr>
      <w:t xml:space="preserve">: </w:t>
    </w:r>
    <w:r w:rsidR="00B51A91" w:rsidRPr="00B51A91">
      <w:rPr>
        <w:rFonts w:ascii="Arial" w:hAnsi="Arial"/>
        <w:sz w:val="18"/>
      </w:rPr>
      <w:t xml:space="preserve">ECON8030 International Economics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C487677" w14:textId="2CF80573" w:rsidR="000D462B" w:rsidRDefault="00EB41D1" w:rsidP="000D462B">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6013C1D7" w:rsidR="00F17B94" w:rsidRPr="000D462B" w:rsidRDefault="000D462B" w:rsidP="000D462B">
    <w:pPr>
      <w:spacing w:after="120" w:line="240" w:lineRule="auto"/>
      <w:ind w:left="426" w:right="543" w:firstLine="141"/>
      <w:jc w:val="both"/>
      <w:rPr>
        <w:rFonts w:ascii="Arial" w:hAnsi="Arial"/>
        <w:sz w:val="18"/>
      </w:rPr>
    </w:pPr>
    <w:r w:rsidRPr="007B7724">
      <w:rPr>
        <w:rFonts w:ascii="Arial" w:hAnsi="Arial"/>
        <w:sz w:val="18"/>
      </w:rPr>
      <w:t>Module Specification</w:t>
    </w:r>
    <w:r>
      <w:rPr>
        <w:rFonts w:ascii="Arial" w:hAnsi="Arial"/>
        <w:sz w:val="18"/>
      </w:rPr>
      <w:t xml:space="preserve">: </w:t>
    </w:r>
    <w:r w:rsidRPr="00B51A91">
      <w:rPr>
        <w:rFonts w:ascii="Arial" w:hAnsi="Arial"/>
        <w:sz w:val="18"/>
      </w:rPr>
      <w:t>ECON8030 International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C07D" w14:textId="77777777" w:rsidR="00EB21C8" w:rsidRDefault="00EB21C8" w:rsidP="009A2D37">
      <w:pPr>
        <w:spacing w:after="0" w:line="240" w:lineRule="auto"/>
      </w:pPr>
      <w:r>
        <w:separator/>
      </w:r>
    </w:p>
  </w:footnote>
  <w:footnote w:type="continuationSeparator" w:id="0">
    <w:p w14:paraId="44107042" w14:textId="77777777" w:rsidR="00EB21C8" w:rsidRDefault="00EB21C8" w:rsidP="009A2D37">
      <w:pPr>
        <w:spacing w:after="0" w:line="240" w:lineRule="auto"/>
      </w:pPr>
      <w:r>
        <w:continuationSeparator/>
      </w:r>
    </w:p>
  </w:footnote>
  <w:footnote w:type="continuationNotice" w:id="1">
    <w:p w14:paraId="778A6BC8" w14:textId="77777777" w:rsidR="00EB21C8" w:rsidRDefault="00EB2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6F873D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BA8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CCB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866CE4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9BCBCC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843C3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252B89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FBC959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50441E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408C07E1"/>
    <w:multiLevelType w:val="hybridMultilevel"/>
    <w:tmpl w:val="C8E23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8B42030"/>
    <w:multiLevelType w:val="hybridMultilevel"/>
    <w:tmpl w:val="08B0B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0"/>
  </w:num>
  <w:num w:numId="2" w16cid:durableId="516431458">
    <w:abstractNumId w:val="8"/>
  </w:num>
  <w:num w:numId="3" w16cid:durableId="934361025">
    <w:abstractNumId w:val="11"/>
  </w:num>
  <w:num w:numId="4" w16cid:durableId="1714502269">
    <w:abstractNumId w:val="9"/>
  </w:num>
  <w:num w:numId="5" w16cid:durableId="1890141222">
    <w:abstractNumId w:val="17"/>
  </w:num>
  <w:num w:numId="6" w16cid:durableId="2048873839">
    <w:abstractNumId w:val="15"/>
  </w:num>
  <w:num w:numId="7" w16cid:durableId="1966422319">
    <w:abstractNumId w:val="19"/>
  </w:num>
  <w:num w:numId="8" w16cid:durableId="86853343">
    <w:abstractNumId w:val="16"/>
  </w:num>
  <w:num w:numId="9" w16cid:durableId="866991654">
    <w:abstractNumId w:val="12"/>
  </w:num>
  <w:num w:numId="10" w16cid:durableId="1310285383">
    <w:abstractNumId w:val="13"/>
  </w:num>
  <w:num w:numId="11" w16cid:durableId="1419400807">
    <w:abstractNumId w:val="20"/>
  </w:num>
  <w:num w:numId="12" w16cid:durableId="489954768">
    <w:abstractNumId w:val="18"/>
  </w:num>
  <w:num w:numId="13" w16cid:durableId="762411197">
    <w:abstractNumId w:val="14"/>
  </w:num>
  <w:num w:numId="14" w16cid:durableId="1568304430">
    <w:abstractNumId w:val="6"/>
  </w:num>
  <w:num w:numId="15" w16cid:durableId="689643699">
    <w:abstractNumId w:val="5"/>
  </w:num>
  <w:num w:numId="16" w16cid:durableId="1639728500">
    <w:abstractNumId w:val="4"/>
  </w:num>
  <w:num w:numId="17" w16cid:durableId="1217274040">
    <w:abstractNumId w:val="3"/>
  </w:num>
  <w:num w:numId="18" w16cid:durableId="1259866912">
    <w:abstractNumId w:val="7"/>
  </w:num>
  <w:num w:numId="19" w16cid:durableId="1106273933">
    <w:abstractNumId w:val="2"/>
  </w:num>
  <w:num w:numId="20" w16cid:durableId="770277173">
    <w:abstractNumId w:val="1"/>
  </w:num>
  <w:num w:numId="21" w16cid:durableId="1992520692">
    <w:abstractNumId w:val="0"/>
  </w:num>
  <w:num w:numId="22" w16cid:durableId="1316184657">
    <w:abstractNumId w:val="10"/>
  </w:num>
  <w:num w:numId="23" w16cid:durableId="292908440">
    <w:abstractNumId w:val="10"/>
  </w:num>
  <w:num w:numId="24" w16cid:durableId="1071926867">
    <w:abstractNumId w:val="8"/>
  </w:num>
  <w:num w:numId="25" w16cid:durableId="2035499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D462B"/>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096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3249"/>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7082"/>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4E5B"/>
    <w:rsid w:val="006E413A"/>
    <w:rsid w:val="006E4FEA"/>
    <w:rsid w:val="006F1A15"/>
    <w:rsid w:val="006F3F8B"/>
    <w:rsid w:val="00700488"/>
    <w:rsid w:val="00703404"/>
    <w:rsid w:val="0070379E"/>
    <w:rsid w:val="00703F92"/>
    <w:rsid w:val="00704637"/>
    <w:rsid w:val="007105E4"/>
    <w:rsid w:val="00710647"/>
    <w:rsid w:val="00711253"/>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72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4166"/>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2AC"/>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1A91"/>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E3978"/>
    <w:rsid w:val="00EF039B"/>
    <w:rsid w:val="00EF3E9C"/>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82"/>
    <w:rPr>
      <w:rFonts w:eastAsiaTheme="minorEastAsia"/>
      <w:lang w:eastAsia="en-GB"/>
    </w:rPr>
  </w:style>
  <w:style w:type="paragraph" w:styleId="Heading1">
    <w:name w:val="heading 1"/>
    <w:basedOn w:val="Normal"/>
    <w:next w:val="Normal"/>
    <w:link w:val="Heading1Char"/>
    <w:qFormat/>
    <w:rsid w:val="00657082"/>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57082"/>
    <w:pPr>
      <w:ind w:left="567" w:hanging="567"/>
      <w:outlineLvl w:val="1"/>
    </w:pPr>
  </w:style>
  <w:style w:type="paragraph" w:styleId="Heading3">
    <w:name w:val="heading 3"/>
    <w:basedOn w:val="Normal"/>
    <w:next w:val="Normal"/>
    <w:link w:val="Heading3Char"/>
    <w:uiPriority w:val="9"/>
    <w:unhideWhenUsed/>
    <w:qFormat/>
    <w:rsid w:val="006570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57082"/>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6570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7082"/>
  </w:style>
  <w:style w:type="character" w:styleId="Hyperlink">
    <w:name w:val="Hyperlink"/>
    <w:rsid w:val="00657082"/>
    <w:rPr>
      <w:color w:val="0000FF"/>
      <w:u w:val="single"/>
    </w:rPr>
  </w:style>
  <w:style w:type="paragraph" w:customStyle="1" w:styleId="Default">
    <w:name w:val="Default"/>
    <w:rsid w:val="0065708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570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082"/>
    <w:pPr>
      <w:ind w:left="720"/>
      <w:contextualSpacing/>
    </w:pPr>
  </w:style>
  <w:style w:type="paragraph" w:styleId="Header">
    <w:name w:val="header"/>
    <w:basedOn w:val="Normal"/>
    <w:link w:val="HeaderChar"/>
    <w:uiPriority w:val="99"/>
    <w:unhideWhenUsed/>
    <w:rsid w:val="00657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082"/>
    <w:rPr>
      <w:rFonts w:eastAsiaTheme="minorEastAsia"/>
      <w:lang w:eastAsia="en-GB"/>
    </w:rPr>
  </w:style>
  <w:style w:type="paragraph" w:styleId="Footer">
    <w:name w:val="footer"/>
    <w:basedOn w:val="Normal"/>
    <w:link w:val="FooterChar"/>
    <w:uiPriority w:val="99"/>
    <w:unhideWhenUsed/>
    <w:rsid w:val="00657082"/>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657082"/>
    <w:rPr>
      <w:rFonts w:ascii="Arial" w:eastAsiaTheme="minorEastAsia" w:hAnsi="Arial"/>
      <w:sz w:val="20"/>
      <w:lang w:eastAsia="en-GB"/>
    </w:rPr>
  </w:style>
  <w:style w:type="character" w:customStyle="1" w:styleId="Heading1Char">
    <w:name w:val="Heading 1 Char"/>
    <w:basedOn w:val="DefaultParagraphFont"/>
    <w:link w:val="Heading1"/>
    <w:rsid w:val="00657082"/>
    <w:rPr>
      <w:rFonts w:ascii="Plantin" w:eastAsia="Times New Roman" w:hAnsi="Plantin" w:cs="Times New Roman"/>
      <w:b/>
      <w:sz w:val="24"/>
      <w:szCs w:val="20"/>
    </w:rPr>
  </w:style>
  <w:style w:type="paragraph" w:styleId="ListBullet">
    <w:name w:val="List Bullet"/>
    <w:basedOn w:val="Normal"/>
    <w:uiPriority w:val="99"/>
    <w:unhideWhenUsed/>
    <w:rsid w:val="00657082"/>
    <w:pPr>
      <w:numPr>
        <w:numId w:val="24"/>
      </w:numPr>
      <w:spacing w:before="120" w:after="120" w:line="240" w:lineRule="auto"/>
      <w:ind w:left="1066" w:hanging="357"/>
    </w:pPr>
    <w:rPr>
      <w:rFonts w:ascii="Arial" w:hAnsi="Arial"/>
      <w:sz w:val="24"/>
    </w:rPr>
  </w:style>
  <w:style w:type="table" w:styleId="TableGrid">
    <w:name w:val="Table Grid"/>
    <w:basedOn w:val="TableNormal"/>
    <w:uiPriority w:val="59"/>
    <w:rsid w:val="0065708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7082"/>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57082"/>
    <w:rPr>
      <w:rFonts w:ascii="Plantin" w:eastAsia="Times New Roman" w:hAnsi="Plantin" w:cs="Times New Roman"/>
      <w:b/>
      <w:sz w:val="24"/>
      <w:szCs w:val="20"/>
    </w:rPr>
  </w:style>
  <w:style w:type="paragraph" w:styleId="FootnoteText">
    <w:name w:val="footnote text"/>
    <w:basedOn w:val="Normal"/>
    <w:link w:val="FootnoteTextChar"/>
    <w:semiHidden/>
    <w:rsid w:val="0065708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57082"/>
    <w:rPr>
      <w:rFonts w:ascii="Times New Roman" w:eastAsia="Times New Roman" w:hAnsi="Times New Roman" w:cs="Times New Roman"/>
      <w:sz w:val="20"/>
      <w:szCs w:val="20"/>
    </w:rPr>
  </w:style>
  <w:style w:type="character" w:styleId="FootnoteReference">
    <w:name w:val="footnote reference"/>
    <w:semiHidden/>
    <w:rsid w:val="00657082"/>
    <w:rPr>
      <w:vertAlign w:val="superscript"/>
    </w:rPr>
  </w:style>
  <w:style w:type="paragraph" w:styleId="BalloonText">
    <w:name w:val="Balloon Text"/>
    <w:basedOn w:val="Normal"/>
    <w:link w:val="BalloonTextChar"/>
    <w:uiPriority w:val="99"/>
    <w:semiHidden/>
    <w:unhideWhenUsed/>
    <w:rsid w:val="0065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082"/>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57082"/>
    <w:rPr>
      <w:color w:val="800080" w:themeColor="followedHyperlink"/>
      <w:u w:val="single"/>
    </w:rPr>
  </w:style>
  <w:style w:type="character" w:styleId="CommentReference">
    <w:name w:val="annotation reference"/>
    <w:basedOn w:val="DefaultParagraphFont"/>
    <w:uiPriority w:val="99"/>
    <w:semiHidden/>
    <w:unhideWhenUsed/>
    <w:rsid w:val="00657082"/>
    <w:rPr>
      <w:sz w:val="16"/>
      <w:szCs w:val="16"/>
    </w:rPr>
  </w:style>
  <w:style w:type="paragraph" w:styleId="CommentText">
    <w:name w:val="annotation text"/>
    <w:basedOn w:val="Normal"/>
    <w:link w:val="CommentTextChar"/>
    <w:uiPriority w:val="99"/>
    <w:semiHidden/>
    <w:unhideWhenUsed/>
    <w:rsid w:val="00657082"/>
    <w:pPr>
      <w:spacing w:line="240" w:lineRule="auto"/>
    </w:pPr>
    <w:rPr>
      <w:sz w:val="20"/>
      <w:szCs w:val="20"/>
    </w:rPr>
  </w:style>
  <w:style w:type="character" w:customStyle="1" w:styleId="CommentTextChar">
    <w:name w:val="Comment Text Char"/>
    <w:basedOn w:val="DefaultParagraphFont"/>
    <w:link w:val="CommentText"/>
    <w:uiPriority w:val="99"/>
    <w:semiHidden/>
    <w:rsid w:val="0065708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57082"/>
    <w:rPr>
      <w:b/>
      <w:bCs/>
    </w:rPr>
  </w:style>
  <w:style w:type="character" w:customStyle="1" w:styleId="CommentSubjectChar">
    <w:name w:val="Comment Subject Char"/>
    <w:basedOn w:val="CommentTextChar"/>
    <w:link w:val="CommentSubject"/>
    <w:uiPriority w:val="99"/>
    <w:semiHidden/>
    <w:rsid w:val="00657082"/>
    <w:rPr>
      <w:rFonts w:eastAsiaTheme="minorEastAsia"/>
      <w:b/>
      <w:bCs/>
      <w:sz w:val="20"/>
      <w:szCs w:val="20"/>
      <w:lang w:eastAsia="en-GB"/>
    </w:rPr>
  </w:style>
  <w:style w:type="table" w:customStyle="1" w:styleId="TableGrid1">
    <w:name w:val="Table Grid1"/>
    <w:basedOn w:val="TableNormal"/>
    <w:next w:val="TableGrid"/>
    <w:uiPriority w:val="59"/>
    <w:rsid w:val="0065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657082"/>
  </w:style>
  <w:style w:type="paragraph" w:styleId="PlainText">
    <w:name w:val="Plain Text"/>
    <w:basedOn w:val="Normal"/>
    <w:link w:val="PlainTextChar"/>
    <w:uiPriority w:val="99"/>
    <w:unhideWhenUsed/>
    <w:rsid w:val="0065708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57082"/>
    <w:rPr>
      <w:rFonts w:ascii="Calibri" w:hAnsi="Calibri"/>
      <w:szCs w:val="21"/>
    </w:rPr>
  </w:style>
  <w:style w:type="table" w:styleId="LightList">
    <w:name w:val="Light List"/>
    <w:basedOn w:val="TableNormal"/>
    <w:uiPriority w:val="61"/>
    <w:rsid w:val="0065708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657082"/>
    <w:rPr>
      <w:b/>
      <w:bCs/>
    </w:rPr>
  </w:style>
  <w:style w:type="character" w:customStyle="1" w:styleId="UnresolvedMention1">
    <w:name w:val="Unresolved Mention1"/>
    <w:basedOn w:val="DefaultParagraphFont"/>
    <w:uiPriority w:val="99"/>
    <w:semiHidden/>
    <w:unhideWhenUsed/>
    <w:rsid w:val="00657082"/>
    <w:rPr>
      <w:color w:val="605E5C"/>
      <w:shd w:val="clear" w:color="auto" w:fill="E1DFDD"/>
    </w:rPr>
  </w:style>
  <w:style w:type="table" w:customStyle="1" w:styleId="TableGrid11">
    <w:name w:val="Table Grid11"/>
    <w:basedOn w:val="TableNormal"/>
    <w:next w:val="TableGrid"/>
    <w:uiPriority w:val="59"/>
    <w:rsid w:val="00657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657082"/>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657082"/>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57082"/>
    <w:rPr>
      <w:rFonts w:ascii="Arial" w:eastAsiaTheme="minorEastAsia" w:hAnsi="Arial" w:cs="Arial"/>
      <w:b/>
      <w:sz w:val="24"/>
      <w:szCs w:val="24"/>
      <w:lang w:eastAsia="en-GB"/>
    </w:rPr>
  </w:style>
  <w:style w:type="paragraph" w:styleId="Revision">
    <w:name w:val="Revision"/>
    <w:hidden/>
    <w:uiPriority w:val="99"/>
    <w:semiHidden/>
    <w:rsid w:val="00845723"/>
    <w:pPr>
      <w:spacing w:after="0" w:line="240" w:lineRule="auto"/>
    </w:pPr>
    <w:rPr>
      <w:rFonts w:eastAsiaTheme="minorEastAsia"/>
      <w:lang w:eastAsia="en-GB"/>
    </w:rPr>
  </w:style>
  <w:style w:type="paragraph" w:styleId="ListNumber2">
    <w:name w:val="List Number 2"/>
    <w:basedOn w:val="BodyText"/>
    <w:uiPriority w:val="99"/>
    <w:unhideWhenUsed/>
    <w:rsid w:val="00657082"/>
    <w:pPr>
      <w:ind w:left="1021" w:hanging="454"/>
    </w:pPr>
  </w:style>
  <w:style w:type="paragraph" w:styleId="BodyText">
    <w:name w:val="Body Text"/>
    <w:basedOn w:val="Normal"/>
    <w:link w:val="BodyTextChar"/>
    <w:uiPriority w:val="99"/>
    <w:unhideWhenUsed/>
    <w:rsid w:val="00657082"/>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57082"/>
    <w:rPr>
      <w:rFonts w:ascii="Arial" w:eastAsiaTheme="minorEastAsia" w:hAnsi="Arial"/>
      <w:sz w:val="24"/>
      <w:lang w:eastAsia="en-GB"/>
    </w:rPr>
  </w:style>
  <w:style w:type="character" w:customStyle="1" w:styleId="Heading3Char">
    <w:name w:val="Heading 3 Char"/>
    <w:basedOn w:val="DefaultParagraphFont"/>
    <w:link w:val="Heading3"/>
    <w:uiPriority w:val="9"/>
    <w:rsid w:val="00657082"/>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57082"/>
    <w:rPr>
      <w:rFonts w:ascii="Arial" w:eastAsiaTheme="majorEastAsia" w:hAnsi="Arial" w:cstheme="majorBidi"/>
      <w:b/>
      <w:i/>
      <w:iCs/>
      <w:lang w:eastAsia="en-GB"/>
    </w:rPr>
  </w:style>
  <w:style w:type="paragraph" w:styleId="ListNumber3">
    <w:name w:val="List Number 3"/>
    <w:basedOn w:val="Normal"/>
    <w:uiPriority w:val="99"/>
    <w:unhideWhenUsed/>
    <w:rsid w:val="00657082"/>
    <w:pPr>
      <w:numPr>
        <w:numId w:val="25"/>
      </w:numPr>
      <w:spacing w:before="120" w:after="240" w:line="240" w:lineRule="auto"/>
    </w:pPr>
    <w:rPr>
      <w:rFonts w:ascii="Arial" w:hAnsi="Arial"/>
      <w:sz w:val="24"/>
    </w:rPr>
  </w:style>
  <w:style w:type="paragraph" w:customStyle="1" w:styleId="Tableanswer">
    <w:name w:val="Table answer"/>
    <w:basedOn w:val="Normal"/>
    <w:qFormat/>
    <w:rsid w:val="00657082"/>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657082"/>
    <w:pPr>
      <w:spacing w:after="120" w:line="240" w:lineRule="auto"/>
    </w:pPr>
    <w:rPr>
      <w:rFonts w:ascii="Arial" w:hAnsi="Arial" w:cs="Arial"/>
      <w:sz w:val="20"/>
      <w:szCs w:val="20"/>
    </w:rPr>
  </w:style>
  <w:style w:type="paragraph" w:customStyle="1" w:styleId="Tableoutcomecrosses">
    <w:name w:val="Table outcome crosses"/>
    <w:basedOn w:val="Normal"/>
    <w:qFormat/>
    <w:rsid w:val="00657082"/>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657082"/>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657082"/>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657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0B340AC0-A14A-49BF-A663-C21271A55589}"/>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2022-12-16T11:15:00Z</dcterms:created>
  <dcterms:modified xsi:type="dcterms:W3CDTF">2023-01-11T12:15:00Z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