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43AC2B3" w:rsidR="009A2D37" w:rsidRPr="001E28CD" w:rsidRDefault="009A2D37" w:rsidP="001E28CD">
      <w:pPr>
        <w:pStyle w:val="ListParagraph"/>
        <w:numPr>
          <w:ilvl w:val="0"/>
          <w:numId w:val="20"/>
        </w:numPr>
        <w:spacing w:after="60" w:line="240" w:lineRule="auto"/>
        <w:jc w:val="both"/>
        <w:rPr>
          <w:rFonts w:ascii="Arial" w:hAnsi="Arial" w:cs="Arial"/>
          <w:b/>
        </w:rPr>
      </w:pPr>
      <w:r w:rsidRPr="001E28CD">
        <w:rPr>
          <w:rFonts w:ascii="Arial" w:hAnsi="Arial" w:cs="Arial"/>
          <w:b/>
        </w:rPr>
        <w:t>Title of the module</w:t>
      </w:r>
    </w:p>
    <w:p w14:paraId="5140EDB2" w14:textId="4B71B356" w:rsidR="00441215" w:rsidRPr="001E28CD" w:rsidRDefault="00995714" w:rsidP="001E28CD">
      <w:pPr>
        <w:pStyle w:val="ListParagraph"/>
        <w:spacing w:after="120" w:line="240" w:lineRule="auto"/>
        <w:ind w:right="260"/>
        <w:jc w:val="both"/>
        <w:rPr>
          <w:rFonts w:ascii="Arial" w:hAnsi="Arial" w:cs="Arial"/>
        </w:rPr>
      </w:pPr>
      <w:r w:rsidRPr="001E28CD">
        <w:rPr>
          <w:rFonts w:ascii="Arial" w:hAnsi="Arial" w:cs="Arial"/>
        </w:rPr>
        <w:t>ECON3130</w:t>
      </w:r>
      <w:r w:rsidR="00583758" w:rsidRPr="001E28CD">
        <w:rPr>
          <w:rFonts w:ascii="Arial" w:hAnsi="Arial" w:cs="Arial"/>
        </w:rPr>
        <w:t xml:space="preserve"> </w:t>
      </w:r>
      <w:r w:rsidR="00441215" w:rsidRPr="001E28CD">
        <w:rPr>
          <w:rFonts w:ascii="Arial" w:hAnsi="Arial" w:cs="Arial"/>
        </w:rPr>
        <w:t>(EC</w:t>
      </w:r>
      <w:r w:rsidRPr="001E28CD">
        <w:rPr>
          <w:rFonts w:ascii="Arial" w:hAnsi="Arial" w:cs="Arial"/>
        </w:rPr>
        <w:t>313</w:t>
      </w:r>
      <w:r w:rsidR="0028167F" w:rsidRPr="001E28CD">
        <w:rPr>
          <w:rFonts w:ascii="Arial" w:hAnsi="Arial" w:cs="Arial"/>
        </w:rPr>
        <w:t xml:space="preserve">) </w:t>
      </w:r>
      <w:r w:rsidR="000F0AD6" w:rsidRPr="001E28CD">
        <w:rPr>
          <w:rFonts w:ascii="Arial" w:hAnsi="Arial" w:cs="Arial"/>
        </w:rPr>
        <w:t>Economics</w:t>
      </w:r>
      <w:r w:rsidR="006213DD" w:rsidRPr="001E28CD">
        <w:rPr>
          <w:rFonts w:ascii="Arial" w:hAnsi="Arial" w:cs="Arial"/>
        </w:rPr>
        <w:t xml:space="preserve"> for </w:t>
      </w:r>
      <w:r w:rsidR="00DB1C85" w:rsidRPr="001E28CD">
        <w:rPr>
          <w:rFonts w:ascii="Arial" w:hAnsi="Arial" w:cs="Arial"/>
        </w:rPr>
        <w:t>Business</w:t>
      </w:r>
    </w:p>
    <w:p w14:paraId="63CBCF9D" w14:textId="1DF57D6E" w:rsidR="009A2D37" w:rsidRPr="00A1157D" w:rsidRDefault="00534BEB" w:rsidP="001E28CD">
      <w:pPr>
        <w:numPr>
          <w:ilvl w:val="0"/>
          <w:numId w:val="20"/>
        </w:numPr>
        <w:spacing w:before="360" w:after="120" w:line="240" w:lineRule="auto"/>
        <w:ind w:right="261"/>
        <w:jc w:val="both"/>
        <w:rPr>
          <w:rFonts w:ascii="Arial" w:hAnsi="Arial" w:cs="Arial"/>
          <w:b/>
        </w:rPr>
      </w:pPr>
      <w:r>
        <w:rPr>
          <w:rFonts w:ascii="Arial" w:hAnsi="Arial" w:cs="Arial"/>
          <w:b/>
        </w:rPr>
        <w:t xml:space="preserve">Division </w:t>
      </w:r>
      <w:r w:rsidR="009A2D37" w:rsidRPr="00A1157D">
        <w:rPr>
          <w:rFonts w:ascii="Arial" w:hAnsi="Arial" w:cs="Arial"/>
          <w:b/>
        </w:rPr>
        <w:t>or partner institution which will be responsible for management of the module</w:t>
      </w:r>
    </w:p>
    <w:p w14:paraId="1CE8954D" w14:textId="16EA58E4" w:rsidR="009A2D37" w:rsidRPr="001E28CD" w:rsidRDefault="00B60546" w:rsidP="001E28CD">
      <w:pPr>
        <w:pStyle w:val="ListParagraph"/>
        <w:spacing w:after="120" w:line="240" w:lineRule="auto"/>
        <w:ind w:right="260"/>
        <w:rPr>
          <w:rFonts w:ascii="Arial" w:hAnsi="Arial" w:cs="Arial"/>
          <w:iCs/>
        </w:rPr>
      </w:pPr>
      <w:r w:rsidRPr="001E28CD">
        <w:rPr>
          <w:rFonts w:ascii="Arial" w:hAnsi="Arial" w:cs="Arial"/>
          <w:iCs/>
        </w:rPr>
        <w:t xml:space="preserve">Human and Social Sciences - </w:t>
      </w:r>
      <w:r w:rsidR="00441215" w:rsidRPr="001E28CD">
        <w:rPr>
          <w:rFonts w:ascii="Arial" w:hAnsi="Arial" w:cs="Arial"/>
          <w:iCs/>
        </w:rPr>
        <w:t>School of Economics</w:t>
      </w:r>
    </w:p>
    <w:p w14:paraId="20F6E3AC" w14:textId="77777777" w:rsidR="009A2D37" w:rsidRPr="00A1157D" w:rsidRDefault="00883204" w:rsidP="001E28CD">
      <w:pPr>
        <w:numPr>
          <w:ilvl w:val="0"/>
          <w:numId w:val="20"/>
        </w:numPr>
        <w:spacing w:before="360" w:after="120" w:line="240" w:lineRule="auto"/>
        <w:ind w:right="261"/>
        <w:jc w:val="both"/>
        <w:rPr>
          <w:rFonts w:ascii="Arial" w:hAnsi="Arial" w:cs="Arial"/>
          <w:b/>
        </w:rPr>
      </w:pPr>
      <w:r w:rsidRPr="00A1157D">
        <w:rPr>
          <w:rFonts w:ascii="Arial" w:hAnsi="Arial" w:cs="Arial"/>
          <w:b/>
        </w:rPr>
        <w:t>The level of the module (</w:t>
      </w:r>
      <w:r w:rsidR="00D83563" w:rsidRPr="00A1157D">
        <w:rPr>
          <w:rFonts w:ascii="Arial" w:hAnsi="Arial" w:cs="Arial"/>
          <w:b/>
        </w:rPr>
        <w:t>Level</w:t>
      </w:r>
      <w:r w:rsidR="00441E76" w:rsidRPr="00A1157D">
        <w:rPr>
          <w:rFonts w:ascii="Arial" w:hAnsi="Arial" w:cs="Arial"/>
          <w:b/>
        </w:rPr>
        <w:t xml:space="preserve"> 4</w:t>
      </w:r>
      <w:r w:rsidR="001D0C7D" w:rsidRPr="00A1157D">
        <w:rPr>
          <w:rFonts w:ascii="Arial" w:hAnsi="Arial" w:cs="Arial"/>
          <w:b/>
        </w:rPr>
        <w:t xml:space="preserve">, </w:t>
      </w:r>
      <w:r w:rsidR="00441E76" w:rsidRPr="00A1157D">
        <w:rPr>
          <w:rFonts w:ascii="Arial" w:hAnsi="Arial" w:cs="Arial"/>
          <w:b/>
        </w:rPr>
        <w:t>Level 5</w:t>
      </w:r>
      <w:r w:rsidR="001D0C7D" w:rsidRPr="00A1157D">
        <w:rPr>
          <w:rFonts w:ascii="Arial" w:hAnsi="Arial" w:cs="Arial"/>
          <w:b/>
        </w:rPr>
        <w:t xml:space="preserve">, </w:t>
      </w:r>
      <w:r w:rsidR="00441E76" w:rsidRPr="00A1157D">
        <w:rPr>
          <w:rFonts w:ascii="Arial" w:hAnsi="Arial" w:cs="Arial"/>
          <w:b/>
        </w:rPr>
        <w:t>Level 6</w:t>
      </w:r>
      <w:r w:rsidR="001D0C7D" w:rsidRPr="00A1157D">
        <w:rPr>
          <w:rFonts w:ascii="Arial" w:hAnsi="Arial" w:cs="Arial"/>
          <w:b/>
        </w:rPr>
        <w:t xml:space="preserve"> or </w:t>
      </w:r>
      <w:r w:rsidR="00C612A8" w:rsidRPr="00A1157D">
        <w:rPr>
          <w:rFonts w:ascii="Arial" w:hAnsi="Arial" w:cs="Arial"/>
          <w:b/>
        </w:rPr>
        <w:t>L</w:t>
      </w:r>
      <w:r w:rsidR="00441E76" w:rsidRPr="00A1157D">
        <w:rPr>
          <w:rFonts w:ascii="Arial" w:hAnsi="Arial" w:cs="Arial"/>
          <w:b/>
        </w:rPr>
        <w:t>evel 7</w:t>
      </w:r>
      <w:r w:rsidR="009A2D37" w:rsidRPr="00A1157D">
        <w:rPr>
          <w:rFonts w:ascii="Arial" w:hAnsi="Arial" w:cs="Arial"/>
          <w:b/>
        </w:rPr>
        <w:t>)</w:t>
      </w:r>
    </w:p>
    <w:p w14:paraId="3A8912D4" w14:textId="77777777" w:rsidR="009A2D37" w:rsidRPr="001E28CD" w:rsidRDefault="00441215" w:rsidP="001E28CD">
      <w:pPr>
        <w:pStyle w:val="ListParagraph"/>
        <w:spacing w:after="120" w:line="240" w:lineRule="auto"/>
        <w:ind w:right="260"/>
        <w:jc w:val="both"/>
        <w:rPr>
          <w:rFonts w:ascii="Arial" w:hAnsi="Arial" w:cs="Arial"/>
        </w:rPr>
      </w:pPr>
      <w:r w:rsidRPr="001E28CD">
        <w:rPr>
          <w:rFonts w:ascii="Arial" w:hAnsi="Arial" w:cs="Arial"/>
        </w:rPr>
        <w:t>Level 4</w:t>
      </w:r>
    </w:p>
    <w:p w14:paraId="2F1C529A"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 xml:space="preserve">The number of credits and the ECTS value which the module represents </w:t>
      </w:r>
    </w:p>
    <w:p w14:paraId="6C99BC0E" w14:textId="0F789AFA" w:rsidR="009A2D37" w:rsidRPr="00A1157D" w:rsidRDefault="006213DD" w:rsidP="001E28CD">
      <w:pPr>
        <w:pStyle w:val="NormalWeb"/>
        <w:spacing w:before="0" w:beforeAutospacing="0" w:after="120" w:afterAutospacing="0"/>
        <w:ind w:left="720" w:right="260"/>
        <w:rPr>
          <w:rFonts w:ascii="Arial" w:hAnsi="Arial" w:cs="Arial"/>
          <w:sz w:val="22"/>
          <w:szCs w:val="22"/>
        </w:rPr>
      </w:pPr>
      <w:r w:rsidRPr="00A1157D">
        <w:rPr>
          <w:rFonts w:ascii="Arial" w:hAnsi="Arial" w:cs="Arial"/>
          <w:sz w:val="22"/>
          <w:szCs w:val="22"/>
        </w:rPr>
        <w:t>15</w:t>
      </w:r>
      <w:r w:rsidR="00441215" w:rsidRPr="00A1157D">
        <w:rPr>
          <w:rFonts w:ascii="Arial" w:hAnsi="Arial" w:cs="Arial"/>
          <w:sz w:val="22"/>
          <w:szCs w:val="22"/>
        </w:rPr>
        <w:t xml:space="preserve"> credits (</w:t>
      </w:r>
      <w:r w:rsidR="00394E40">
        <w:rPr>
          <w:rFonts w:ascii="Arial" w:hAnsi="Arial" w:cs="Arial"/>
          <w:sz w:val="22"/>
          <w:szCs w:val="22"/>
        </w:rPr>
        <w:t xml:space="preserve">7.5 </w:t>
      </w:r>
      <w:r w:rsidR="009A2D37" w:rsidRPr="00A1157D">
        <w:rPr>
          <w:rFonts w:ascii="Arial" w:hAnsi="Arial" w:cs="Arial"/>
          <w:sz w:val="22"/>
          <w:szCs w:val="22"/>
        </w:rPr>
        <w:t>ECTS)</w:t>
      </w:r>
    </w:p>
    <w:p w14:paraId="30D9D289"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Which term(s) the module is to be taught in (or other teaching pattern)</w:t>
      </w:r>
    </w:p>
    <w:p w14:paraId="2F6E95F5" w14:textId="042C012F" w:rsidR="00441215" w:rsidRPr="001E28CD" w:rsidRDefault="00612D8F" w:rsidP="001E28CD">
      <w:pPr>
        <w:pStyle w:val="ListParagraph"/>
        <w:spacing w:after="120" w:line="240" w:lineRule="auto"/>
        <w:ind w:right="260"/>
        <w:jc w:val="both"/>
        <w:rPr>
          <w:rFonts w:ascii="Arial" w:hAnsi="Arial" w:cs="Arial"/>
          <w:iCs/>
        </w:rPr>
      </w:pPr>
      <w:r w:rsidRPr="001E28CD">
        <w:rPr>
          <w:rFonts w:ascii="Arial" w:hAnsi="Arial" w:cs="Arial"/>
          <w:iCs/>
        </w:rPr>
        <w:t>Spring</w:t>
      </w:r>
    </w:p>
    <w:p w14:paraId="6051EBF4"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Prerequisite and co-requisite modules</w:t>
      </w:r>
    </w:p>
    <w:p w14:paraId="41D5EB0C" w14:textId="6D6D7954" w:rsidR="009A2D37" w:rsidRPr="001E28CD" w:rsidRDefault="00441215" w:rsidP="001E28CD">
      <w:pPr>
        <w:pStyle w:val="ListParagraph"/>
        <w:spacing w:after="120" w:line="240" w:lineRule="auto"/>
        <w:ind w:right="260"/>
        <w:rPr>
          <w:rFonts w:ascii="Arial" w:hAnsi="Arial" w:cs="Arial"/>
          <w:iCs/>
        </w:rPr>
      </w:pPr>
      <w:r w:rsidRPr="001E28CD">
        <w:rPr>
          <w:rFonts w:ascii="Arial" w:hAnsi="Arial" w:cs="Arial"/>
          <w:iCs/>
        </w:rPr>
        <w:t>None</w:t>
      </w:r>
      <w:r w:rsidR="001E28CD">
        <w:rPr>
          <w:rFonts w:ascii="Arial" w:hAnsi="Arial" w:cs="Arial"/>
          <w:iCs/>
        </w:rPr>
        <w:t>. Cannot be taken with ECON3040</w:t>
      </w:r>
      <w:bookmarkStart w:id="0" w:name="_GoBack"/>
      <w:bookmarkEnd w:id="0"/>
      <w:r w:rsidR="001E28CD">
        <w:rPr>
          <w:rFonts w:ascii="Arial" w:hAnsi="Arial" w:cs="Arial"/>
          <w:iCs/>
        </w:rPr>
        <w:t xml:space="preserve"> or ECON3007.</w:t>
      </w:r>
    </w:p>
    <w:p w14:paraId="116DDC78"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The programmes of study to which the module contributes</w:t>
      </w:r>
    </w:p>
    <w:p w14:paraId="3EAF9DD8" w14:textId="4D7F4745" w:rsidR="00441215" w:rsidRPr="00A1157D" w:rsidRDefault="00DB1C85" w:rsidP="001E28CD">
      <w:pPr>
        <w:pStyle w:val="ListParagraph"/>
        <w:tabs>
          <w:tab w:val="left" w:pos="-1440"/>
        </w:tabs>
        <w:spacing w:after="120" w:line="240" w:lineRule="auto"/>
        <w:contextualSpacing w:val="0"/>
        <w:rPr>
          <w:rFonts w:ascii="Arial" w:hAnsi="Arial" w:cs="Arial"/>
        </w:rPr>
      </w:pPr>
      <w:r>
        <w:rPr>
          <w:rFonts w:ascii="Arial" w:hAnsi="Arial" w:cs="Arial"/>
        </w:rPr>
        <w:t>BSc</w:t>
      </w:r>
      <w:r w:rsidR="00441215" w:rsidRPr="00A1157D">
        <w:rPr>
          <w:rFonts w:ascii="Arial" w:hAnsi="Arial" w:cs="Arial"/>
        </w:rPr>
        <w:t xml:space="preserve"> </w:t>
      </w:r>
      <w:r w:rsidR="00612D8F" w:rsidRPr="00612D8F">
        <w:rPr>
          <w:rFonts w:ascii="Arial" w:hAnsi="Arial" w:cs="Arial"/>
        </w:rPr>
        <w:t>I</w:t>
      </w:r>
      <w:r w:rsidR="00612D8F">
        <w:rPr>
          <w:rFonts w:ascii="Arial" w:hAnsi="Arial" w:cs="Arial"/>
        </w:rPr>
        <w:t xml:space="preserve">nternational </w:t>
      </w:r>
      <w:r w:rsidR="00612D8F" w:rsidRPr="00612D8F">
        <w:rPr>
          <w:rFonts w:ascii="Arial" w:hAnsi="Arial" w:cs="Arial"/>
        </w:rPr>
        <w:t>B</w:t>
      </w:r>
      <w:r w:rsidR="00612D8F">
        <w:rPr>
          <w:rFonts w:ascii="Arial" w:hAnsi="Arial" w:cs="Arial"/>
        </w:rPr>
        <w:t>usiness</w:t>
      </w:r>
      <w:r w:rsidR="00612D8F" w:rsidRPr="00612D8F">
        <w:rPr>
          <w:rFonts w:ascii="Arial" w:hAnsi="Arial" w:cs="Arial"/>
        </w:rPr>
        <w:t xml:space="preserve">, </w:t>
      </w:r>
      <w:r>
        <w:rPr>
          <w:rFonts w:ascii="Arial" w:hAnsi="Arial" w:cs="Arial"/>
        </w:rPr>
        <w:t xml:space="preserve">BSc </w:t>
      </w:r>
      <w:r w:rsidR="00612D8F" w:rsidRPr="00612D8F">
        <w:rPr>
          <w:rFonts w:ascii="Arial" w:hAnsi="Arial" w:cs="Arial"/>
        </w:rPr>
        <w:t>Management</w:t>
      </w:r>
      <w:r>
        <w:rPr>
          <w:rFonts w:ascii="Arial" w:hAnsi="Arial" w:cs="Arial"/>
        </w:rPr>
        <w:t>, BSc</w:t>
      </w:r>
      <w:r w:rsidR="001E28CD">
        <w:rPr>
          <w:rFonts w:ascii="Arial" w:hAnsi="Arial" w:cs="Arial"/>
        </w:rPr>
        <w:t xml:space="preserve"> </w:t>
      </w:r>
      <w:r w:rsidR="00612D8F" w:rsidRPr="00612D8F">
        <w:rPr>
          <w:rFonts w:ascii="Arial" w:hAnsi="Arial" w:cs="Arial"/>
        </w:rPr>
        <w:t>Marketing</w:t>
      </w:r>
      <w:r w:rsidR="00612D8F">
        <w:rPr>
          <w:rFonts w:ascii="Arial" w:hAnsi="Arial" w:cs="Arial"/>
        </w:rPr>
        <w:t xml:space="preserve"> </w:t>
      </w:r>
    </w:p>
    <w:p w14:paraId="2FCCE5F6" w14:textId="77777777" w:rsidR="000E4603" w:rsidRPr="00A1157D" w:rsidRDefault="009A2D37" w:rsidP="001E28CD">
      <w:pPr>
        <w:numPr>
          <w:ilvl w:val="0"/>
          <w:numId w:val="20"/>
        </w:numPr>
        <w:spacing w:before="360" w:after="120" w:line="240" w:lineRule="auto"/>
        <w:ind w:right="261"/>
        <w:rPr>
          <w:rFonts w:ascii="Arial" w:hAnsi="Arial" w:cs="Arial"/>
          <w:b/>
        </w:rPr>
      </w:pPr>
      <w:r w:rsidRPr="00A1157D">
        <w:rPr>
          <w:rFonts w:ascii="Arial" w:hAnsi="Arial" w:cs="Arial"/>
          <w:b/>
        </w:rPr>
        <w:t>The intended subject specific learning outcomes</w:t>
      </w:r>
      <w:r w:rsidR="00C729D7" w:rsidRPr="00A1157D">
        <w:rPr>
          <w:rFonts w:ascii="Arial" w:hAnsi="Arial" w:cs="Arial"/>
          <w:b/>
        </w:rPr>
        <w:t>.</w:t>
      </w:r>
      <w:r w:rsidR="00C729D7" w:rsidRPr="00A1157D">
        <w:rPr>
          <w:rFonts w:ascii="Arial" w:hAnsi="Arial" w:cs="Arial"/>
          <w:b/>
        </w:rPr>
        <w:br/>
        <w:t>On successfully completing the module students will be able to:</w:t>
      </w:r>
    </w:p>
    <w:p w14:paraId="629EEA9A" w14:textId="085F0859" w:rsidR="000E4603" w:rsidRPr="00A1157D" w:rsidRDefault="00612D8F" w:rsidP="001E28CD">
      <w:pPr>
        <w:numPr>
          <w:ilvl w:val="1"/>
          <w:numId w:val="20"/>
        </w:numPr>
        <w:spacing w:after="120" w:line="240" w:lineRule="auto"/>
        <w:ind w:right="260"/>
        <w:rPr>
          <w:rFonts w:ascii="Arial" w:hAnsi="Arial" w:cs="Arial"/>
          <w:b/>
        </w:rPr>
      </w:pPr>
      <w:r>
        <w:rPr>
          <w:rFonts w:ascii="Arial" w:hAnsi="Arial" w:cs="Arial"/>
        </w:rPr>
        <w:t>U</w:t>
      </w:r>
      <w:r w:rsidR="00441215" w:rsidRPr="00A1157D">
        <w:rPr>
          <w:rFonts w:ascii="Arial" w:hAnsi="Arial" w:cs="Arial"/>
        </w:rPr>
        <w:t>nderstand</w:t>
      </w:r>
      <w:r>
        <w:rPr>
          <w:rFonts w:ascii="Arial" w:hAnsi="Arial" w:cs="Arial"/>
        </w:rPr>
        <w:t xml:space="preserve"> </w:t>
      </w:r>
      <w:r w:rsidR="00441215" w:rsidRPr="00A1157D">
        <w:rPr>
          <w:rFonts w:ascii="Arial" w:hAnsi="Arial" w:cs="Arial"/>
        </w:rPr>
        <w:t>the basic principles of economics</w:t>
      </w:r>
      <w:r w:rsidR="006A329C">
        <w:rPr>
          <w:rFonts w:ascii="Arial" w:hAnsi="Arial" w:cs="Arial"/>
        </w:rPr>
        <w:t xml:space="preserve"> (i.e. microeconomics and macroeconomics)</w:t>
      </w:r>
      <w:r>
        <w:rPr>
          <w:rFonts w:ascii="Arial" w:hAnsi="Arial" w:cs="Arial"/>
        </w:rPr>
        <w:t>.</w:t>
      </w:r>
    </w:p>
    <w:p w14:paraId="059B06CB" w14:textId="054D7E45" w:rsidR="000E4603" w:rsidRPr="00A1157D" w:rsidRDefault="004821A9" w:rsidP="001E28CD">
      <w:pPr>
        <w:numPr>
          <w:ilvl w:val="1"/>
          <w:numId w:val="20"/>
        </w:numPr>
        <w:spacing w:after="120" w:line="240" w:lineRule="auto"/>
        <w:ind w:right="260"/>
        <w:rPr>
          <w:rFonts w:ascii="Arial" w:hAnsi="Arial" w:cs="Arial"/>
          <w:b/>
        </w:rPr>
      </w:pPr>
      <w:r w:rsidRPr="00A1157D">
        <w:rPr>
          <w:rFonts w:ascii="Arial" w:hAnsi="Arial" w:cs="Arial"/>
        </w:rPr>
        <w:t xml:space="preserve">Identify </w:t>
      </w:r>
      <w:r w:rsidR="00F5533A">
        <w:rPr>
          <w:rFonts w:ascii="Arial" w:hAnsi="Arial" w:cs="Arial"/>
        </w:rPr>
        <w:t>elementary</w:t>
      </w:r>
      <w:r w:rsidR="00441215" w:rsidRPr="00A1157D">
        <w:rPr>
          <w:rFonts w:ascii="Arial" w:hAnsi="Arial" w:cs="Arial"/>
        </w:rPr>
        <w:t xml:space="preserve"> </w:t>
      </w:r>
      <w:r w:rsidR="00612D8F">
        <w:rPr>
          <w:rFonts w:ascii="Arial" w:hAnsi="Arial" w:cs="Arial"/>
        </w:rPr>
        <w:t xml:space="preserve">economic </w:t>
      </w:r>
      <w:r w:rsidR="00441215" w:rsidRPr="00A1157D">
        <w:rPr>
          <w:rFonts w:ascii="Arial" w:hAnsi="Arial" w:cs="Arial"/>
        </w:rPr>
        <w:t xml:space="preserve">concepts </w:t>
      </w:r>
      <w:r w:rsidR="00612D8F">
        <w:rPr>
          <w:rFonts w:ascii="Arial" w:hAnsi="Arial" w:cs="Arial"/>
        </w:rPr>
        <w:t>and their use to analyse business decisions.</w:t>
      </w:r>
      <w:r w:rsidR="00441215" w:rsidRPr="00A1157D">
        <w:rPr>
          <w:rFonts w:ascii="Arial" w:hAnsi="Arial" w:cs="Arial"/>
        </w:rPr>
        <w:t xml:space="preserve"> </w:t>
      </w:r>
    </w:p>
    <w:p w14:paraId="14173538" w14:textId="4E3BA894" w:rsidR="00FF2D1F" w:rsidRPr="00A1157D" w:rsidRDefault="004821A9" w:rsidP="001E28CD">
      <w:pPr>
        <w:numPr>
          <w:ilvl w:val="1"/>
          <w:numId w:val="20"/>
        </w:numPr>
        <w:spacing w:after="120" w:line="240" w:lineRule="auto"/>
        <w:ind w:right="260"/>
        <w:rPr>
          <w:rFonts w:ascii="Arial" w:hAnsi="Arial" w:cs="Arial"/>
          <w:b/>
        </w:rPr>
      </w:pPr>
      <w:r w:rsidRPr="00A1157D">
        <w:rPr>
          <w:rFonts w:ascii="Arial" w:hAnsi="Arial" w:cs="Arial"/>
        </w:rPr>
        <w:t>A</w:t>
      </w:r>
      <w:r w:rsidR="00441215" w:rsidRPr="00A1157D">
        <w:rPr>
          <w:rFonts w:ascii="Arial" w:hAnsi="Arial" w:cs="Arial"/>
        </w:rPr>
        <w:t xml:space="preserve">pply relevant </w:t>
      </w:r>
      <w:r w:rsidR="00F5533A">
        <w:rPr>
          <w:rFonts w:ascii="Arial" w:hAnsi="Arial" w:cs="Arial"/>
        </w:rPr>
        <w:t xml:space="preserve">simple </w:t>
      </w:r>
      <w:r w:rsidR="00612D8F">
        <w:rPr>
          <w:rFonts w:ascii="Arial" w:hAnsi="Arial" w:cs="Arial"/>
        </w:rPr>
        <w:t xml:space="preserve">economic </w:t>
      </w:r>
      <w:r w:rsidR="00441215" w:rsidRPr="00A1157D">
        <w:rPr>
          <w:rFonts w:ascii="Arial" w:hAnsi="Arial" w:cs="Arial"/>
        </w:rPr>
        <w:t xml:space="preserve">knowledge to contemporary </w:t>
      </w:r>
      <w:r w:rsidR="00612D8F">
        <w:rPr>
          <w:rFonts w:ascii="Arial" w:hAnsi="Arial" w:cs="Arial"/>
        </w:rPr>
        <w:t xml:space="preserve">business </w:t>
      </w:r>
      <w:r w:rsidR="00441215" w:rsidRPr="00A1157D">
        <w:rPr>
          <w:rFonts w:ascii="Arial" w:hAnsi="Arial" w:cs="Arial"/>
        </w:rPr>
        <w:t>issues and debates</w:t>
      </w:r>
      <w:r w:rsidR="00612D8F">
        <w:rPr>
          <w:rFonts w:ascii="Arial" w:hAnsi="Arial" w:cs="Arial"/>
        </w:rPr>
        <w:t>.</w:t>
      </w:r>
    </w:p>
    <w:p w14:paraId="3D4CE206" w14:textId="1ED34468" w:rsidR="00FF2D1F" w:rsidRPr="000B480C" w:rsidRDefault="00227136" w:rsidP="001E28CD">
      <w:pPr>
        <w:numPr>
          <w:ilvl w:val="1"/>
          <w:numId w:val="20"/>
        </w:numPr>
        <w:spacing w:after="120" w:line="240" w:lineRule="auto"/>
        <w:ind w:right="260"/>
        <w:rPr>
          <w:rFonts w:ascii="Arial" w:hAnsi="Arial" w:cs="Arial"/>
          <w:b/>
        </w:rPr>
      </w:pPr>
      <w:r>
        <w:rPr>
          <w:rFonts w:ascii="Arial" w:hAnsi="Arial" w:cs="Arial"/>
        </w:rPr>
        <w:t xml:space="preserve">Show </w:t>
      </w:r>
      <w:r w:rsidR="00612D8F">
        <w:rPr>
          <w:rFonts w:ascii="Arial" w:hAnsi="Arial" w:cs="Arial"/>
        </w:rPr>
        <w:t xml:space="preserve">the links of </w:t>
      </w:r>
      <w:r w:rsidR="00F5533A">
        <w:rPr>
          <w:rFonts w:ascii="Arial" w:hAnsi="Arial" w:cs="Arial"/>
        </w:rPr>
        <w:t xml:space="preserve">a selection of </w:t>
      </w:r>
      <w:r w:rsidR="00612D8F">
        <w:rPr>
          <w:rFonts w:ascii="Arial" w:hAnsi="Arial" w:cs="Arial"/>
        </w:rPr>
        <w:t>economic concepts to business scenarios/cases.</w:t>
      </w:r>
      <w:r>
        <w:rPr>
          <w:rFonts w:ascii="Arial" w:hAnsi="Arial" w:cs="Arial"/>
        </w:rPr>
        <w:t xml:space="preserve">  </w:t>
      </w:r>
    </w:p>
    <w:p w14:paraId="3595631B" w14:textId="0DF3B425" w:rsidR="000B480C" w:rsidRPr="000B480C" w:rsidRDefault="00612D8F" w:rsidP="001E28CD">
      <w:pPr>
        <w:numPr>
          <w:ilvl w:val="1"/>
          <w:numId w:val="20"/>
        </w:numPr>
        <w:spacing w:after="120" w:line="240" w:lineRule="auto"/>
        <w:ind w:right="260"/>
        <w:rPr>
          <w:rFonts w:ascii="Arial" w:hAnsi="Arial" w:cs="Arial"/>
          <w:bCs/>
        </w:rPr>
      </w:pPr>
      <w:r>
        <w:rPr>
          <w:rFonts w:ascii="Arial" w:hAnsi="Arial" w:cs="Arial"/>
          <w:bCs/>
        </w:rPr>
        <w:t xml:space="preserve">Understand the </w:t>
      </w:r>
      <w:r w:rsidR="006A329C">
        <w:rPr>
          <w:rFonts w:ascii="Arial" w:hAnsi="Arial" w:cs="Arial"/>
          <w:bCs/>
        </w:rPr>
        <w:t xml:space="preserve">use of </w:t>
      </w:r>
      <w:r w:rsidR="00F5533A">
        <w:rPr>
          <w:rFonts w:ascii="Arial" w:hAnsi="Arial" w:cs="Arial"/>
          <w:bCs/>
        </w:rPr>
        <w:t>the fundamentals of</w:t>
      </w:r>
      <w:r w:rsidR="006A329C">
        <w:rPr>
          <w:rFonts w:ascii="Arial" w:hAnsi="Arial" w:cs="Arial"/>
          <w:bCs/>
        </w:rPr>
        <w:t xml:space="preserve"> economics to business analysis.</w:t>
      </w:r>
    </w:p>
    <w:p w14:paraId="32CE3714" w14:textId="77777777" w:rsidR="000E4603" w:rsidRPr="00A1157D" w:rsidRDefault="009A2D37" w:rsidP="001E28CD">
      <w:pPr>
        <w:numPr>
          <w:ilvl w:val="0"/>
          <w:numId w:val="20"/>
        </w:numPr>
        <w:spacing w:before="360" w:after="120" w:line="240" w:lineRule="auto"/>
        <w:ind w:right="261"/>
        <w:rPr>
          <w:rFonts w:ascii="Arial" w:hAnsi="Arial" w:cs="Arial"/>
          <w:b/>
        </w:rPr>
      </w:pPr>
      <w:r w:rsidRPr="00A1157D">
        <w:rPr>
          <w:rFonts w:ascii="Arial" w:hAnsi="Arial" w:cs="Arial"/>
          <w:b/>
        </w:rPr>
        <w:t>The intended generic learning outcomes</w:t>
      </w:r>
      <w:r w:rsidR="00C729D7" w:rsidRPr="00A1157D">
        <w:rPr>
          <w:rFonts w:ascii="Arial" w:hAnsi="Arial" w:cs="Arial"/>
          <w:b/>
        </w:rPr>
        <w:t>.</w:t>
      </w:r>
      <w:r w:rsidR="00C729D7" w:rsidRPr="00A1157D">
        <w:rPr>
          <w:rFonts w:ascii="Arial" w:hAnsi="Arial" w:cs="Arial"/>
          <w:b/>
        </w:rPr>
        <w:br/>
        <w:t>On successfully completing the module students will be able to:</w:t>
      </w:r>
    </w:p>
    <w:p w14:paraId="2C23CA5E" w14:textId="241E0A7A" w:rsidR="000E4603" w:rsidRPr="006A329C" w:rsidRDefault="00AE36C6" w:rsidP="001E28CD">
      <w:pPr>
        <w:numPr>
          <w:ilvl w:val="1"/>
          <w:numId w:val="20"/>
        </w:numPr>
        <w:spacing w:after="120" w:line="240" w:lineRule="auto"/>
        <w:ind w:right="260"/>
        <w:rPr>
          <w:rFonts w:ascii="Arial" w:hAnsi="Arial" w:cs="Arial"/>
          <w:bCs/>
        </w:rPr>
      </w:pPr>
      <w:r>
        <w:rPr>
          <w:rFonts w:ascii="Arial" w:hAnsi="Arial" w:cs="Arial"/>
          <w:bCs/>
        </w:rPr>
        <w:t xml:space="preserve">Understand </w:t>
      </w:r>
      <w:r w:rsidR="006A329C">
        <w:rPr>
          <w:rFonts w:ascii="Arial" w:hAnsi="Arial" w:cs="Arial"/>
          <w:bCs/>
        </w:rPr>
        <w:t>the principles of economic analysis.</w:t>
      </w:r>
    </w:p>
    <w:p w14:paraId="2D9A1FEA" w14:textId="0F4FD9A5" w:rsidR="00FF2D1F" w:rsidRPr="00A1157D" w:rsidRDefault="00AE36C6" w:rsidP="001E28CD">
      <w:pPr>
        <w:numPr>
          <w:ilvl w:val="1"/>
          <w:numId w:val="20"/>
        </w:numPr>
        <w:spacing w:after="120" w:line="240" w:lineRule="auto"/>
        <w:ind w:right="260"/>
        <w:rPr>
          <w:rFonts w:ascii="Arial" w:hAnsi="Arial" w:cs="Arial"/>
          <w:b/>
        </w:rPr>
      </w:pPr>
      <w:r>
        <w:rPr>
          <w:rFonts w:ascii="Arial" w:hAnsi="Arial" w:cs="Arial"/>
        </w:rPr>
        <w:t>U</w:t>
      </w:r>
      <w:r w:rsidR="006A329C">
        <w:rPr>
          <w:rFonts w:ascii="Arial" w:hAnsi="Arial" w:cs="Arial"/>
        </w:rPr>
        <w:t>se</w:t>
      </w:r>
      <w:r w:rsidR="00441215" w:rsidRPr="00A1157D">
        <w:rPr>
          <w:rFonts w:ascii="Arial" w:hAnsi="Arial" w:cs="Arial"/>
        </w:rPr>
        <w:t xml:space="preserve"> </w:t>
      </w:r>
      <w:r w:rsidR="00BC6FB1">
        <w:rPr>
          <w:rFonts w:ascii="Arial" w:hAnsi="Arial" w:cs="Arial"/>
        </w:rPr>
        <w:t>economics</w:t>
      </w:r>
      <w:r w:rsidR="00441215" w:rsidRPr="00A1157D">
        <w:rPr>
          <w:rFonts w:ascii="Arial" w:hAnsi="Arial" w:cs="Arial"/>
        </w:rPr>
        <w:t xml:space="preserve"> concepts in decision-making situations</w:t>
      </w:r>
      <w:r w:rsidR="005049EE">
        <w:rPr>
          <w:rFonts w:ascii="Arial" w:hAnsi="Arial" w:cs="Arial"/>
        </w:rPr>
        <w:t>.</w:t>
      </w:r>
    </w:p>
    <w:p w14:paraId="4FC66826" w14:textId="7E9A63C3" w:rsidR="00FF2D1F" w:rsidRPr="00A1157D" w:rsidRDefault="00FF2D1F" w:rsidP="001E28CD">
      <w:pPr>
        <w:numPr>
          <w:ilvl w:val="1"/>
          <w:numId w:val="20"/>
        </w:numPr>
        <w:spacing w:after="120" w:line="240" w:lineRule="auto"/>
        <w:ind w:right="260"/>
        <w:rPr>
          <w:rFonts w:ascii="Arial" w:hAnsi="Arial" w:cs="Arial"/>
          <w:b/>
        </w:rPr>
      </w:pPr>
      <w:r w:rsidRPr="00A1157D">
        <w:rPr>
          <w:rFonts w:ascii="Arial" w:hAnsi="Arial" w:cs="Arial"/>
        </w:rPr>
        <w:t>Address a</w:t>
      </w:r>
      <w:r w:rsidR="006A329C">
        <w:rPr>
          <w:rFonts w:ascii="Arial" w:hAnsi="Arial" w:cs="Arial"/>
        </w:rPr>
        <w:t xml:space="preserve"> business situation</w:t>
      </w:r>
      <w:r w:rsidRPr="00A1157D">
        <w:rPr>
          <w:rFonts w:ascii="Arial" w:hAnsi="Arial" w:cs="Arial"/>
        </w:rPr>
        <w:t xml:space="preserve"> using deductive and inductive reasoning</w:t>
      </w:r>
      <w:r w:rsidR="005049EE">
        <w:rPr>
          <w:rFonts w:ascii="Arial" w:hAnsi="Arial" w:cs="Arial"/>
        </w:rPr>
        <w:t>.</w:t>
      </w:r>
      <w:r w:rsidRPr="00A1157D">
        <w:rPr>
          <w:rFonts w:ascii="Arial" w:hAnsi="Arial" w:cs="Arial"/>
        </w:rPr>
        <w:t xml:space="preserve"> </w:t>
      </w:r>
    </w:p>
    <w:p w14:paraId="394E3C19" w14:textId="664E0E98" w:rsidR="000E4603" w:rsidRPr="00A1157D" w:rsidRDefault="00AE36C6" w:rsidP="001E28CD">
      <w:pPr>
        <w:numPr>
          <w:ilvl w:val="1"/>
          <w:numId w:val="20"/>
        </w:numPr>
        <w:spacing w:after="120" w:line="240" w:lineRule="auto"/>
        <w:ind w:right="260"/>
        <w:rPr>
          <w:rFonts w:ascii="Arial" w:hAnsi="Arial" w:cs="Arial"/>
          <w:b/>
        </w:rPr>
      </w:pPr>
      <w:r>
        <w:rPr>
          <w:rFonts w:ascii="Arial" w:hAnsi="Arial" w:cs="Arial"/>
        </w:rPr>
        <w:t>P</w:t>
      </w:r>
      <w:r w:rsidR="00441215" w:rsidRPr="00A1157D">
        <w:rPr>
          <w:rFonts w:ascii="Arial" w:hAnsi="Arial" w:cs="Arial"/>
        </w:rPr>
        <w:t xml:space="preserve">resent </w:t>
      </w:r>
      <w:r w:rsidR="006A329C">
        <w:rPr>
          <w:rFonts w:ascii="Arial" w:hAnsi="Arial" w:cs="Arial"/>
        </w:rPr>
        <w:t xml:space="preserve">simple </w:t>
      </w:r>
      <w:r w:rsidR="00441215" w:rsidRPr="00A1157D">
        <w:rPr>
          <w:rFonts w:ascii="Arial" w:hAnsi="Arial" w:cs="Arial"/>
        </w:rPr>
        <w:t>economic ideas and arguments</w:t>
      </w:r>
      <w:r w:rsidR="005049EE">
        <w:rPr>
          <w:rFonts w:ascii="Arial" w:hAnsi="Arial" w:cs="Arial"/>
        </w:rPr>
        <w:t>.</w:t>
      </w:r>
      <w:r w:rsidR="00441215" w:rsidRPr="00A1157D">
        <w:rPr>
          <w:rFonts w:ascii="Arial" w:hAnsi="Arial" w:cs="Arial"/>
        </w:rPr>
        <w:tab/>
        <w:t xml:space="preserve"> </w:t>
      </w:r>
    </w:p>
    <w:p w14:paraId="6A91EE23" w14:textId="7CAB6D6E" w:rsidR="00441215" w:rsidRPr="00A1157D" w:rsidRDefault="00441215" w:rsidP="001E28CD">
      <w:pPr>
        <w:numPr>
          <w:ilvl w:val="1"/>
          <w:numId w:val="20"/>
        </w:numPr>
        <w:spacing w:after="120" w:line="240" w:lineRule="auto"/>
        <w:ind w:right="260"/>
        <w:rPr>
          <w:rFonts w:ascii="Arial" w:hAnsi="Arial" w:cs="Arial"/>
          <w:b/>
        </w:rPr>
      </w:pPr>
      <w:r w:rsidRPr="00A1157D">
        <w:rPr>
          <w:rFonts w:ascii="Arial" w:hAnsi="Arial" w:cs="Arial"/>
        </w:rPr>
        <w:t>Plan work and study independently</w:t>
      </w:r>
      <w:r w:rsidR="005049EE">
        <w:rPr>
          <w:rFonts w:ascii="Arial" w:hAnsi="Arial" w:cs="Arial"/>
        </w:rPr>
        <w:t>.</w:t>
      </w:r>
    </w:p>
    <w:p w14:paraId="0B1DEF6F" w14:textId="77777777" w:rsidR="00FF2D1F" w:rsidRPr="001E28CD" w:rsidRDefault="00FF2D1F" w:rsidP="001E28CD">
      <w:pPr>
        <w:pStyle w:val="ListParagraph"/>
        <w:numPr>
          <w:ilvl w:val="0"/>
          <w:numId w:val="20"/>
        </w:numPr>
        <w:rPr>
          <w:rFonts w:ascii="Arial" w:hAnsi="Arial" w:cs="Arial"/>
          <w:b/>
        </w:rPr>
      </w:pPr>
      <w:r w:rsidRPr="001E28CD">
        <w:rPr>
          <w:rFonts w:ascii="Arial" w:hAnsi="Arial" w:cs="Arial"/>
          <w:b/>
        </w:rPr>
        <w:br w:type="page"/>
      </w:r>
    </w:p>
    <w:p w14:paraId="7B69B13E" w14:textId="71519D89" w:rsidR="009A2D37" w:rsidRPr="001E28CD" w:rsidRDefault="009A2D37" w:rsidP="001E28CD">
      <w:pPr>
        <w:pStyle w:val="ListParagraph"/>
        <w:numPr>
          <w:ilvl w:val="0"/>
          <w:numId w:val="21"/>
        </w:numPr>
        <w:spacing w:before="360" w:after="120" w:line="240" w:lineRule="auto"/>
        <w:ind w:right="261"/>
        <w:jc w:val="both"/>
        <w:rPr>
          <w:rFonts w:ascii="Arial" w:hAnsi="Arial" w:cs="Arial"/>
          <w:b/>
        </w:rPr>
      </w:pPr>
      <w:r w:rsidRPr="001E28CD">
        <w:rPr>
          <w:rFonts w:ascii="Arial" w:hAnsi="Arial" w:cs="Arial"/>
          <w:b/>
        </w:rPr>
        <w:lastRenderedPageBreak/>
        <w:t>A synopsis of the curriculum</w:t>
      </w:r>
    </w:p>
    <w:p w14:paraId="6B624414" w14:textId="76EECAED" w:rsidR="00EB56A0" w:rsidRPr="001E28CD" w:rsidRDefault="00441215" w:rsidP="001E28CD">
      <w:pPr>
        <w:pStyle w:val="ListParagraph"/>
        <w:spacing w:after="120" w:line="240" w:lineRule="auto"/>
        <w:ind w:right="260"/>
        <w:jc w:val="both"/>
        <w:rPr>
          <w:rFonts w:ascii="Arial" w:hAnsi="Arial" w:cs="Arial"/>
          <w:color w:val="171717"/>
        </w:rPr>
      </w:pPr>
      <w:r w:rsidRPr="001E28CD">
        <w:rPr>
          <w:rFonts w:ascii="Arial" w:hAnsi="Arial" w:cs="Arial"/>
          <w:color w:val="171717"/>
        </w:rPr>
        <w:t xml:space="preserve">This module </w:t>
      </w:r>
      <w:r w:rsidR="00670203" w:rsidRPr="001E28CD">
        <w:rPr>
          <w:rFonts w:ascii="Arial" w:hAnsi="Arial" w:cs="Arial"/>
          <w:color w:val="171717"/>
        </w:rPr>
        <w:t xml:space="preserve">introduces students to </w:t>
      </w:r>
      <w:r w:rsidR="00EB56A0" w:rsidRPr="001E28CD">
        <w:rPr>
          <w:rFonts w:ascii="Arial" w:hAnsi="Arial" w:cs="Arial"/>
          <w:color w:val="171717"/>
        </w:rPr>
        <w:t xml:space="preserve">economics in its two main components, </w:t>
      </w:r>
      <w:r w:rsidR="00670203" w:rsidRPr="001E28CD">
        <w:rPr>
          <w:rFonts w:ascii="Arial" w:hAnsi="Arial" w:cs="Arial"/>
          <w:color w:val="171717"/>
        </w:rPr>
        <w:t>microeconomics and macroeconomics</w:t>
      </w:r>
      <w:r w:rsidR="00EB56A0" w:rsidRPr="001E28CD">
        <w:rPr>
          <w:rFonts w:ascii="Arial" w:hAnsi="Arial" w:cs="Arial"/>
          <w:color w:val="171717"/>
        </w:rPr>
        <w:t xml:space="preserve">. The module </w:t>
      </w:r>
      <w:r w:rsidR="00E93083" w:rsidRPr="001E28CD">
        <w:rPr>
          <w:rFonts w:ascii="Arial" w:hAnsi="Arial" w:cs="Arial"/>
          <w:color w:val="171717"/>
        </w:rPr>
        <w:t xml:space="preserve">is designed to </w:t>
      </w:r>
      <w:r w:rsidR="009240A9" w:rsidRPr="001E28CD">
        <w:rPr>
          <w:rFonts w:ascii="Arial" w:hAnsi="Arial" w:cs="Arial"/>
          <w:color w:val="171717"/>
        </w:rPr>
        <w:t>explain</w:t>
      </w:r>
      <w:r w:rsidR="00E93083" w:rsidRPr="001E28CD">
        <w:rPr>
          <w:rFonts w:ascii="Arial" w:hAnsi="Arial" w:cs="Arial"/>
          <w:color w:val="171717"/>
        </w:rPr>
        <w:t xml:space="preserve"> the main ways in which economists think about </w:t>
      </w:r>
      <w:r w:rsidR="00EB56A0" w:rsidRPr="001E28CD">
        <w:rPr>
          <w:rFonts w:ascii="Arial" w:hAnsi="Arial" w:cs="Arial"/>
          <w:color w:val="171717"/>
        </w:rPr>
        <w:t xml:space="preserve">economic </w:t>
      </w:r>
      <w:r w:rsidR="00E93083" w:rsidRPr="001E28CD">
        <w:rPr>
          <w:rFonts w:ascii="Arial" w:hAnsi="Arial" w:cs="Arial"/>
          <w:color w:val="171717"/>
        </w:rPr>
        <w:t>problems</w:t>
      </w:r>
      <w:r w:rsidR="009240A9" w:rsidRPr="001E28CD">
        <w:rPr>
          <w:rFonts w:ascii="Arial" w:hAnsi="Arial" w:cs="Arial"/>
          <w:color w:val="171717"/>
        </w:rPr>
        <w:t xml:space="preserve"> faced by individuals, firms, markets and </w:t>
      </w:r>
      <w:r w:rsidR="00BC6FB1" w:rsidRPr="001E28CD">
        <w:rPr>
          <w:rFonts w:ascii="Arial" w:hAnsi="Arial" w:cs="Arial"/>
          <w:color w:val="171717"/>
        </w:rPr>
        <w:t>governments</w:t>
      </w:r>
      <w:r w:rsidR="00EB56A0" w:rsidRPr="001E28CD">
        <w:rPr>
          <w:rFonts w:ascii="Arial" w:hAnsi="Arial" w:cs="Arial"/>
          <w:color w:val="171717"/>
        </w:rPr>
        <w:t xml:space="preserve">. </w:t>
      </w:r>
      <w:r w:rsidR="005049EE" w:rsidRPr="001E28CD">
        <w:rPr>
          <w:rFonts w:ascii="Arial" w:hAnsi="Arial" w:cs="Arial"/>
          <w:color w:val="171717"/>
        </w:rPr>
        <w:t>The</w:t>
      </w:r>
      <w:r w:rsidR="0082289E" w:rsidRPr="001E28CD">
        <w:rPr>
          <w:rFonts w:ascii="Arial" w:hAnsi="Arial" w:cs="Arial"/>
          <w:color w:val="171717"/>
        </w:rPr>
        <w:t xml:space="preserve"> module </w:t>
      </w:r>
      <w:r w:rsidR="005049EE" w:rsidRPr="001E28CD">
        <w:rPr>
          <w:rFonts w:ascii="Arial" w:hAnsi="Arial" w:cs="Arial"/>
          <w:color w:val="171717"/>
        </w:rPr>
        <w:t>emphasis</w:t>
      </w:r>
      <w:r w:rsidR="0082289E" w:rsidRPr="001E28CD">
        <w:rPr>
          <w:rFonts w:ascii="Arial" w:hAnsi="Arial" w:cs="Arial"/>
          <w:color w:val="171717"/>
        </w:rPr>
        <w:t>es</w:t>
      </w:r>
      <w:r w:rsidR="005049EE" w:rsidRPr="001E28CD">
        <w:rPr>
          <w:rFonts w:ascii="Arial" w:hAnsi="Arial" w:cs="Arial"/>
          <w:color w:val="171717"/>
        </w:rPr>
        <w:t xml:space="preserve"> the use of </w:t>
      </w:r>
      <w:r w:rsidR="0082289E" w:rsidRPr="001E28CD">
        <w:rPr>
          <w:rFonts w:ascii="Arial" w:hAnsi="Arial" w:cs="Arial"/>
          <w:color w:val="171717"/>
        </w:rPr>
        <w:t xml:space="preserve">basic </w:t>
      </w:r>
      <w:r w:rsidR="005049EE" w:rsidRPr="001E28CD">
        <w:rPr>
          <w:rFonts w:ascii="Arial" w:hAnsi="Arial" w:cs="Arial"/>
          <w:color w:val="171717"/>
        </w:rPr>
        <w:t>economic concepts to business analysis.</w:t>
      </w:r>
    </w:p>
    <w:p w14:paraId="74386EC7" w14:textId="7789D14A" w:rsidR="00E93083" w:rsidRPr="001E28CD" w:rsidRDefault="00E93083" w:rsidP="001E28CD">
      <w:pPr>
        <w:pStyle w:val="ListParagraph"/>
        <w:spacing w:after="120" w:line="240" w:lineRule="auto"/>
        <w:ind w:right="260"/>
        <w:jc w:val="both"/>
        <w:rPr>
          <w:rFonts w:ascii="Arial" w:hAnsi="Arial" w:cs="Arial"/>
          <w:color w:val="171717"/>
        </w:rPr>
      </w:pPr>
      <w:r w:rsidRPr="001E28CD">
        <w:rPr>
          <w:rFonts w:ascii="Arial" w:hAnsi="Arial" w:cs="Arial"/>
          <w:color w:val="171717"/>
        </w:rPr>
        <w:t xml:space="preserve">The </w:t>
      </w:r>
      <w:r w:rsidR="00EB56A0" w:rsidRPr="001E28CD">
        <w:rPr>
          <w:rFonts w:ascii="Arial" w:hAnsi="Arial" w:cs="Arial"/>
          <w:color w:val="171717"/>
        </w:rPr>
        <w:t xml:space="preserve">first part of the module focuses on explaining a selection of </w:t>
      </w:r>
      <w:r w:rsidR="00210EF8" w:rsidRPr="001E28CD">
        <w:rPr>
          <w:rFonts w:ascii="Arial" w:hAnsi="Arial" w:cs="Arial"/>
          <w:color w:val="171717"/>
        </w:rPr>
        <w:t xml:space="preserve">basic </w:t>
      </w:r>
      <w:r w:rsidRPr="001E28CD">
        <w:rPr>
          <w:rFonts w:ascii="Arial" w:hAnsi="Arial" w:cs="Arial"/>
          <w:color w:val="171717"/>
        </w:rPr>
        <w:t>microeconomi</w:t>
      </w:r>
      <w:r w:rsidR="00EB56A0" w:rsidRPr="001E28CD">
        <w:rPr>
          <w:rFonts w:ascii="Arial" w:hAnsi="Arial" w:cs="Arial"/>
          <w:color w:val="171717"/>
        </w:rPr>
        <w:t xml:space="preserve">c topics </w:t>
      </w:r>
      <w:r w:rsidR="009240A9" w:rsidRPr="001E28CD">
        <w:rPr>
          <w:rFonts w:ascii="Arial" w:hAnsi="Arial" w:cs="Arial"/>
          <w:color w:val="171717"/>
        </w:rPr>
        <w:t>including</w:t>
      </w:r>
      <w:r w:rsidR="00EB56A0" w:rsidRPr="001E28CD">
        <w:rPr>
          <w:rFonts w:ascii="Arial" w:hAnsi="Arial" w:cs="Arial"/>
          <w:color w:val="171717"/>
        </w:rPr>
        <w:t>, the behaviour of individuals and firms</w:t>
      </w:r>
      <w:r w:rsidR="00BC6FB1" w:rsidRPr="001E28CD">
        <w:rPr>
          <w:rFonts w:ascii="Arial" w:hAnsi="Arial" w:cs="Arial"/>
          <w:color w:val="171717"/>
        </w:rPr>
        <w:t>;</w:t>
      </w:r>
      <w:r w:rsidR="00EB56A0" w:rsidRPr="001E28CD">
        <w:rPr>
          <w:rFonts w:ascii="Arial" w:hAnsi="Arial" w:cs="Arial"/>
          <w:color w:val="171717"/>
        </w:rPr>
        <w:t xml:space="preserve"> </w:t>
      </w:r>
      <w:r w:rsidR="009240A9" w:rsidRPr="001E28CD">
        <w:rPr>
          <w:rFonts w:ascii="Arial" w:hAnsi="Arial" w:cs="Arial"/>
          <w:color w:val="171717"/>
        </w:rPr>
        <w:t>demand and supply of goods and services</w:t>
      </w:r>
      <w:r w:rsidR="005167DA" w:rsidRPr="001E28CD">
        <w:rPr>
          <w:rFonts w:ascii="Arial" w:hAnsi="Arial" w:cs="Arial"/>
          <w:color w:val="171717"/>
        </w:rPr>
        <w:t xml:space="preserve"> and determination of prices</w:t>
      </w:r>
      <w:r w:rsidR="009240A9" w:rsidRPr="001E28CD">
        <w:rPr>
          <w:rFonts w:ascii="Arial" w:hAnsi="Arial" w:cs="Arial"/>
          <w:color w:val="171717"/>
        </w:rPr>
        <w:t>; costs in the short and long term and market</w:t>
      </w:r>
      <w:r w:rsidR="00EB56A0" w:rsidRPr="001E28CD">
        <w:rPr>
          <w:rFonts w:ascii="Arial" w:hAnsi="Arial" w:cs="Arial"/>
          <w:color w:val="171717"/>
        </w:rPr>
        <w:t xml:space="preserve"> structures</w:t>
      </w:r>
      <w:r w:rsidR="009240A9" w:rsidRPr="001E28CD">
        <w:rPr>
          <w:rFonts w:ascii="Arial" w:hAnsi="Arial" w:cs="Arial"/>
          <w:color w:val="171717"/>
        </w:rPr>
        <w:t>. The second part aims to introduce the core of macroeconomic topics; for instance, macroeconomic objectives and trade-offs</w:t>
      </w:r>
      <w:r w:rsidR="005167DA" w:rsidRPr="001E28CD">
        <w:rPr>
          <w:rFonts w:ascii="Arial" w:hAnsi="Arial" w:cs="Arial"/>
          <w:color w:val="171717"/>
        </w:rPr>
        <w:t>;</w:t>
      </w:r>
      <w:r w:rsidR="009240A9" w:rsidRPr="001E28CD">
        <w:rPr>
          <w:rFonts w:ascii="Arial" w:hAnsi="Arial" w:cs="Arial"/>
          <w:color w:val="171717"/>
        </w:rPr>
        <w:t xml:space="preserve"> unemployment</w:t>
      </w:r>
      <w:r w:rsidR="005167DA" w:rsidRPr="001E28CD">
        <w:rPr>
          <w:rFonts w:ascii="Arial" w:hAnsi="Arial" w:cs="Arial"/>
          <w:color w:val="171717"/>
        </w:rPr>
        <w:t>;</w:t>
      </w:r>
      <w:r w:rsidR="009240A9" w:rsidRPr="001E28CD">
        <w:rPr>
          <w:rFonts w:ascii="Arial" w:hAnsi="Arial" w:cs="Arial"/>
          <w:color w:val="171717"/>
        </w:rPr>
        <w:t xml:space="preserve"> inflation</w:t>
      </w:r>
      <w:r w:rsidR="005167DA" w:rsidRPr="001E28CD">
        <w:rPr>
          <w:rFonts w:ascii="Arial" w:hAnsi="Arial" w:cs="Arial"/>
          <w:color w:val="171717"/>
        </w:rPr>
        <w:t>;</w:t>
      </w:r>
      <w:r w:rsidR="009240A9" w:rsidRPr="001E28CD">
        <w:rPr>
          <w:rFonts w:ascii="Arial" w:hAnsi="Arial" w:cs="Arial"/>
          <w:color w:val="171717"/>
        </w:rPr>
        <w:t xml:space="preserve"> </w:t>
      </w:r>
      <w:r w:rsidR="005167DA" w:rsidRPr="001E28CD">
        <w:rPr>
          <w:rFonts w:ascii="Arial" w:hAnsi="Arial" w:cs="Arial"/>
          <w:color w:val="171717"/>
        </w:rPr>
        <w:t xml:space="preserve">international trade; </w:t>
      </w:r>
      <w:r w:rsidR="009240A9" w:rsidRPr="001E28CD">
        <w:rPr>
          <w:rFonts w:ascii="Arial" w:hAnsi="Arial" w:cs="Arial"/>
          <w:color w:val="171717"/>
        </w:rPr>
        <w:t>balance of payments and exchange rates</w:t>
      </w:r>
      <w:r w:rsidR="005167DA" w:rsidRPr="001E28CD">
        <w:rPr>
          <w:rFonts w:ascii="Arial" w:hAnsi="Arial" w:cs="Arial"/>
          <w:color w:val="171717"/>
        </w:rPr>
        <w:t>;</w:t>
      </w:r>
      <w:r w:rsidR="009240A9" w:rsidRPr="001E28CD">
        <w:rPr>
          <w:rFonts w:ascii="Arial" w:hAnsi="Arial" w:cs="Arial"/>
          <w:color w:val="171717"/>
        </w:rPr>
        <w:t xml:space="preserve"> </w:t>
      </w:r>
      <w:r w:rsidR="00BC6FB1" w:rsidRPr="001E28CD">
        <w:rPr>
          <w:rFonts w:ascii="Arial" w:hAnsi="Arial" w:cs="Arial"/>
          <w:color w:val="171717"/>
        </w:rPr>
        <w:t>and the main types of economic policies that are implemented by governments.</w:t>
      </w:r>
      <w:r w:rsidR="002C4A4A" w:rsidRPr="001E28CD">
        <w:rPr>
          <w:rFonts w:ascii="Arial" w:hAnsi="Arial" w:cs="Arial"/>
          <w:color w:val="171717"/>
        </w:rPr>
        <w:t xml:space="preserve"> </w:t>
      </w:r>
      <w:r w:rsidR="00210EF8" w:rsidRPr="001E28CD">
        <w:rPr>
          <w:rFonts w:ascii="Arial" w:hAnsi="Arial" w:cs="Arial"/>
          <w:color w:val="171717"/>
        </w:rPr>
        <w:t xml:space="preserve">The attention is to understand the relevance of macroeconomics topics </w:t>
      </w:r>
      <w:r w:rsidR="0015101B" w:rsidRPr="001E28CD">
        <w:rPr>
          <w:rFonts w:ascii="Arial" w:hAnsi="Arial" w:cs="Arial"/>
          <w:color w:val="171717"/>
        </w:rPr>
        <w:t xml:space="preserve">(e.g. interest rates, exchange rates, etc.) </w:t>
      </w:r>
      <w:r w:rsidR="00210EF8" w:rsidRPr="001E28CD">
        <w:rPr>
          <w:rFonts w:ascii="Arial" w:hAnsi="Arial" w:cs="Arial"/>
          <w:color w:val="171717"/>
        </w:rPr>
        <w:t>to business.</w:t>
      </w:r>
    </w:p>
    <w:p w14:paraId="3D3FD3D2" w14:textId="7A4AB89D" w:rsidR="00441215" w:rsidRPr="001E28CD" w:rsidRDefault="00E93083" w:rsidP="001E28CD">
      <w:pPr>
        <w:pStyle w:val="ListParagraph"/>
        <w:spacing w:after="120" w:line="240" w:lineRule="auto"/>
        <w:ind w:right="260"/>
        <w:jc w:val="both"/>
        <w:rPr>
          <w:rFonts w:ascii="Arial" w:hAnsi="Arial" w:cs="Arial"/>
          <w:color w:val="171717"/>
        </w:rPr>
      </w:pPr>
      <w:r w:rsidRPr="001E28CD">
        <w:rPr>
          <w:rFonts w:ascii="Arial" w:hAnsi="Arial" w:cs="Arial"/>
          <w:color w:val="171717"/>
        </w:rPr>
        <w:t xml:space="preserve">The module is self-contained to provide a basic understanding of </w:t>
      </w:r>
      <w:r w:rsidR="005049EE" w:rsidRPr="001E28CD">
        <w:rPr>
          <w:rFonts w:ascii="Arial" w:hAnsi="Arial" w:cs="Arial"/>
          <w:color w:val="171717"/>
        </w:rPr>
        <w:t xml:space="preserve">simple </w:t>
      </w:r>
      <w:r w:rsidRPr="001E28CD">
        <w:rPr>
          <w:rFonts w:ascii="Arial" w:hAnsi="Arial" w:cs="Arial"/>
          <w:color w:val="171717"/>
        </w:rPr>
        <w:t xml:space="preserve">economic </w:t>
      </w:r>
      <w:r w:rsidR="00996F25" w:rsidRPr="001E28CD">
        <w:rPr>
          <w:rFonts w:ascii="Arial" w:hAnsi="Arial" w:cs="Arial"/>
          <w:color w:val="171717"/>
        </w:rPr>
        <w:t>concepts</w:t>
      </w:r>
      <w:r w:rsidRPr="001E28CD">
        <w:rPr>
          <w:rFonts w:ascii="Arial" w:hAnsi="Arial" w:cs="Arial"/>
          <w:color w:val="171717"/>
        </w:rPr>
        <w:t xml:space="preserve"> and debates. It is a suitable </w:t>
      </w:r>
      <w:r w:rsidR="005167DA" w:rsidRPr="001E28CD">
        <w:rPr>
          <w:rFonts w:ascii="Arial" w:hAnsi="Arial" w:cs="Arial"/>
          <w:color w:val="171717"/>
        </w:rPr>
        <w:t>module for students interested in</w:t>
      </w:r>
      <w:r w:rsidRPr="001E28CD">
        <w:rPr>
          <w:rFonts w:ascii="Arial" w:hAnsi="Arial" w:cs="Arial"/>
          <w:color w:val="171717"/>
        </w:rPr>
        <w:t xml:space="preserve"> tak</w:t>
      </w:r>
      <w:r w:rsidR="005167DA" w:rsidRPr="001E28CD">
        <w:rPr>
          <w:rFonts w:ascii="Arial" w:hAnsi="Arial" w:cs="Arial"/>
          <w:color w:val="171717"/>
        </w:rPr>
        <w:t>ing</w:t>
      </w:r>
      <w:r w:rsidRPr="001E28CD">
        <w:rPr>
          <w:rFonts w:ascii="Arial" w:hAnsi="Arial" w:cs="Arial"/>
          <w:color w:val="171717"/>
        </w:rPr>
        <w:t xml:space="preserve"> economics</w:t>
      </w:r>
      <w:r w:rsidR="005167DA" w:rsidRPr="001E28CD">
        <w:rPr>
          <w:rFonts w:ascii="Arial" w:hAnsi="Arial" w:cs="Arial"/>
          <w:color w:val="171717"/>
        </w:rPr>
        <w:t xml:space="preserve"> further</w:t>
      </w:r>
      <w:r w:rsidRPr="001E28CD">
        <w:rPr>
          <w:rFonts w:ascii="Arial" w:hAnsi="Arial" w:cs="Arial"/>
          <w:color w:val="171717"/>
        </w:rPr>
        <w:t xml:space="preserve">, either as part </w:t>
      </w:r>
      <w:proofErr w:type="gramStart"/>
      <w:r w:rsidRPr="001E28CD">
        <w:rPr>
          <w:rFonts w:ascii="Arial" w:hAnsi="Arial" w:cs="Arial"/>
          <w:color w:val="171717"/>
        </w:rPr>
        <w:t>of</w:t>
      </w:r>
      <w:proofErr w:type="gramEnd"/>
      <w:r w:rsidRPr="001E28CD">
        <w:rPr>
          <w:rFonts w:ascii="Arial" w:hAnsi="Arial" w:cs="Arial"/>
          <w:color w:val="171717"/>
        </w:rPr>
        <w:t xml:space="preserve"> another degree programme or as part of a future professional qualification</w:t>
      </w:r>
      <w:r w:rsidR="006A03A9" w:rsidRPr="001E28CD">
        <w:rPr>
          <w:rFonts w:ascii="Arial" w:hAnsi="Arial" w:cs="Arial"/>
          <w:color w:val="171717"/>
        </w:rPr>
        <w:t>.</w:t>
      </w:r>
    </w:p>
    <w:p w14:paraId="54ADE220" w14:textId="77777777" w:rsidR="009A2D37" w:rsidRPr="00A1157D" w:rsidRDefault="00883204" w:rsidP="001E28CD">
      <w:pPr>
        <w:numPr>
          <w:ilvl w:val="0"/>
          <w:numId w:val="21"/>
        </w:numPr>
        <w:spacing w:before="360" w:after="120" w:line="240" w:lineRule="auto"/>
        <w:ind w:right="261"/>
        <w:jc w:val="both"/>
        <w:rPr>
          <w:rFonts w:ascii="Arial" w:hAnsi="Arial" w:cs="Arial"/>
          <w:b/>
        </w:rPr>
      </w:pPr>
      <w:r w:rsidRPr="00A1157D">
        <w:rPr>
          <w:rFonts w:ascii="Arial" w:hAnsi="Arial" w:cs="Arial"/>
          <w:b/>
        </w:rPr>
        <w:t>Reading l</w:t>
      </w:r>
      <w:r w:rsidR="009A2D37" w:rsidRPr="00A1157D">
        <w:rPr>
          <w:rFonts w:ascii="Arial" w:hAnsi="Arial" w:cs="Arial"/>
          <w:b/>
        </w:rPr>
        <w:t xml:space="preserve">ist </w:t>
      </w:r>
      <w:r w:rsidR="00274ED7" w:rsidRPr="00A1157D">
        <w:rPr>
          <w:rFonts w:ascii="Arial" w:hAnsi="Arial" w:cs="Arial"/>
          <w:b/>
        </w:rPr>
        <w:t>(Indicative list, current at time of publication. Reading lists will be published annually)</w:t>
      </w:r>
    </w:p>
    <w:p w14:paraId="4579B611" w14:textId="7D2F0BCD" w:rsidR="006213DD" w:rsidRPr="00A1157D" w:rsidRDefault="006213DD" w:rsidP="001E28CD">
      <w:pPr>
        <w:pStyle w:val="ListParagraph"/>
        <w:tabs>
          <w:tab w:val="left" w:pos="-720"/>
        </w:tabs>
        <w:suppressAutoHyphens/>
        <w:jc w:val="both"/>
        <w:rPr>
          <w:rFonts w:ascii="Arial" w:hAnsi="Arial" w:cs="Arial"/>
        </w:rPr>
      </w:pPr>
      <w:r w:rsidRPr="00A1157D">
        <w:rPr>
          <w:rFonts w:ascii="Arial" w:hAnsi="Arial" w:cs="Arial"/>
        </w:rPr>
        <w:t xml:space="preserve">Andrew Gillespie, </w:t>
      </w:r>
      <w:r w:rsidRPr="00A1157D">
        <w:rPr>
          <w:rFonts w:ascii="Arial" w:hAnsi="Arial" w:cs="Arial"/>
          <w:i/>
        </w:rPr>
        <w:t>Foundations of Economics</w:t>
      </w:r>
      <w:r w:rsidRPr="00A1157D">
        <w:rPr>
          <w:rFonts w:ascii="Arial" w:hAnsi="Arial" w:cs="Arial"/>
        </w:rPr>
        <w:t xml:space="preserve"> </w:t>
      </w:r>
      <w:r w:rsidR="0082289E">
        <w:rPr>
          <w:rFonts w:ascii="Arial" w:hAnsi="Arial" w:cs="Arial"/>
        </w:rPr>
        <w:t xml:space="preserve">(2019), </w:t>
      </w:r>
      <w:r w:rsidRPr="00A1157D">
        <w:rPr>
          <w:rFonts w:ascii="Arial" w:hAnsi="Arial" w:cs="Arial"/>
        </w:rPr>
        <w:t>5</w:t>
      </w:r>
      <w:r w:rsidRPr="00A1157D">
        <w:rPr>
          <w:rFonts w:ascii="Arial" w:hAnsi="Arial" w:cs="Arial"/>
          <w:vertAlign w:val="superscript"/>
        </w:rPr>
        <w:t>th</w:t>
      </w:r>
      <w:r w:rsidRPr="00A1157D">
        <w:rPr>
          <w:rFonts w:ascii="Arial" w:hAnsi="Arial" w:cs="Arial"/>
        </w:rPr>
        <w:t xml:space="preserve"> Eds., Oxford University Press.</w:t>
      </w:r>
    </w:p>
    <w:p w14:paraId="70A9DE88" w14:textId="01D99DF4" w:rsidR="00A1157D" w:rsidRDefault="00A1157D" w:rsidP="001E28CD">
      <w:pPr>
        <w:pStyle w:val="ListParagraph"/>
        <w:ind w:right="548"/>
        <w:rPr>
          <w:rFonts w:ascii="Arial" w:hAnsi="Arial" w:cs="Arial"/>
        </w:rPr>
      </w:pPr>
      <w:r w:rsidRPr="00A1157D">
        <w:rPr>
          <w:rFonts w:ascii="Arial" w:hAnsi="Arial" w:cs="Arial"/>
        </w:rPr>
        <w:t xml:space="preserve">Chris </w:t>
      </w:r>
      <w:proofErr w:type="spellStart"/>
      <w:r w:rsidRPr="00A1157D">
        <w:rPr>
          <w:rFonts w:ascii="Arial" w:hAnsi="Arial" w:cs="Arial"/>
        </w:rPr>
        <w:t>Mulhearn</w:t>
      </w:r>
      <w:proofErr w:type="spellEnd"/>
      <w:r w:rsidRPr="00A1157D">
        <w:rPr>
          <w:rFonts w:ascii="Arial" w:hAnsi="Arial" w:cs="Arial"/>
        </w:rPr>
        <w:t xml:space="preserve"> and Howard Vane</w:t>
      </w:r>
      <w:r w:rsidR="0082289E">
        <w:rPr>
          <w:rFonts w:ascii="Arial" w:hAnsi="Arial" w:cs="Arial"/>
        </w:rPr>
        <w:t xml:space="preserve"> (2016)</w:t>
      </w:r>
      <w:r w:rsidRPr="00A1157D">
        <w:rPr>
          <w:rFonts w:ascii="Arial" w:hAnsi="Arial" w:cs="Arial"/>
        </w:rPr>
        <w:t xml:space="preserve">, </w:t>
      </w:r>
      <w:r w:rsidRPr="00A1157D">
        <w:rPr>
          <w:rFonts w:ascii="Arial" w:hAnsi="Arial" w:cs="Arial"/>
          <w:i/>
        </w:rPr>
        <w:t>Economics for Business</w:t>
      </w:r>
      <w:r w:rsidRPr="00A1157D">
        <w:rPr>
          <w:rFonts w:ascii="Arial" w:hAnsi="Arial" w:cs="Arial"/>
        </w:rPr>
        <w:t>, 3</w:t>
      </w:r>
      <w:r w:rsidRPr="00A1157D">
        <w:rPr>
          <w:rFonts w:ascii="Arial" w:hAnsi="Arial" w:cs="Arial"/>
          <w:vertAlign w:val="superscript"/>
        </w:rPr>
        <w:t>rd</w:t>
      </w:r>
      <w:r w:rsidRPr="00A1157D">
        <w:rPr>
          <w:rFonts w:ascii="Arial" w:hAnsi="Arial" w:cs="Arial"/>
        </w:rPr>
        <w:t xml:space="preserve"> edition, Palgrave Macmillan. </w:t>
      </w:r>
    </w:p>
    <w:p w14:paraId="101AF6B7" w14:textId="041DB342" w:rsidR="00394E40" w:rsidRPr="00A1157D" w:rsidRDefault="00394E40" w:rsidP="001E28CD">
      <w:pPr>
        <w:pStyle w:val="ListParagraph"/>
        <w:ind w:right="548"/>
        <w:rPr>
          <w:rFonts w:ascii="Arial" w:hAnsi="Arial" w:cs="Arial"/>
        </w:rPr>
      </w:pPr>
      <w:r>
        <w:rPr>
          <w:rFonts w:ascii="Arial" w:hAnsi="Arial" w:cs="Arial"/>
        </w:rPr>
        <w:t xml:space="preserve">Eileen </w:t>
      </w:r>
      <w:proofErr w:type="spellStart"/>
      <w:r>
        <w:rPr>
          <w:rFonts w:ascii="Arial" w:hAnsi="Arial" w:cs="Arial"/>
        </w:rPr>
        <w:t>Tipoe</w:t>
      </w:r>
      <w:proofErr w:type="spellEnd"/>
      <w:r>
        <w:rPr>
          <w:rFonts w:ascii="Arial" w:hAnsi="Arial" w:cs="Arial"/>
        </w:rPr>
        <w:t xml:space="preserve"> and Ralf Becker, </w:t>
      </w:r>
      <w:r w:rsidRPr="00394E40">
        <w:rPr>
          <w:rFonts w:ascii="Arial" w:hAnsi="Arial" w:cs="Arial"/>
          <w:i/>
          <w:iCs/>
        </w:rPr>
        <w:t>Doing Economics</w:t>
      </w:r>
      <w:r>
        <w:rPr>
          <w:rFonts w:ascii="Arial" w:hAnsi="Arial" w:cs="Arial"/>
        </w:rPr>
        <w:t>,</w:t>
      </w:r>
      <w:r w:rsidR="0082289E">
        <w:rPr>
          <w:rFonts w:ascii="Arial" w:hAnsi="Arial" w:cs="Arial"/>
        </w:rPr>
        <w:t xml:space="preserve"> </w:t>
      </w:r>
      <w:proofErr w:type="spellStart"/>
      <w:r>
        <w:rPr>
          <w:rFonts w:ascii="Arial" w:hAnsi="Arial" w:cs="Arial"/>
        </w:rPr>
        <w:t>Coreecon</w:t>
      </w:r>
      <w:proofErr w:type="spellEnd"/>
      <w:r>
        <w:rPr>
          <w:rFonts w:ascii="Arial" w:hAnsi="Arial" w:cs="Arial"/>
        </w:rPr>
        <w:t>, Creative Commons</w:t>
      </w:r>
      <w:r w:rsidR="0082289E">
        <w:rPr>
          <w:rFonts w:ascii="Arial" w:hAnsi="Arial" w:cs="Arial"/>
        </w:rPr>
        <w:t>.</w:t>
      </w:r>
    </w:p>
    <w:p w14:paraId="668EAFDB" w14:textId="76B78DAF" w:rsidR="00A1157D" w:rsidRDefault="00A1157D" w:rsidP="001E28CD">
      <w:pPr>
        <w:pStyle w:val="ListParagraph"/>
        <w:ind w:right="548"/>
        <w:rPr>
          <w:rFonts w:ascii="Arial" w:hAnsi="Arial" w:cs="Arial"/>
        </w:rPr>
      </w:pPr>
      <w:r w:rsidRPr="00A1157D">
        <w:rPr>
          <w:rFonts w:ascii="Arial" w:hAnsi="Arial" w:cs="Arial"/>
        </w:rPr>
        <w:t xml:space="preserve">John </w:t>
      </w:r>
      <w:proofErr w:type="spellStart"/>
      <w:r w:rsidRPr="00A1157D">
        <w:rPr>
          <w:rFonts w:ascii="Arial" w:hAnsi="Arial" w:cs="Arial"/>
        </w:rPr>
        <w:t>Sloman</w:t>
      </w:r>
      <w:proofErr w:type="spellEnd"/>
      <w:r w:rsidRPr="00A1157D">
        <w:rPr>
          <w:rFonts w:ascii="Arial" w:hAnsi="Arial" w:cs="Arial"/>
        </w:rPr>
        <w:t xml:space="preserve"> </w:t>
      </w:r>
      <w:proofErr w:type="gramStart"/>
      <w:r w:rsidRPr="00A1157D">
        <w:rPr>
          <w:rFonts w:ascii="Arial" w:hAnsi="Arial" w:cs="Arial"/>
          <w:i/>
        </w:rPr>
        <w:t>et.al.</w:t>
      </w:r>
      <w:r w:rsidRPr="00A1157D">
        <w:rPr>
          <w:rFonts w:ascii="Arial" w:hAnsi="Arial" w:cs="Arial"/>
        </w:rPr>
        <w:t>,</w:t>
      </w:r>
      <w:proofErr w:type="gramEnd"/>
      <w:r w:rsidRPr="00A1157D">
        <w:rPr>
          <w:rFonts w:ascii="Arial" w:hAnsi="Arial" w:cs="Arial"/>
        </w:rPr>
        <w:t xml:space="preserve"> </w:t>
      </w:r>
      <w:r w:rsidRPr="00A1157D">
        <w:rPr>
          <w:rFonts w:ascii="Arial" w:hAnsi="Arial" w:cs="Arial"/>
          <w:i/>
        </w:rPr>
        <w:t>Economics for Business</w:t>
      </w:r>
      <w:r w:rsidR="0082289E">
        <w:rPr>
          <w:rFonts w:ascii="Arial" w:hAnsi="Arial" w:cs="Arial"/>
        </w:rPr>
        <w:t xml:space="preserve"> (2019), </w:t>
      </w:r>
      <w:r w:rsidRPr="00A1157D">
        <w:rPr>
          <w:rFonts w:ascii="Arial" w:hAnsi="Arial" w:cs="Arial"/>
        </w:rPr>
        <w:t>8</w:t>
      </w:r>
      <w:r w:rsidRPr="00A1157D">
        <w:rPr>
          <w:rFonts w:ascii="Arial" w:hAnsi="Arial" w:cs="Arial"/>
          <w:vertAlign w:val="superscript"/>
        </w:rPr>
        <w:t>th</w:t>
      </w:r>
      <w:r w:rsidRPr="00A1157D">
        <w:rPr>
          <w:rFonts w:ascii="Arial" w:hAnsi="Arial" w:cs="Arial"/>
        </w:rPr>
        <w:t xml:space="preserve"> edition, Pearson. </w:t>
      </w:r>
    </w:p>
    <w:p w14:paraId="7AC370FA" w14:textId="77777777" w:rsidR="001E28CD" w:rsidRPr="00A1157D" w:rsidRDefault="001E28CD" w:rsidP="001E28CD">
      <w:pPr>
        <w:pStyle w:val="ListParagraph"/>
        <w:ind w:right="548"/>
        <w:rPr>
          <w:rFonts w:ascii="Arial" w:hAnsi="Arial" w:cs="Arial"/>
        </w:rPr>
      </w:pPr>
    </w:p>
    <w:p w14:paraId="1B56B35C" w14:textId="35DDA656" w:rsidR="00883204" w:rsidRPr="001E28CD" w:rsidRDefault="001E28CD" w:rsidP="001E28CD">
      <w:pPr>
        <w:spacing w:before="360" w:after="120" w:line="240" w:lineRule="auto"/>
        <w:ind w:left="720" w:right="261" w:hanging="294"/>
        <w:jc w:val="both"/>
        <w:rPr>
          <w:rFonts w:ascii="Arial" w:hAnsi="Arial" w:cs="Arial"/>
          <w:i/>
          <w:iCs/>
        </w:rPr>
      </w:pPr>
      <w:r w:rsidRPr="001E28CD">
        <w:rPr>
          <w:rFonts w:ascii="Arial" w:hAnsi="Arial" w:cs="Arial"/>
          <w:b/>
        </w:rPr>
        <w:t>12.</w:t>
      </w:r>
      <w:r>
        <w:rPr>
          <w:rFonts w:ascii="Arial" w:hAnsi="Arial" w:cs="Arial"/>
          <w:b/>
        </w:rPr>
        <w:t xml:space="preserve">  </w:t>
      </w:r>
      <w:r w:rsidR="009A2D37" w:rsidRPr="001E28CD">
        <w:rPr>
          <w:rFonts w:ascii="Arial" w:hAnsi="Arial" w:cs="Arial"/>
          <w:b/>
        </w:rPr>
        <w:t>Learning</w:t>
      </w:r>
      <w:r w:rsidR="00883204" w:rsidRPr="001E28CD">
        <w:rPr>
          <w:rFonts w:ascii="Arial" w:hAnsi="Arial" w:cs="Arial"/>
          <w:b/>
        </w:rPr>
        <w:t xml:space="preserve"> and t</w:t>
      </w:r>
      <w:r w:rsidR="006F3F8B" w:rsidRPr="001E28CD">
        <w:rPr>
          <w:rFonts w:ascii="Arial" w:hAnsi="Arial" w:cs="Arial"/>
          <w:b/>
        </w:rPr>
        <w:t>eaching m</w:t>
      </w:r>
      <w:r w:rsidR="009A2D37" w:rsidRPr="001E28CD">
        <w:rPr>
          <w:rFonts w:ascii="Arial" w:hAnsi="Arial" w:cs="Arial"/>
          <w:b/>
        </w:rPr>
        <w:t>ethods</w:t>
      </w:r>
    </w:p>
    <w:p w14:paraId="682B9847" w14:textId="26CA8905" w:rsidR="009A2D37" w:rsidRPr="001E28CD" w:rsidRDefault="00C57028" w:rsidP="001E28CD">
      <w:pPr>
        <w:spacing w:after="0" w:line="240" w:lineRule="auto"/>
        <w:ind w:right="261" w:firstLine="720"/>
        <w:jc w:val="both"/>
        <w:rPr>
          <w:rFonts w:ascii="Arial" w:hAnsi="Arial" w:cs="Arial"/>
          <w:iCs/>
        </w:rPr>
      </w:pPr>
      <w:r w:rsidRPr="001E28CD">
        <w:rPr>
          <w:rFonts w:ascii="Arial" w:hAnsi="Arial" w:cs="Arial"/>
          <w:iCs/>
        </w:rPr>
        <w:t>Total contact hours:</w:t>
      </w:r>
      <w:r w:rsidR="000E4603" w:rsidRPr="001E28CD">
        <w:rPr>
          <w:rFonts w:ascii="Arial" w:hAnsi="Arial" w:cs="Arial"/>
          <w:iCs/>
        </w:rPr>
        <w:t xml:space="preserve"> </w:t>
      </w:r>
      <w:r w:rsidR="00C65C29" w:rsidRPr="001E28CD">
        <w:rPr>
          <w:rFonts w:ascii="Arial" w:hAnsi="Arial" w:cs="Arial"/>
          <w:iCs/>
        </w:rPr>
        <w:t>32</w:t>
      </w:r>
      <w:r w:rsidR="00C65C29" w:rsidRPr="001E28CD">
        <w:rPr>
          <w:rFonts w:ascii="Arial" w:eastAsia="Arial" w:hAnsi="Arial" w:cs="Arial"/>
        </w:rPr>
        <w:t xml:space="preserve"> </w:t>
      </w:r>
      <w:r w:rsidR="000E4603" w:rsidRPr="001E28CD">
        <w:rPr>
          <w:rFonts w:ascii="Arial" w:eastAsia="Arial" w:hAnsi="Arial" w:cs="Arial"/>
        </w:rPr>
        <w:t>hours</w:t>
      </w:r>
    </w:p>
    <w:p w14:paraId="6B7DBD0C" w14:textId="5B36FBCC" w:rsidR="00C57028" w:rsidRPr="001E28CD" w:rsidRDefault="00C57028" w:rsidP="001E28CD">
      <w:pPr>
        <w:spacing w:after="0" w:line="240" w:lineRule="auto"/>
        <w:ind w:right="261" w:firstLine="720"/>
        <w:jc w:val="both"/>
        <w:rPr>
          <w:rFonts w:ascii="Arial" w:hAnsi="Arial" w:cs="Arial"/>
          <w:iCs/>
        </w:rPr>
      </w:pPr>
      <w:r w:rsidRPr="001E28CD">
        <w:rPr>
          <w:rFonts w:ascii="Arial" w:hAnsi="Arial" w:cs="Arial"/>
          <w:iCs/>
        </w:rPr>
        <w:t>Private study hours:</w:t>
      </w:r>
      <w:r w:rsidR="000E4603" w:rsidRPr="001E28CD">
        <w:rPr>
          <w:rFonts w:ascii="Arial" w:eastAsia="Arial" w:hAnsi="Arial" w:cs="Arial"/>
        </w:rPr>
        <w:t xml:space="preserve"> </w:t>
      </w:r>
      <w:r w:rsidR="00C65C29" w:rsidRPr="001E28CD">
        <w:rPr>
          <w:rFonts w:ascii="Arial" w:eastAsia="Arial" w:hAnsi="Arial" w:cs="Arial"/>
        </w:rPr>
        <w:t xml:space="preserve">118 </w:t>
      </w:r>
      <w:r w:rsidR="00A1157D" w:rsidRPr="001E28CD">
        <w:rPr>
          <w:rFonts w:ascii="Arial" w:eastAsia="Arial" w:hAnsi="Arial" w:cs="Arial"/>
        </w:rPr>
        <w:t>hours</w:t>
      </w:r>
    </w:p>
    <w:p w14:paraId="5DB9B651" w14:textId="4DDA0BCF" w:rsidR="009A2D37" w:rsidRPr="001E28CD" w:rsidRDefault="00C57028" w:rsidP="001E28CD">
      <w:pPr>
        <w:spacing w:after="0" w:line="240" w:lineRule="auto"/>
        <w:ind w:right="261" w:firstLine="720"/>
        <w:jc w:val="both"/>
        <w:rPr>
          <w:rFonts w:ascii="Arial" w:hAnsi="Arial" w:cs="Arial"/>
          <w:iCs/>
        </w:rPr>
      </w:pPr>
      <w:r w:rsidRPr="001E28CD">
        <w:rPr>
          <w:rFonts w:ascii="Arial" w:hAnsi="Arial" w:cs="Arial"/>
          <w:iCs/>
        </w:rPr>
        <w:t>Total study hours:</w:t>
      </w:r>
      <w:r w:rsidR="000E4603" w:rsidRPr="001E28CD">
        <w:rPr>
          <w:rFonts w:ascii="Arial" w:hAnsi="Arial" w:cs="Arial"/>
          <w:iCs/>
        </w:rPr>
        <w:t xml:space="preserve"> </w:t>
      </w:r>
      <w:r w:rsidR="00A1157D" w:rsidRPr="001E28CD">
        <w:rPr>
          <w:rFonts w:ascii="Arial" w:hAnsi="Arial" w:cs="Arial"/>
          <w:iCs/>
        </w:rPr>
        <w:t>1</w:t>
      </w:r>
      <w:r w:rsidR="00137A1E" w:rsidRPr="001E28CD">
        <w:rPr>
          <w:rFonts w:ascii="Arial" w:hAnsi="Arial" w:cs="Arial"/>
          <w:iCs/>
        </w:rPr>
        <w:t>5</w:t>
      </w:r>
      <w:r w:rsidR="00A1157D" w:rsidRPr="001E28CD">
        <w:rPr>
          <w:rFonts w:ascii="Arial" w:hAnsi="Arial" w:cs="Arial"/>
          <w:iCs/>
        </w:rPr>
        <w:t>0 hours</w:t>
      </w:r>
    </w:p>
    <w:p w14:paraId="38943BB6" w14:textId="46B64279" w:rsidR="00883204" w:rsidRPr="00A1157D" w:rsidRDefault="001E28CD" w:rsidP="001E28CD">
      <w:pPr>
        <w:spacing w:before="360" w:after="120" w:line="240" w:lineRule="auto"/>
        <w:ind w:left="720" w:right="261" w:hanging="294"/>
        <w:jc w:val="both"/>
        <w:rPr>
          <w:rFonts w:ascii="Arial" w:hAnsi="Arial" w:cs="Arial"/>
          <w:i/>
          <w:iCs/>
        </w:rPr>
      </w:pPr>
      <w:r>
        <w:rPr>
          <w:rFonts w:ascii="Arial" w:hAnsi="Arial" w:cs="Arial"/>
          <w:b/>
        </w:rPr>
        <w:t xml:space="preserve">13. </w:t>
      </w:r>
      <w:r w:rsidR="00EF4933" w:rsidRPr="00A1157D">
        <w:rPr>
          <w:rFonts w:ascii="Arial" w:hAnsi="Arial" w:cs="Arial"/>
          <w:b/>
        </w:rPr>
        <w:t>Assessment methods</w:t>
      </w:r>
    </w:p>
    <w:p w14:paraId="29C37961" w14:textId="77777777" w:rsidR="00696FF5" w:rsidRPr="00A1157D" w:rsidRDefault="00696FF5" w:rsidP="001E28CD">
      <w:pPr>
        <w:pStyle w:val="ListParagraph"/>
        <w:numPr>
          <w:ilvl w:val="1"/>
          <w:numId w:val="21"/>
        </w:numPr>
        <w:spacing w:after="120"/>
        <w:rPr>
          <w:rFonts w:ascii="Arial" w:hAnsi="Arial" w:cs="Arial"/>
          <w:iCs/>
        </w:rPr>
      </w:pPr>
      <w:r w:rsidRPr="00A1157D">
        <w:rPr>
          <w:rFonts w:ascii="Arial" w:hAnsi="Arial" w:cs="Arial"/>
          <w:iCs/>
        </w:rPr>
        <w:t>Main assessment methods</w:t>
      </w:r>
    </w:p>
    <w:p w14:paraId="21ECE6CE" w14:textId="1B6F08CB" w:rsidR="000B480C" w:rsidRPr="001E28CD" w:rsidRDefault="00DB1C85" w:rsidP="001E28CD">
      <w:pPr>
        <w:spacing w:after="0" w:line="240" w:lineRule="auto"/>
        <w:ind w:left="720" w:right="261" w:firstLine="720"/>
        <w:jc w:val="both"/>
        <w:rPr>
          <w:rFonts w:ascii="Arial" w:hAnsi="Arial" w:cs="Arial"/>
          <w:iCs/>
        </w:rPr>
      </w:pPr>
      <w:r w:rsidRPr="001E28CD">
        <w:rPr>
          <w:rFonts w:ascii="Arial" w:hAnsi="Arial" w:cs="Arial"/>
          <w:iCs/>
        </w:rPr>
        <w:t>VLE</w:t>
      </w:r>
      <w:r w:rsidR="000B480C" w:rsidRPr="001E28CD">
        <w:rPr>
          <w:rFonts w:ascii="Arial" w:hAnsi="Arial" w:cs="Arial"/>
          <w:iCs/>
        </w:rPr>
        <w:t xml:space="preserve"> </w:t>
      </w:r>
      <w:r w:rsidRPr="001E28CD">
        <w:rPr>
          <w:rFonts w:ascii="Arial" w:hAnsi="Arial" w:cs="Arial"/>
          <w:iCs/>
        </w:rPr>
        <w:t xml:space="preserve">test </w:t>
      </w:r>
      <w:r w:rsidR="000B480C" w:rsidRPr="001E28CD">
        <w:rPr>
          <w:rFonts w:ascii="Arial" w:hAnsi="Arial" w:cs="Arial"/>
          <w:iCs/>
        </w:rPr>
        <w:t>1 (</w:t>
      </w:r>
      <w:r w:rsidRPr="001E28CD">
        <w:rPr>
          <w:rFonts w:ascii="Arial" w:hAnsi="Arial" w:cs="Arial"/>
          <w:iCs/>
        </w:rPr>
        <w:t>2</w:t>
      </w:r>
      <w:r w:rsidR="000B480C" w:rsidRPr="001E28CD">
        <w:rPr>
          <w:rFonts w:ascii="Arial" w:hAnsi="Arial" w:cs="Arial"/>
          <w:iCs/>
        </w:rPr>
        <w:t>0%)</w:t>
      </w:r>
    </w:p>
    <w:p w14:paraId="4B1443EC" w14:textId="464BF523" w:rsidR="007A6245" w:rsidRPr="001E28CD" w:rsidRDefault="00DB1C85" w:rsidP="001E28CD">
      <w:pPr>
        <w:spacing w:after="0" w:line="240" w:lineRule="auto"/>
        <w:ind w:left="720" w:right="261" w:firstLine="720"/>
        <w:jc w:val="both"/>
        <w:rPr>
          <w:rFonts w:ascii="Arial" w:hAnsi="Arial" w:cs="Arial"/>
          <w:iCs/>
        </w:rPr>
      </w:pPr>
      <w:r w:rsidRPr="001E28CD">
        <w:rPr>
          <w:rFonts w:ascii="Arial" w:hAnsi="Arial" w:cs="Arial"/>
          <w:iCs/>
        </w:rPr>
        <w:t>VLE</w:t>
      </w:r>
      <w:r w:rsidR="00E7390D" w:rsidRPr="001E28CD">
        <w:rPr>
          <w:rFonts w:ascii="Arial" w:hAnsi="Arial" w:cs="Arial"/>
          <w:iCs/>
        </w:rPr>
        <w:t xml:space="preserve"> </w:t>
      </w:r>
      <w:r w:rsidRPr="001E28CD">
        <w:rPr>
          <w:rFonts w:ascii="Arial" w:hAnsi="Arial" w:cs="Arial"/>
          <w:iCs/>
        </w:rPr>
        <w:t xml:space="preserve">test </w:t>
      </w:r>
      <w:r w:rsidR="000B480C" w:rsidRPr="001E28CD">
        <w:rPr>
          <w:rFonts w:ascii="Arial" w:hAnsi="Arial" w:cs="Arial"/>
          <w:iCs/>
        </w:rPr>
        <w:t>2</w:t>
      </w:r>
      <w:r w:rsidR="003E2324" w:rsidRPr="001E28CD">
        <w:rPr>
          <w:rFonts w:ascii="Arial" w:hAnsi="Arial" w:cs="Arial"/>
          <w:iCs/>
        </w:rPr>
        <w:t xml:space="preserve"> </w:t>
      </w:r>
      <w:r w:rsidR="00E7390D" w:rsidRPr="001E28CD">
        <w:rPr>
          <w:rFonts w:ascii="Arial" w:hAnsi="Arial" w:cs="Arial"/>
          <w:iCs/>
        </w:rPr>
        <w:t>(</w:t>
      </w:r>
      <w:r w:rsidRPr="001E28CD">
        <w:rPr>
          <w:rFonts w:ascii="Arial" w:hAnsi="Arial" w:cs="Arial"/>
          <w:iCs/>
        </w:rPr>
        <w:t>2</w:t>
      </w:r>
      <w:r w:rsidR="000B480C" w:rsidRPr="001E28CD">
        <w:rPr>
          <w:rFonts w:ascii="Arial" w:hAnsi="Arial" w:cs="Arial"/>
          <w:iCs/>
        </w:rPr>
        <w:t>0</w:t>
      </w:r>
      <w:r w:rsidR="00E7390D" w:rsidRPr="001E28CD">
        <w:rPr>
          <w:rFonts w:ascii="Arial" w:hAnsi="Arial" w:cs="Arial"/>
          <w:iCs/>
        </w:rPr>
        <w:t>%)</w:t>
      </w:r>
    </w:p>
    <w:p w14:paraId="0F10869A" w14:textId="6B081521" w:rsidR="00207C8E" w:rsidRPr="001E28CD" w:rsidRDefault="00207C8E" w:rsidP="001E28CD">
      <w:pPr>
        <w:spacing w:after="0" w:line="240" w:lineRule="auto"/>
        <w:ind w:left="720" w:right="261" w:firstLine="720"/>
        <w:jc w:val="both"/>
        <w:rPr>
          <w:rFonts w:ascii="Arial" w:hAnsi="Arial" w:cs="Arial"/>
          <w:iCs/>
        </w:rPr>
      </w:pPr>
      <w:r w:rsidRPr="001E28CD">
        <w:rPr>
          <w:rFonts w:ascii="Arial" w:hAnsi="Arial" w:cs="Arial"/>
          <w:iCs/>
        </w:rPr>
        <w:t>Exam</w:t>
      </w:r>
      <w:r w:rsidR="00E87289" w:rsidRPr="001E28CD">
        <w:rPr>
          <w:rFonts w:ascii="Arial" w:hAnsi="Arial" w:cs="Arial"/>
          <w:iCs/>
        </w:rPr>
        <w:t xml:space="preserve">ination, </w:t>
      </w:r>
      <w:r w:rsidR="000B480C" w:rsidRPr="001E28CD">
        <w:rPr>
          <w:rFonts w:ascii="Arial" w:hAnsi="Arial" w:cs="Arial"/>
          <w:iCs/>
        </w:rPr>
        <w:t>2</w:t>
      </w:r>
      <w:r w:rsidRPr="001E28CD">
        <w:rPr>
          <w:rFonts w:ascii="Arial" w:hAnsi="Arial" w:cs="Arial"/>
          <w:iCs/>
        </w:rPr>
        <w:t xml:space="preserve"> hours (</w:t>
      </w:r>
      <w:r w:rsidR="00DB1C85" w:rsidRPr="001E28CD">
        <w:rPr>
          <w:rFonts w:ascii="Arial" w:hAnsi="Arial" w:cs="Arial"/>
          <w:iCs/>
        </w:rPr>
        <w:t>6</w:t>
      </w:r>
      <w:r w:rsidRPr="001E28CD">
        <w:rPr>
          <w:rFonts w:ascii="Arial" w:hAnsi="Arial" w:cs="Arial"/>
          <w:iCs/>
        </w:rPr>
        <w:t>0%)</w:t>
      </w:r>
    </w:p>
    <w:p w14:paraId="0807B9AA" w14:textId="77777777" w:rsidR="00E87289" w:rsidRPr="00A1157D" w:rsidRDefault="00E87289" w:rsidP="000E4603">
      <w:pPr>
        <w:spacing w:after="120" w:line="240" w:lineRule="auto"/>
        <w:ind w:left="1134" w:right="260"/>
        <w:jc w:val="both"/>
        <w:rPr>
          <w:rFonts w:ascii="Arial" w:hAnsi="Arial" w:cs="Arial"/>
          <w:b/>
          <w:iCs/>
        </w:rPr>
      </w:pPr>
    </w:p>
    <w:p w14:paraId="637E8BB9" w14:textId="77777777" w:rsidR="00696FF5" w:rsidRPr="001E28CD" w:rsidRDefault="00696FF5" w:rsidP="001E28CD">
      <w:pPr>
        <w:pStyle w:val="ListParagraph"/>
        <w:spacing w:after="120"/>
        <w:ind w:hanging="294"/>
        <w:rPr>
          <w:rFonts w:ascii="Arial" w:hAnsi="Arial" w:cs="Arial"/>
          <w:iCs/>
        </w:rPr>
      </w:pPr>
      <w:r w:rsidRPr="001E28CD">
        <w:rPr>
          <w:rFonts w:ascii="Arial" w:hAnsi="Arial" w:cs="Arial"/>
          <w:iCs/>
        </w:rPr>
        <w:t>13.2</w:t>
      </w:r>
      <w:r w:rsidRPr="001E28CD">
        <w:rPr>
          <w:rFonts w:ascii="Arial" w:hAnsi="Arial" w:cs="Arial"/>
          <w:iCs/>
        </w:rPr>
        <w:tab/>
        <w:t xml:space="preserve">Reassessment methods </w:t>
      </w:r>
    </w:p>
    <w:p w14:paraId="4C7E0C74" w14:textId="77777777" w:rsidR="00E7390D" w:rsidRPr="001E28CD" w:rsidRDefault="00E7390D" w:rsidP="001E28CD">
      <w:pPr>
        <w:spacing w:after="0" w:line="240" w:lineRule="auto"/>
        <w:ind w:left="720" w:firstLine="720"/>
        <w:rPr>
          <w:rFonts w:ascii="Arial" w:eastAsia="Times New Roman" w:hAnsi="Arial" w:cs="Arial"/>
          <w:color w:val="000000"/>
          <w:sz w:val="24"/>
          <w:szCs w:val="24"/>
        </w:rPr>
      </w:pPr>
      <w:r w:rsidRPr="001E28CD">
        <w:rPr>
          <w:rFonts w:ascii="Arial" w:eastAsia="Times New Roman" w:hAnsi="Arial" w:cs="Arial"/>
          <w:color w:val="000000"/>
          <w:sz w:val="24"/>
          <w:szCs w:val="24"/>
        </w:rPr>
        <w:t>Reassessment Instrument: 100% exam</w:t>
      </w:r>
    </w:p>
    <w:p w14:paraId="43AE4D72" w14:textId="29E9691F" w:rsidR="00696FF5" w:rsidRPr="00A1157D" w:rsidRDefault="00696FF5" w:rsidP="00302082">
      <w:pPr>
        <w:spacing w:after="120" w:line="240" w:lineRule="auto"/>
        <w:ind w:left="426" w:right="260"/>
        <w:rPr>
          <w:rFonts w:ascii="Arial" w:hAnsi="Arial" w:cs="Arial"/>
          <w:b/>
          <w:i/>
          <w:iCs/>
        </w:rPr>
      </w:pPr>
    </w:p>
    <w:p w14:paraId="7A7289A6" w14:textId="2EEC95DA" w:rsidR="000D1932" w:rsidRPr="00A1157D" w:rsidRDefault="000D1932" w:rsidP="00302082">
      <w:pPr>
        <w:spacing w:after="120" w:line="240" w:lineRule="auto"/>
        <w:ind w:left="426" w:right="260"/>
        <w:rPr>
          <w:rFonts w:ascii="Arial" w:hAnsi="Arial" w:cs="Arial"/>
          <w:b/>
          <w:i/>
          <w:iCs/>
        </w:rPr>
      </w:pPr>
    </w:p>
    <w:p w14:paraId="453DA5E2" w14:textId="46D820C4" w:rsidR="002919E8" w:rsidRPr="001E28CD" w:rsidRDefault="002919E8" w:rsidP="001E28CD">
      <w:pPr>
        <w:pStyle w:val="ListParagraph"/>
        <w:numPr>
          <w:ilvl w:val="0"/>
          <w:numId w:val="21"/>
        </w:numPr>
        <w:rPr>
          <w:rFonts w:ascii="Arial" w:hAnsi="Arial" w:cs="Arial"/>
          <w:b/>
          <w:i/>
          <w:iCs/>
        </w:rPr>
      </w:pPr>
      <w:r w:rsidRPr="001E28CD">
        <w:rPr>
          <w:rFonts w:ascii="Arial" w:hAnsi="Arial" w:cs="Arial"/>
          <w:b/>
          <w:i/>
          <w:iCs/>
        </w:rPr>
        <w:br w:type="page"/>
      </w:r>
    </w:p>
    <w:p w14:paraId="2E03E1B0" w14:textId="55D27F3C" w:rsidR="00C57028" w:rsidRPr="001E28CD" w:rsidRDefault="001E28CD" w:rsidP="001E28CD">
      <w:pPr>
        <w:spacing w:after="240" w:line="240" w:lineRule="auto"/>
        <w:ind w:left="360" w:right="261"/>
        <w:jc w:val="both"/>
        <w:rPr>
          <w:rFonts w:ascii="Arial" w:hAnsi="Arial" w:cs="Arial"/>
          <w:b/>
          <w:iCs/>
        </w:rPr>
      </w:pPr>
      <w:r>
        <w:rPr>
          <w:rFonts w:ascii="Arial" w:hAnsi="Arial" w:cs="Arial"/>
          <w:b/>
          <w:iCs/>
        </w:rPr>
        <w:lastRenderedPageBreak/>
        <w:t xml:space="preserve">14. </w:t>
      </w:r>
      <w:r w:rsidR="006F3F8B" w:rsidRPr="001E28CD">
        <w:rPr>
          <w:rFonts w:ascii="Arial" w:hAnsi="Arial" w:cs="Arial"/>
          <w:b/>
          <w:iCs/>
        </w:rPr>
        <w:t xml:space="preserve">Map of </w:t>
      </w:r>
      <w:r w:rsidR="00883204" w:rsidRPr="001E28CD">
        <w:rPr>
          <w:rFonts w:ascii="Arial" w:hAnsi="Arial" w:cs="Arial"/>
          <w:b/>
          <w:iCs/>
        </w:rPr>
        <w:t xml:space="preserve">module learning outcomes </w:t>
      </w:r>
      <w:r w:rsidR="00B30E07" w:rsidRPr="001E28CD">
        <w:rPr>
          <w:rFonts w:ascii="Arial" w:hAnsi="Arial" w:cs="Arial"/>
          <w:b/>
          <w:iCs/>
        </w:rPr>
        <w:t>(sections 8 &amp; 9)</w:t>
      </w:r>
      <w:r w:rsidR="00883204" w:rsidRPr="001E28CD">
        <w:rPr>
          <w:rFonts w:ascii="Arial" w:hAnsi="Arial" w:cs="Arial"/>
          <w:b/>
          <w:iCs/>
        </w:rPr>
        <w:t xml:space="preserve"> to l</w:t>
      </w:r>
      <w:r w:rsidR="006F3F8B" w:rsidRPr="001E28CD">
        <w:rPr>
          <w:rFonts w:ascii="Arial" w:hAnsi="Arial" w:cs="Arial"/>
          <w:b/>
          <w:iCs/>
        </w:rPr>
        <w:t>earning</w:t>
      </w:r>
      <w:r w:rsidR="00B30E07" w:rsidRPr="001E28CD">
        <w:rPr>
          <w:rFonts w:ascii="Arial" w:hAnsi="Arial" w:cs="Arial"/>
          <w:b/>
          <w:iCs/>
        </w:rPr>
        <w:t xml:space="preserve"> and </w:t>
      </w:r>
      <w:r w:rsidR="00883204" w:rsidRPr="001E28CD">
        <w:rPr>
          <w:rFonts w:ascii="Arial" w:hAnsi="Arial" w:cs="Arial"/>
          <w:b/>
          <w:iCs/>
        </w:rPr>
        <w:t>teaching m</w:t>
      </w:r>
      <w:r w:rsidR="00B30E07" w:rsidRPr="001E28CD">
        <w:rPr>
          <w:rFonts w:ascii="Arial" w:hAnsi="Arial" w:cs="Arial"/>
          <w:b/>
          <w:iCs/>
        </w:rPr>
        <w:t>ethods (section12</w:t>
      </w:r>
      <w:r w:rsidR="006F3F8B" w:rsidRPr="001E28CD">
        <w:rPr>
          <w:rFonts w:ascii="Arial" w:hAnsi="Arial" w:cs="Arial"/>
          <w:b/>
          <w:iCs/>
        </w:rPr>
        <w:t>) and m</w:t>
      </w:r>
      <w:r w:rsidR="00883204" w:rsidRPr="001E28CD">
        <w:rPr>
          <w:rFonts w:ascii="Arial" w:hAnsi="Arial" w:cs="Arial"/>
          <w:b/>
          <w:iCs/>
        </w:rPr>
        <w:t>ethods of a</w:t>
      </w:r>
      <w:r w:rsidR="00B30E07" w:rsidRPr="001E28CD">
        <w:rPr>
          <w:rFonts w:ascii="Arial" w:hAnsi="Arial" w:cs="Arial"/>
          <w:b/>
          <w:iCs/>
        </w:rPr>
        <w:t>ssessment (section 13</w:t>
      </w:r>
      <w:r w:rsidR="00EF4933" w:rsidRPr="001E28CD">
        <w:rPr>
          <w:rFonts w:ascii="Arial" w:hAnsi="Arial" w:cs="Arial"/>
          <w:b/>
          <w:iCs/>
        </w:rPr>
        <w:t>)</w:t>
      </w:r>
    </w:p>
    <w:tbl>
      <w:tblPr>
        <w:tblStyle w:val="TableGrid"/>
        <w:tblW w:w="4542" w:type="pct"/>
        <w:tblInd w:w="704" w:type="dxa"/>
        <w:tblLook w:val="04A0" w:firstRow="1" w:lastRow="0" w:firstColumn="1" w:lastColumn="0" w:noHBand="0" w:noVBand="1"/>
      </w:tblPr>
      <w:tblGrid>
        <w:gridCol w:w="1685"/>
        <w:gridCol w:w="806"/>
        <w:gridCol w:w="806"/>
        <w:gridCol w:w="806"/>
        <w:gridCol w:w="807"/>
        <w:gridCol w:w="807"/>
        <w:gridCol w:w="807"/>
        <w:gridCol w:w="807"/>
        <w:gridCol w:w="807"/>
        <w:gridCol w:w="807"/>
        <w:gridCol w:w="807"/>
      </w:tblGrid>
      <w:tr w:rsidR="002919E8" w:rsidRPr="00A1157D" w14:paraId="0FED040C" w14:textId="77777777" w:rsidTr="002919E8">
        <w:tc>
          <w:tcPr>
            <w:tcW w:w="1343" w:type="pct"/>
            <w:shd w:val="clear" w:color="auto" w:fill="D9D9D9" w:themeFill="background1" w:themeFillShade="D9"/>
          </w:tcPr>
          <w:p w14:paraId="65F5F8A6" w14:textId="77777777" w:rsidR="002919E8" w:rsidRPr="001E28CD" w:rsidRDefault="002919E8" w:rsidP="001E28CD">
            <w:pPr>
              <w:spacing w:after="120"/>
              <w:ind w:left="360"/>
              <w:rPr>
                <w:rFonts w:ascii="Arial" w:hAnsi="Arial" w:cs="Arial"/>
                <w:b/>
              </w:rPr>
            </w:pPr>
            <w:r w:rsidRPr="001E28CD">
              <w:rPr>
                <w:rFonts w:ascii="Arial" w:hAnsi="Arial" w:cs="Arial"/>
                <w:b/>
              </w:rPr>
              <w:t>Module learning outcome</w:t>
            </w:r>
          </w:p>
        </w:tc>
        <w:tc>
          <w:tcPr>
            <w:tcW w:w="365" w:type="pct"/>
            <w:vAlign w:val="center"/>
          </w:tcPr>
          <w:p w14:paraId="2850DEBC" w14:textId="77777777" w:rsidR="002919E8" w:rsidRPr="001E28CD" w:rsidRDefault="002919E8" w:rsidP="001E28CD">
            <w:pPr>
              <w:spacing w:after="120"/>
              <w:ind w:left="360"/>
              <w:jc w:val="center"/>
              <w:rPr>
                <w:rFonts w:ascii="Arial" w:hAnsi="Arial" w:cs="Arial"/>
                <w:i/>
              </w:rPr>
            </w:pPr>
            <w:r w:rsidRPr="001E28CD">
              <w:rPr>
                <w:rFonts w:ascii="Arial" w:hAnsi="Arial" w:cs="Arial"/>
                <w:i/>
              </w:rPr>
              <w:t>8.1</w:t>
            </w:r>
          </w:p>
        </w:tc>
        <w:tc>
          <w:tcPr>
            <w:tcW w:w="366" w:type="pct"/>
            <w:vAlign w:val="center"/>
          </w:tcPr>
          <w:p w14:paraId="417D9163" w14:textId="77777777" w:rsidR="002919E8" w:rsidRPr="001E28CD" w:rsidRDefault="002919E8" w:rsidP="001E28CD">
            <w:pPr>
              <w:spacing w:after="120"/>
              <w:ind w:left="360"/>
              <w:jc w:val="center"/>
              <w:rPr>
                <w:rFonts w:ascii="Arial" w:hAnsi="Arial" w:cs="Arial"/>
                <w:i/>
              </w:rPr>
            </w:pPr>
            <w:r w:rsidRPr="001E28CD">
              <w:rPr>
                <w:rFonts w:ascii="Arial" w:hAnsi="Arial" w:cs="Arial"/>
                <w:i/>
              </w:rPr>
              <w:t>8.2</w:t>
            </w:r>
          </w:p>
        </w:tc>
        <w:tc>
          <w:tcPr>
            <w:tcW w:w="365" w:type="pct"/>
            <w:vAlign w:val="center"/>
          </w:tcPr>
          <w:p w14:paraId="093F5A8F" w14:textId="77777777" w:rsidR="002919E8" w:rsidRPr="001E28CD" w:rsidRDefault="002919E8" w:rsidP="001E28CD">
            <w:pPr>
              <w:spacing w:after="120"/>
              <w:ind w:left="360"/>
              <w:jc w:val="center"/>
              <w:rPr>
                <w:rFonts w:ascii="Arial" w:hAnsi="Arial" w:cs="Arial"/>
                <w:i/>
              </w:rPr>
            </w:pPr>
            <w:r w:rsidRPr="001E28CD">
              <w:rPr>
                <w:rFonts w:ascii="Arial" w:hAnsi="Arial" w:cs="Arial"/>
                <w:i/>
              </w:rPr>
              <w:t>8.3</w:t>
            </w:r>
          </w:p>
        </w:tc>
        <w:tc>
          <w:tcPr>
            <w:tcW w:w="366" w:type="pct"/>
            <w:vAlign w:val="center"/>
          </w:tcPr>
          <w:p w14:paraId="5E81E063" w14:textId="77777777" w:rsidR="002919E8" w:rsidRPr="001E28CD" w:rsidRDefault="002919E8" w:rsidP="001E28CD">
            <w:pPr>
              <w:spacing w:after="120"/>
              <w:ind w:left="360"/>
              <w:jc w:val="center"/>
              <w:rPr>
                <w:rFonts w:ascii="Arial" w:hAnsi="Arial" w:cs="Arial"/>
                <w:i/>
              </w:rPr>
            </w:pPr>
            <w:r w:rsidRPr="001E28CD">
              <w:rPr>
                <w:rFonts w:ascii="Arial" w:hAnsi="Arial" w:cs="Arial"/>
                <w:i/>
              </w:rPr>
              <w:t>8.4</w:t>
            </w:r>
          </w:p>
        </w:tc>
        <w:tc>
          <w:tcPr>
            <w:tcW w:w="366" w:type="pct"/>
            <w:vAlign w:val="center"/>
          </w:tcPr>
          <w:p w14:paraId="3D029E37" w14:textId="7762080B" w:rsidR="002919E8" w:rsidRPr="001E28CD" w:rsidRDefault="002919E8" w:rsidP="001E28CD">
            <w:pPr>
              <w:spacing w:after="120"/>
              <w:ind w:left="360"/>
              <w:jc w:val="center"/>
              <w:rPr>
                <w:rFonts w:ascii="Arial" w:hAnsi="Arial" w:cs="Arial"/>
                <w:i/>
              </w:rPr>
            </w:pPr>
            <w:r w:rsidRPr="001E28CD">
              <w:rPr>
                <w:rFonts w:ascii="Arial" w:hAnsi="Arial" w:cs="Arial"/>
                <w:i/>
              </w:rPr>
              <w:t>8.5</w:t>
            </w:r>
          </w:p>
        </w:tc>
        <w:tc>
          <w:tcPr>
            <w:tcW w:w="365" w:type="pct"/>
            <w:vAlign w:val="center"/>
          </w:tcPr>
          <w:p w14:paraId="378A17E6" w14:textId="01D755C9" w:rsidR="002919E8" w:rsidRPr="001E28CD" w:rsidRDefault="002919E8" w:rsidP="001E28CD">
            <w:pPr>
              <w:spacing w:after="120"/>
              <w:ind w:left="360"/>
              <w:jc w:val="center"/>
              <w:rPr>
                <w:rFonts w:ascii="Arial" w:hAnsi="Arial" w:cs="Arial"/>
                <w:i/>
              </w:rPr>
            </w:pPr>
            <w:r w:rsidRPr="001E28CD">
              <w:rPr>
                <w:rFonts w:ascii="Arial" w:hAnsi="Arial" w:cs="Arial"/>
                <w:i/>
              </w:rPr>
              <w:t>9.1</w:t>
            </w:r>
          </w:p>
        </w:tc>
        <w:tc>
          <w:tcPr>
            <w:tcW w:w="366" w:type="pct"/>
            <w:vAlign w:val="center"/>
          </w:tcPr>
          <w:p w14:paraId="47C3958A" w14:textId="77777777" w:rsidR="002919E8" w:rsidRPr="001E28CD" w:rsidRDefault="002919E8" w:rsidP="001E28CD">
            <w:pPr>
              <w:spacing w:after="120"/>
              <w:ind w:left="360"/>
              <w:jc w:val="center"/>
              <w:rPr>
                <w:rFonts w:ascii="Arial" w:hAnsi="Arial" w:cs="Arial"/>
                <w:i/>
              </w:rPr>
            </w:pPr>
            <w:r w:rsidRPr="001E28CD">
              <w:rPr>
                <w:rFonts w:ascii="Arial" w:hAnsi="Arial" w:cs="Arial"/>
                <w:i/>
              </w:rPr>
              <w:t>9.2</w:t>
            </w:r>
          </w:p>
        </w:tc>
        <w:tc>
          <w:tcPr>
            <w:tcW w:w="365" w:type="pct"/>
            <w:vAlign w:val="center"/>
          </w:tcPr>
          <w:p w14:paraId="354CB7CF" w14:textId="77777777" w:rsidR="002919E8" w:rsidRPr="001E28CD" w:rsidRDefault="002919E8" w:rsidP="001E28CD">
            <w:pPr>
              <w:spacing w:after="120"/>
              <w:ind w:left="360"/>
              <w:jc w:val="center"/>
              <w:rPr>
                <w:rFonts w:ascii="Arial" w:hAnsi="Arial" w:cs="Arial"/>
                <w:i/>
              </w:rPr>
            </w:pPr>
            <w:r w:rsidRPr="001E28CD">
              <w:rPr>
                <w:rFonts w:ascii="Arial" w:hAnsi="Arial" w:cs="Arial"/>
                <w:i/>
              </w:rPr>
              <w:t>9.3</w:t>
            </w:r>
          </w:p>
        </w:tc>
        <w:tc>
          <w:tcPr>
            <w:tcW w:w="366" w:type="pct"/>
            <w:vAlign w:val="center"/>
          </w:tcPr>
          <w:p w14:paraId="5B345085" w14:textId="77777777" w:rsidR="002919E8" w:rsidRPr="001E28CD" w:rsidRDefault="002919E8" w:rsidP="001E28CD">
            <w:pPr>
              <w:spacing w:after="120"/>
              <w:ind w:left="360"/>
              <w:jc w:val="center"/>
              <w:rPr>
                <w:rFonts w:ascii="Arial" w:hAnsi="Arial" w:cs="Arial"/>
                <w:i/>
              </w:rPr>
            </w:pPr>
            <w:r w:rsidRPr="001E28CD">
              <w:rPr>
                <w:rFonts w:ascii="Arial" w:hAnsi="Arial" w:cs="Arial"/>
                <w:i/>
              </w:rPr>
              <w:t>9.4</w:t>
            </w:r>
          </w:p>
        </w:tc>
        <w:tc>
          <w:tcPr>
            <w:tcW w:w="366" w:type="pct"/>
            <w:vAlign w:val="center"/>
          </w:tcPr>
          <w:p w14:paraId="0101F3BC" w14:textId="77777777" w:rsidR="002919E8" w:rsidRPr="001E28CD" w:rsidRDefault="002919E8" w:rsidP="001E28CD">
            <w:pPr>
              <w:spacing w:after="120"/>
              <w:ind w:left="360"/>
              <w:jc w:val="center"/>
              <w:rPr>
                <w:rFonts w:ascii="Arial" w:hAnsi="Arial" w:cs="Arial"/>
                <w:i/>
              </w:rPr>
            </w:pPr>
            <w:r w:rsidRPr="001E28CD">
              <w:rPr>
                <w:rFonts w:ascii="Arial" w:hAnsi="Arial" w:cs="Arial"/>
                <w:i/>
              </w:rPr>
              <w:t>9.5</w:t>
            </w:r>
          </w:p>
        </w:tc>
      </w:tr>
      <w:tr w:rsidR="002919E8" w:rsidRPr="00A1157D" w14:paraId="54670118" w14:textId="77777777" w:rsidTr="002919E8">
        <w:tc>
          <w:tcPr>
            <w:tcW w:w="1343" w:type="pct"/>
            <w:shd w:val="clear" w:color="auto" w:fill="D9D9D9" w:themeFill="background1" w:themeFillShade="D9"/>
          </w:tcPr>
          <w:p w14:paraId="12C10A77" w14:textId="77777777" w:rsidR="002919E8" w:rsidRPr="001E28CD" w:rsidRDefault="002919E8" w:rsidP="001E28CD">
            <w:pPr>
              <w:spacing w:after="120"/>
              <w:ind w:left="360"/>
              <w:rPr>
                <w:rFonts w:ascii="Arial" w:hAnsi="Arial" w:cs="Arial"/>
                <w:b/>
              </w:rPr>
            </w:pPr>
            <w:r w:rsidRPr="001E28CD">
              <w:rPr>
                <w:rFonts w:ascii="Arial" w:hAnsi="Arial" w:cs="Arial"/>
                <w:b/>
              </w:rPr>
              <w:t>Learning/ teaching method</w:t>
            </w:r>
          </w:p>
        </w:tc>
        <w:tc>
          <w:tcPr>
            <w:tcW w:w="365" w:type="pct"/>
            <w:vAlign w:val="center"/>
          </w:tcPr>
          <w:p w14:paraId="12BB435C" w14:textId="77777777" w:rsidR="002919E8" w:rsidRPr="001E28CD" w:rsidRDefault="002919E8" w:rsidP="001E28CD">
            <w:pPr>
              <w:spacing w:after="120"/>
              <w:ind w:left="360"/>
              <w:jc w:val="center"/>
              <w:rPr>
                <w:rFonts w:ascii="Arial" w:hAnsi="Arial" w:cs="Arial"/>
                <w:b/>
              </w:rPr>
            </w:pPr>
          </w:p>
        </w:tc>
        <w:tc>
          <w:tcPr>
            <w:tcW w:w="366" w:type="pct"/>
            <w:vAlign w:val="center"/>
          </w:tcPr>
          <w:p w14:paraId="3513E8E1" w14:textId="77777777" w:rsidR="002919E8" w:rsidRPr="001E28CD" w:rsidRDefault="002919E8" w:rsidP="001E28CD">
            <w:pPr>
              <w:spacing w:after="120"/>
              <w:ind w:left="360"/>
              <w:jc w:val="center"/>
              <w:rPr>
                <w:rFonts w:ascii="Arial" w:hAnsi="Arial" w:cs="Arial"/>
                <w:b/>
              </w:rPr>
            </w:pPr>
          </w:p>
        </w:tc>
        <w:tc>
          <w:tcPr>
            <w:tcW w:w="365" w:type="pct"/>
            <w:vAlign w:val="center"/>
          </w:tcPr>
          <w:p w14:paraId="57D9CC04" w14:textId="77777777" w:rsidR="002919E8" w:rsidRPr="001E28CD" w:rsidRDefault="002919E8" w:rsidP="001E28CD">
            <w:pPr>
              <w:spacing w:after="120"/>
              <w:ind w:left="360"/>
              <w:jc w:val="center"/>
              <w:rPr>
                <w:rFonts w:ascii="Arial" w:hAnsi="Arial" w:cs="Arial"/>
                <w:b/>
              </w:rPr>
            </w:pPr>
          </w:p>
        </w:tc>
        <w:tc>
          <w:tcPr>
            <w:tcW w:w="366" w:type="pct"/>
            <w:vAlign w:val="center"/>
          </w:tcPr>
          <w:p w14:paraId="59748BD8" w14:textId="77777777" w:rsidR="002919E8" w:rsidRPr="001E28CD" w:rsidRDefault="002919E8" w:rsidP="001E28CD">
            <w:pPr>
              <w:spacing w:after="120"/>
              <w:ind w:left="360"/>
              <w:jc w:val="center"/>
              <w:rPr>
                <w:rFonts w:ascii="Arial" w:hAnsi="Arial" w:cs="Arial"/>
                <w:b/>
              </w:rPr>
            </w:pPr>
          </w:p>
        </w:tc>
        <w:tc>
          <w:tcPr>
            <w:tcW w:w="366" w:type="pct"/>
          </w:tcPr>
          <w:p w14:paraId="4C1BDCA5" w14:textId="77777777" w:rsidR="002919E8" w:rsidRPr="001E28CD" w:rsidRDefault="002919E8" w:rsidP="001E28CD">
            <w:pPr>
              <w:spacing w:after="120"/>
              <w:ind w:left="360"/>
              <w:jc w:val="center"/>
              <w:rPr>
                <w:rFonts w:ascii="Arial" w:hAnsi="Arial" w:cs="Arial"/>
                <w:b/>
              </w:rPr>
            </w:pPr>
          </w:p>
        </w:tc>
        <w:tc>
          <w:tcPr>
            <w:tcW w:w="365" w:type="pct"/>
            <w:vAlign w:val="center"/>
          </w:tcPr>
          <w:p w14:paraId="6725C7DD" w14:textId="287C858B" w:rsidR="002919E8" w:rsidRPr="001E28CD" w:rsidRDefault="002919E8" w:rsidP="001E28CD">
            <w:pPr>
              <w:spacing w:after="120"/>
              <w:ind w:left="360"/>
              <w:jc w:val="center"/>
              <w:rPr>
                <w:rFonts w:ascii="Arial" w:hAnsi="Arial" w:cs="Arial"/>
                <w:b/>
              </w:rPr>
            </w:pPr>
          </w:p>
        </w:tc>
        <w:tc>
          <w:tcPr>
            <w:tcW w:w="366" w:type="pct"/>
            <w:vAlign w:val="center"/>
          </w:tcPr>
          <w:p w14:paraId="2F7166CB" w14:textId="77777777" w:rsidR="002919E8" w:rsidRPr="001E28CD" w:rsidRDefault="002919E8" w:rsidP="001E28CD">
            <w:pPr>
              <w:spacing w:after="120"/>
              <w:ind w:left="360"/>
              <w:jc w:val="center"/>
              <w:rPr>
                <w:rFonts w:ascii="Arial" w:hAnsi="Arial" w:cs="Arial"/>
                <w:b/>
              </w:rPr>
            </w:pPr>
          </w:p>
        </w:tc>
        <w:tc>
          <w:tcPr>
            <w:tcW w:w="365" w:type="pct"/>
            <w:vAlign w:val="center"/>
          </w:tcPr>
          <w:p w14:paraId="2C8136BD" w14:textId="77777777" w:rsidR="002919E8" w:rsidRPr="001E28CD" w:rsidRDefault="002919E8" w:rsidP="001E28CD">
            <w:pPr>
              <w:spacing w:after="120"/>
              <w:ind w:left="360"/>
              <w:jc w:val="center"/>
              <w:rPr>
                <w:rFonts w:ascii="Arial" w:hAnsi="Arial" w:cs="Arial"/>
                <w:b/>
              </w:rPr>
            </w:pPr>
          </w:p>
        </w:tc>
        <w:tc>
          <w:tcPr>
            <w:tcW w:w="366" w:type="pct"/>
            <w:vAlign w:val="center"/>
          </w:tcPr>
          <w:p w14:paraId="741DC4F4" w14:textId="77777777" w:rsidR="002919E8" w:rsidRPr="001E28CD" w:rsidRDefault="002919E8" w:rsidP="001E28CD">
            <w:pPr>
              <w:spacing w:after="120"/>
              <w:ind w:left="360"/>
              <w:jc w:val="center"/>
              <w:rPr>
                <w:rFonts w:ascii="Arial" w:hAnsi="Arial" w:cs="Arial"/>
                <w:b/>
              </w:rPr>
            </w:pPr>
          </w:p>
        </w:tc>
        <w:tc>
          <w:tcPr>
            <w:tcW w:w="366" w:type="pct"/>
            <w:vAlign w:val="center"/>
          </w:tcPr>
          <w:p w14:paraId="3519ABBE" w14:textId="77777777" w:rsidR="002919E8" w:rsidRPr="001E28CD" w:rsidRDefault="002919E8" w:rsidP="001E28CD">
            <w:pPr>
              <w:spacing w:after="120"/>
              <w:ind w:left="360"/>
              <w:jc w:val="center"/>
              <w:rPr>
                <w:rFonts w:ascii="Arial" w:hAnsi="Arial" w:cs="Arial"/>
                <w:b/>
              </w:rPr>
            </w:pPr>
          </w:p>
        </w:tc>
      </w:tr>
      <w:tr w:rsidR="00BE4C1F" w:rsidRPr="00A1157D" w14:paraId="432B67E3" w14:textId="77777777" w:rsidTr="002919E8">
        <w:tc>
          <w:tcPr>
            <w:tcW w:w="1343" w:type="pct"/>
          </w:tcPr>
          <w:p w14:paraId="0EA1DFE5" w14:textId="2A4AB97A" w:rsidR="00BE4C1F" w:rsidRPr="001E28CD" w:rsidRDefault="00BE4C1F" w:rsidP="001E28CD">
            <w:pPr>
              <w:spacing w:after="120"/>
              <w:ind w:left="360"/>
              <w:rPr>
                <w:rFonts w:ascii="Arial" w:hAnsi="Arial" w:cs="Arial"/>
                <w:b/>
              </w:rPr>
            </w:pPr>
            <w:r w:rsidRPr="001E28CD">
              <w:rPr>
                <w:rFonts w:ascii="Arial" w:hAnsi="Arial" w:cs="Arial"/>
                <w:i/>
              </w:rPr>
              <w:t xml:space="preserve">Lecture </w:t>
            </w:r>
          </w:p>
        </w:tc>
        <w:tc>
          <w:tcPr>
            <w:tcW w:w="365" w:type="pct"/>
            <w:vAlign w:val="center"/>
          </w:tcPr>
          <w:p w14:paraId="7317166D" w14:textId="2D7AA627"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57C44351" w14:textId="3F77BFD6"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F574DAC" w14:textId="1A2E177E"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34B91C1" w14:textId="463A54CD"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tcPr>
          <w:p w14:paraId="01230206" w14:textId="4F8C3132"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352383E3" w14:textId="63EC73CA" w:rsidR="00BE4C1F" w:rsidRPr="001E28CD" w:rsidRDefault="00BE4C1F" w:rsidP="001E28CD">
            <w:pPr>
              <w:spacing w:after="120"/>
              <w:ind w:left="360"/>
              <w:jc w:val="center"/>
              <w:rPr>
                <w:rFonts w:ascii="Arial" w:hAnsi="Arial" w:cs="Arial"/>
                <w:b/>
              </w:rPr>
            </w:pPr>
          </w:p>
        </w:tc>
        <w:tc>
          <w:tcPr>
            <w:tcW w:w="366" w:type="pct"/>
            <w:vAlign w:val="center"/>
          </w:tcPr>
          <w:p w14:paraId="2E876F29" w14:textId="6DF11DF1"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CC04D9D" w14:textId="5616943F"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86E5216" w14:textId="77777777" w:rsidR="00BE4C1F" w:rsidRPr="001E28CD" w:rsidRDefault="00BE4C1F" w:rsidP="001E28CD">
            <w:pPr>
              <w:spacing w:after="120"/>
              <w:ind w:left="360"/>
              <w:jc w:val="center"/>
              <w:rPr>
                <w:rFonts w:ascii="Arial" w:hAnsi="Arial" w:cs="Arial"/>
                <w:b/>
              </w:rPr>
            </w:pPr>
          </w:p>
        </w:tc>
        <w:tc>
          <w:tcPr>
            <w:tcW w:w="366" w:type="pct"/>
            <w:vAlign w:val="center"/>
          </w:tcPr>
          <w:p w14:paraId="5B4FC57F" w14:textId="77777777" w:rsidR="00BE4C1F" w:rsidRPr="001E28CD" w:rsidRDefault="00BE4C1F" w:rsidP="001E28CD">
            <w:pPr>
              <w:spacing w:after="120"/>
              <w:ind w:left="360"/>
              <w:jc w:val="center"/>
              <w:rPr>
                <w:rFonts w:ascii="Arial" w:hAnsi="Arial" w:cs="Arial"/>
                <w:b/>
              </w:rPr>
            </w:pPr>
          </w:p>
        </w:tc>
      </w:tr>
      <w:tr w:rsidR="00BE4C1F" w:rsidRPr="00A1157D" w14:paraId="435D70F9" w14:textId="77777777" w:rsidTr="002919E8">
        <w:tc>
          <w:tcPr>
            <w:tcW w:w="1343" w:type="pct"/>
          </w:tcPr>
          <w:p w14:paraId="56F05069" w14:textId="544B6DB4" w:rsidR="00BE4C1F" w:rsidRPr="001E28CD" w:rsidRDefault="00BE4C1F" w:rsidP="001E28CD">
            <w:pPr>
              <w:spacing w:after="120"/>
              <w:ind w:left="360"/>
              <w:rPr>
                <w:rFonts w:ascii="Arial" w:hAnsi="Arial" w:cs="Arial"/>
                <w:i/>
              </w:rPr>
            </w:pPr>
            <w:r w:rsidRPr="001E28CD">
              <w:rPr>
                <w:rFonts w:ascii="Arial" w:hAnsi="Arial" w:cs="Arial"/>
                <w:i/>
              </w:rPr>
              <w:t xml:space="preserve">Seminar </w:t>
            </w:r>
          </w:p>
        </w:tc>
        <w:tc>
          <w:tcPr>
            <w:tcW w:w="365" w:type="pct"/>
            <w:vAlign w:val="center"/>
          </w:tcPr>
          <w:p w14:paraId="5C49AD8D" w14:textId="69097A08"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193D929" w14:textId="0B14EB9B"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6FFEB2B0" w14:textId="748A71C7"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919FE01" w14:textId="29805279"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tcPr>
          <w:p w14:paraId="70E31C57" w14:textId="4BEA48D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5322DC7" w14:textId="0556E34A"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4112F4B9" w14:textId="715A4D32"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0F433759" w14:textId="305063A9"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0AF1884" w14:textId="170C24D6"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84C48DB" w14:textId="47EDE26F" w:rsidR="00BE4C1F" w:rsidRPr="001E28CD" w:rsidRDefault="00BE4C1F" w:rsidP="001E28CD">
            <w:pPr>
              <w:spacing w:after="120"/>
              <w:ind w:left="360"/>
              <w:jc w:val="center"/>
              <w:rPr>
                <w:rFonts w:ascii="Arial" w:hAnsi="Arial" w:cs="Arial"/>
                <w:b/>
              </w:rPr>
            </w:pPr>
            <w:r w:rsidRPr="001E28CD">
              <w:rPr>
                <w:rFonts w:ascii="Arial" w:hAnsi="Arial" w:cs="Arial"/>
                <w:b/>
              </w:rPr>
              <w:t>x</w:t>
            </w:r>
          </w:p>
        </w:tc>
      </w:tr>
      <w:tr w:rsidR="00BE4C1F" w:rsidRPr="00A1157D" w14:paraId="6826E900" w14:textId="77777777" w:rsidTr="002919E8">
        <w:tc>
          <w:tcPr>
            <w:tcW w:w="1343" w:type="pct"/>
          </w:tcPr>
          <w:p w14:paraId="72C3C6BD" w14:textId="6CBC8807" w:rsidR="00BE4C1F" w:rsidRPr="001E28CD" w:rsidRDefault="00BE4C1F" w:rsidP="001E28CD">
            <w:pPr>
              <w:spacing w:after="120"/>
              <w:ind w:left="360"/>
              <w:rPr>
                <w:rFonts w:ascii="Arial" w:hAnsi="Arial" w:cs="Arial"/>
                <w:i/>
              </w:rPr>
            </w:pPr>
            <w:r w:rsidRPr="001E28CD">
              <w:rPr>
                <w:rFonts w:ascii="Arial" w:hAnsi="Arial" w:cs="Arial"/>
                <w:i/>
              </w:rPr>
              <w:t>Private Study</w:t>
            </w:r>
          </w:p>
        </w:tc>
        <w:tc>
          <w:tcPr>
            <w:tcW w:w="365" w:type="pct"/>
            <w:vAlign w:val="center"/>
          </w:tcPr>
          <w:p w14:paraId="5BAC2909" w14:textId="0083C2D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6AF1928" w14:textId="46E4247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3664FA09" w14:textId="4D9E2BC3"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5AD8F154" w14:textId="72248F5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tcPr>
          <w:p w14:paraId="02953C4B" w14:textId="262A4FC0"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FAEF6FC" w14:textId="0C149B1D"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064608BA" w14:textId="0D8F5266"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7C97F9E" w14:textId="4E58C2A2"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831A525" w14:textId="3E2FA7CE"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439940A0" w14:textId="45455357" w:rsidR="00BE4C1F" w:rsidRPr="001E28CD" w:rsidRDefault="00BE4C1F" w:rsidP="001E28CD">
            <w:pPr>
              <w:spacing w:after="120"/>
              <w:ind w:left="360"/>
              <w:jc w:val="center"/>
              <w:rPr>
                <w:rFonts w:ascii="Arial" w:hAnsi="Arial" w:cs="Arial"/>
                <w:b/>
              </w:rPr>
            </w:pPr>
            <w:r w:rsidRPr="001E28CD">
              <w:rPr>
                <w:rFonts w:ascii="Arial" w:hAnsi="Arial" w:cs="Arial"/>
                <w:b/>
              </w:rPr>
              <w:t>x</w:t>
            </w:r>
          </w:p>
        </w:tc>
      </w:tr>
      <w:tr w:rsidR="00BE4C1F" w:rsidRPr="00A1157D" w14:paraId="3EBEFB90" w14:textId="77777777" w:rsidTr="002919E8">
        <w:tc>
          <w:tcPr>
            <w:tcW w:w="1343" w:type="pct"/>
            <w:shd w:val="clear" w:color="auto" w:fill="D9D9D9" w:themeFill="background1" w:themeFillShade="D9"/>
          </w:tcPr>
          <w:p w14:paraId="37C5A068" w14:textId="77777777" w:rsidR="00BE4C1F" w:rsidRPr="001E28CD" w:rsidRDefault="00BE4C1F" w:rsidP="001E28CD">
            <w:pPr>
              <w:spacing w:after="120"/>
              <w:ind w:left="360"/>
              <w:rPr>
                <w:rFonts w:ascii="Arial" w:hAnsi="Arial" w:cs="Arial"/>
                <w:b/>
              </w:rPr>
            </w:pPr>
            <w:r w:rsidRPr="001E28CD">
              <w:rPr>
                <w:rFonts w:ascii="Arial" w:hAnsi="Arial" w:cs="Arial"/>
                <w:b/>
              </w:rPr>
              <w:t>Assessment method</w:t>
            </w:r>
          </w:p>
        </w:tc>
        <w:tc>
          <w:tcPr>
            <w:tcW w:w="365" w:type="pct"/>
            <w:vAlign w:val="center"/>
          </w:tcPr>
          <w:p w14:paraId="33A795D7" w14:textId="77777777" w:rsidR="00BE4C1F" w:rsidRPr="001E28CD" w:rsidRDefault="00BE4C1F" w:rsidP="001E28CD">
            <w:pPr>
              <w:spacing w:after="120"/>
              <w:ind w:left="360"/>
              <w:jc w:val="center"/>
              <w:rPr>
                <w:rFonts w:ascii="Arial" w:hAnsi="Arial" w:cs="Arial"/>
                <w:b/>
              </w:rPr>
            </w:pPr>
          </w:p>
        </w:tc>
        <w:tc>
          <w:tcPr>
            <w:tcW w:w="366" w:type="pct"/>
            <w:vAlign w:val="center"/>
          </w:tcPr>
          <w:p w14:paraId="3F2C2DB3" w14:textId="77777777" w:rsidR="00BE4C1F" w:rsidRPr="001E28CD" w:rsidRDefault="00BE4C1F" w:rsidP="001E28CD">
            <w:pPr>
              <w:spacing w:after="120"/>
              <w:ind w:left="360"/>
              <w:jc w:val="center"/>
              <w:rPr>
                <w:rFonts w:ascii="Arial" w:hAnsi="Arial" w:cs="Arial"/>
                <w:b/>
              </w:rPr>
            </w:pPr>
          </w:p>
        </w:tc>
        <w:tc>
          <w:tcPr>
            <w:tcW w:w="365" w:type="pct"/>
            <w:vAlign w:val="center"/>
          </w:tcPr>
          <w:p w14:paraId="1CE208A4" w14:textId="77777777" w:rsidR="00BE4C1F" w:rsidRPr="001E28CD" w:rsidRDefault="00BE4C1F" w:rsidP="001E28CD">
            <w:pPr>
              <w:spacing w:after="120"/>
              <w:ind w:left="360"/>
              <w:jc w:val="center"/>
              <w:rPr>
                <w:rFonts w:ascii="Arial" w:hAnsi="Arial" w:cs="Arial"/>
                <w:b/>
              </w:rPr>
            </w:pPr>
          </w:p>
        </w:tc>
        <w:tc>
          <w:tcPr>
            <w:tcW w:w="366" w:type="pct"/>
            <w:vAlign w:val="center"/>
          </w:tcPr>
          <w:p w14:paraId="26724289" w14:textId="77777777" w:rsidR="00BE4C1F" w:rsidRPr="001E28CD" w:rsidRDefault="00BE4C1F" w:rsidP="001E28CD">
            <w:pPr>
              <w:spacing w:after="120"/>
              <w:ind w:left="360"/>
              <w:jc w:val="center"/>
              <w:rPr>
                <w:rFonts w:ascii="Arial" w:hAnsi="Arial" w:cs="Arial"/>
                <w:b/>
              </w:rPr>
            </w:pPr>
          </w:p>
        </w:tc>
        <w:tc>
          <w:tcPr>
            <w:tcW w:w="366" w:type="pct"/>
          </w:tcPr>
          <w:p w14:paraId="785A7DBB" w14:textId="77777777" w:rsidR="00BE4C1F" w:rsidRPr="001E28CD" w:rsidRDefault="00BE4C1F" w:rsidP="001E28CD">
            <w:pPr>
              <w:spacing w:after="120"/>
              <w:ind w:left="360"/>
              <w:jc w:val="center"/>
              <w:rPr>
                <w:rFonts w:ascii="Arial" w:hAnsi="Arial" w:cs="Arial"/>
                <w:b/>
              </w:rPr>
            </w:pPr>
          </w:p>
        </w:tc>
        <w:tc>
          <w:tcPr>
            <w:tcW w:w="365" w:type="pct"/>
            <w:vAlign w:val="center"/>
          </w:tcPr>
          <w:p w14:paraId="086F5C23" w14:textId="3236B8C0" w:rsidR="00BE4C1F" w:rsidRPr="001E28CD" w:rsidRDefault="00BE4C1F" w:rsidP="001E28CD">
            <w:pPr>
              <w:spacing w:after="120"/>
              <w:ind w:left="360"/>
              <w:jc w:val="center"/>
              <w:rPr>
                <w:rFonts w:ascii="Arial" w:hAnsi="Arial" w:cs="Arial"/>
                <w:b/>
              </w:rPr>
            </w:pPr>
          </w:p>
        </w:tc>
        <w:tc>
          <w:tcPr>
            <w:tcW w:w="366" w:type="pct"/>
            <w:vAlign w:val="center"/>
          </w:tcPr>
          <w:p w14:paraId="332E6071" w14:textId="77777777" w:rsidR="00BE4C1F" w:rsidRPr="001E28CD" w:rsidRDefault="00BE4C1F" w:rsidP="001E28CD">
            <w:pPr>
              <w:spacing w:after="120"/>
              <w:ind w:left="360"/>
              <w:jc w:val="center"/>
              <w:rPr>
                <w:rFonts w:ascii="Arial" w:hAnsi="Arial" w:cs="Arial"/>
                <w:b/>
              </w:rPr>
            </w:pPr>
          </w:p>
        </w:tc>
        <w:tc>
          <w:tcPr>
            <w:tcW w:w="365" w:type="pct"/>
            <w:vAlign w:val="center"/>
          </w:tcPr>
          <w:p w14:paraId="15368B99" w14:textId="77777777" w:rsidR="00BE4C1F" w:rsidRPr="001E28CD" w:rsidRDefault="00BE4C1F" w:rsidP="001E28CD">
            <w:pPr>
              <w:spacing w:after="120"/>
              <w:ind w:left="360"/>
              <w:jc w:val="center"/>
              <w:rPr>
                <w:rFonts w:ascii="Arial" w:hAnsi="Arial" w:cs="Arial"/>
                <w:b/>
              </w:rPr>
            </w:pPr>
          </w:p>
        </w:tc>
        <w:tc>
          <w:tcPr>
            <w:tcW w:w="366" w:type="pct"/>
            <w:vAlign w:val="center"/>
          </w:tcPr>
          <w:p w14:paraId="68961710" w14:textId="77777777" w:rsidR="00BE4C1F" w:rsidRPr="001E28CD" w:rsidRDefault="00BE4C1F" w:rsidP="001E28CD">
            <w:pPr>
              <w:spacing w:after="120"/>
              <w:ind w:left="360"/>
              <w:jc w:val="center"/>
              <w:rPr>
                <w:rFonts w:ascii="Arial" w:hAnsi="Arial" w:cs="Arial"/>
                <w:b/>
              </w:rPr>
            </w:pPr>
          </w:p>
        </w:tc>
        <w:tc>
          <w:tcPr>
            <w:tcW w:w="366" w:type="pct"/>
            <w:vAlign w:val="center"/>
          </w:tcPr>
          <w:p w14:paraId="60FFC0A3" w14:textId="77777777" w:rsidR="00BE4C1F" w:rsidRPr="001E28CD" w:rsidRDefault="00BE4C1F" w:rsidP="001E28CD">
            <w:pPr>
              <w:spacing w:after="120"/>
              <w:ind w:left="360"/>
              <w:jc w:val="center"/>
              <w:rPr>
                <w:rFonts w:ascii="Arial" w:hAnsi="Arial" w:cs="Arial"/>
                <w:b/>
              </w:rPr>
            </w:pPr>
          </w:p>
        </w:tc>
      </w:tr>
      <w:tr w:rsidR="00F5580A" w:rsidRPr="00A1157D" w14:paraId="5053CE90" w14:textId="77777777" w:rsidTr="00F1394C">
        <w:tc>
          <w:tcPr>
            <w:tcW w:w="1343" w:type="pct"/>
          </w:tcPr>
          <w:p w14:paraId="3FC58FAA" w14:textId="301F95E4" w:rsidR="00F5580A" w:rsidRPr="001E28CD" w:rsidRDefault="00DB1C85" w:rsidP="001E28CD">
            <w:pPr>
              <w:spacing w:after="120"/>
              <w:ind w:left="360"/>
              <w:rPr>
                <w:rFonts w:ascii="Arial" w:hAnsi="Arial" w:cs="Arial"/>
                <w:i/>
              </w:rPr>
            </w:pPr>
            <w:r w:rsidRPr="001E28CD">
              <w:rPr>
                <w:rFonts w:ascii="Arial" w:hAnsi="Arial" w:cs="Arial"/>
                <w:i/>
              </w:rPr>
              <w:t xml:space="preserve">VLE test </w:t>
            </w:r>
            <w:r w:rsidR="00F5580A" w:rsidRPr="001E28CD">
              <w:rPr>
                <w:rFonts w:ascii="Arial" w:hAnsi="Arial" w:cs="Arial"/>
                <w:i/>
              </w:rPr>
              <w:t>1</w:t>
            </w:r>
          </w:p>
        </w:tc>
        <w:tc>
          <w:tcPr>
            <w:tcW w:w="365" w:type="pct"/>
            <w:vAlign w:val="center"/>
          </w:tcPr>
          <w:p w14:paraId="19254A1F" w14:textId="6991F42F"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4699472D" w14:textId="1F519B33"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014C60DE" w14:textId="18BBAB20"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A2CDE1E" w14:textId="72A0BBEB"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1D050D7" w14:textId="1B5629A6"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56520AF3" w14:textId="0F9B11B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47B00B8" w14:textId="4B035C8A"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DD750A9" w14:textId="5B0209C6"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83E379D" w14:textId="783DE37E"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35E8622B" w14:textId="794D4E8F" w:rsidR="00F5580A" w:rsidRPr="001E28CD" w:rsidRDefault="00F5580A" w:rsidP="001E28CD">
            <w:pPr>
              <w:spacing w:after="120"/>
              <w:ind w:left="360"/>
              <w:jc w:val="center"/>
              <w:rPr>
                <w:rFonts w:ascii="Arial" w:hAnsi="Arial" w:cs="Arial"/>
                <w:b/>
              </w:rPr>
            </w:pPr>
            <w:r w:rsidRPr="001E28CD">
              <w:rPr>
                <w:rFonts w:ascii="Arial" w:hAnsi="Arial" w:cs="Arial"/>
                <w:b/>
              </w:rPr>
              <w:t>x</w:t>
            </w:r>
          </w:p>
        </w:tc>
      </w:tr>
      <w:tr w:rsidR="00F5580A" w:rsidRPr="00A1157D" w14:paraId="4043135B" w14:textId="77777777" w:rsidTr="00F1394C">
        <w:tc>
          <w:tcPr>
            <w:tcW w:w="1343" w:type="pct"/>
          </w:tcPr>
          <w:p w14:paraId="3A285802" w14:textId="46C60BE4" w:rsidR="00F5580A" w:rsidRPr="001E28CD" w:rsidRDefault="00DB1C85" w:rsidP="001E28CD">
            <w:pPr>
              <w:spacing w:after="120"/>
              <w:ind w:left="360"/>
              <w:rPr>
                <w:rFonts w:ascii="Arial" w:hAnsi="Arial" w:cs="Arial"/>
                <w:i/>
              </w:rPr>
            </w:pPr>
            <w:r w:rsidRPr="001E28CD">
              <w:rPr>
                <w:rFonts w:ascii="Arial" w:hAnsi="Arial" w:cs="Arial"/>
                <w:i/>
              </w:rPr>
              <w:t xml:space="preserve">VLE test </w:t>
            </w:r>
            <w:r w:rsidR="00F5580A" w:rsidRPr="001E28CD">
              <w:rPr>
                <w:rFonts w:ascii="Arial" w:hAnsi="Arial" w:cs="Arial"/>
                <w:i/>
              </w:rPr>
              <w:t>2</w:t>
            </w:r>
          </w:p>
        </w:tc>
        <w:tc>
          <w:tcPr>
            <w:tcW w:w="365" w:type="pct"/>
            <w:vAlign w:val="center"/>
          </w:tcPr>
          <w:p w14:paraId="38C51B92" w14:textId="538881C5"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CBF7784" w14:textId="36E752CF"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58590E18" w14:textId="6360ACC8"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B7E9465" w14:textId="0ED16FD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30FD4660" w14:textId="13BC5643"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720FD32F" w14:textId="25CBB278"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425B2E0" w14:textId="128A7C70"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54C1E82" w14:textId="65D49C2B"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43B209E" w14:textId="2878026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0B5F1A81" w14:textId="1F00E8A9" w:rsidR="00F5580A" w:rsidRPr="001E28CD" w:rsidRDefault="00F5580A" w:rsidP="001E28CD">
            <w:pPr>
              <w:spacing w:after="120"/>
              <w:ind w:left="360"/>
              <w:jc w:val="center"/>
              <w:rPr>
                <w:rFonts w:ascii="Arial" w:hAnsi="Arial" w:cs="Arial"/>
                <w:b/>
              </w:rPr>
            </w:pPr>
            <w:r w:rsidRPr="001E28CD">
              <w:rPr>
                <w:rFonts w:ascii="Arial" w:hAnsi="Arial" w:cs="Arial"/>
                <w:b/>
              </w:rPr>
              <w:t>x</w:t>
            </w:r>
          </w:p>
        </w:tc>
      </w:tr>
      <w:tr w:rsidR="00F5580A" w:rsidRPr="00A1157D" w14:paraId="07FBE456" w14:textId="77777777" w:rsidTr="00F1394C">
        <w:tc>
          <w:tcPr>
            <w:tcW w:w="1343" w:type="pct"/>
          </w:tcPr>
          <w:p w14:paraId="18C15114" w14:textId="36C30F48" w:rsidR="00F5580A" w:rsidRPr="001E28CD" w:rsidRDefault="00F5580A" w:rsidP="001E28CD">
            <w:pPr>
              <w:spacing w:after="120"/>
              <w:ind w:left="360"/>
              <w:rPr>
                <w:rFonts w:ascii="Arial" w:hAnsi="Arial" w:cs="Arial"/>
                <w:i/>
              </w:rPr>
            </w:pPr>
            <w:r w:rsidRPr="001E28CD">
              <w:rPr>
                <w:rFonts w:ascii="Arial" w:hAnsi="Arial" w:cs="Arial"/>
                <w:i/>
              </w:rPr>
              <w:t>Exam</w:t>
            </w:r>
          </w:p>
        </w:tc>
        <w:tc>
          <w:tcPr>
            <w:tcW w:w="365" w:type="pct"/>
            <w:vAlign w:val="center"/>
          </w:tcPr>
          <w:p w14:paraId="4B5031E0" w14:textId="0C99BE4D"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5E962E66" w14:textId="012645B3"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27ED898" w14:textId="344CA09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7481B62" w14:textId="7AB8D1E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369C9B3A" w14:textId="1F58D66F"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44F421D" w14:textId="1DC0A7A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FA81F43" w14:textId="02EC681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5FC4272D" w14:textId="4261291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031FE163" w14:textId="247169AA"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91645FD" w14:textId="2DEF6C3C" w:rsidR="00F5580A" w:rsidRPr="001E28CD" w:rsidRDefault="00F5580A" w:rsidP="001E28CD">
            <w:pPr>
              <w:spacing w:after="120"/>
              <w:ind w:left="360"/>
              <w:jc w:val="center"/>
              <w:rPr>
                <w:rFonts w:ascii="Arial" w:hAnsi="Arial" w:cs="Arial"/>
                <w:b/>
              </w:rPr>
            </w:pPr>
            <w:r w:rsidRPr="001E28CD">
              <w:rPr>
                <w:rFonts w:ascii="Arial" w:hAnsi="Arial" w:cs="Arial"/>
                <w:b/>
              </w:rPr>
              <w:t>x</w:t>
            </w:r>
          </w:p>
        </w:tc>
      </w:tr>
    </w:tbl>
    <w:p w14:paraId="65735AC2" w14:textId="77777777" w:rsidR="007A6245" w:rsidRPr="00A1157D" w:rsidRDefault="007A6245" w:rsidP="001E28CD">
      <w:pPr>
        <w:spacing w:after="120" w:line="240" w:lineRule="auto"/>
        <w:ind w:left="426" w:right="260"/>
        <w:rPr>
          <w:rFonts w:ascii="Arial" w:hAnsi="Arial" w:cs="Arial"/>
          <w:b/>
          <w:iCs/>
        </w:rPr>
      </w:pPr>
    </w:p>
    <w:p w14:paraId="156DA211" w14:textId="28449696" w:rsidR="00883204" w:rsidRPr="00A1157D" w:rsidRDefault="001E28CD" w:rsidP="001E28CD">
      <w:pPr>
        <w:spacing w:after="120" w:line="240" w:lineRule="auto"/>
        <w:ind w:left="720" w:right="260" w:hanging="294"/>
        <w:jc w:val="both"/>
        <w:rPr>
          <w:rFonts w:ascii="Arial" w:hAnsi="Arial" w:cs="Arial"/>
          <w:iCs/>
        </w:rPr>
      </w:pPr>
      <w:r>
        <w:rPr>
          <w:rFonts w:ascii="Arial" w:hAnsi="Arial" w:cs="Arial"/>
          <w:b/>
          <w:bCs/>
        </w:rPr>
        <w:t xml:space="preserve">15. </w:t>
      </w:r>
      <w:r w:rsidR="00883204" w:rsidRPr="00A1157D">
        <w:rPr>
          <w:rFonts w:ascii="Arial" w:hAnsi="Arial" w:cs="Arial"/>
          <w:b/>
          <w:bCs/>
        </w:rPr>
        <w:t xml:space="preserve">Inclusive module design </w:t>
      </w:r>
    </w:p>
    <w:p w14:paraId="29EF14A2" w14:textId="3599F64D" w:rsidR="00883204" w:rsidRPr="001E28CD" w:rsidRDefault="00883204" w:rsidP="001E28CD">
      <w:pPr>
        <w:pStyle w:val="ListParagraph"/>
        <w:autoSpaceDE w:val="0"/>
        <w:autoSpaceDN w:val="0"/>
        <w:adjustRightInd w:val="0"/>
        <w:spacing w:after="120" w:line="240" w:lineRule="auto"/>
        <w:ind w:right="260"/>
        <w:jc w:val="both"/>
        <w:rPr>
          <w:rFonts w:ascii="Arial" w:hAnsi="Arial" w:cs="Arial"/>
        </w:rPr>
      </w:pPr>
      <w:r w:rsidRPr="001E28CD">
        <w:rPr>
          <w:rFonts w:ascii="Arial" w:hAnsi="Arial" w:cs="Arial"/>
        </w:rPr>
        <w:t xml:space="preserve">The </w:t>
      </w:r>
      <w:r w:rsidR="00534BEB" w:rsidRPr="001E28CD">
        <w:rPr>
          <w:rFonts w:ascii="Arial" w:hAnsi="Arial" w:cs="Arial"/>
        </w:rPr>
        <w:t>Division</w:t>
      </w:r>
      <w:r w:rsidRPr="001E28C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5F6500E0" w:rsidR="00883204" w:rsidRPr="001E28CD" w:rsidRDefault="00883204" w:rsidP="001E28CD">
      <w:pPr>
        <w:pStyle w:val="ListParagraph"/>
        <w:autoSpaceDE w:val="0"/>
        <w:autoSpaceDN w:val="0"/>
        <w:adjustRightInd w:val="0"/>
        <w:spacing w:after="120" w:line="240" w:lineRule="auto"/>
        <w:ind w:right="260"/>
        <w:jc w:val="both"/>
        <w:rPr>
          <w:rFonts w:ascii="Arial" w:hAnsi="Arial" w:cs="Arial"/>
        </w:rPr>
      </w:pPr>
      <w:r w:rsidRPr="001E28CD">
        <w:rPr>
          <w:rFonts w:ascii="Arial" w:hAnsi="Arial" w:cs="Arial"/>
        </w:rPr>
        <w:t xml:space="preserve">The inclusive practices in the guidance (see </w:t>
      </w:r>
      <w:r w:rsidR="00EB56A0" w:rsidRPr="001E28CD">
        <w:rPr>
          <w:rFonts w:ascii="Arial" w:hAnsi="Arial" w:cs="Arial"/>
        </w:rPr>
        <w:t xml:space="preserve">Appendix </w:t>
      </w:r>
      <w:proofErr w:type="gramStart"/>
      <w:r w:rsidR="00EB56A0" w:rsidRPr="001E28CD">
        <w:rPr>
          <w:rFonts w:ascii="Arial" w:hAnsi="Arial" w:cs="Arial"/>
        </w:rPr>
        <w:t>A</w:t>
      </w:r>
      <w:proofErr w:type="gramEnd"/>
      <w:r w:rsidR="00EB56A0" w:rsidRPr="001E28CD">
        <w:rPr>
          <w:rFonts w:ascii="Arial" w:hAnsi="Arial" w:cs="Arial"/>
        </w:rPr>
        <w:t xml:space="preserve"> </w:t>
      </w:r>
      <w:r w:rsidRPr="001E28CD">
        <w:rPr>
          <w:rFonts w:ascii="Arial" w:hAnsi="Arial" w:cs="Arial"/>
        </w:rPr>
        <w:t>Annex B) have been considered in order to support all students in the following areas:</w:t>
      </w:r>
    </w:p>
    <w:p w14:paraId="52AB4552" w14:textId="2E337251" w:rsidR="00883204" w:rsidRPr="001E28CD" w:rsidRDefault="00883204" w:rsidP="001E28CD">
      <w:pPr>
        <w:pStyle w:val="ListParagraph"/>
        <w:numPr>
          <w:ilvl w:val="3"/>
          <w:numId w:val="21"/>
        </w:numPr>
        <w:autoSpaceDE w:val="0"/>
        <w:autoSpaceDN w:val="0"/>
        <w:adjustRightInd w:val="0"/>
        <w:spacing w:after="120" w:line="240" w:lineRule="auto"/>
        <w:ind w:right="260"/>
        <w:jc w:val="both"/>
        <w:rPr>
          <w:rFonts w:ascii="Arial" w:hAnsi="Arial" w:cs="Arial"/>
          <w:bCs/>
        </w:rPr>
      </w:pPr>
      <w:r w:rsidRPr="001E28CD">
        <w:rPr>
          <w:rFonts w:ascii="Arial" w:hAnsi="Arial" w:cs="Arial"/>
          <w:bCs/>
        </w:rPr>
        <w:t>Accessible resources and curriculum</w:t>
      </w:r>
    </w:p>
    <w:p w14:paraId="0F8F3648" w14:textId="277F501E" w:rsidR="00883204" w:rsidRPr="001E28CD" w:rsidRDefault="00883204" w:rsidP="001E28CD">
      <w:pPr>
        <w:pStyle w:val="ListParagraph"/>
        <w:numPr>
          <w:ilvl w:val="3"/>
          <w:numId w:val="21"/>
        </w:numPr>
        <w:tabs>
          <w:tab w:val="left" w:pos="567"/>
        </w:tabs>
        <w:autoSpaceDE w:val="0"/>
        <w:autoSpaceDN w:val="0"/>
        <w:adjustRightInd w:val="0"/>
        <w:spacing w:after="120" w:line="240" w:lineRule="auto"/>
        <w:ind w:right="260"/>
        <w:jc w:val="both"/>
        <w:rPr>
          <w:rFonts w:ascii="Arial" w:hAnsi="Arial" w:cs="Arial"/>
          <w:color w:val="000000"/>
        </w:rPr>
      </w:pPr>
      <w:r w:rsidRPr="001E28CD">
        <w:rPr>
          <w:rFonts w:ascii="Arial" w:hAnsi="Arial" w:cs="Arial"/>
          <w:bCs/>
        </w:rPr>
        <w:t>Learning</w:t>
      </w:r>
      <w:r w:rsidR="00BB2045" w:rsidRPr="001E28CD">
        <w:rPr>
          <w:rFonts w:ascii="Arial" w:hAnsi="Arial" w:cs="Arial"/>
          <w:bCs/>
        </w:rPr>
        <w:t>,</w:t>
      </w:r>
      <w:r w:rsidRPr="001E28CD">
        <w:rPr>
          <w:rFonts w:ascii="Arial" w:hAnsi="Arial" w:cs="Arial"/>
          <w:bCs/>
        </w:rPr>
        <w:t xml:space="preserve"> teaching and assessment methods</w:t>
      </w:r>
    </w:p>
    <w:p w14:paraId="04221352" w14:textId="77777777" w:rsidR="00096DA4" w:rsidRPr="00A1157D" w:rsidRDefault="00096DA4" w:rsidP="00302082">
      <w:pPr>
        <w:spacing w:after="120" w:line="240" w:lineRule="auto"/>
        <w:ind w:left="426" w:right="260"/>
        <w:rPr>
          <w:rFonts w:ascii="Arial" w:hAnsi="Arial" w:cs="Arial"/>
          <w:i/>
          <w:iCs/>
        </w:rPr>
      </w:pPr>
    </w:p>
    <w:p w14:paraId="2A4BD5E1" w14:textId="0C8D4752" w:rsidR="009A2D37" w:rsidRPr="00A1157D" w:rsidRDefault="001E28CD" w:rsidP="001E28CD">
      <w:pPr>
        <w:spacing w:after="120" w:line="240" w:lineRule="auto"/>
        <w:ind w:left="360" w:right="260"/>
        <w:jc w:val="both"/>
        <w:rPr>
          <w:rFonts w:ascii="Arial" w:hAnsi="Arial" w:cs="Arial"/>
          <w:b/>
        </w:rPr>
      </w:pPr>
      <w:r>
        <w:rPr>
          <w:rFonts w:ascii="Arial" w:hAnsi="Arial" w:cs="Arial"/>
          <w:b/>
        </w:rPr>
        <w:t xml:space="preserve">16. </w:t>
      </w:r>
      <w:proofErr w:type="gramStart"/>
      <w:r w:rsidR="00883204" w:rsidRPr="00A1157D">
        <w:rPr>
          <w:rFonts w:ascii="Arial" w:hAnsi="Arial" w:cs="Arial"/>
          <w:b/>
        </w:rPr>
        <w:t>Campus(</w:t>
      </w:r>
      <w:proofErr w:type="spellStart"/>
      <w:proofErr w:type="gramEnd"/>
      <w:r w:rsidR="00883204" w:rsidRPr="00A1157D">
        <w:rPr>
          <w:rFonts w:ascii="Arial" w:hAnsi="Arial" w:cs="Arial"/>
          <w:b/>
        </w:rPr>
        <w:t>es</w:t>
      </w:r>
      <w:proofErr w:type="spellEnd"/>
      <w:r w:rsidR="00883204" w:rsidRPr="00A1157D">
        <w:rPr>
          <w:rFonts w:ascii="Arial" w:hAnsi="Arial" w:cs="Arial"/>
          <w:b/>
        </w:rPr>
        <w:t>) or c</w:t>
      </w:r>
      <w:r w:rsidR="009A2D37" w:rsidRPr="00A1157D">
        <w:rPr>
          <w:rFonts w:ascii="Arial" w:hAnsi="Arial" w:cs="Arial"/>
          <w:b/>
        </w:rPr>
        <w:t>entre(s)</w:t>
      </w:r>
      <w:r w:rsidR="00883204" w:rsidRPr="00A1157D">
        <w:rPr>
          <w:rFonts w:ascii="Arial" w:hAnsi="Arial" w:cs="Arial"/>
          <w:b/>
        </w:rPr>
        <w:t xml:space="preserve"> where module will be delivered</w:t>
      </w:r>
    </w:p>
    <w:p w14:paraId="3A58EF35" w14:textId="77777777" w:rsidR="009A2D37" w:rsidRPr="001E28CD" w:rsidRDefault="000E4603" w:rsidP="001E28CD">
      <w:pPr>
        <w:pStyle w:val="ListParagraph"/>
        <w:spacing w:after="120" w:line="240" w:lineRule="auto"/>
        <w:ind w:right="260"/>
        <w:jc w:val="both"/>
        <w:rPr>
          <w:rFonts w:ascii="Arial" w:hAnsi="Arial" w:cs="Arial"/>
          <w:b/>
        </w:rPr>
      </w:pPr>
      <w:r w:rsidRPr="001E28CD">
        <w:rPr>
          <w:rFonts w:ascii="Arial" w:hAnsi="Arial" w:cs="Arial"/>
        </w:rPr>
        <w:t>Canterbury</w:t>
      </w:r>
    </w:p>
    <w:p w14:paraId="00DD8F43" w14:textId="77777777" w:rsidR="009A2D37" w:rsidRPr="00A1157D" w:rsidRDefault="009A2D37" w:rsidP="00302082">
      <w:pPr>
        <w:spacing w:after="120" w:line="240" w:lineRule="auto"/>
        <w:ind w:left="426" w:right="260"/>
        <w:rPr>
          <w:rFonts w:ascii="Arial" w:hAnsi="Arial" w:cs="Arial"/>
          <w:i/>
          <w:iCs/>
        </w:rPr>
      </w:pPr>
    </w:p>
    <w:p w14:paraId="4ECDA9FF" w14:textId="6519A9B5" w:rsidR="00883204" w:rsidRPr="00A1157D" w:rsidRDefault="001E28CD" w:rsidP="001E28CD">
      <w:pPr>
        <w:spacing w:after="120" w:line="240" w:lineRule="auto"/>
        <w:ind w:left="360" w:right="261"/>
        <w:jc w:val="both"/>
        <w:rPr>
          <w:rFonts w:ascii="Arial" w:hAnsi="Arial" w:cs="Arial"/>
          <w:b/>
        </w:rPr>
      </w:pPr>
      <w:r>
        <w:rPr>
          <w:rFonts w:ascii="Arial" w:hAnsi="Arial" w:cs="Arial"/>
          <w:b/>
        </w:rPr>
        <w:t xml:space="preserve">17. </w:t>
      </w:r>
      <w:r w:rsidR="00883204" w:rsidRPr="00A1157D">
        <w:rPr>
          <w:rFonts w:ascii="Arial" w:hAnsi="Arial" w:cs="Arial"/>
          <w:b/>
        </w:rPr>
        <w:t xml:space="preserve">Internationalisation </w:t>
      </w:r>
    </w:p>
    <w:p w14:paraId="3D04942F" w14:textId="18A7248C" w:rsidR="00CB69DB" w:rsidRPr="00A1157D" w:rsidRDefault="00CB69DB" w:rsidP="001E28CD">
      <w:pPr>
        <w:pStyle w:val="ListParagraph"/>
        <w:spacing w:after="120" w:line="240" w:lineRule="auto"/>
        <w:ind w:right="261"/>
        <w:jc w:val="both"/>
        <w:rPr>
          <w:rFonts w:ascii="Arial" w:hAnsi="Arial" w:cs="Arial"/>
          <w:iCs/>
        </w:rPr>
      </w:pPr>
      <w:r w:rsidRPr="00A1157D">
        <w:rPr>
          <w:rFonts w:ascii="Arial" w:hAnsi="Arial" w:cs="Arial"/>
          <w:lang w:val="en"/>
        </w:rPr>
        <w:t xml:space="preserve">The module provides students with the analytical skills to abstract, simplify, and explain economic theory and behaviour in the context of real world issues. It develops a range of analytical </w:t>
      </w:r>
      <w:r w:rsidRPr="00A1157D">
        <w:rPr>
          <w:rFonts w:ascii="Arial" w:hAnsi="Arial" w:cs="Arial"/>
        </w:rPr>
        <w:t xml:space="preserve">skills and techniques that are transferrable. </w:t>
      </w:r>
    </w:p>
    <w:p w14:paraId="4DEE598F" w14:textId="77777777" w:rsidR="00641D6D" w:rsidRPr="00A1157D" w:rsidRDefault="00641D6D" w:rsidP="00302082">
      <w:pPr>
        <w:pBdr>
          <w:bottom w:val="single" w:sz="6" w:space="1" w:color="auto"/>
        </w:pBdr>
        <w:spacing w:after="120" w:line="240" w:lineRule="auto"/>
        <w:ind w:right="260"/>
        <w:rPr>
          <w:rFonts w:ascii="Arial" w:hAnsi="Arial" w:cs="Arial"/>
        </w:rPr>
      </w:pPr>
    </w:p>
    <w:p w14:paraId="4BEEA5C7" w14:textId="2AA0824A" w:rsidR="00441E76" w:rsidRPr="001E28CD" w:rsidRDefault="00534BEB" w:rsidP="001E28CD">
      <w:pPr>
        <w:pStyle w:val="ListParagraph"/>
        <w:spacing w:after="120" w:line="240" w:lineRule="auto"/>
        <w:ind w:right="260"/>
        <w:rPr>
          <w:rFonts w:ascii="Arial" w:hAnsi="Arial" w:cs="Arial"/>
          <w:b/>
          <w:sz w:val="20"/>
        </w:rPr>
      </w:pPr>
      <w:r w:rsidRPr="001E28CD">
        <w:rPr>
          <w:rFonts w:ascii="Arial" w:hAnsi="Arial" w:cs="Arial"/>
          <w:b/>
          <w:sz w:val="20"/>
        </w:rPr>
        <w:t>DIVISIONAL</w:t>
      </w:r>
      <w:r w:rsidR="00441E76" w:rsidRPr="001E28CD">
        <w:rPr>
          <w:rFonts w:ascii="Arial" w:hAnsi="Arial" w:cs="Arial"/>
          <w:b/>
          <w:sz w:val="20"/>
        </w:rPr>
        <w:t xml:space="preserve"> USE ONLY</w:t>
      </w:r>
      <w:r w:rsidR="00C612A8" w:rsidRPr="001E28CD">
        <w:rPr>
          <w:rFonts w:ascii="Arial" w:hAnsi="Arial" w:cs="Arial"/>
          <w:b/>
          <w:sz w:val="20"/>
        </w:rPr>
        <w:t xml:space="preserve"> </w:t>
      </w:r>
    </w:p>
    <w:p w14:paraId="1D5AB38A" w14:textId="77777777" w:rsidR="00D83563" w:rsidRPr="001E28CD" w:rsidRDefault="00D83563" w:rsidP="001E28CD">
      <w:pPr>
        <w:pStyle w:val="ListParagraph"/>
        <w:spacing w:after="120" w:line="240" w:lineRule="auto"/>
        <w:ind w:right="260"/>
        <w:rPr>
          <w:rFonts w:ascii="Arial" w:hAnsi="Arial" w:cs="Arial"/>
          <w:b/>
          <w:sz w:val="20"/>
        </w:rPr>
      </w:pPr>
      <w:r w:rsidRPr="001E28CD">
        <w:rPr>
          <w:rFonts w:ascii="Arial" w:hAnsi="Arial" w:cs="Arial"/>
          <w:b/>
          <w:sz w:val="20"/>
        </w:rPr>
        <w:t>Revision record – all revisions must be recorded in the grid and full details of the change retained in the appropriate committee records.</w:t>
      </w:r>
    </w:p>
    <w:p w14:paraId="3BA66C5B" w14:textId="77777777" w:rsidR="00422B69" w:rsidRPr="00A1157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1157D" w14:paraId="6A77D767" w14:textId="77777777" w:rsidTr="00694309">
        <w:trPr>
          <w:trHeight w:val="317"/>
        </w:trPr>
        <w:tc>
          <w:tcPr>
            <w:tcW w:w="1526" w:type="dxa"/>
          </w:tcPr>
          <w:p w14:paraId="7A97B3E0" w14:textId="77777777" w:rsidR="00422B69" w:rsidRPr="001E28CD" w:rsidRDefault="00422B69" w:rsidP="001E28CD">
            <w:pPr>
              <w:spacing w:after="120"/>
              <w:ind w:right="-330"/>
              <w:jc w:val="both"/>
              <w:rPr>
                <w:rFonts w:ascii="Arial" w:hAnsi="Arial" w:cs="Arial"/>
                <w:sz w:val="18"/>
              </w:rPr>
            </w:pPr>
            <w:r w:rsidRPr="001E28CD">
              <w:rPr>
                <w:rFonts w:ascii="Arial" w:hAnsi="Arial" w:cs="Arial"/>
                <w:sz w:val="18"/>
              </w:rPr>
              <w:t>Date approved</w:t>
            </w:r>
          </w:p>
        </w:tc>
        <w:tc>
          <w:tcPr>
            <w:tcW w:w="1701" w:type="dxa"/>
          </w:tcPr>
          <w:p w14:paraId="28DC89E5" w14:textId="77777777" w:rsidR="00422B69" w:rsidRPr="001E28CD" w:rsidRDefault="00422B69" w:rsidP="001E28CD">
            <w:pPr>
              <w:spacing w:after="120"/>
              <w:jc w:val="both"/>
              <w:rPr>
                <w:rFonts w:ascii="Arial" w:hAnsi="Arial" w:cs="Arial"/>
                <w:sz w:val="18"/>
              </w:rPr>
            </w:pPr>
            <w:r w:rsidRPr="001E28CD">
              <w:rPr>
                <w:rFonts w:ascii="Arial" w:hAnsi="Arial" w:cs="Arial"/>
                <w:sz w:val="18"/>
              </w:rPr>
              <w:t>Major/minor revision</w:t>
            </w:r>
          </w:p>
        </w:tc>
        <w:tc>
          <w:tcPr>
            <w:tcW w:w="2410" w:type="dxa"/>
          </w:tcPr>
          <w:p w14:paraId="2FA2D0DD" w14:textId="77777777" w:rsidR="00422B69" w:rsidRPr="001E28CD" w:rsidRDefault="00422B69" w:rsidP="001E28CD">
            <w:pPr>
              <w:spacing w:after="120"/>
              <w:ind w:right="-34"/>
              <w:jc w:val="both"/>
              <w:rPr>
                <w:rFonts w:ascii="Arial" w:hAnsi="Arial" w:cs="Arial"/>
                <w:sz w:val="18"/>
              </w:rPr>
            </w:pPr>
            <w:r w:rsidRPr="001E28CD">
              <w:rPr>
                <w:rFonts w:ascii="Arial" w:hAnsi="Arial" w:cs="Arial"/>
                <w:sz w:val="18"/>
              </w:rPr>
              <w:t>Start date of the delivery of  revised version</w:t>
            </w:r>
          </w:p>
        </w:tc>
        <w:tc>
          <w:tcPr>
            <w:tcW w:w="2448" w:type="dxa"/>
          </w:tcPr>
          <w:p w14:paraId="14336A61" w14:textId="77777777" w:rsidR="00422B69" w:rsidRPr="001E28CD" w:rsidRDefault="00422B69" w:rsidP="001E28CD">
            <w:pPr>
              <w:spacing w:after="120"/>
              <w:ind w:right="-330"/>
              <w:jc w:val="both"/>
              <w:rPr>
                <w:rFonts w:ascii="Arial" w:hAnsi="Arial" w:cs="Arial"/>
                <w:sz w:val="18"/>
              </w:rPr>
            </w:pPr>
            <w:r w:rsidRPr="001E28CD">
              <w:rPr>
                <w:rFonts w:ascii="Arial" w:hAnsi="Arial" w:cs="Arial"/>
                <w:sz w:val="18"/>
              </w:rPr>
              <w:t>Section revised</w:t>
            </w:r>
          </w:p>
        </w:tc>
        <w:tc>
          <w:tcPr>
            <w:tcW w:w="2597" w:type="dxa"/>
          </w:tcPr>
          <w:p w14:paraId="1384D8A4" w14:textId="4B1B9BEE" w:rsidR="00422B69" w:rsidRPr="001E28CD" w:rsidRDefault="00422B69" w:rsidP="001E28CD">
            <w:pPr>
              <w:spacing w:after="120"/>
              <w:ind w:right="-330"/>
              <w:jc w:val="both"/>
              <w:rPr>
                <w:rFonts w:ascii="Arial" w:hAnsi="Arial" w:cs="Arial"/>
                <w:sz w:val="18"/>
              </w:rPr>
            </w:pPr>
            <w:r w:rsidRPr="001E28CD">
              <w:rPr>
                <w:rFonts w:ascii="Arial" w:hAnsi="Arial" w:cs="Arial"/>
                <w:sz w:val="18"/>
              </w:rPr>
              <w:t>Impacts</w:t>
            </w:r>
            <w:r w:rsidR="001E28CD">
              <w:rPr>
                <w:rFonts w:ascii="Arial" w:hAnsi="Arial" w:cs="Arial"/>
                <w:sz w:val="18"/>
              </w:rPr>
              <w:t xml:space="preserve"> C</w:t>
            </w:r>
            <w:r w:rsidRPr="001E28CD">
              <w:rPr>
                <w:rFonts w:ascii="Arial" w:hAnsi="Arial" w:cs="Arial"/>
                <w:sz w:val="18"/>
              </w:rPr>
              <w:t>LOs</w:t>
            </w:r>
            <w:r w:rsidR="00694309" w:rsidRPr="001E28CD">
              <w:rPr>
                <w:rFonts w:ascii="Arial" w:hAnsi="Arial" w:cs="Arial"/>
                <w:sz w:val="18"/>
              </w:rPr>
              <w:t xml:space="preserve"> (</w:t>
            </w:r>
            <w:r w:rsidR="001A425B" w:rsidRPr="001E28CD">
              <w:rPr>
                <w:rFonts w:ascii="Arial" w:hAnsi="Arial" w:cs="Arial"/>
                <w:sz w:val="18"/>
              </w:rPr>
              <w:t>Q6&amp;7 cover sheet)</w:t>
            </w:r>
          </w:p>
        </w:tc>
      </w:tr>
      <w:tr w:rsidR="00302082" w:rsidRPr="00A1157D" w14:paraId="085E02D1" w14:textId="77777777" w:rsidTr="00694309">
        <w:trPr>
          <w:trHeight w:val="305"/>
        </w:trPr>
        <w:tc>
          <w:tcPr>
            <w:tcW w:w="1526" w:type="dxa"/>
          </w:tcPr>
          <w:p w14:paraId="128F83BB" w14:textId="3D819649" w:rsidR="00422B69" w:rsidRPr="001E28CD" w:rsidRDefault="001E28CD" w:rsidP="001E28CD">
            <w:pPr>
              <w:spacing w:after="120"/>
              <w:ind w:left="360" w:right="-330"/>
              <w:jc w:val="both"/>
              <w:rPr>
                <w:rFonts w:ascii="Arial" w:hAnsi="Arial" w:cs="Arial"/>
              </w:rPr>
            </w:pPr>
            <w:r>
              <w:rPr>
                <w:rFonts w:ascii="Arial" w:hAnsi="Arial" w:cs="Arial"/>
              </w:rPr>
              <w:lastRenderedPageBreak/>
              <w:t>21.07.21</w:t>
            </w:r>
          </w:p>
        </w:tc>
        <w:tc>
          <w:tcPr>
            <w:tcW w:w="1701" w:type="dxa"/>
          </w:tcPr>
          <w:p w14:paraId="26BD5355" w14:textId="1F48820E" w:rsidR="00422B69" w:rsidRPr="001E28CD" w:rsidRDefault="001E28CD" w:rsidP="001E28CD">
            <w:pPr>
              <w:spacing w:after="120"/>
              <w:ind w:left="360" w:right="-330"/>
              <w:jc w:val="both"/>
              <w:rPr>
                <w:rFonts w:ascii="Arial" w:hAnsi="Arial" w:cs="Arial"/>
              </w:rPr>
            </w:pPr>
            <w:r>
              <w:rPr>
                <w:rFonts w:ascii="Arial" w:hAnsi="Arial" w:cs="Arial"/>
              </w:rPr>
              <w:t>Minor</w:t>
            </w:r>
          </w:p>
        </w:tc>
        <w:tc>
          <w:tcPr>
            <w:tcW w:w="2410" w:type="dxa"/>
          </w:tcPr>
          <w:p w14:paraId="4832B8C6" w14:textId="2E2FE5F7" w:rsidR="00422B69" w:rsidRPr="001E28CD" w:rsidRDefault="001E28CD" w:rsidP="001E28CD">
            <w:pPr>
              <w:spacing w:after="120"/>
              <w:ind w:left="360" w:right="-330"/>
              <w:jc w:val="both"/>
              <w:rPr>
                <w:rFonts w:ascii="Arial" w:hAnsi="Arial" w:cs="Arial"/>
              </w:rPr>
            </w:pPr>
            <w:r>
              <w:rPr>
                <w:rFonts w:ascii="Arial" w:hAnsi="Arial" w:cs="Arial"/>
              </w:rPr>
              <w:t>Sept 21</w:t>
            </w:r>
          </w:p>
        </w:tc>
        <w:tc>
          <w:tcPr>
            <w:tcW w:w="2448" w:type="dxa"/>
          </w:tcPr>
          <w:p w14:paraId="5CE7560D" w14:textId="0C3762FA" w:rsidR="00422B69" w:rsidRPr="001E28CD" w:rsidRDefault="001E28CD" w:rsidP="001E28CD">
            <w:pPr>
              <w:spacing w:after="120"/>
              <w:ind w:left="360" w:right="-330"/>
              <w:jc w:val="both"/>
              <w:rPr>
                <w:rFonts w:ascii="Arial" w:hAnsi="Arial" w:cs="Arial"/>
              </w:rPr>
            </w:pPr>
            <w:r>
              <w:rPr>
                <w:rFonts w:ascii="Arial" w:hAnsi="Arial" w:cs="Arial"/>
              </w:rPr>
              <w:t>6</w:t>
            </w:r>
          </w:p>
        </w:tc>
        <w:tc>
          <w:tcPr>
            <w:tcW w:w="2597" w:type="dxa"/>
          </w:tcPr>
          <w:p w14:paraId="31DD0D8F" w14:textId="012E7913" w:rsidR="00422B69" w:rsidRPr="001E28CD" w:rsidRDefault="001E28CD" w:rsidP="001E28CD">
            <w:pPr>
              <w:spacing w:after="120"/>
              <w:ind w:left="360" w:right="-330"/>
              <w:jc w:val="both"/>
              <w:rPr>
                <w:rFonts w:ascii="Arial" w:hAnsi="Arial" w:cs="Arial"/>
              </w:rPr>
            </w:pPr>
            <w:r>
              <w:rPr>
                <w:rFonts w:ascii="Arial" w:hAnsi="Arial" w:cs="Arial"/>
              </w:rPr>
              <w:t>No</w:t>
            </w:r>
          </w:p>
        </w:tc>
      </w:tr>
      <w:tr w:rsidR="00302082" w:rsidRPr="00A1157D" w14:paraId="280DEA09" w14:textId="77777777" w:rsidTr="00694309">
        <w:trPr>
          <w:trHeight w:val="305"/>
        </w:trPr>
        <w:tc>
          <w:tcPr>
            <w:tcW w:w="1526" w:type="dxa"/>
          </w:tcPr>
          <w:p w14:paraId="199EB391" w14:textId="77777777" w:rsidR="00422B69" w:rsidRPr="001E28CD" w:rsidRDefault="00422B69" w:rsidP="001E28CD">
            <w:pPr>
              <w:spacing w:after="120"/>
              <w:ind w:left="360" w:right="-330"/>
              <w:jc w:val="both"/>
              <w:rPr>
                <w:rFonts w:ascii="Arial" w:hAnsi="Arial" w:cs="Arial"/>
              </w:rPr>
            </w:pPr>
          </w:p>
        </w:tc>
        <w:tc>
          <w:tcPr>
            <w:tcW w:w="1701" w:type="dxa"/>
          </w:tcPr>
          <w:p w14:paraId="785B7885" w14:textId="77777777" w:rsidR="00422B69" w:rsidRPr="001E28CD" w:rsidRDefault="00422B69" w:rsidP="001E28CD">
            <w:pPr>
              <w:spacing w:after="120"/>
              <w:ind w:left="360" w:right="-330"/>
              <w:jc w:val="both"/>
              <w:rPr>
                <w:rFonts w:ascii="Arial" w:hAnsi="Arial" w:cs="Arial"/>
              </w:rPr>
            </w:pPr>
          </w:p>
        </w:tc>
        <w:tc>
          <w:tcPr>
            <w:tcW w:w="2410" w:type="dxa"/>
          </w:tcPr>
          <w:p w14:paraId="682B8505" w14:textId="77777777" w:rsidR="00422B69" w:rsidRPr="001E28CD" w:rsidRDefault="00422B69" w:rsidP="001E28CD">
            <w:pPr>
              <w:spacing w:after="120"/>
              <w:ind w:left="360" w:right="-330"/>
              <w:jc w:val="both"/>
              <w:rPr>
                <w:rFonts w:ascii="Arial" w:hAnsi="Arial" w:cs="Arial"/>
              </w:rPr>
            </w:pPr>
          </w:p>
        </w:tc>
        <w:tc>
          <w:tcPr>
            <w:tcW w:w="2448" w:type="dxa"/>
          </w:tcPr>
          <w:p w14:paraId="689AF0A6" w14:textId="77777777" w:rsidR="00422B69" w:rsidRPr="001E28CD" w:rsidRDefault="00422B69" w:rsidP="001E28CD">
            <w:pPr>
              <w:spacing w:after="120"/>
              <w:ind w:left="360" w:right="-330"/>
              <w:jc w:val="both"/>
              <w:rPr>
                <w:rFonts w:ascii="Arial" w:hAnsi="Arial" w:cs="Arial"/>
              </w:rPr>
            </w:pPr>
          </w:p>
        </w:tc>
        <w:tc>
          <w:tcPr>
            <w:tcW w:w="2597" w:type="dxa"/>
          </w:tcPr>
          <w:p w14:paraId="1B0EF65C" w14:textId="77777777" w:rsidR="00422B69" w:rsidRPr="001E28CD" w:rsidRDefault="00422B69" w:rsidP="001E28CD">
            <w:pPr>
              <w:spacing w:after="120"/>
              <w:ind w:left="360" w:right="-330"/>
              <w:jc w:val="both"/>
              <w:rPr>
                <w:rFonts w:ascii="Arial" w:hAnsi="Arial" w:cs="Arial"/>
              </w:rPr>
            </w:pPr>
          </w:p>
        </w:tc>
      </w:tr>
    </w:tbl>
    <w:p w14:paraId="38D8211A" w14:textId="77777777" w:rsidR="00D83563" w:rsidRPr="00A1157D" w:rsidRDefault="00D83563" w:rsidP="00302082">
      <w:pPr>
        <w:spacing w:after="120" w:line="240" w:lineRule="auto"/>
        <w:ind w:right="-330"/>
        <w:rPr>
          <w:rFonts w:ascii="Arial" w:hAnsi="Arial" w:cs="Arial"/>
        </w:rPr>
      </w:pPr>
    </w:p>
    <w:sectPr w:rsidR="00D83563" w:rsidRPr="00A1157D"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CC11" w14:textId="77777777" w:rsidR="00C94C76" w:rsidRDefault="00C94C76" w:rsidP="009A2D37">
      <w:pPr>
        <w:spacing w:after="0" w:line="240" w:lineRule="auto"/>
      </w:pPr>
      <w:r>
        <w:separator/>
      </w:r>
    </w:p>
  </w:endnote>
  <w:endnote w:type="continuationSeparator" w:id="0">
    <w:p w14:paraId="3C8F6D16" w14:textId="77777777" w:rsidR="00C94C76" w:rsidRDefault="00C94C76" w:rsidP="009A2D37">
      <w:pPr>
        <w:spacing w:after="0" w:line="240" w:lineRule="auto"/>
      </w:pPr>
      <w:r>
        <w:continuationSeparator/>
      </w:r>
    </w:p>
  </w:endnote>
  <w:endnote w:type="continuationNotice" w:id="1">
    <w:p w14:paraId="19A91707" w14:textId="77777777" w:rsidR="00C94C76" w:rsidRDefault="00C94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A14B4EB" w:rsidR="008B2543" w:rsidRDefault="0019787E" w:rsidP="009A2D37">
        <w:pPr>
          <w:pStyle w:val="Footer"/>
          <w:jc w:val="center"/>
        </w:pPr>
        <w:r>
          <w:fldChar w:fldCharType="begin"/>
        </w:r>
        <w:r>
          <w:instrText xml:space="preserve"> PAGE   \* MERGEFORMAT </w:instrText>
        </w:r>
        <w:r>
          <w:fldChar w:fldCharType="separate"/>
        </w:r>
        <w:r w:rsidR="00535D50">
          <w:rPr>
            <w:noProof/>
          </w:rPr>
          <w:t>4</w:t>
        </w:r>
        <w:r>
          <w:rPr>
            <w:noProof/>
          </w:rPr>
          <w:fldChar w:fldCharType="end"/>
        </w:r>
      </w:p>
    </w:sdtContent>
  </w:sdt>
  <w:p w14:paraId="39854F94" w14:textId="1865BEC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AE36C6">
      <w:rPr>
        <w:rFonts w:ascii="Arial" w:hAnsi="Arial"/>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777B" w14:textId="77777777" w:rsidR="00C94C76" w:rsidRDefault="00C94C76" w:rsidP="009A2D37">
      <w:pPr>
        <w:spacing w:after="0" w:line="240" w:lineRule="auto"/>
      </w:pPr>
      <w:r>
        <w:separator/>
      </w:r>
    </w:p>
  </w:footnote>
  <w:footnote w:type="continuationSeparator" w:id="0">
    <w:p w14:paraId="5FDBEF54" w14:textId="77777777" w:rsidR="00C94C76" w:rsidRDefault="00C94C76" w:rsidP="009A2D37">
      <w:pPr>
        <w:spacing w:after="0" w:line="240" w:lineRule="auto"/>
      </w:pPr>
      <w:r>
        <w:continuationSeparator/>
      </w:r>
    </w:p>
  </w:footnote>
  <w:footnote w:type="continuationNotice" w:id="1">
    <w:p w14:paraId="2DA3F109" w14:textId="77777777" w:rsidR="00C94C76" w:rsidRDefault="00C94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8E5820"/>
    <w:multiLevelType w:val="hybridMultilevel"/>
    <w:tmpl w:val="D2A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9CA211D"/>
    <w:multiLevelType w:val="hybridMultilevel"/>
    <w:tmpl w:val="27ECD326"/>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44C1F"/>
    <w:multiLevelType w:val="hybridMultilevel"/>
    <w:tmpl w:val="6B1EF44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D1A0B"/>
    <w:multiLevelType w:val="hybridMultilevel"/>
    <w:tmpl w:val="0D6AF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10CDF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7"/>
  </w:num>
  <w:num w:numId="6">
    <w:abstractNumId w:val="15"/>
  </w:num>
  <w:num w:numId="7">
    <w:abstractNumId w:val="21"/>
  </w:num>
  <w:num w:numId="8">
    <w:abstractNumId w:val="16"/>
  </w:num>
  <w:num w:numId="9">
    <w:abstractNumId w:val="9"/>
  </w:num>
  <w:num w:numId="10">
    <w:abstractNumId w:val="3"/>
  </w:num>
  <w:num w:numId="11">
    <w:abstractNumId w:val="14"/>
  </w:num>
  <w:num w:numId="12">
    <w:abstractNumId w:val="6"/>
  </w:num>
  <w:num w:numId="13">
    <w:abstractNumId w:val="11"/>
  </w:num>
  <w:num w:numId="14">
    <w:abstractNumId w:val="13"/>
  </w:num>
  <w:num w:numId="15">
    <w:abstractNumId w:val="18"/>
  </w:num>
  <w:num w:numId="16">
    <w:abstractNumId w:val="1"/>
  </w:num>
  <w:num w:numId="17">
    <w:abstractNumId w:val="4"/>
  </w:num>
  <w:num w:numId="18">
    <w:abstractNumId w:val="7"/>
  </w:num>
  <w:num w:numId="19">
    <w:abstractNumId w:val="12"/>
  </w:num>
  <w:num w:numId="20">
    <w:abstractNumId w:val="2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252B"/>
    <w:rsid w:val="0000456B"/>
    <w:rsid w:val="00005661"/>
    <w:rsid w:val="00010A16"/>
    <w:rsid w:val="0001243F"/>
    <w:rsid w:val="00021EA0"/>
    <w:rsid w:val="00025992"/>
    <w:rsid w:val="00027937"/>
    <w:rsid w:val="00030C9E"/>
    <w:rsid w:val="00031E67"/>
    <w:rsid w:val="000408CC"/>
    <w:rsid w:val="00045373"/>
    <w:rsid w:val="00062A41"/>
    <w:rsid w:val="00063A2F"/>
    <w:rsid w:val="000678D3"/>
    <w:rsid w:val="00092430"/>
    <w:rsid w:val="0009335E"/>
    <w:rsid w:val="00094810"/>
    <w:rsid w:val="00096DA4"/>
    <w:rsid w:val="000B480C"/>
    <w:rsid w:val="000C0294"/>
    <w:rsid w:val="000C7A1C"/>
    <w:rsid w:val="000D1932"/>
    <w:rsid w:val="000D2A8A"/>
    <w:rsid w:val="000D32AC"/>
    <w:rsid w:val="000E20C1"/>
    <w:rsid w:val="000E3B73"/>
    <w:rsid w:val="000E4603"/>
    <w:rsid w:val="000F0A74"/>
    <w:rsid w:val="000F0AD6"/>
    <w:rsid w:val="000F6C56"/>
    <w:rsid w:val="000F7FBF"/>
    <w:rsid w:val="00106BE5"/>
    <w:rsid w:val="00110947"/>
    <w:rsid w:val="00111906"/>
    <w:rsid w:val="00111CB3"/>
    <w:rsid w:val="00117577"/>
    <w:rsid w:val="00117793"/>
    <w:rsid w:val="001206E4"/>
    <w:rsid w:val="001214D3"/>
    <w:rsid w:val="00121BFC"/>
    <w:rsid w:val="00125A80"/>
    <w:rsid w:val="00137A1E"/>
    <w:rsid w:val="001402AD"/>
    <w:rsid w:val="00150025"/>
    <w:rsid w:val="0015101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8CD"/>
    <w:rsid w:val="001E62C1"/>
    <w:rsid w:val="001F0779"/>
    <w:rsid w:val="001F3C3E"/>
    <w:rsid w:val="00201C5F"/>
    <w:rsid w:val="0020243A"/>
    <w:rsid w:val="00207C8E"/>
    <w:rsid w:val="00210EF8"/>
    <w:rsid w:val="0021578E"/>
    <w:rsid w:val="00227136"/>
    <w:rsid w:val="00227582"/>
    <w:rsid w:val="002308BE"/>
    <w:rsid w:val="002407C0"/>
    <w:rsid w:val="002461AF"/>
    <w:rsid w:val="002465A1"/>
    <w:rsid w:val="00256578"/>
    <w:rsid w:val="00264576"/>
    <w:rsid w:val="0026585A"/>
    <w:rsid w:val="00266735"/>
    <w:rsid w:val="00273CF0"/>
    <w:rsid w:val="002748D4"/>
    <w:rsid w:val="00274ED7"/>
    <w:rsid w:val="0028167F"/>
    <w:rsid w:val="0028461D"/>
    <w:rsid w:val="0028590C"/>
    <w:rsid w:val="002919E8"/>
    <w:rsid w:val="00292C46"/>
    <w:rsid w:val="002938D6"/>
    <w:rsid w:val="00294B73"/>
    <w:rsid w:val="002A0C18"/>
    <w:rsid w:val="002A219B"/>
    <w:rsid w:val="002A22DB"/>
    <w:rsid w:val="002B20F5"/>
    <w:rsid w:val="002B2A1A"/>
    <w:rsid w:val="002B71F2"/>
    <w:rsid w:val="002C4A4A"/>
    <w:rsid w:val="002D3395"/>
    <w:rsid w:val="002E71C0"/>
    <w:rsid w:val="002F05F4"/>
    <w:rsid w:val="002F0CE4"/>
    <w:rsid w:val="002F23EF"/>
    <w:rsid w:val="002F2626"/>
    <w:rsid w:val="00302082"/>
    <w:rsid w:val="00304BB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E40"/>
    <w:rsid w:val="003973A1"/>
    <w:rsid w:val="003A5DA0"/>
    <w:rsid w:val="003A5EEB"/>
    <w:rsid w:val="003A6143"/>
    <w:rsid w:val="003B20D3"/>
    <w:rsid w:val="003B35F4"/>
    <w:rsid w:val="003B4FC5"/>
    <w:rsid w:val="003B7C76"/>
    <w:rsid w:val="003C3E0C"/>
    <w:rsid w:val="003C776B"/>
    <w:rsid w:val="003D4A1C"/>
    <w:rsid w:val="003D7AA0"/>
    <w:rsid w:val="003E1FF7"/>
    <w:rsid w:val="003E2324"/>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6D78"/>
    <w:rsid w:val="00471C6C"/>
    <w:rsid w:val="00472023"/>
    <w:rsid w:val="004821A9"/>
    <w:rsid w:val="00486993"/>
    <w:rsid w:val="00492DA4"/>
    <w:rsid w:val="00496AA3"/>
    <w:rsid w:val="00497C98"/>
    <w:rsid w:val="004A39D7"/>
    <w:rsid w:val="004A55FA"/>
    <w:rsid w:val="004B5D03"/>
    <w:rsid w:val="004C1EC4"/>
    <w:rsid w:val="004C25EB"/>
    <w:rsid w:val="004D035C"/>
    <w:rsid w:val="004F3C18"/>
    <w:rsid w:val="004F4328"/>
    <w:rsid w:val="005005E4"/>
    <w:rsid w:val="005049EE"/>
    <w:rsid w:val="00513689"/>
    <w:rsid w:val="0051375A"/>
    <w:rsid w:val="0051463F"/>
    <w:rsid w:val="005167DA"/>
    <w:rsid w:val="00521097"/>
    <w:rsid w:val="0053059E"/>
    <w:rsid w:val="005322DA"/>
    <w:rsid w:val="00532F6F"/>
    <w:rsid w:val="00533663"/>
    <w:rsid w:val="00534BEB"/>
    <w:rsid w:val="00535D50"/>
    <w:rsid w:val="005460C2"/>
    <w:rsid w:val="005526FB"/>
    <w:rsid w:val="0055280A"/>
    <w:rsid w:val="005548E1"/>
    <w:rsid w:val="0055585D"/>
    <w:rsid w:val="0056127B"/>
    <w:rsid w:val="00561D26"/>
    <w:rsid w:val="00564738"/>
    <w:rsid w:val="00567EC9"/>
    <w:rsid w:val="00571630"/>
    <w:rsid w:val="005759F4"/>
    <w:rsid w:val="005779D1"/>
    <w:rsid w:val="0058041A"/>
    <w:rsid w:val="0058375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016"/>
    <w:rsid w:val="005F2C42"/>
    <w:rsid w:val="006043FC"/>
    <w:rsid w:val="006050CF"/>
    <w:rsid w:val="006072C4"/>
    <w:rsid w:val="00612B9D"/>
    <w:rsid w:val="00612D8F"/>
    <w:rsid w:val="006157F5"/>
    <w:rsid w:val="006213DD"/>
    <w:rsid w:val="006253AA"/>
    <w:rsid w:val="00626023"/>
    <w:rsid w:val="00633150"/>
    <w:rsid w:val="00637A50"/>
    <w:rsid w:val="00641D6D"/>
    <w:rsid w:val="0064364E"/>
    <w:rsid w:val="006438F3"/>
    <w:rsid w:val="00647907"/>
    <w:rsid w:val="00651A82"/>
    <w:rsid w:val="006525E9"/>
    <w:rsid w:val="0066747B"/>
    <w:rsid w:val="00670203"/>
    <w:rsid w:val="006725EC"/>
    <w:rsid w:val="00674ED0"/>
    <w:rsid w:val="00682650"/>
    <w:rsid w:val="0068344D"/>
    <w:rsid w:val="00683609"/>
    <w:rsid w:val="00684851"/>
    <w:rsid w:val="00690F92"/>
    <w:rsid w:val="00694309"/>
    <w:rsid w:val="00695285"/>
    <w:rsid w:val="00696FF5"/>
    <w:rsid w:val="006A03A9"/>
    <w:rsid w:val="006A329C"/>
    <w:rsid w:val="006A6BB4"/>
    <w:rsid w:val="006A7FB0"/>
    <w:rsid w:val="006C2A9A"/>
    <w:rsid w:val="006C423D"/>
    <w:rsid w:val="006C46EF"/>
    <w:rsid w:val="006C4C67"/>
    <w:rsid w:val="006D13C0"/>
    <w:rsid w:val="006D41AB"/>
    <w:rsid w:val="006D444F"/>
    <w:rsid w:val="006D506A"/>
    <w:rsid w:val="006E183A"/>
    <w:rsid w:val="006F0C32"/>
    <w:rsid w:val="006F1A15"/>
    <w:rsid w:val="006F3F8B"/>
    <w:rsid w:val="00700488"/>
    <w:rsid w:val="00703404"/>
    <w:rsid w:val="00703F92"/>
    <w:rsid w:val="00704637"/>
    <w:rsid w:val="007105E4"/>
    <w:rsid w:val="00713974"/>
    <w:rsid w:val="00714EE5"/>
    <w:rsid w:val="00720270"/>
    <w:rsid w:val="00724362"/>
    <w:rsid w:val="00727780"/>
    <w:rsid w:val="0073792C"/>
    <w:rsid w:val="00754069"/>
    <w:rsid w:val="007667DF"/>
    <w:rsid w:val="0077080B"/>
    <w:rsid w:val="00787070"/>
    <w:rsid w:val="007906FD"/>
    <w:rsid w:val="00797197"/>
    <w:rsid w:val="007972A7"/>
    <w:rsid w:val="007A235F"/>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89E"/>
    <w:rsid w:val="0082322C"/>
    <w:rsid w:val="00823942"/>
    <w:rsid w:val="00827FFD"/>
    <w:rsid w:val="0083074C"/>
    <w:rsid w:val="00841EC1"/>
    <w:rsid w:val="00854535"/>
    <w:rsid w:val="00856EB3"/>
    <w:rsid w:val="00863C96"/>
    <w:rsid w:val="00864A72"/>
    <w:rsid w:val="00873E9F"/>
    <w:rsid w:val="00874047"/>
    <w:rsid w:val="008778CB"/>
    <w:rsid w:val="00881545"/>
    <w:rsid w:val="00883204"/>
    <w:rsid w:val="00883A3E"/>
    <w:rsid w:val="0089148D"/>
    <w:rsid w:val="00891E0D"/>
    <w:rsid w:val="008A0F36"/>
    <w:rsid w:val="008A5825"/>
    <w:rsid w:val="008B2543"/>
    <w:rsid w:val="008B4B6E"/>
    <w:rsid w:val="008C16B6"/>
    <w:rsid w:val="008C4BA8"/>
    <w:rsid w:val="008D7401"/>
    <w:rsid w:val="00903DF6"/>
    <w:rsid w:val="00921CF6"/>
    <w:rsid w:val="00922E9E"/>
    <w:rsid w:val="009240A9"/>
    <w:rsid w:val="00924EF0"/>
    <w:rsid w:val="00934D7B"/>
    <w:rsid w:val="00947180"/>
    <w:rsid w:val="00952679"/>
    <w:rsid w:val="009567BE"/>
    <w:rsid w:val="009676FA"/>
    <w:rsid w:val="009679E0"/>
    <w:rsid w:val="00977632"/>
    <w:rsid w:val="00982A8E"/>
    <w:rsid w:val="00987DB4"/>
    <w:rsid w:val="0099029D"/>
    <w:rsid w:val="00995714"/>
    <w:rsid w:val="00996204"/>
    <w:rsid w:val="009969A0"/>
    <w:rsid w:val="00996F25"/>
    <w:rsid w:val="009A26CB"/>
    <w:rsid w:val="009A2BC2"/>
    <w:rsid w:val="009A2D37"/>
    <w:rsid w:val="009A7587"/>
    <w:rsid w:val="009B0A69"/>
    <w:rsid w:val="009C2474"/>
    <w:rsid w:val="009C7082"/>
    <w:rsid w:val="009D0006"/>
    <w:rsid w:val="009D068C"/>
    <w:rsid w:val="009F3A2A"/>
    <w:rsid w:val="009F731F"/>
    <w:rsid w:val="009F7D33"/>
    <w:rsid w:val="00A021FE"/>
    <w:rsid w:val="00A1157D"/>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6C6"/>
    <w:rsid w:val="00AE4865"/>
    <w:rsid w:val="00AE62D8"/>
    <w:rsid w:val="00AF50EE"/>
    <w:rsid w:val="00AF69EA"/>
    <w:rsid w:val="00B0591D"/>
    <w:rsid w:val="00B13402"/>
    <w:rsid w:val="00B14BC2"/>
    <w:rsid w:val="00B17024"/>
    <w:rsid w:val="00B17CD2"/>
    <w:rsid w:val="00B213D2"/>
    <w:rsid w:val="00B248BA"/>
    <w:rsid w:val="00B24B56"/>
    <w:rsid w:val="00B30E07"/>
    <w:rsid w:val="00B34ADD"/>
    <w:rsid w:val="00B52FF5"/>
    <w:rsid w:val="00B5498B"/>
    <w:rsid w:val="00B57219"/>
    <w:rsid w:val="00B6054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B1"/>
    <w:rsid w:val="00BD009E"/>
    <w:rsid w:val="00BD0EF8"/>
    <w:rsid w:val="00BD7A8C"/>
    <w:rsid w:val="00BE2126"/>
    <w:rsid w:val="00BE3B17"/>
    <w:rsid w:val="00BE4C1F"/>
    <w:rsid w:val="00BF51AB"/>
    <w:rsid w:val="00BF716B"/>
    <w:rsid w:val="00BF7233"/>
    <w:rsid w:val="00C02AA2"/>
    <w:rsid w:val="00C04C95"/>
    <w:rsid w:val="00C12613"/>
    <w:rsid w:val="00C16DEF"/>
    <w:rsid w:val="00C2492F"/>
    <w:rsid w:val="00C3744A"/>
    <w:rsid w:val="00C4002A"/>
    <w:rsid w:val="00C46912"/>
    <w:rsid w:val="00C57028"/>
    <w:rsid w:val="00C60059"/>
    <w:rsid w:val="00C612A8"/>
    <w:rsid w:val="00C65C29"/>
    <w:rsid w:val="00C6631C"/>
    <w:rsid w:val="00C67631"/>
    <w:rsid w:val="00C709C6"/>
    <w:rsid w:val="00C729D7"/>
    <w:rsid w:val="00C8073C"/>
    <w:rsid w:val="00C83354"/>
    <w:rsid w:val="00C84004"/>
    <w:rsid w:val="00C843F6"/>
    <w:rsid w:val="00C84507"/>
    <w:rsid w:val="00C862C7"/>
    <w:rsid w:val="00C94C76"/>
    <w:rsid w:val="00CA3254"/>
    <w:rsid w:val="00CB11CE"/>
    <w:rsid w:val="00CB4D33"/>
    <w:rsid w:val="00CB69DB"/>
    <w:rsid w:val="00CC0769"/>
    <w:rsid w:val="00CC1F1F"/>
    <w:rsid w:val="00CC25A2"/>
    <w:rsid w:val="00CC7F9A"/>
    <w:rsid w:val="00CD7F07"/>
    <w:rsid w:val="00CE04F3"/>
    <w:rsid w:val="00CE12D8"/>
    <w:rsid w:val="00CE4574"/>
    <w:rsid w:val="00CE70E6"/>
    <w:rsid w:val="00CF2E1E"/>
    <w:rsid w:val="00D02E99"/>
    <w:rsid w:val="00D11165"/>
    <w:rsid w:val="00D13357"/>
    <w:rsid w:val="00D13A13"/>
    <w:rsid w:val="00D2689A"/>
    <w:rsid w:val="00D65506"/>
    <w:rsid w:val="00D773CF"/>
    <w:rsid w:val="00D83563"/>
    <w:rsid w:val="00D8448F"/>
    <w:rsid w:val="00DA64B6"/>
    <w:rsid w:val="00DB1C85"/>
    <w:rsid w:val="00DB5C9D"/>
    <w:rsid w:val="00DD02E6"/>
    <w:rsid w:val="00DF665B"/>
    <w:rsid w:val="00E0152A"/>
    <w:rsid w:val="00E03394"/>
    <w:rsid w:val="00E066E5"/>
    <w:rsid w:val="00E22F03"/>
    <w:rsid w:val="00E233C1"/>
    <w:rsid w:val="00E51404"/>
    <w:rsid w:val="00E574C9"/>
    <w:rsid w:val="00E610DE"/>
    <w:rsid w:val="00E66167"/>
    <w:rsid w:val="00E71F2F"/>
    <w:rsid w:val="00E7390D"/>
    <w:rsid w:val="00E77786"/>
    <w:rsid w:val="00E806FB"/>
    <w:rsid w:val="00E87289"/>
    <w:rsid w:val="00E93083"/>
    <w:rsid w:val="00EB1C2D"/>
    <w:rsid w:val="00EB56A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3A"/>
    <w:rsid w:val="00F5580A"/>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D1F"/>
    <w:rsid w:val="00FF31CA"/>
    <w:rsid w:val="00FF4D94"/>
    <w:rsid w:val="00FF6EB4"/>
    <w:rsid w:val="00FF7858"/>
    <w:rsid w:val="218C8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E3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01174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38DD-34B6-49CD-8386-3D3D288438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6AB5D6-D45F-4BA4-A31B-3AD357EA4076}"/>
</file>

<file path=customXml/itemProps3.xml><?xml version="1.0" encoding="utf-8"?>
<ds:datastoreItem xmlns:ds="http://schemas.openxmlformats.org/officeDocument/2006/customXml" ds:itemID="{E5B96348-309B-4FBF-BF8B-7C5C64320BE3}">
  <ds:schemaRefs>
    <ds:schemaRef ds:uri="http://schemas.microsoft.com/sharepoint/v3/contenttype/forms"/>
  </ds:schemaRefs>
</ds:datastoreItem>
</file>

<file path=customXml/itemProps4.xml><?xml version="1.0" encoding="utf-8"?>
<ds:datastoreItem xmlns:ds="http://schemas.openxmlformats.org/officeDocument/2006/customXml" ds:itemID="{4C28EF3B-8408-4868-B987-1BAC13A3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Pacheco-Lopez</dc:creator>
  <cp:lastModifiedBy>Alyson Hunt</cp:lastModifiedBy>
  <cp:revision>2</cp:revision>
  <cp:lastPrinted>2020-07-31T11:19:00Z</cp:lastPrinted>
  <dcterms:created xsi:type="dcterms:W3CDTF">2021-07-27T14:10:00Z</dcterms:created>
  <dcterms:modified xsi:type="dcterms:W3CDTF">2021-07-27T14:10:00Z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9427c0c7-070f-4a89-a9ef-c6d350d02a27</vt:lpwstr>
  </property>
</Properties>
</file>