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CD07" w14:textId="77777777" w:rsidR="00683609" w:rsidRPr="00302082" w:rsidRDefault="00683609" w:rsidP="00683609">
      <w:pPr>
        <w:spacing w:after="0" w:line="240" w:lineRule="auto"/>
        <w:rPr>
          <w:rFonts w:ascii="Arial" w:hAnsi="Arial" w:cs="Arial"/>
        </w:rPr>
      </w:pPr>
    </w:p>
    <w:p w14:paraId="1CCF0924" w14:textId="5EB2E495" w:rsidR="009A2D37" w:rsidRPr="00302082" w:rsidRDefault="009A2D37" w:rsidP="00883204">
      <w:pPr>
        <w:tabs>
          <w:tab w:val="left" w:pos="8389"/>
        </w:tabs>
        <w:spacing w:after="120" w:line="240" w:lineRule="auto"/>
        <w:ind w:right="260"/>
        <w:jc w:val="both"/>
        <w:rPr>
          <w:rFonts w:ascii="Arial" w:hAnsi="Arial" w:cs="Arial"/>
        </w:rPr>
      </w:pPr>
    </w:p>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4A4097" w14:textId="5929EC3E" w:rsidR="0008599E" w:rsidRDefault="005E3CE3" w:rsidP="005E3CE3">
      <w:pPr>
        <w:spacing w:after="120" w:line="240" w:lineRule="auto"/>
        <w:ind w:left="567" w:right="260"/>
        <w:jc w:val="both"/>
        <w:rPr>
          <w:rFonts w:ascii="Arial" w:hAnsi="Arial" w:cs="Arial"/>
        </w:rPr>
      </w:pPr>
      <w:r>
        <w:rPr>
          <w:rFonts w:ascii="Arial" w:hAnsi="Arial" w:cs="Arial"/>
        </w:rPr>
        <w:t>ECON312</w:t>
      </w:r>
      <w:r w:rsidR="0008599E">
        <w:rPr>
          <w:rFonts w:ascii="Arial" w:hAnsi="Arial" w:cs="Arial"/>
        </w:rPr>
        <w:t>0</w:t>
      </w:r>
      <w:r>
        <w:rPr>
          <w:rFonts w:ascii="Arial" w:hAnsi="Arial" w:cs="Arial"/>
        </w:rPr>
        <w:t xml:space="preserve"> (EC312</w:t>
      </w:r>
      <w:r w:rsidR="00441215" w:rsidRPr="00441215">
        <w:rPr>
          <w:rFonts w:ascii="Arial" w:hAnsi="Arial" w:cs="Arial"/>
        </w:rPr>
        <w:t xml:space="preserve">) </w:t>
      </w:r>
      <w:r w:rsidRPr="00224F86">
        <w:rPr>
          <w:rFonts w:ascii="Arial" w:hAnsi="Arial" w:cs="Arial"/>
        </w:rPr>
        <w:t>Strategy and Games</w:t>
      </w:r>
    </w:p>
    <w:p w14:paraId="63CBCF9D" w14:textId="53E57925" w:rsidR="009A2D37" w:rsidRPr="00302082" w:rsidRDefault="00294E44" w:rsidP="00741B43">
      <w:pPr>
        <w:numPr>
          <w:ilvl w:val="0"/>
          <w:numId w:val="1"/>
        </w:numPr>
        <w:spacing w:before="360" w:after="120" w:line="240" w:lineRule="auto"/>
        <w:ind w:left="567" w:right="261" w:hanging="567"/>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3A5E701C" w:rsidR="009A2D37" w:rsidRPr="00441215" w:rsidRDefault="00294E44"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741B43">
      <w:pPr>
        <w:numPr>
          <w:ilvl w:val="0"/>
          <w:numId w:val="1"/>
        </w:numPr>
        <w:spacing w:before="360" w:after="120" w:line="240" w:lineRule="auto"/>
        <w:ind w:left="567" w:right="261" w:hanging="567"/>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77777777"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Level 4</w:t>
      </w:r>
    </w:p>
    <w:p w14:paraId="2F1C529A" w14:textId="77777777"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number of credits and the ECTS value which the module represents </w:t>
      </w:r>
    </w:p>
    <w:p w14:paraId="6C99BC0E" w14:textId="45706246" w:rsidR="009A2D37" w:rsidRPr="00441215" w:rsidRDefault="00DB6D4A"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Which term(s) the module is to be taught in (or other teaching pattern)</w:t>
      </w:r>
    </w:p>
    <w:p w14:paraId="2F6E95F5" w14:textId="0C4089B5" w:rsidR="00441215" w:rsidRDefault="004946AA" w:rsidP="00696FF5">
      <w:pPr>
        <w:spacing w:after="120" w:line="240" w:lineRule="auto"/>
        <w:ind w:left="567" w:right="260"/>
        <w:jc w:val="both"/>
        <w:rPr>
          <w:rFonts w:ascii="Arial" w:hAnsi="Arial" w:cs="Arial"/>
          <w:iCs/>
        </w:rPr>
      </w:pPr>
      <w:r>
        <w:rPr>
          <w:rFonts w:ascii="Arial" w:hAnsi="Arial" w:cs="Arial"/>
          <w:iCs/>
        </w:rPr>
        <w:t xml:space="preserve">Autumn or </w:t>
      </w:r>
      <w:r w:rsidR="0063467B">
        <w:rPr>
          <w:rFonts w:ascii="Arial" w:hAnsi="Arial" w:cs="Arial"/>
          <w:iCs/>
        </w:rPr>
        <w:t>Spring Term</w:t>
      </w:r>
    </w:p>
    <w:p w14:paraId="6051EBF4" w14:textId="77777777"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Prerequisite and co-requisite modules</w:t>
      </w:r>
    </w:p>
    <w:p w14:paraId="34337C40" w14:textId="3756E054" w:rsidR="006136E1" w:rsidRPr="00663FB2" w:rsidRDefault="0008599E" w:rsidP="006136E1">
      <w:pPr>
        <w:pStyle w:val="ListParagraph"/>
        <w:spacing w:before="60" w:after="60" w:line="240" w:lineRule="auto"/>
        <w:ind w:left="567" w:right="-330"/>
        <w:jc w:val="both"/>
        <w:rPr>
          <w:rFonts w:ascii="Arial" w:hAnsi="Arial" w:cs="Arial"/>
          <w:szCs w:val="20"/>
        </w:rPr>
      </w:pPr>
      <w:r>
        <w:rPr>
          <w:rFonts w:ascii="Arial" w:hAnsi="Arial" w:cs="Arial"/>
          <w:szCs w:val="20"/>
        </w:rPr>
        <w:t>None</w:t>
      </w:r>
    </w:p>
    <w:p w14:paraId="116DDC78" w14:textId="00581138"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294E44">
        <w:rPr>
          <w:rFonts w:ascii="Arial" w:hAnsi="Arial" w:cs="Arial"/>
          <w:b/>
        </w:rPr>
        <w:t>courses</w:t>
      </w:r>
      <w:r w:rsidRPr="00302082">
        <w:rPr>
          <w:rFonts w:ascii="Arial" w:hAnsi="Arial" w:cs="Arial"/>
          <w:b/>
        </w:rPr>
        <w:t xml:space="preserve"> of study to which the module contributes</w:t>
      </w:r>
    </w:p>
    <w:p w14:paraId="2C4B8AAC" w14:textId="77777777" w:rsidR="00B80A02" w:rsidRDefault="00B80A02" w:rsidP="00B80A02">
      <w:pPr>
        <w:pStyle w:val="ListParagraph"/>
        <w:spacing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This module is optional for all students studying single and joint </w:t>
      </w:r>
      <w:r>
        <w:rPr>
          <w:rFonts w:ascii="Arial" w:hAnsi="Arial" w:cs="Arial"/>
          <w:color w:val="000000" w:themeColor="text1"/>
        </w:rPr>
        <w:t>honours degree programmes in economics.</w:t>
      </w:r>
    </w:p>
    <w:p w14:paraId="2FCCE5F6" w14:textId="40B46853" w:rsidR="000E4603"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F77715" w14:textId="77777777" w:rsidR="00BB6004" w:rsidRPr="0063467B"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Pr>
          <w:rFonts w:ascii="Arial" w:hAnsi="Arial" w:cs="Arial"/>
        </w:rPr>
        <w:t xml:space="preserve">Demonstrate knowledge and understanding of the </w:t>
      </w:r>
      <w:r w:rsidRPr="0063467B">
        <w:rPr>
          <w:rFonts w:ascii="Arial" w:hAnsi="Arial" w:cs="Arial"/>
        </w:rPr>
        <w:t xml:space="preserve">basic principles of game theory </w:t>
      </w:r>
    </w:p>
    <w:p w14:paraId="4863B0D1" w14:textId="39F5C616" w:rsidR="0063467B" w:rsidRPr="0063467B" w:rsidRDefault="00BB6004" w:rsidP="00726057">
      <w:pPr>
        <w:numPr>
          <w:ilvl w:val="1"/>
          <w:numId w:val="1"/>
        </w:numPr>
        <w:suppressAutoHyphens/>
        <w:spacing w:after="120" w:line="240" w:lineRule="auto"/>
        <w:ind w:left="1276" w:hanging="567"/>
        <w:jc w:val="both"/>
        <w:rPr>
          <w:rFonts w:ascii="Arial" w:hAnsi="Arial" w:cs="Arial"/>
        </w:rPr>
      </w:pPr>
      <w:r>
        <w:rPr>
          <w:rFonts w:ascii="Arial" w:hAnsi="Arial" w:cs="Arial"/>
        </w:rPr>
        <w:t xml:space="preserve">Describe how game theory </w:t>
      </w:r>
      <w:r w:rsidR="00273749">
        <w:rPr>
          <w:rFonts w:ascii="Arial" w:hAnsi="Arial" w:cs="Arial"/>
        </w:rPr>
        <w:t xml:space="preserve">and experiments </w:t>
      </w:r>
      <w:r>
        <w:rPr>
          <w:rFonts w:ascii="Arial" w:hAnsi="Arial" w:cs="Arial"/>
        </w:rPr>
        <w:t>can be applied to real world phenomena</w:t>
      </w:r>
    </w:p>
    <w:p w14:paraId="128990F2" w14:textId="0CEAAC41" w:rsidR="00BB6004"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sidRPr="0063467B">
        <w:rPr>
          <w:rFonts w:ascii="Arial" w:hAnsi="Arial" w:cs="Arial"/>
        </w:rPr>
        <w:t xml:space="preserve">Introduce </w:t>
      </w:r>
      <w:r w:rsidR="00273749">
        <w:rPr>
          <w:rFonts w:ascii="Arial" w:hAnsi="Arial" w:cs="Arial"/>
        </w:rPr>
        <w:t xml:space="preserve">the </w:t>
      </w:r>
      <w:r w:rsidRPr="0063467B">
        <w:rPr>
          <w:rFonts w:ascii="Arial" w:hAnsi="Arial" w:cs="Arial"/>
        </w:rPr>
        <w:t xml:space="preserve">concepts </w:t>
      </w:r>
      <w:r w:rsidR="00273749">
        <w:rPr>
          <w:rFonts w:ascii="Arial" w:hAnsi="Arial" w:cs="Arial"/>
        </w:rPr>
        <w:t xml:space="preserve">relevant to a </w:t>
      </w:r>
      <w:r w:rsidRPr="0063467B">
        <w:rPr>
          <w:rFonts w:ascii="Arial" w:hAnsi="Arial" w:cs="Arial"/>
        </w:rPr>
        <w:t>game</w:t>
      </w:r>
      <w:r w:rsidR="00273749">
        <w:rPr>
          <w:rFonts w:ascii="Arial" w:hAnsi="Arial" w:cs="Arial"/>
        </w:rPr>
        <w:t xml:space="preserve"> and/or </w:t>
      </w:r>
      <w:r w:rsidR="00A539A7">
        <w:rPr>
          <w:rFonts w:ascii="Arial" w:hAnsi="Arial" w:cs="Arial"/>
        </w:rPr>
        <w:t>experiment</w:t>
      </w:r>
    </w:p>
    <w:p w14:paraId="0D0D8D3C" w14:textId="5E98A2D9" w:rsidR="00BB6004"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Pr>
          <w:rFonts w:ascii="Arial" w:hAnsi="Arial" w:cs="Arial"/>
        </w:rPr>
        <w:t>Predict and model decision-making processes using g</w:t>
      </w:r>
      <w:r w:rsidR="0063467B" w:rsidRPr="0063467B">
        <w:rPr>
          <w:rFonts w:ascii="Arial" w:hAnsi="Arial" w:cs="Arial"/>
        </w:rPr>
        <w:t xml:space="preserve">ame theory </w:t>
      </w:r>
      <w:r>
        <w:rPr>
          <w:rFonts w:ascii="Arial" w:hAnsi="Arial" w:cs="Arial"/>
        </w:rPr>
        <w:t>methods and tools</w:t>
      </w:r>
    </w:p>
    <w:p w14:paraId="00B820C8" w14:textId="2CE7F83E" w:rsidR="00441215" w:rsidRPr="00741B43"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Pr>
          <w:rFonts w:ascii="Arial" w:hAnsi="Arial" w:cs="Arial"/>
        </w:rPr>
        <w:t xml:space="preserve">Evaluate economic </w:t>
      </w:r>
      <w:r w:rsidR="00273749">
        <w:rPr>
          <w:rFonts w:ascii="Arial" w:hAnsi="Arial" w:cs="Arial"/>
        </w:rPr>
        <w:t xml:space="preserve">behaviour and </w:t>
      </w:r>
      <w:r>
        <w:rPr>
          <w:rFonts w:ascii="Arial" w:hAnsi="Arial" w:cs="Arial"/>
        </w:rPr>
        <w:t>phenomena using a game theoretic approach</w:t>
      </w:r>
    </w:p>
    <w:p w14:paraId="07A272AC" w14:textId="52941F18" w:rsidR="00A8769D"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7E5DE0" w14:textId="77777777" w:rsidR="00726057" w:rsidRDefault="008E50DC"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Utilise social science concepts and theories in decision-making situations</w:t>
      </w:r>
    </w:p>
    <w:p w14:paraId="00A88272" w14:textId="77777777" w:rsidR="00726057" w:rsidRDefault="008E50DC"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Address an economic problem using deductive and inductive reasoning</w:t>
      </w:r>
    </w:p>
    <w:p w14:paraId="515C5F62" w14:textId="32BCFF75" w:rsidR="00726057" w:rsidRDefault="00E416F0"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 xml:space="preserve">Develop logical and coherent arguments </w:t>
      </w:r>
      <w:r w:rsidR="00294E44">
        <w:rPr>
          <w:rFonts w:ascii="Arial" w:hAnsi="Arial" w:cs="Arial"/>
        </w:rPr>
        <w:t>by a variety of methods</w:t>
      </w:r>
    </w:p>
    <w:p w14:paraId="528C301C" w14:textId="77777777" w:rsidR="00726057" w:rsidRDefault="00E416F0"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Plan work and study independently</w:t>
      </w:r>
    </w:p>
    <w:p w14:paraId="4FFA7371" w14:textId="3FCA9B5A" w:rsidR="008E50DC" w:rsidRPr="008E50DC" w:rsidRDefault="008E50DC" w:rsidP="008E50DC">
      <w:pPr>
        <w:tabs>
          <w:tab w:val="left" w:pos="-720"/>
        </w:tabs>
        <w:suppressAutoHyphens/>
        <w:spacing w:after="0" w:line="240" w:lineRule="auto"/>
        <w:jc w:val="both"/>
        <w:rPr>
          <w:rFonts w:ascii="Arial" w:hAnsi="Arial" w:cs="Arial"/>
        </w:rPr>
      </w:pPr>
    </w:p>
    <w:p w14:paraId="5EF579A4" w14:textId="77777777" w:rsidR="00053B8F" w:rsidRPr="00EB3327" w:rsidRDefault="00053B8F" w:rsidP="0063467B">
      <w:pPr>
        <w:pStyle w:val="ListParagraph"/>
        <w:spacing w:after="0" w:line="240" w:lineRule="auto"/>
        <w:ind w:left="1134"/>
        <w:rPr>
          <w:rFonts w:ascii="Arial" w:hAnsi="Arial" w:cs="Arial"/>
          <w:szCs w:val="20"/>
        </w:rPr>
      </w:pPr>
    </w:p>
    <w:p w14:paraId="2337B9AF" w14:textId="77777777" w:rsidR="00726057" w:rsidRDefault="00726057">
      <w:pPr>
        <w:rPr>
          <w:rFonts w:ascii="Arial" w:hAnsi="Arial" w:cs="Arial"/>
          <w:b/>
        </w:rPr>
      </w:pPr>
      <w:r>
        <w:rPr>
          <w:rFonts w:ascii="Arial" w:hAnsi="Arial" w:cs="Arial"/>
          <w:b/>
        </w:rPr>
        <w:br w:type="page"/>
      </w:r>
    </w:p>
    <w:p w14:paraId="7B69B13E" w14:textId="25DCD081"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ECCDFF2" w14:textId="69B4B448" w:rsidR="0063467B" w:rsidRPr="0063467B" w:rsidRDefault="0063467B" w:rsidP="00B94007">
      <w:pPr>
        <w:spacing w:after="120" w:line="240" w:lineRule="auto"/>
        <w:ind w:left="567" w:right="260"/>
        <w:jc w:val="both"/>
        <w:rPr>
          <w:rFonts w:ascii="Arial" w:hAnsi="Arial" w:cs="Arial"/>
          <w:b/>
        </w:rPr>
      </w:pPr>
      <w:r w:rsidRPr="0063467B">
        <w:rPr>
          <w:rFonts w:ascii="Arial" w:hAnsi="Arial" w:cs="Arial"/>
          <w:color w:val="171717"/>
        </w:rPr>
        <w:t>Th</w:t>
      </w:r>
      <w:r w:rsidR="00935CA8">
        <w:rPr>
          <w:rFonts w:ascii="Arial" w:hAnsi="Arial" w:cs="Arial"/>
          <w:color w:val="171717"/>
        </w:rPr>
        <w:t>e</w:t>
      </w:r>
      <w:r w:rsidRPr="0063467B">
        <w:rPr>
          <w:rFonts w:ascii="Arial" w:hAnsi="Arial" w:cs="Arial"/>
          <w:color w:val="171717"/>
        </w:rPr>
        <w:t xml:space="preserve"> module introduces </w:t>
      </w:r>
      <w:r w:rsidR="00935CA8">
        <w:rPr>
          <w:rFonts w:ascii="Arial" w:hAnsi="Arial" w:cs="Arial"/>
          <w:color w:val="171717"/>
        </w:rPr>
        <w:t xml:space="preserve">students </w:t>
      </w:r>
      <w:r w:rsidRPr="0063467B">
        <w:rPr>
          <w:rFonts w:ascii="Arial" w:hAnsi="Arial" w:cs="Arial"/>
          <w:color w:val="171717"/>
        </w:rPr>
        <w:t xml:space="preserve">to the exciting fields of game theory, experimental economics and behavioural economics, and equips </w:t>
      </w:r>
      <w:r w:rsidR="00935CA8">
        <w:rPr>
          <w:rFonts w:ascii="Arial" w:hAnsi="Arial" w:cs="Arial"/>
          <w:color w:val="171717"/>
        </w:rPr>
        <w:t xml:space="preserve">them </w:t>
      </w:r>
      <w:r w:rsidRPr="0063467B">
        <w:rPr>
          <w:rFonts w:ascii="Arial" w:hAnsi="Arial" w:cs="Arial"/>
          <w:color w:val="171717"/>
        </w:rPr>
        <w:t xml:space="preserve">with all the essential tools to analyse strategic interaction, in economics, politics </w:t>
      </w:r>
      <w:r w:rsidR="004205CD">
        <w:rPr>
          <w:rFonts w:ascii="Arial" w:hAnsi="Arial" w:cs="Arial"/>
          <w:color w:val="171717"/>
        </w:rPr>
        <w:t xml:space="preserve">and </w:t>
      </w:r>
      <w:r w:rsidRPr="0063467B">
        <w:rPr>
          <w:rFonts w:ascii="Arial" w:hAnsi="Arial" w:cs="Arial"/>
          <w:color w:val="171717"/>
        </w:rPr>
        <w:t xml:space="preserve">other social sciences. </w:t>
      </w:r>
      <w:r w:rsidR="004205CD">
        <w:rPr>
          <w:rFonts w:ascii="Arial" w:hAnsi="Arial" w:cs="Arial"/>
          <w:color w:val="171717"/>
        </w:rPr>
        <w:t xml:space="preserve">The module provides an </w:t>
      </w:r>
      <w:r w:rsidR="004205CD" w:rsidRPr="0063467B">
        <w:rPr>
          <w:rFonts w:ascii="Arial" w:hAnsi="Arial" w:cs="Arial"/>
          <w:color w:val="171717"/>
        </w:rPr>
        <w:t>understanding of the basic principles of game theory as well as experience in the practical issues of experimental economics.</w:t>
      </w:r>
      <w:r w:rsidR="004205CD">
        <w:rPr>
          <w:rFonts w:ascii="Arial" w:hAnsi="Arial" w:cs="Arial"/>
          <w:color w:val="171717"/>
        </w:rPr>
        <w:t xml:space="preserve"> </w:t>
      </w:r>
      <w:r w:rsidRPr="0063467B">
        <w:rPr>
          <w:rFonts w:ascii="Arial" w:hAnsi="Arial" w:cs="Arial"/>
          <w:color w:val="171717"/>
        </w:rPr>
        <w:t xml:space="preserve">The emphasis throughout the module is on discussing practical applications and providing hands-on experience of experimental economics and game theory. </w:t>
      </w:r>
    </w:p>
    <w:p w14:paraId="41E2F594" w14:textId="77777777" w:rsidR="0063467B" w:rsidRPr="0063467B" w:rsidRDefault="0063467B" w:rsidP="0063467B">
      <w:pPr>
        <w:spacing w:after="120" w:line="240" w:lineRule="auto"/>
        <w:ind w:left="360" w:right="260"/>
        <w:jc w:val="both"/>
        <w:rPr>
          <w:rFonts w:ascii="Arial" w:hAnsi="Arial" w:cs="Arial"/>
          <w:b/>
        </w:rPr>
      </w:pPr>
    </w:p>
    <w:p w14:paraId="54ADE220" w14:textId="7033D059" w:rsidR="009A2D37" w:rsidRDefault="00883204" w:rsidP="0063467B">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7A1CE" w14:textId="01A09AAB" w:rsidR="003D5808" w:rsidRPr="004B06A6" w:rsidRDefault="003D5808" w:rsidP="003D5808">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T. </w:t>
      </w:r>
      <w:r w:rsidRPr="004B06A6">
        <w:rPr>
          <w:rFonts w:ascii="Arial" w:hAnsi="Arial" w:cs="Arial"/>
          <w:color w:val="171717"/>
        </w:rPr>
        <w:t xml:space="preserve">Bergstrom and </w:t>
      </w:r>
      <w:r>
        <w:rPr>
          <w:rFonts w:ascii="Arial" w:hAnsi="Arial" w:cs="Arial"/>
          <w:color w:val="171717"/>
        </w:rPr>
        <w:t xml:space="preserve">J. </w:t>
      </w:r>
      <w:r w:rsidRPr="004B06A6">
        <w:rPr>
          <w:rFonts w:ascii="Arial" w:hAnsi="Arial" w:cs="Arial"/>
          <w:color w:val="171717"/>
        </w:rPr>
        <w:t>Miller</w:t>
      </w:r>
      <w:r>
        <w:rPr>
          <w:rFonts w:ascii="Arial" w:hAnsi="Arial" w:cs="Arial"/>
          <w:color w:val="171717"/>
        </w:rPr>
        <w:t xml:space="preserve"> (2000)</w:t>
      </w:r>
      <w:r w:rsidRPr="004B06A6">
        <w:rPr>
          <w:rFonts w:ascii="Arial" w:hAnsi="Arial" w:cs="Arial"/>
          <w:color w:val="171717"/>
        </w:rPr>
        <w:t>, Experiments with Economic Principles: M</w:t>
      </w:r>
      <w:r>
        <w:rPr>
          <w:rFonts w:ascii="Arial" w:hAnsi="Arial" w:cs="Arial"/>
          <w:color w:val="171717"/>
        </w:rPr>
        <w:t>icroeconomics, McGraw-Hill.</w:t>
      </w:r>
    </w:p>
    <w:p w14:paraId="2D9B5807" w14:textId="18FC37CE" w:rsidR="003D5808" w:rsidRPr="003D5808" w:rsidRDefault="003D5808" w:rsidP="003D5808">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E. </w:t>
      </w:r>
      <w:r w:rsidRPr="003D5808">
        <w:rPr>
          <w:rFonts w:ascii="Arial" w:hAnsi="Arial" w:cs="Arial"/>
          <w:color w:val="171717"/>
        </w:rPr>
        <w:t>Cartwright</w:t>
      </w:r>
      <w:r>
        <w:rPr>
          <w:rFonts w:ascii="Arial" w:hAnsi="Arial" w:cs="Arial"/>
          <w:color w:val="171717"/>
        </w:rPr>
        <w:t xml:space="preserve"> (2011),</w:t>
      </w:r>
      <w:r w:rsidRPr="003D5808">
        <w:rPr>
          <w:rFonts w:ascii="Arial" w:hAnsi="Arial" w:cs="Arial"/>
          <w:color w:val="171717"/>
        </w:rPr>
        <w:t xml:space="preserve"> Behavi</w:t>
      </w:r>
      <w:r>
        <w:rPr>
          <w:rFonts w:ascii="Arial" w:hAnsi="Arial" w:cs="Arial"/>
          <w:color w:val="171717"/>
        </w:rPr>
        <w:t>oural Economics, Routledge</w:t>
      </w:r>
    </w:p>
    <w:p w14:paraId="5698D35C" w14:textId="77777777" w:rsidR="003D5808" w:rsidRDefault="004B06A6" w:rsidP="00854FFF">
      <w:pPr>
        <w:pStyle w:val="ListParagraph"/>
        <w:widowControl w:val="0"/>
        <w:numPr>
          <w:ilvl w:val="0"/>
          <w:numId w:val="31"/>
        </w:numPr>
        <w:snapToGrid w:val="0"/>
        <w:spacing w:after="0" w:line="240" w:lineRule="auto"/>
        <w:rPr>
          <w:rFonts w:ascii="Arial" w:hAnsi="Arial" w:cs="Arial"/>
          <w:color w:val="171717"/>
        </w:rPr>
      </w:pPr>
      <w:r w:rsidRPr="003D5808">
        <w:rPr>
          <w:rFonts w:ascii="Arial" w:hAnsi="Arial" w:cs="Arial"/>
          <w:color w:val="171717"/>
        </w:rPr>
        <w:t>Dixit</w:t>
      </w:r>
      <w:r w:rsidR="003D5808" w:rsidRPr="003D5808">
        <w:rPr>
          <w:rFonts w:ascii="Arial" w:hAnsi="Arial" w:cs="Arial"/>
          <w:color w:val="171717"/>
        </w:rPr>
        <w:t xml:space="preserve">, A. </w:t>
      </w:r>
      <w:r w:rsidRPr="003D5808">
        <w:rPr>
          <w:rFonts w:ascii="Arial" w:hAnsi="Arial" w:cs="Arial"/>
          <w:color w:val="171717"/>
        </w:rPr>
        <w:t>and S</w:t>
      </w:r>
      <w:r w:rsidR="003D5808" w:rsidRPr="003D5808">
        <w:rPr>
          <w:rFonts w:ascii="Arial" w:hAnsi="Arial" w:cs="Arial"/>
          <w:color w:val="171717"/>
        </w:rPr>
        <w:t>. S</w:t>
      </w:r>
      <w:r w:rsidRPr="003D5808">
        <w:rPr>
          <w:rFonts w:ascii="Arial" w:hAnsi="Arial" w:cs="Arial"/>
          <w:color w:val="171717"/>
        </w:rPr>
        <w:t>keath</w:t>
      </w:r>
      <w:r w:rsidR="003D5808" w:rsidRPr="003D5808">
        <w:rPr>
          <w:rFonts w:ascii="Arial" w:hAnsi="Arial" w:cs="Arial"/>
          <w:color w:val="171717"/>
        </w:rPr>
        <w:t xml:space="preserve"> (2006)</w:t>
      </w:r>
      <w:r w:rsidRPr="003D5808">
        <w:rPr>
          <w:rFonts w:ascii="Arial" w:hAnsi="Arial" w:cs="Arial"/>
          <w:color w:val="171717"/>
        </w:rPr>
        <w:t>, Games of Strategy</w:t>
      </w:r>
      <w:r w:rsidR="003D5808" w:rsidRPr="003D5808">
        <w:rPr>
          <w:rFonts w:ascii="Arial" w:hAnsi="Arial" w:cs="Arial"/>
          <w:color w:val="171717"/>
        </w:rPr>
        <w:t xml:space="preserve"> (2</w:t>
      </w:r>
      <w:r w:rsidR="003D5808" w:rsidRPr="003D5808">
        <w:rPr>
          <w:rFonts w:ascii="Arial" w:hAnsi="Arial" w:cs="Arial"/>
          <w:color w:val="171717"/>
          <w:vertAlign w:val="superscript"/>
        </w:rPr>
        <w:t>nd</w:t>
      </w:r>
      <w:r w:rsidR="003D5808" w:rsidRPr="003D5808">
        <w:rPr>
          <w:rFonts w:ascii="Arial" w:hAnsi="Arial" w:cs="Arial"/>
          <w:color w:val="171717"/>
        </w:rPr>
        <w:t xml:space="preserve"> ed.)</w:t>
      </w:r>
      <w:r w:rsidRPr="003D5808">
        <w:rPr>
          <w:rFonts w:ascii="Arial" w:hAnsi="Arial" w:cs="Arial"/>
          <w:color w:val="171717"/>
        </w:rPr>
        <w:t>, Norton</w:t>
      </w:r>
    </w:p>
    <w:p w14:paraId="60BED207" w14:textId="23C4A0AC" w:rsidR="004B06A6" w:rsidRPr="004B06A6" w:rsidRDefault="003D5808" w:rsidP="004B06A6">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J. </w:t>
      </w:r>
      <w:r w:rsidR="004B06A6" w:rsidRPr="004B06A6">
        <w:rPr>
          <w:rFonts w:ascii="Arial" w:hAnsi="Arial" w:cs="Arial"/>
          <w:color w:val="171717"/>
        </w:rPr>
        <w:t>Harrington</w:t>
      </w:r>
      <w:r>
        <w:rPr>
          <w:rFonts w:ascii="Arial" w:hAnsi="Arial" w:cs="Arial"/>
          <w:color w:val="171717"/>
        </w:rPr>
        <w:t xml:space="preserve"> (2009)</w:t>
      </w:r>
      <w:r w:rsidR="004B06A6" w:rsidRPr="004B06A6">
        <w:rPr>
          <w:rFonts w:ascii="Arial" w:hAnsi="Arial" w:cs="Arial"/>
          <w:color w:val="171717"/>
        </w:rPr>
        <w:t>, Games, Strategy and D</w:t>
      </w:r>
      <w:r>
        <w:rPr>
          <w:rFonts w:ascii="Arial" w:hAnsi="Arial" w:cs="Arial"/>
          <w:color w:val="171717"/>
        </w:rPr>
        <w:t>ecision Making, Palgrave.</w:t>
      </w:r>
    </w:p>
    <w:p w14:paraId="1871976B" w14:textId="77777777" w:rsidR="003D5808" w:rsidRPr="004B06A6" w:rsidRDefault="003D5808" w:rsidP="003D5808">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C. </w:t>
      </w:r>
      <w:r w:rsidRPr="004B06A6">
        <w:rPr>
          <w:rFonts w:ascii="Arial" w:hAnsi="Arial" w:cs="Arial"/>
          <w:color w:val="171717"/>
        </w:rPr>
        <w:t>Holt</w:t>
      </w:r>
      <w:r>
        <w:rPr>
          <w:rFonts w:ascii="Arial" w:hAnsi="Arial" w:cs="Arial"/>
          <w:color w:val="171717"/>
        </w:rPr>
        <w:t xml:space="preserve"> (2006)</w:t>
      </w:r>
      <w:r w:rsidRPr="004B06A6">
        <w:rPr>
          <w:rFonts w:ascii="Arial" w:hAnsi="Arial" w:cs="Arial"/>
          <w:color w:val="171717"/>
        </w:rPr>
        <w:t xml:space="preserve">, Markets, Games and Strategic </w:t>
      </w:r>
      <w:r>
        <w:rPr>
          <w:rFonts w:ascii="Arial" w:hAnsi="Arial" w:cs="Arial"/>
          <w:color w:val="171717"/>
        </w:rPr>
        <w:t>Behavior, Addison Wesley</w:t>
      </w:r>
    </w:p>
    <w:p w14:paraId="138C3661" w14:textId="5D741C0B" w:rsidR="004B06A6" w:rsidRPr="004B06A6" w:rsidRDefault="003D5808" w:rsidP="004B06A6">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P. </w:t>
      </w:r>
      <w:r w:rsidR="004B06A6" w:rsidRPr="004B06A6">
        <w:rPr>
          <w:rFonts w:ascii="Arial" w:hAnsi="Arial" w:cs="Arial"/>
          <w:color w:val="171717"/>
        </w:rPr>
        <w:t>Straffin</w:t>
      </w:r>
      <w:r>
        <w:rPr>
          <w:rFonts w:ascii="Arial" w:hAnsi="Arial" w:cs="Arial"/>
          <w:color w:val="171717"/>
        </w:rPr>
        <w:t xml:space="preserve"> (1995)</w:t>
      </w:r>
      <w:r w:rsidR="004B06A6" w:rsidRPr="004B06A6">
        <w:rPr>
          <w:rFonts w:ascii="Arial" w:hAnsi="Arial" w:cs="Arial"/>
          <w:color w:val="171717"/>
        </w:rPr>
        <w:t>, Game Theory and Strategy, Mathema</w:t>
      </w:r>
      <w:r>
        <w:rPr>
          <w:rFonts w:ascii="Arial" w:hAnsi="Arial" w:cs="Arial"/>
          <w:color w:val="171717"/>
        </w:rPr>
        <w:t>tical Society of America</w:t>
      </w:r>
    </w:p>
    <w:p w14:paraId="1B5F75B7" w14:textId="77777777" w:rsidR="004B06A6" w:rsidRPr="00EB3327" w:rsidRDefault="004B06A6" w:rsidP="004B06A6">
      <w:pPr>
        <w:widowControl w:val="0"/>
        <w:snapToGrid w:val="0"/>
        <w:spacing w:after="0" w:line="240" w:lineRule="auto"/>
        <w:ind w:left="567"/>
        <w:rPr>
          <w:rFonts w:ascii="Arial" w:hAnsi="Arial" w:cs="Arial"/>
          <w:b/>
          <w:color w:val="171717"/>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3E13C76" w:rsidR="009A2D37" w:rsidRPr="000E4603" w:rsidRDefault="00C57028" w:rsidP="00696FF5">
      <w:pPr>
        <w:spacing w:after="120" w:line="240" w:lineRule="auto"/>
        <w:ind w:left="567" w:right="260"/>
        <w:jc w:val="both"/>
        <w:rPr>
          <w:rFonts w:ascii="Arial" w:hAnsi="Arial" w:cs="Arial"/>
          <w:iCs/>
        </w:rPr>
      </w:pPr>
      <w:r w:rsidRPr="000E4603">
        <w:rPr>
          <w:rFonts w:ascii="Arial" w:hAnsi="Arial" w:cs="Arial"/>
          <w:iCs/>
        </w:rPr>
        <w:t>Total contact hours:</w:t>
      </w:r>
      <w:r w:rsidR="00663FB2">
        <w:rPr>
          <w:rFonts w:ascii="Arial" w:hAnsi="Arial" w:cs="Arial"/>
          <w:iCs/>
        </w:rPr>
        <w:t xml:space="preserve"> </w:t>
      </w:r>
      <w:r w:rsidR="00B06BBA">
        <w:rPr>
          <w:rFonts w:ascii="Arial" w:hAnsi="Arial" w:cs="Arial"/>
          <w:iCs/>
        </w:rPr>
        <w:t>22</w:t>
      </w:r>
      <w:r w:rsidR="000E4603" w:rsidRPr="000E4603">
        <w:rPr>
          <w:rFonts w:ascii="Arial" w:hAnsi="Arial" w:cs="Arial"/>
          <w:iCs/>
        </w:rPr>
        <w:t xml:space="preserve"> hours</w:t>
      </w:r>
    </w:p>
    <w:p w14:paraId="6B7DBD0C" w14:textId="5036DDDC" w:rsidR="00C57028" w:rsidRPr="000E4603" w:rsidRDefault="00C57028" w:rsidP="00C57028">
      <w:pPr>
        <w:spacing w:after="120" w:line="240" w:lineRule="auto"/>
        <w:ind w:left="567" w:right="260"/>
        <w:jc w:val="both"/>
        <w:rPr>
          <w:rFonts w:ascii="Arial" w:hAnsi="Arial" w:cs="Arial"/>
          <w:iCs/>
        </w:rPr>
      </w:pPr>
      <w:r w:rsidRPr="000E4603">
        <w:rPr>
          <w:rFonts w:ascii="Arial" w:hAnsi="Arial" w:cs="Arial"/>
          <w:iCs/>
        </w:rPr>
        <w:t>Private study hours:</w:t>
      </w:r>
      <w:r w:rsidR="00663FB2">
        <w:rPr>
          <w:rFonts w:ascii="Arial" w:hAnsi="Arial" w:cs="Arial"/>
          <w:iCs/>
        </w:rPr>
        <w:t xml:space="preserve"> 1</w:t>
      </w:r>
      <w:r w:rsidR="00B06BBA">
        <w:rPr>
          <w:rFonts w:ascii="Arial" w:hAnsi="Arial" w:cs="Arial"/>
          <w:iCs/>
        </w:rPr>
        <w:t>28</w:t>
      </w:r>
    </w:p>
    <w:p w14:paraId="51CA6CB8" w14:textId="2A619FD4" w:rsidR="00C57028" w:rsidRPr="000E4603" w:rsidRDefault="00C57028" w:rsidP="00C57028">
      <w:pPr>
        <w:spacing w:after="120" w:line="240" w:lineRule="auto"/>
        <w:ind w:left="567" w:right="260"/>
        <w:jc w:val="both"/>
        <w:rPr>
          <w:rFonts w:ascii="Arial" w:hAnsi="Arial" w:cs="Arial"/>
          <w:iCs/>
        </w:rPr>
      </w:pPr>
      <w:r w:rsidRPr="000E4603">
        <w:rPr>
          <w:rFonts w:ascii="Arial" w:hAnsi="Arial" w:cs="Arial"/>
          <w:iCs/>
        </w:rPr>
        <w:t>Total study hours:</w:t>
      </w:r>
      <w:r w:rsidR="00663FB2">
        <w:rPr>
          <w:rFonts w:ascii="Arial" w:hAnsi="Arial" w:cs="Arial"/>
          <w:iCs/>
        </w:rPr>
        <w:t xml:space="preserve"> 150</w:t>
      </w:r>
    </w:p>
    <w:p w14:paraId="5DB9B651" w14:textId="77777777" w:rsidR="009A2D37" w:rsidRPr="00302082" w:rsidRDefault="009A2D37" w:rsidP="00302082">
      <w:pPr>
        <w:spacing w:after="120" w:line="240" w:lineRule="auto"/>
        <w:ind w:left="426" w:right="260"/>
        <w:rPr>
          <w:rFonts w:ascii="Arial" w:hAnsi="Arial" w:cs="Arial"/>
          <w:i/>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7DADE267" w14:textId="0F79A59C" w:rsidR="00D21D60" w:rsidRPr="00BA16BF" w:rsidRDefault="00D21D60" w:rsidP="000E4603">
      <w:pPr>
        <w:spacing w:after="120" w:line="240" w:lineRule="auto"/>
        <w:ind w:left="1134" w:right="260"/>
        <w:jc w:val="both"/>
        <w:rPr>
          <w:rFonts w:ascii="Arial" w:hAnsi="Arial" w:cs="Arial"/>
          <w:iCs/>
        </w:rPr>
      </w:pPr>
      <w:r>
        <w:rPr>
          <w:rFonts w:ascii="Arial" w:hAnsi="Arial" w:cs="Arial"/>
          <w:iCs/>
        </w:rPr>
        <w:t>Moodle Quiz (20%)</w:t>
      </w:r>
    </w:p>
    <w:p w14:paraId="3576DCBE" w14:textId="68295526" w:rsidR="00D37F46" w:rsidRPr="00D37F46" w:rsidRDefault="00D37F46" w:rsidP="00D37F46">
      <w:pPr>
        <w:spacing w:after="120" w:line="240" w:lineRule="auto"/>
        <w:ind w:left="1134" w:right="260"/>
        <w:jc w:val="both"/>
        <w:rPr>
          <w:rFonts w:ascii="Arial" w:hAnsi="Arial" w:cs="Arial"/>
          <w:iCs/>
        </w:rPr>
      </w:pPr>
      <w:r w:rsidRPr="00BA16BF">
        <w:rPr>
          <w:rFonts w:ascii="Arial" w:hAnsi="Arial" w:cs="Arial"/>
          <w:iCs/>
        </w:rPr>
        <w:t xml:space="preserve">Experiment Log </w:t>
      </w:r>
      <w:r w:rsidRPr="00D37F46">
        <w:rPr>
          <w:rFonts w:ascii="Arial" w:hAnsi="Arial" w:cs="Arial"/>
          <w:iCs/>
        </w:rPr>
        <w:t>Book (</w:t>
      </w:r>
      <w:r w:rsidR="00DE1A37">
        <w:rPr>
          <w:rFonts w:ascii="Arial" w:hAnsi="Arial" w:cs="Arial"/>
          <w:iCs/>
        </w:rPr>
        <w:t>2000 words</w:t>
      </w:r>
      <w:r w:rsidRPr="00D37F46">
        <w:rPr>
          <w:rFonts w:ascii="Arial" w:hAnsi="Arial" w:cs="Arial"/>
          <w:iCs/>
        </w:rPr>
        <w:t>) (</w:t>
      </w:r>
      <w:r w:rsidR="00DE1A37">
        <w:rPr>
          <w:rFonts w:ascii="Arial" w:hAnsi="Arial" w:cs="Arial"/>
          <w:iCs/>
        </w:rPr>
        <w:t>3</w:t>
      </w:r>
      <w:r w:rsidRPr="00D37F46">
        <w:rPr>
          <w:rFonts w:ascii="Arial" w:hAnsi="Arial" w:cs="Arial"/>
          <w:iCs/>
        </w:rPr>
        <w:t>0%)</w:t>
      </w:r>
    </w:p>
    <w:p w14:paraId="17A527EB" w14:textId="4F15C1FC" w:rsidR="00BA16BF" w:rsidRPr="00BA16BF" w:rsidRDefault="00BA16BF" w:rsidP="000E4603">
      <w:pPr>
        <w:spacing w:after="120" w:line="240" w:lineRule="auto"/>
        <w:ind w:left="1134" w:right="260"/>
        <w:jc w:val="both"/>
        <w:rPr>
          <w:rFonts w:ascii="Arial" w:hAnsi="Arial" w:cs="Arial"/>
          <w:iCs/>
        </w:rPr>
      </w:pPr>
      <w:r w:rsidRPr="00D37F46">
        <w:rPr>
          <w:rFonts w:ascii="Arial" w:hAnsi="Arial" w:cs="Arial"/>
          <w:iCs/>
        </w:rPr>
        <w:t>Experiment report (</w:t>
      </w:r>
      <w:r w:rsidR="000B6AA1">
        <w:rPr>
          <w:rFonts w:ascii="Arial" w:hAnsi="Arial" w:cs="Arial"/>
          <w:iCs/>
        </w:rPr>
        <w:t>2000 words</w:t>
      </w:r>
      <w:r w:rsidRPr="00D37F46">
        <w:rPr>
          <w:rFonts w:ascii="Arial" w:hAnsi="Arial" w:cs="Arial"/>
          <w:iCs/>
        </w:rPr>
        <w:t>) (</w:t>
      </w:r>
      <w:r w:rsidR="00DE1A37">
        <w:rPr>
          <w:rFonts w:ascii="Arial" w:hAnsi="Arial" w:cs="Arial"/>
          <w:iCs/>
        </w:rPr>
        <w:t>5</w:t>
      </w:r>
      <w:r w:rsidRPr="00D37F46">
        <w:rPr>
          <w:rFonts w:ascii="Arial" w:hAnsi="Arial" w:cs="Arial"/>
          <w:iCs/>
        </w:rPr>
        <w:t>0%)</w:t>
      </w:r>
    </w:p>
    <w:p w14:paraId="293061E5" w14:textId="77777777" w:rsidR="00BA16BF" w:rsidRPr="00612B9D" w:rsidRDefault="00BA16BF"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041AB7" w14:textId="77777777" w:rsidR="00BA16BF" w:rsidRPr="00294E44" w:rsidRDefault="00BA16BF" w:rsidP="00BA16BF">
      <w:pPr>
        <w:spacing w:after="0" w:line="240" w:lineRule="auto"/>
        <w:ind w:left="1134"/>
        <w:rPr>
          <w:rFonts w:ascii="Arial" w:eastAsia="Times New Roman" w:hAnsi="Arial" w:cs="Arial"/>
          <w:color w:val="000000"/>
          <w:szCs w:val="24"/>
        </w:rPr>
      </w:pPr>
      <w:r w:rsidRPr="00294E44">
        <w:rPr>
          <w:rFonts w:ascii="Arial" w:eastAsia="Times New Roman" w:hAnsi="Arial" w:cs="Arial"/>
          <w:color w:val="000000"/>
          <w:szCs w:val="24"/>
        </w:rPr>
        <w:t>Reassessment Instrument: 100% exam</w:t>
      </w:r>
    </w:p>
    <w:p w14:paraId="43AE4D72" w14:textId="3D500B30" w:rsidR="00696FF5" w:rsidRDefault="00696FF5" w:rsidP="00302082">
      <w:pPr>
        <w:spacing w:after="120" w:line="240" w:lineRule="auto"/>
        <w:ind w:left="426" w:right="260"/>
        <w:rPr>
          <w:rFonts w:ascii="Arial" w:hAnsi="Arial" w:cs="Arial"/>
          <w:b/>
          <w:i/>
          <w:iCs/>
        </w:rPr>
      </w:pPr>
    </w:p>
    <w:p w14:paraId="42CA17C4" w14:textId="77777777" w:rsidR="00663FB2" w:rsidRDefault="00663FB2" w:rsidP="00302082">
      <w:pPr>
        <w:spacing w:after="120" w:line="240" w:lineRule="auto"/>
        <w:ind w:left="426" w:right="260"/>
        <w:rPr>
          <w:rFonts w:ascii="Arial" w:hAnsi="Arial" w:cs="Arial"/>
          <w:b/>
          <w:i/>
          <w:iCs/>
        </w:rPr>
      </w:pPr>
    </w:p>
    <w:p w14:paraId="0F386B77" w14:textId="77777777" w:rsidR="00AA5002" w:rsidRDefault="00AA5002">
      <w:pPr>
        <w:rPr>
          <w:rFonts w:ascii="Arial" w:hAnsi="Arial" w:cs="Arial"/>
          <w:b/>
          <w:i/>
          <w:iCs/>
        </w:rPr>
      </w:pPr>
      <w:r>
        <w:rPr>
          <w:rFonts w:ascii="Arial" w:hAnsi="Arial" w:cs="Arial"/>
          <w:b/>
          <w:i/>
          <w:iCs/>
        </w:rPr>
        <w:br w:type="page"/>
      </w:r>
    </w:p>
    <w:p w14:paraId="2E03E1B0" w14:textId="0E6F3551" w:rsidR="00C57028" w:rsidRPr="00AA5002" w:rsidRDefault="006F3F8B" w:rsidP="00AA5002">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363" w:type="pct"/>
        <w:tblInd w:w="562" w:type="dxa"/>
        <w:tblLook w:val="04A0" w:firstRow="1" w:lastRow="0" w:firstColumn="1" w:lastColumn="0" w:noHBand="0" w:noVBand="1"/>
      </w:tblPr>
      <w:tblGrid>
        <w:gridCol w:w="2211"/>
        <w:gridCol w:w="769"/>
        <w:gridCol w:w="768"/>
        <w:gridCol w:w="768"/>
        <w:gridCol w:w="768"/>
        <w:gridCol w:w="770"/>
        <w:gridCol w:w="768"/>
        <w:gridCol w:w="768"/>
        <w:gridCol w:w="768"/>
        <w:gridCol w:w="766"/>
      </w:tblGrid>
      <w:tr w:rsidR="00346657" w:rsidRPr="00302082" w14:paraId="26C489D0" w14:textId="3B1C7064" w:rsidTr="00346657">
        <w:tc>
          <w:tcPr>
            <w:tcW w:w="1211" w:type="pct"/>
            <w:shd w:val="clear" w:color="auto" w:fill="D9D9D9" w:themeFill="background1" w:themeFillShade="D9"/>
          </w:tcPr>
          <w:p w14:paraId="62A5FB19" w14:textId="77777777" w:rsidR="00346657" w:rsidRPr="00302082" w:rsidRDefault="00346657" w:rsidP="004D282A">
            <w:pPr>
              <w:spacing w:after="120"/>
              <w:ind w:left="33"/>
              <w:rPr>
                <w:rFonts w:ascii="Arial" w:hAnsi="Arial" w:cs="Arial"/>
                <w:b/>
              </w:rPr>
            </w:pPr>
            <w:r w:rsidRPr="00302082">
              <w:rPr>
                <w:rFonts w:ascii="Arial" w:hAnsi="Arial" w:cs="Arial"/>
                <w:b/>
              </w:rPr>
              <w:t>Module learning outcome</w:t>
            </w:r>
          </w:p>
        </w:tc>
        <w:tc>
          <w:tcPr>
            <w:tcW w:w="421" w:type="pct"/>
            <w:vAlign w:val="center"/>
          </w:tcPr>
          <w:p w14:paraId="149ECC92" w14:textId="77777777" w:rsidR="00346657" w:rsidRPr="00302082" w:rsidRDefault="00346657" w:rsidP="004D282A">
            <w:pPr>
              <w:spacing w:after="120"/>
              <w:jc w:val="center"/>
              <w:rPr>
                <w:rFonts w:ascii="Arial" w:hAnsi="Arial" w:cs="Arial"/>
                <w:i/>
              </w:rPr>
            </w:pPr>
            <w:r w:rsidRPr="00302082">
              <w:rPr>
                <w:rFonts w:ascii="Arial" w:hAnsi="Arial" w:cs="Arial"/>
                <w:i/>
              </w:rPr>
              <w:t>8.1</w:t>
            </w:r>
          </w:p>
        </w:tc>
        <w:tc>
          <w:tcPr>
            <w:tcW w:w="421" w:type="pct"/>
            <w:vAlign w:val="center"/>
          </w:tcPr>
          <w:p w14:paraId="2B1AB264" w14:textId="77777777" w:rsidR="00346657" w:rsidRPr="00302082" w:rsidRDefault="00346657" w:rsidP="004D282A">
            <w:pPr>
              <w:spacing w:after="120"/>
              <w:jc w:val="center"/>
              <w:rPr>
                <w:rFonts w:ascii="Arial" w:hAnsi="Arial" w:cs="Arial"/>
                <w:i/>
              </w:rPr>
            </w:pPr>
            <w:r w:rsidRPr="00302082">
              <w:rPr>
                <w:rFonts w:ascii="Arial" w:hAnsi="Arial" w:cs="Arial"/>
                <w:i/>
              </w:rPr>
              <w:t>8.2</w:t>
            </w:r>
          </w:p>
        </w:tc>
        <w:tc>
          <w:tcPr>
            <w:tcW w:w="421" w:type="pct"/>
            <w:vAlign w:val="center"/>
          </w:tcPr>
          <w:p w14:paraId="3A3A6664" w14:textId="77777777" w:rsidR="00346657" w:rsidRPr="00302082" w:rsidRDefault="00346657" w:rsidP="004D282A">
            <w:pPr>
              <w:spacing w:after="120"/>
              <w:jc w:val="center"/>
              <w:rPr>
                <w:rFonts w:ascii="Arial" w:hAnsi="Arial" w:cs="Arial"/>
                <w:i/>
              </w:rPr>
            </w:pPr>
            <w:r w:rsidRPr="00302082">
              <w:rPr>
                <w:rFonts w:ascii="Arial" w:hAnsi="Arial" w:cs="Arial"/>
                <w:i/>
              </w:rPr>
              <w:t>8.3</w:t>
            </w:r>
          </w:p>
        </w:tc>
        <w:tc>
          <w:tcPr>
            <w:tcW w:w="421" w:type="pct"/>
            <w:vAlign w:val="center"/>
          </w:tcPr>
          <w:p w14:paraId="6D76EFC7" w14:textId="77777777" w:rsidR="00346657" w:rsidRPr="00302082" w:rsidRDefault="00346657" w:rsidP="004D282A">
            <w:pPr>
              <w:spacing w:after="120"/>
              <w:jc w:val="center"/>
              <w:rPr>
                <w:rFonts w:ascii="Arial" w:hAnsi="Arial" w:cs="Arial"/>
                <w:i/>
              </w:rPr>
            </w:pPr>
            <w:r w:rsidRPr="00302082">
              <w:rPr>
                <w:rFonts w:ascii="Arial" w:hAnsi="Arial" w:cs="Arial"/>
                <w:i/>
              </w:rPr>
              <w:t>8.4</w:t>
            </w:r>
          </w:p>
        </w:tc>
        <w:tc>
          <w:tcPr>
            <w:tcW w:w="422" w:type="pct"/>
            <w:vAlign w:val="center"/>
          </w:tcPr>
          <w:p w14:paraId="07AAD292" w14:textId="5D95A95B" w:rsidR="00346657" w:rsidRPr="00302082" w:rsidRDefault="00346657" w:rsidP="004B06A6">
            <w:pPr>
              <w:spacing w:after="120"/>
              <w:jc w:val="center"/>
              <w:rPr>
                <w:rFonts w:ascii="Arial" w:hAnsi="Arial" w:cs="Arial"/>
                <w:i/>
              </w:rPr>
            </w:pPr>
            <w:r>
              <w:rPr>
                <w:rFonts w:ascii="Arial" w:hAnsi="Arial" w:cs="Arial"/>
                <w:i/>
              </w:rPr>
              <w:t>8.5</w:t>
            </w:r>
          </w:p>
        </w:tc>
        <w:tc>
          <w:tcPr>
            <w:tcW w:w="421" w:type="pct"/>
            <w:vAlign w:val="center"/>
          </w:tcPr>
          <w:p w14:paraId="06D9A340" w14:textId="44B24FC3" w:rsidR="00346657" w:rsidRPr="00302082" w:rsidRDefault="00346657" w:rsidP="004D282A">
            <w:pPr>
              <w:spacing w:after="120"/>
              <w:jc w:val="center"/>
              <w:rPr>
                <w:rFonts w:ascii="Arial" w:hAnsi="Arial" w:cs="Arial"/>
                <w:i/>
              </w:rPr>
            </w:pPr>
            <w:r w:rsidRPr="00302082">
              <w:rPr>
                <w:rFonts w:ascii="Arial" w:hAnsi="Arial" w:cs="Arial"/>
                <w:i/>
              </w:rPr>
              <w:t>9.1</w:t>
            </w:r>
          </w:p>
        </w:tc>
        <w:tc>
          <w:tcPr>
            <w:tcW w:w="421" w:type="pct"/>
            <w:vAlign w:val="center"/>
          </w:tcPr>
          <w:p w14:paraId="66588EC3" w14:textId="77777777" w:rsidR="00346657" w:rsidRPr="00302082" w:rsidRDefault="00346657" w:rsidP="004D282A">
            <w:pPr>
              <w:spacing w:after="120"/>
              <w:jc w:val="center"/>
              <w:rPr>
                <w:rFonts w:ascii="Arial" w:hAnsi="Arial" w:cs="Arial"/>
                <w:i/>
              </w:rPr>
            </w:pPr>
            <w:r w:rsidRPr="00302082">
              <w:rPr>
                <w:rFonts w:ascii="Arial" w:hAnsi="Arial" w:cs="Arial"/>
                <w:i/>
              </w:rPr>
              <w:t>9.2</w:t>
            </w:r>
          </w:p>
        </w:tc>
        <w:tc>
          <w:tcPr>
            <w:tcW w:w="421" w:type="pct"/>
            <w:vAlign w:val="center"/>
          </w:tcPr>
          <w:p w14:paraId="6E69B7BD" w14:textId="77777777" w:rsidR="00346657" w:rsidRPr="00302082" w:rsidRDefault="00346657" w:rsidP="004D282A">
            <w:pPr>
              <w:spacing w:after="120"/>
              <w:jc w:val="center"/>
              <w:rPr>
                <w:rFonts w:ascii="Arial" w:hAnsi="Arial" w:cs="Arial"/>
                <w:i/>
              </w:rPr>
            </w:pPr>
            <w:r w:rsidRPr="00302082">
              <w:rPr>
                <w:rFonts w:ascii="Arial" w:hAnsi="Arial" w:cs="Arial"/>
                <w:i/>
              </w:rPr>
              <w:t>9.3</w:t>
            </w:r>
          </w:p>
        </w:tc>
        <w:tc>
          <w:tcPr>
            <w:tcW w:w="421" w:type="pct"/>
            <w:vAlign w:val="center"/>
          </w:tcPr>
          <w:p w14:paraId="68BAB2E3" w14:textId="77777777" w:rsidR="00346657" w:rsidRPr="00302082" w:rsidRDefault="00346657" w:rsidP="004D282A">
            <w:pPr>
              <w:spacing w:after="120"/>
              <w:jc w:val="center"/>
              <w:rPr>
                <w:rFonts w:ascii="Arial" w:hAnsi="Arial" w:cs="Arial"/>
                <w:i/>
              </w:rPr>
            </w:pPr>
            <w:r w:rsidRPr="00302082">
              <w:rPr>
                <w:rFonts w:ascii="Arial" w:hAnsi="Arial" w:cs="Arial"/>
                <w:i/>
              </w:rPr>
              <w:t>9.4</w:t>
            </w:r>
          </w:p>
        </w:tc>
      </w:tr>
      <w:tr w:rsidR="00346657" w:rsidRPr="00302082" w14:paraId="076AB4B8" w14:textId="0E932A50" w:rsidTr="00346657">
        <w:tc>
          <w:tcPr>
            <w:tcW w:w="1211" w:type="pct"/>
            <w:shd w:val="clear" w:color="auto" w:fill="D9D9D9" w:themeFill="background1" w:themeFillShade="D9"/>
          </w:tcPr>
          <w:p w14:paraId="5CE7BE7D" w14:textId="77777777" w:rsidR="00346657" w:rsidRPr="00302082" w:rsidRDefault="00346657" w:rsidP="004D282A">
            <w:pPr>
              <w:spacing w:after="120"/>
              <w:rPr>
                <w:rFonts w:ascii="Arial" w:hAnsi="Arial" w:cs="Arial"/>
                <w:b/>
              </w:rPr>
            </w:pPr>
            <w:r w:rsidRPr="00302082">
              <w:rPr>
                <w:rFonts w:ascii="Arial" w:hAnsi="Arial" w:cs="Arial"/>
                <w:b/>
              </w:rPr>
              <w:t>Learning/ teaching method</w:t>
            </w:r>
          </w:p>
        </w:tc>
        <w:tc>
          <w:tcPr>
            <w:tcW w:w="421" w:type="pct"/>
            <w:vAlign w:val="center"/>
          </w:tcPr>
          <w:p w14:paraId="418397A7" w14:textId="77777777" w:rsidR="00346657" w:rsidRPr="00302082" w:rsidRDefault="00346657" w:rsidP="004D282A">
            <w:pPr>
              <w:spacing w:after="120"/>
              <w:jc w:val="center"/>
              <w:rPr>
                <w:rFonts w:ascii="Arial" w:hAnsi="Arial" w:cs="Arial"/>
                <w:b/>
              </w:rPr>
            </w:pPr>
          </w:p>
        </w:tc>
        <w:tc>
          <w:tcPr>
            <w:tcW w:w="421" w:type="pct"/>
            <w:vAlign w:val="center"/>
          </w:tcPr>
          <w:p w14:paraId="705DBE20" w14:textId="77777777" w:rsidR="00346657" w:rsidRPr="00302082" w:rsidRDefault="00346657" w:rsidP="004D282A">
            <w:pPr>
              <w:spacing w:after="120"/>
              <w:jc w:val="center"/>
              <w:rPr>
                <w:rFonts w:ascii="Arial" w:hAnsi="Arial" w:cs="Arial"/>
                <w:b/>
              </w:rPr>
            </w:pPr>
          </w:p>
        </w:tc>
        <w:tc>
          <w:tcPr>
            <w:tcW w:w="421" w:type="pct"/>
            <w:vAlign w:val="center"/>
          </w:tcPr>
          <w:p w14:paraId="5753D75F" w14:textId="77777777" w:rsidR="00346657" w:rsidRPr="00302082" w:rsidRDefault="00346657" w:rsidP="004D282A">
            <w:pPr>
              <w:spacing w:after="120"/>
              <w:jc w:val="center"/>
              <w:rPr>
                <w:rFonts w:ascii="Arial" w:hAnsi="Arial" w:cs="Arial"/>
                <w:b/>
              </w:rPr>
            </w:pPr>
          </w:p>
        </w:tc>
        <w:tc>
          <w:tcPr>
            <w:tcW w:w="421" w:type="pct"/>
            <w:vAlign w:val="center"/>
          </w:tcPr>
          <w:p w14:paraId="467A3A31" w14:textId="77777777" w:rsidR="00346657" w:rsidRPr="00302082" w:rsidRDefault="00346657" w:rsidP="004D282A">
            <w:pPr>
              <w:spacing w:after="120"/>
              <w:jc w:val="center"/>
              <w:rPr>
                <w:rFonts w:ascii="Arial" w:hAnsi="Arial" w:cs="Arial"/>
                <w:b/>
              </w:rPr>
            </w:pPr>
          </w:p>
        </w:tc>
        <w:tc>
          <w:tcPr>
            <w:tcW w:w="422" w:type="pct"/>
          </w:tcPr>
          <w:p w14:paraId="68FC5DAF" w14:textId="77777777" w:rsidR="00346657" w:rsidRPr="00302082" w:rsidRDefault="00346657" w:rsidP="004D282A">
            <w:pPr>
              <w:spacing w:after="120"/>
              <w:jc w:val="center"/>
              <w:rPr>
                <w:rFonts w:ascii="Arial" w:hAnsi="Arial" w:cs="Arial"/>
                <w:b/>
              </w:rPr>
            </w:pPr>
          </w:p>
        </w:tc>
        <w:tc>
          <w:tcPr>
            <w:tcW w:w="421" w:type="pct"/>
            <w:vAlign w:val="center"/>
          </w:tcPr>
          <w:p w14:paraId="5A174C1B" w14:textId="3F5CDFA4" w:rsidR="00346657" w:rsidRPr="00302082" w:rsidRDefault="00346657" w:rsidP="004D282A">
            <w:pPr>
              <w:spacing w:after="120"/>
              <w:jc w:val="center"/>
              <w:rPr>
                <w:rFonts w:ascii="Arial" w:hAnsi="Arial" w:cs="Arial"/>
                <w:b/>
              </w:rPr>
            </w:pPr>
          </w:p>
        </w:tc>
        <w:tc>
          <w:tcPr>
            <w:tcW w:w="421" w:type="pct"/>
            <w:vAlign w:val="center"/>
          </w:tcPr>
          <w:p w14:paraId="4ACF8DA3" w14:textId="77777777" w:rsidR="00346657" w:rsidRPr="00302082" w:rsidRDefault="00346657" w:rsidP="004D282A">
            <w:pPr>
              <w:spacing w:after="120"/>
              <w:jc w:val="center"/>
              <w:rPr>
                <w:rFonts w:ascii="Arial" w:hAnsi="Arial" w:cs="Arial"/>
                <w:b/>
              </w:rPr>
            </w:pPr>
          </w:p>
        </w:tc>
        <w:tc>
          <w:tcPr>
            <w:tcW w:w="421" w:type="pct"/>
            <w:vAlign w:val="center"/>
          </w:tcPr>
          <w:p w14:paraId="17797A4A" w14:textId="77777777" w:rsidR="00346657" w:rsidRPr="00302082" w:rsidRDefault="00346657" w:rsidP="004D282A">
            <w:pPr>
              <w:spacing w:after="120"/>
              <w:jc w:val="center"/>
              <w:rPr>
                <w:rFonts w:ascii="Arial" w:hAnsi="Arial" w:cs="Arial"/>
                <w:b/>
              </w:rPr>
            </w:pPr>
          </w:p>
        </w:tc>
        <w:tc>
          <w:tcPr>
            <w:tcW w:w="421" w:type="pct"/>
            <w:vAlign w:val="center"/>
          </w:tcPr>
          <w:p w14:paraId="2A5514B8" w14:textId="77777777" w:rsidR="00346657" w:rsidRPr="00302082" w:rsidRDefault="00346657" w:rsidP="004D282A">
            <w:pPr>
              <w:spacing w:after="120"/>
              <w:jc w:val="center"/>
              <w:rPr>
                <w:rFonts w:ascii="Arial" w:hAnsi="Arial" w:cs="Arial"/>
                <w:b/>
              </w:rPr>
            </w:pPr>
          </w:p>
        </w:tc>
      </w:tr>
      <w:tr w:rsidR="00346657" w:rsidRPr="00302082" w14:paraId="2A256734" w14:textId="0BDB5D65" w:rsidTr="00346657">
        <w:tc>
          <w:tcPr>
            <w:tcW w:w="1211" w:type="pct"/>
          </w:tcPr>
          <w:p w14:paraId="23A3AA52" w14:textId="203CACCF" w:rsidR="00346657" w:rsidRPr="00AA5002" w:rsidRDefault="00346657" w:rsidP="004D282A">
            <w:pPr>
              <w:spacing w:after="120"/>
              <w:rPr>
                <w:rFonts w:ascii="Arial" w:hAnsi="Arial" w:cs="Arial"/>
              </w:rPr>
            </w:pPr>
            <w:r w:rsidRPr="00AA5002">
              <w:rPr>
                <w:rFonts w:ascii="Arial" w:hAnsi="Arial" w:cs="Arial"/>
              </w:rPr>
              <w:t>Lecture</w:t>
            </w:r>
          </w:p>
        </w:tc>
        <w:tc>
          <w:tcPr>
            <w:tcW w:w="421" w:type="pct"/>
            <w:vAlign w:val="center"/>
          </w:tcPr>
          <w:p w14:paraId="58C9DD76" w14:textId="2CD47443"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341D141" w14:textId="2BD0530C"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1F059F34" w14:textId="6622E318"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5B959A5" w14:textId="1DF685E5"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69196738" w14:textId="1A88EF51"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2B0DAEC" w14:textId="67772A60"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5CB4A40" w14:textId="13B7F02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12EC7423" w14:textId="5C2F703A"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143011FF" w14:textId="29EE594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2838B035" w14:textId="1380EDC9" w:rsidTr="00346657">
        <w:tc>
          <w:tcPr>
            <w:tcW w:w="1211" w:type="pct"/>
          </w:tcPr>
          <w:p w14:paraId="317B5596" w14:textId="5B4A3107" w:rsidR="00346657" w:rsidRPr="00AA5002" w:rsidRDefault="00346657" w:rsidP="00AA5002">
            <w:pPr>
              <w:spacing w:after="120"/>
              <w:rPr>
                <w:rFonts w:ascii="Arial" w:hAnsi="Arial" w:cs="Arial"/>
              </w:rPr>
            </w:pPr>
            <w:r w:rsidRPr="00AA5002">
              <w:rPr>
                <w:rFonts w:ascii="Arial" w:hAnsi="Arial" w:cs="Arial"/>
              </w:rPr>
              <w:t>Seminar</w:t>
            </w:r>
          </w:p>
        </w:tc>
        <w:tc>
          <w:tcPr>
            <w:tcW w:w="421" w:type="pct"/>
            <w:vAlign w:val="center"/>
          </w:tcPr>
          <w:p w14:paraId="638F2F43" w14:textId="178BD39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714FA08" w14:textId="1DFEA176"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AC8AC78" w14:textId="4C8B0910"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F8D4DD7" w14:textId="3CA0375C"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01244C16" w14:textId="795AC444"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AEFE734" w14:textId="490F517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0859547" w14:textId="0CB3F4C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FBC8109" w14:textId="22AAF45A" w:rsidR="00346657" w:rsidRPr="00302082" w:rsidRDefault="00346657" w:rsidP="00627790">
            <w:pPr>
              <w:spacing w:after="120"/>
              <w:jc w:val="center"/>
              <w:rPr>
                <w:rFonts w:ascii="Arial" w:hAnsi="Arial" w:cs="Arial"/>
                <w:b/>
              </w:rPr>
            </w:pPr>
            <w:r>
              <w:rPr>
                <w:rFonts w:ascii="Arial" w:hAnsi="Arial" w:cs="Arial"/>
                <w:b/>
              </w:rPr>
              <w:t>x</w:t>
            </w:r>
          </w:p>
        </w:tc>
        <w:tc>
          <w:tcPr>
            <w:tcW w:w="421" w:type="pct"/>
            <w:vAlign w:val="center"/>
          </w:tcPr>
          <w:p w14:paraId="3DAF119C" w14:textId="307FF50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1FFA774D" w14:textId="264F8159" w:rsidTr="00346657">
        <w:tc>
          <w:tcPr>
            <w:tcW w:w="1211" w:type="pct"/>
          </w:tcPr>
          <w:p w14:paraId="21CC9B53" w14:textId="749502AF" w:rsidR="00346657" w:rsidRPr="00AA5002" w:rsidRDefault="00346657" w:rsidP="004D282A">
            <w:pPr>
              <w:spacing w:after="120"/>
              <w:rPr>
                <w:rFonts w:ascii="Arial" w:hAnsi="Arial" w:cs="Arial"/>
              </w:rPr>
            </w:pPr>
            <w:r w:rsidRPr="00AA5002">
              <w:rPr>
                <w:rFonts w:ascii="Arial" w:hAnsi="Arial" w:cs="Arial"/>
              </w:rPr>
              <w:t>Private Study</w:t>
            </w:r>
          </w:p>
        </w:tc>
        <w:tc>
          <w:tcPr>
            <w:tcW w:w="421" w:type="pct"/>
            <w:vAlign w:val="center"/>
          </w:tcPr>
          <w:p w14:paraId="416F903A" w14:textId="4FD0CFBF"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6FFCC913" w14:textId="081E2CAE"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FBACD18" w14:textId="45150A2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C5B00D6" w14:textId="56020562"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33225643" w14:textId="46163460"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A3BF9E4" w14:textId="5C26411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9EE8C19" w14:textId="297D9AAB"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F8186FA" w14:textId="44DE2EAF"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724143E" w14:textId="59EAF38A"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76B70FEF" w14:textId="57135FB2" w:rsidTr="00346657">
        <w:tc>
          <w:tcPr>
            <w:tcW w:w="1211" w:type="pct"/>
            <w:shd w:val="clear" w:color="auto" w:fill="D9D9D9" w:themeFill="background1" w:themeFillShade="D9"/>
          </w:tcPr>
          <w:p w14:paraId="66BF7FF0" w14:textId="77777777" w:rsidR="00346657" w:rsidRPr="00302082" w:rsidRDefault="00346657" w:rsidP="004D282A">
            <w:pPr>
              <w:spacing w:after="120"/>
              <w:rPr>
                <w:rFonts w:ascii="Arial" w:hAnsi="Arial" w:cs="Arial"/>
                <w:b/>
              </w:rPr>
            </w:pPr>
            <w:r w:rsidRPr="00302082">
              <w:rPr>
                <w:rFonts w:ascii="Arial" w:hAnsi="Arial" w:cs="Arial"/>
                <w:b/>
              </w:rPr>
              <w:t>Assessment method</w:t>
            </w:r>
          </w:p>
        </w:tc>
        <w:tc>
          <w:tcPr>
            <w:tcW w:w="421" w:type="pct"/>
            <w:vAlign w:val="center"/>
          </w:tcPr>
          <w:p w14:paraId="5B9C1884" w14:textId="77777777" w:rsidR="00346657" w:rsidRPr="00302082" w:rsidRDefault="00346657" w:rsidP="004D282A">
            <w:pPr>
              <w:spacing w:after="120"/>
              <w:jc w:val="center"/>
              <w:rPr>
                <w:rFonts w:ascii="Arial" w:hAnsi="Arial" w:cs="Arial"/>
                <w:b/>
              </w:rPr>
            </w:pPr>
          </w:p>
        </w:tc>
        <w:tc>
          <w:tcPr>
            <w:tcW w:w="421" w:type="pct"/>
            <w:vAlign w:val="center"/>
          </w:tcPr>
          <w:p w14:paraId="0E65633D" w14:textId="77777777" w:rsidR="00346657" w:rsidRPr="00302082" w:rsidRDefault="00346657" w:rsidP="004D282A">
            <w:pPr>
              <w:spacing w:after="120"/>
              <w:jc w:val="center"/>
              <w:rPr>
                <w:rFonts w:ascii="Arial" w:hAnsi="Arial" w:cs="Arial"/>
                <w:b/>
              </w:rPr>
            </w:pPr>
          </w:p>
        </w:tc>
        <w:tc>
          <w:tcPr>
            <w:tcW w:w="421" w:type="pct"/>
            <w:vAlign w:val="center"/>
          </w:tcPr>
          <w:p w14:paraId="629CC21F" w14:textId="77777777" w:rsidR="00346657" w:rsidRPr="00302082" w:rsidRDefault="00346657" w:rsidP="004D282A">
            <w:pPr>
              <w:spacing w:after="120"/>
              <w:jc w:val="center"/>
              <w:rPr>
                <w:rFonts w:ascii="Arial" w:hAnsi="Arial" w:cs="Arial"/>
                <w:b/>
              </w:rPr>
            </w:pPr>
          </w:p>
        </w:tc>
        <w:tc>
          <w:tcPr>
            <w:tcW w:w="421" w:type="pct"/>
            <w:vAlign w:val="center"/>
          </w:tcPr>
          <w:p w14:paraId="32D00A7C" w14:textId="77777777" w:rsidR="00346657" w:rsidRPr="00302082" w:rsidRDefault="00346657" w:rsidP="004D282A">
            <w:pPr>
              <w:spacing w:after="120"/>
              <w:jc w:val="center"/>
              <w:rPr>
                <w:rFonts w:ascii="Arial" w:hAnsi="Arial" w:cs="Arial"/>
                <w:b/>
              </w:rPr>
            </w:pPr>
          </w:p>
        </w:tc>
        <w:tc>
          <w:tcPr>
            <w:tcW w:w="422" w:type="pct"/>
          </w:tcPr>
          <w:p w14:paraId="00FDD868" w14:textId="77777777" w:rsidR="00346657" w:rsidRPr="00302082" w:rsidRDefault="00346657" w:rsidP="004D282A">
            <w:pPr>
              <w:spacing w:after="120"/>
              <w:jc w:val="center"/>
              <w:rPr>
                <w:rFonts w:ascii="Arial" w:hAnsi="Arial" w:cs="Arial"/>
                <w:b/>
              </w:rPr>
            </w:pPr>
          </w:p>
        </w:tc>
        <w:tc>
          <w:tcPr>
            <w:tcW w:w="421" w:type="pct"/>
            <w:vAlign w:val="center"/>
          </w:tcPr>
          <w:p w14:paraId="722F0E1C" w14:textId="47541D88" w:rsidR="00346657" w:rsidRPr="00302082" w:rsidRDefault="00346657" w:rsidP="004D282A">
            <w:pPr>
              <w:spacing w:after="120"/>
              <w:jc w:val="center"/>
              <w:rPr>
                <w:rFonts w:ascii="Arial" w:hAnsi="Arial" w:cs="Arial"/>
                <w:b/>
              </w:rPr>
            </w:pPr>
          </w:p>
        </w:tc>
        <w:tc>
          <w:tcPr>
            <w:tcW w:w="421" w:type="pct"/>
            <w:vAlign w:val="center"/>
          </w:tcPr>
          <w:p w14:paraId="123D4AED" w14:textId="77777777" w:rsidR="00346657" w:rsidRPr="00302082" w:rsidRDefault="00346657" w:rsidP="004D282A">
            <w:pPr>
              <w:spacing w:after="120"/>
              <w:jc w:val="center"/>
              <w:rPr>
                <w:rFonts w:ascii="Arial" w:hAnsi="Arial" w:cs="Arial"/>
                <w:b/>
              </w:rPr>
            </w:pPr>
          </w:p>
        </w:tc>
        <w:tc>
          <w:tcPr>
            <w:tcW w:w="421" w:type="pct"/>
            <w:vAlign w:val="center"/>
          </w:tcPr>
          <w:p w14:paraId="54701839" w14:textId="77777777" w:rsidR="00346657" w:rsidRPr="00302082" w:rsidRDefault="00346657" w:rsidP="004D282A">
            <w:pPr>
              <w:spacing w:after="120"/>
              <w:jc w:val="center"/>
              <w:rPr>
                <w:rFonts w:ascii="Arial" w:hAnsi="Arial" w:cs="Arial"/>
                <w:b/>
              </w:rPr>
            </w:pPr>
          </w:p>
        </w:tc>
        <w:tc>
          <w:tcPr>
            <w:tcW w:w="421" w:type="pct"/>
            <w:vAlign w:val="center"/>
          </w:tcPr>
          <w:p w14:paraId="6B5E3066" w14:textId="77777777" w:rsidR="00346657" w:rsidRPr="00302082" w:rsidRDefault="00346657" w:rsidP="004D282A">
            <w:pPr>
              <w:spacing w:after="120"/>
              <w:jc w:val="center"/>
              <w:rPr>
                <w:rFonts w:ascii="Arial" w:hAnsi="Arial" w:cs="Arial"/>
                <w:b/>
              </w:rPr>
            </w:pPr>
          </w:p>
        </w:tc>
      </w:tr>
      <w:tr w:rsidR="00346657" w:rsidRPr="00302082" w14:paraId="607D2F77" w14:textId="66B1FDC0" w:rsidTr="00346657">
        <w:tc>
          <w:tcPr>
            <w:tcW w:w="1211" w:type="pct"/>
          </w:tcPr>
          <w:p w14:paraId="67EB4BAB" w14:textId="76BDA32C" w:rsidR="00346657" w:rsidRPr="00302082" w:rsidRDefault="00346657" w:rsidP="004D282A">
            <w:pPr>
              <w:spacing w:after="120"/>
              <w:rPr>
                <w:rFonts w:ascii="Arial" w:hAnsi="Arial" w:cs="Arial"/>
                <w:i/>
              </w:rPr>
            </w:pPr>
            <w:r>
              <w:rPr>
                <w:rFonts w:ascii="Arial" w:hAnsi="Arial" w:cs="Arial"/>
                <w:i/>
              </w:rPr>
              <w:t>Moodle Quiz</w:t>
            </w:r>
          </w:p>
        </w:tc>
        <w:tc>
          <w:tcPr>
            <w:tcW w:w="421" w:type="pct"/>
            <w:vAlign w:val="center"/>
          </w:tcPr>
          <w:p w14:paraId="48C2C519" w14:textId="143BF3EC"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3103216" w14:textId="39FAE32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F5E664F" w14:textId="520F37E3"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387C953" w14:textId="0598C9BC"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7CF469ED" w14:textId="7295AB68"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B43732F" w14:textId="31A49854"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5A699A2" w14:textId="04CB786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360A13D" w14:textId="3A211A1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D165C48" w14:textId="191B7CC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03AC4E1D" w14:textId="78EB1AE5" w:rsidTr="00346657">
        <w:tc>
          <w:tcPr>
            <w:tcW w:w="1211" w:type="pct"/>
          </w:tcPr>
          <w:p w14:paraId="3D92CC8F" w14:textId="21A11BC7" w:rsidR="00346657" w:rsidRPr="00302082" w:rsidRDefault="00346657" w:rsidP="00AA5002">
            <w:pPr>
              <w:spacing w:after="120"/>
              <w:rPr>
                <w:rFonts w:ascii="Arial" w:hAnsi="Arial" w:cs="Arial"/>
                <w:i/>
              </w:rPr>
            </w:pPr>
            <w:r>
              <w:rPr>
                <w:rFonts w:ascii="Arial" w:hAnsi="Arial" w:cs="Arial"/>
                <w:i/>
              </w:rPr>
              <w:t>Log-book</w:t>
            </w:r>
          </w:p>
        </w:tc>
        <w:tc>
          <w:tcPr>
            <w:tcW w:w="421" w:type="pct"/>
            <w:vAlign w:val="center"/>
          </w:tcPr>
          <w:p w14:paraId="43BE6C1B" w14:textId="23978D97"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B461FB2" w14:textId="4A5938C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C3AF257" w14:textId="006E7DA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C6FC50E" w14:textId="2D18A197"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119269A8" w14:textId="67590B0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6E76E92" w14:textId="6E18445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6789B1A0" w14:textId="1DDB1DC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870381E" w14:textId="530342E4"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425AD70" w14:textId="32E4B74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60455AD7" w14:textId="6AE50262" w:rsidTr="00346657">
        <w:tc>
          <w:tcPr>
            <w:tcW w:w="1211" w:type="pct"/>
          </w:tcPr>
          <w:p w14:paraId="043D73B3" w14:textId="470CA7E3" w:rsidR="00346657" w:rsidRPr="00302082" w:rsidRDefault="00346657" w:rsidP="00AA5002">
            <w:pPr>
              <w:spacing w:after="120"/>
              <w:rPr>
                <w:rFonts w:ascii="Arial" w:hAnsi="Arial" w:cs="Arial"/>
                <w:i/>
              </w:rPr>
            </w:pPr>
            <w:r>
              <w:rPr>
                <w:rFonts w:ascii="Arial" w:hAnsi="Arial" w:cs="Arial"/>
                <w:i/>
              </w:rPr>
              <w:t xml:space="preserve">Report </w:t>
            </w:r>
          </w:p>
        </w:tc>
        <w:tc>
          <w:tcPr>
            <w:tcW w:w="421" w:type="pct"/>
            <w:vAlign w:val="center"/>
          </w:tcPr>
          <w:p w14:paraId="448C403E" w14:textId="780F494A"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389566D" w14:textId="54C58C6E"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6C56D83" w14:textId="061DE9E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6F07133A" w14:textId="25C0E531"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514301E8" w14:textId="45331FE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D7993B3" w14:textId="6964CF83"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C242F24" w14:textId="2A28F3CB"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3314E52" w14:textId="0CCFABB7"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5967C41" w14:textId="6EFB85D7" w:rsidR="00346657" w:rsidRPr="00302082" w:rsidRDefault="00346657" w:rsidP="004D282A">
            <w:pPr>
              <w:spacing w:after="120"/>
              <w:jc w:val="center"/>
              <w:rPr>
                <w:rFonts w:ascii="Arial" w:hAnsi="Arial" w:cs="Arial"/>
                <w:b/>
              </w:rPr>
            </w:pPr>
            <w:r>
              <w:rPr>
                <w:rFonts w:ascii="Arial" w:hAnsi="Arial" w:cs="Arial"/>
                <w:b/>
              </w:rPr>
              <w:t>x</w:t>
            </w:r>
          </w:p>
        </w:tc>
      </w:tr>
    </w:tbl>
    <w:p w14:paraId="65735AC2" w14:textId="67857C51"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C13B24">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79F57E" w14:textId="77777777" w:rsidR="00C13B24" w:rsidRPr="00AE64FB" w:rsidRDefault="00C13B24" w:rsidP="00C13B24">
      <w:pPr>
        <w:pStyle w:val="ListParagraph"/>
        <w:spacing w:after="120" w:line="240" w:lineRule="auto"/>
        <w:ind w:left="360" w:right="261" w:firstLine="207"/>
        <w:rPr>
          <w:rFonts w:ascii="Arial" w:hAnsi="Arial" w:cs="Arial"/>
          <w:b/>
        </w:rPr>
      </w:pPr>
      <w:r>
        <w:rPr>
          <w:rFonts w:ascii="Arial" w:hAnsi="Arial" w:cs="Arial"/>
          <w:color w:val="000000"/>
          <w:szCs w:val="21"/>
          <w:shd w:val="clear" w:color="auto" w:fill="FFFFFF"/>
        </w:rPr>
        <w:t xml:space="preserve">Game theory </w:t>
      </w:r>
      <w:r w:rsidRPr="00AE64FB">
        <w:rPr>
          <w:rFonts w:ascii="Arial" w:hAnsi="Arial" w:cs="Arial"/>
          <w:color w:val="000000"/>
          <w:szCs w:val="21"/>
          <w:shd w:val="clear" w:color="auto" w:fill="FFFFFF"/>
        </w:rPr>
        <w:t xml:space="preserve">is a </w:t>
      </w:r>
      <w:r>
        <w:rPr>
          <w:rFonts w:ascii="Arial" w:hAnsi="Arial" w:cs="Arial"/>
          <w:color w:val="000000"/>
          <w:szCs w:val="21"/>
          <w:shd w:val="clear" w:color="auto" w:fill="FFFFFF"/>
        </w:rPr>
        <w:t xml:space="preserve">branch of mathematics and </w:t>
      </w:r>
      <w:r w:rsidRPr="00AE64FB">
        <w:rPr>
          <w:rFonts w:ascii="Arial" w:hAnsi="Arial" w:cs="Arial"/>
          <w:color w:val="000000"/>
          <w:szCs w:val="21"/>
          <w:shd w:val="clear" w:color="auto" w:fill="FFFFFF"/>
        </w:rPr>
        <w:t>global language</w:t>
      </w:r>
      <w:r>
        <w:rPr>
          <w:rFonts w:ascii="Arial" w:hAnsi="Arial" w:cs="Arial"/>
          <w:color w:val="000000"/>
          <w:szCs w:val="21"/>
          <w:shd w:val="clear" w:color="auto" w:fill="FFFFFF"/>
        </w:rPr>
        <w:t xml:space="preserve"> which is </w:t>
      </w:r>
      <w:r w:rsidRPr="00AE64FB">
        <w:rPr>
          <w:rFonts w:ascii="Arial" w:hAnsi="Arial" w:cs="Arial"/>
          <w:color w:val="000000"/>
          <w:szCs w:val="21"/>
          <w:shd w:val="clear" w:color="auto" w:fill="FFFFFF"/>
        </w:rPr>
        <w:t>used internationally</w:t>
      </w:r>
      <w:r>
        <w:rPr>
          <w:rFonts w:ascii="Arial" w:hAnsi="Arial" w:cs="Arial"/>
          <w:color w:val="000000"/>
          <w:szCs w:val="21"/>
          <w:shd w:val="clear" w:color="auto" w:fill="FFFFFF"/>
        </w:rPr>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11C69BA" w:rsidR="00441E76" w:rsidRPr="00BA453C" w:rsidRDefault="00294E4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7C63" w:rsidRPr="00302082" w14:paraId="085E02D1" w14:textId="77777777" w:rsidTr="00694309">
        <w:trPr>
          <w:trHeight w:val="305"/>
        </w:trPr>
        <w:tc>
          <w:tcPr>
            <w:tcW w:w="1526" w:type="dxa"/>
          </w:tcPr>
          <w:p w14:paraId="128F83BB" w14:textId="16C11914" w:rsidR="00087C63" w:rsidRPr="00302082" w:rsidRDefault="00087C63" w:rsidP="00087C63">
            <w:pPr>
              <w:spacing w:after="120"/>
              <w:ind w:right="-330"/>
              <w:rPr>
                <w:rFonts w:ascii="Arial" w:hAnsi="Arial" w:cs="Arial"/>
              </w:rPr>
            </w:pPr>
            <w:r>
              <w:rPr>
                <w:rFonts w:ascii="Arial" w:hAnsi="Arial" w:cs="Arial"/>
              </w:rPr>
              <w:t>19/07/16</w:t>
            </w:r>
          </w:p>
        </w:tc>
        <w:tc>
          <w:tcPr>
            <w:tcW w:w="1701" w:type="dxa"/>
          </w:tcPr>
          <w:p w14:paraId="26BD5355" w14:textId="5AD0195F" w:rsidR="00087C63" w:rsidRPr="00302082" w:rsidRDefault="00087C63" w:rsidP="00087C63">
            <w:pPr>
              <w:spacing w:after="120"/>
              <w:ind w:right="-330"/>
              <w:rPr>
                <w:rFonts w:ascii="Arial" w:hAnsi="Arial" w:cs="Arial"/>
              </w:rPr>
            </w:pPr>
            <w:r>
              <w:rPr>
                <w:rFonts w:ascii="Arial" w:hAnsi="Arial" w:cs="Arial"/>
              </w:rPr>
              <w:t>Minor</w:t>
            </w:r>
          </w:p>
        </w:tc>
        <w:tc>
          <w:tcPr>
            <w:tcW w:w="2410" w:type="dxa"/>
          </w:tcPr>
          <w:p w14:paraId="4832B8C6" w14:textId="12B72EB8" w:rsidR="00087C63" w:rsidRPr="00302082" w:rsidRDefault="00087C63" w:rsidP="00087C63">
            <w:pPr>
              <w:spacing w:after="120"/>
              <w:ind w:right="-330"/>
              <w:rPr>
                <w:rFonts w:ascii="Arial" w:hAnsi="Arial" w:cs="Arial"/>
              </w:rPr>
            </w:pPr>
            <w:r>
              <w:rPr>
                <w:rFonts w:ascii="Arial" w:hAnsi="Arial" w:cs="Arial"/>
              </w:rPr>
              <w:t>September 2016</w:t>
            </w:r>
          </w:p>
        </w:tc>
        <w:tc>
          <w:tcPr>
            <w:tcW w:w="2448" w:type="dxa"/>
          </w:tcPr>
          <w:p w14:paraId="5CE7560D" w14:textId="36F58449" w:rsidR="00087C63" w:rsidRPr="00302082" w:rsidRDefault="00087C63" w:rsidP="00087C63">
            <w:pPr>
              <w:spacing w:after="120"/>
              <w:ind w:right="-330"/>
              <w:rPr>
                <w:rFonts w:ascii="Arial" w:hAnsi="Arial" w:cs="Arial"/>
              </w:rPr>
            </w:pPr>
            <w:r>
              <w:rPr>
                <w:rFonts w:ascii="Arial" w:hAnsi="Arial" w:cs="Arial"/>
              </w:rPr>
              <w:t>1</w:t>
            </w:r>
          </w:p>
        </w:tc>
        <w:tc>
          <w:tcPr>
            <w:tcW w:w="2597" w:type="dxa"/>
          </w:tcPr>
          <w:p w14:paraId="31DD0D8F" w14:textId="5EA0705A" w:rsidR="00087C63" w:rsidRPr="00302082" w:rsidRDefault="00087C63" w:rsidP="00087C63">
            <w:pPr>
              <w:spacing w:after="120"/>
              <w:ind w:right="-330"/>
              <w:rPr>
                <w:rFonts w:ascii="Arial" w:hAnsi="Arial" w:cs="Arial"/>
              </w:rPr>
            </w:pPr>
            <w:r>
              <w:rPr>
                <w:rFonts w:ascii="Arial" w:hAnsi="Arial" w:cs="Arial"/>
              </w:rPr>
              <w:t>No</w:t>
            </w:r>
          </w:p>
        </w:tc>
      </w:tr>
      <w:tr w:rsidR="00D21D60" w:rsidRPr="00302082" w14:paraId="78CE8991" w14:textId="77777777" w:rsidTr="00694309">
        <w:trPr>
          <w:trHeight w:val="305"/>
        </w:trPr>
        <w:tc>
          <w:tcPr>
            <w:tcW w:w="1526" w:type="dxa"/>
          </w:tcPr>
          <w:p w14:paraId="0F99BE39" w14:textId="7777816B" w:rsidR="00D21D60" w:rsidRDefault="00A57BBA" w:rsidP="00087C63">
            <w:pPr>
              <w:spacing w:after="120"/>
              <w:ind w:right="-330"/>
              <w:rPr>
                <w:rFonts w:ascii="Arial" w:hAnsi="Arial" w:cs="Arial"/>
              </w:rPr>
            </w:pPr>
            <w:r>
              <w:rPr>
                <w:rFonts w:ascii="Arial" w:hAnsi="Arial" w:cs="Arial"/>
              </w:rPr>
              <w:t>11.02.21</w:t>
            </w:r>
          </w:p>
        </w:tc>
        <w:tc>
          <w:tcPr>
            <w:tcW w:w="1701" w:type="dxa"/>
          </w:tcPr>
          <w:p w14:paraId="18235558" w14:textId="0701C0C7" w:rsidR="00D21D60" w:rsidRDefault="00D21D60" w:rsidP="00087C63">
            <w:pPr>
              <w:spacing w:after="120"/>
              <w:ind w:right="-330"/>
              <w:rPr>
                <w:rFonts w:ascii="Arial" w:hAnsi="Arial" w:cs="Arial"/>
              </w:rPr>
            </w:pPr>
            <w:r>
              <w:rPr>
                <w:rFonts w:ascii="Arial" w:hAnsi="Arial" w:cs="Arial"/>
              </w:rPr>
              <w:t>Minor</w:t>
            </w:r>
          </w:p>
        </w:tc>
        <w:tc>
          <w:tcPr>
            <w:tcW w:w="2410" w:type="dxa"/>
          </w:tcPr>
          <w:p w14:paraId="1E8DD322" w14:textId="347BDAA6" w:rsidR="00D21D60" w:rsidRDefault="00D21D60" w:rsidP="00087C63">
            <w:pPr>
              <w:spacing w:after="120"/>
              <w:ind w:right="-330"/>
              <w:rPr>
                <w:rFonts w:ascii="Arial" w:hAnsi="Arial" w:cs="Arial"/>
              </w:rPr>
            </w:pPr>
            <w:r>
              <w:rPr>
                <w:rFonts w:ascii="Arial" w:hAnsi="Arial" w:cs="Arial"/>
              </w:rPr>
              <w:t>September 2020</w:t>
            </w:r>
          </w:p>
        </w:tc>
        <w:tc>
          <w:tcPr>
            <w:tcW w:w="2448" w:type="dxa"/>
          </w:tcPr>
          <w:p w14:paraId="41E981BD" w14:textId="635B3E36" w:rsidR="00D21D60" w:rsidRDefault="00D21D60" w:rsidP="00087C63">
            <w:pPr>
              <w:spacing w:after="120"/>
              <w:ind w:right="-330"/>
              <w:rPr>
                <w:rFonts w:ascii="Arial" w:hAnsi="Arial" w:cs="Arial"/>
              </w:rPr>
            </w:pPr>
            <w:r>
              <w:rPr>
                <w:rFonts w:ascii="Arial" w:hAnsi="Arial" w:cs="Arial"/>
              </w:rPr>
              <w:t>13, 14</w:t>
            </w:r>
          </w:p>
        </w:tc>
        <w:tc>
          <w:tcPr>
            <w:tcW w:w="2597" w:type="dxa"/>
          </w:tcPr>
          <w:p w14:paraId="362306F4" w14:textId="4E8E4605" w:rsidR="00D21D60" w:rsidRDefault="00D21D60" w:rsidP="00087C63">
            <w:pPr>
              <w:spacing w:after="120"/>
              <w:ind w:right="-330"/>
              <w:rPr>
                <w:rFonts w:ascii="Arial" w:hAnsi="Arial" w:cs="Arial"/>
              </w:rPr>
            </w:pPr>
            <w:r>
              <w:rPr>
                <w:rFonts w:ascii="Arial" w:hAnsi="Arial" w:cs="Arial"/>
              </w:rPr>
              <w:t>No</w:t>
            </w:r>
          </w:p>
        </w:tc>
      </w:tr>
      <w:tr w:rsidR="00346657" w:rsidRPr="00302082" w14:paraId="608A9616" w14:textId="77777777" w:rsidTr="00694309">
        <w:trPr>
          <w:trHeight w:val="305"/>
        </w:trPr>
        <w:tc>
          <w:tcPr>
            <w:tcW w:w="1526" w:type="dxa"/>
          </w:tcPr>
          <w:p w14:paraId="407FF32C" w14:textId="1C956F20" w:rsidR="00346657" w:rsidRDefault="00346657" w:rsidP="00087C63">
            <w:pPr>
              <w:spacing w:after="120"/>
              <w:ind w:right="-330"/>
              <w:rPr>
                <w:rFonts w:ascii="Arial" w:hAnsi="Arial" w:cs="Arial"/>
              </w:rPr>
            </w:pPr>
            <w:r>
              <w:rPr>
                <w:rFonts w:ascii="Arial" w:hAnsi="Arial" w:cs="Arial"/>
              </w:rPr>
              <w:t>21.07.21</w:t>
            </w:r>
          </w:p>
        </w:tc>
        <w:tc>
          <w:tcPr>
            <w:tcW w:w="1701" w:type="dxa"/>
          </w:tcPr>
          <w:p w14:paraId="07A0BBE6" w14:textId="7F36152D" w:rsidR="00346657" w:rsidRDefault="00346657" w:rsidP="00087C63">
            <w:pPr>
              <w:spacing w:after="120"/>
              <w:ind w:right="-330"/>
              <w:rPr>
                <w:rFonts w:ascii="Arial" w:hAnsi="Arial" w:cs="Arial"/>
              </w:rPr>
            </w:pPr>
            <w:r>
              <w:rPr>
                <w:rFonts w:ascii="Arial" w:hAnsi="Arial" w:cs="Arial"/>
              </w:rPr>
              <w:t>Minor</w:t>
            </w:r>
          </w:p>
        </w:tc>
        <w:tc>
          <w:tcPr>
            <w:tcW w:w="2410" w:type="dxa"/>
          </w:tcPr>
          <w:p w14:paraId="3C552306" w14:textId="763729A7" w:rsidR="00346657" w:rsidRDefault="00346657" w:rsidP="00087C63">
            <w:pPr>
              <w:spacing w:after="120"/>
              <w:ind w:right="-330"/>
              <w:rPr>
                <w:rFonts w:ascii="Arial" w:hAnsi="Arial" w:cs="Arial"/>
              </w:rPr>
            </w:pPr>
            <w:r>
              <w:rPr>
                <w:rFonts w:ascii="Arial" w:hAnsi="Arial" w:cs="Arial"/>
              </w:rPr>
              <w:t>September 2021</w:t>
            </w:r>
          </w:p>
        </w:tc>
        <w:tc>
          <w:tcPr>
            <w:tcW w:w="2448" w:type="dxa"/>
          </w:tcPr>
          <w:p w14:paraId="292D6710" w14:textId="36D68217" w:rsidR="00346657" w:rsidRDefault="00346657" w:rsidP="00087C63">
            <w:pPr>
              <w:spacing w:after="120"/>
              <w:ind w:right="-330"/>
              <w:rPr>
                <w:rFonts w:ascii="Arial" w:hAnsi="Arial" w:cs="Arial"/>
              </w:rPr>
            </w:pPr>
            <w:r>
              <w:rPr>
                <w:rFonts w:ascii="Arial" w:hAnsi="Arial" w:cs="Arial"/>
              </w:rPr>
              <w:t>7, 9,14</w:t>
            </w:r>
          </w:p>
        </w:tc>
        <w:tc>
          <w:tcPr>
            <w:tcW w:w="2597" w:type="dxa"/>
          </w:tcPr>
          <w:p w14:paraId="4DD78809" w14:textId="75D6F2BB" w:rsidR="00346657" w:rsidRDefault="00346657" w:rsidP="00087C63">
            <w:pPr>
              <w:spacing w:after="120"/>
              <w:ind w:right="-330"/>
              <w:rPr>
                <w:rFonts w:ascii="Arial" w:hAnsi="Arial" w:cs="Arial"/>
              </w:rPr>
            </w:pPr>
            <w:r>
              <w:rPr>
                <w:rFonts w:ascii="Arial" w:hAnsi="Arial" w:cs="Arial"/>
              </w:rPr>
              <w:t>No</w:t>
            </w:r>
          </w:p>
        </w:tc>
      </w:tr>
    </w:tbl>
    <w:p w14:paraId="567AC75F" w14:textId="6CF68F8B" w:rsidR="00C57028" w:rsidRPr="00302082" w:rsidRDefault="00C57028" w:rsidP="0034665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bookmarkStart w:id="0" w:name="_GoBack"/>
      <w:bookmarkEnd w:id="0"/>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04AA" w14:textId="77777777" w:rsidR="003439AF" w:rsidRDefault="003439AF" w:rsidP="009A2D37">
      <w:pPr>
        <w:spacing w:after="0" w:line="240" w:lineRule="auto"/>
      </w:pPr>
      <w:r>
        <w:separator/>
      </w:r>
    </w:p>
  </w:endnote>
  <w:endnote w:type="continuationSeparator" w:id="0">
    <w:p w14:paraId="2360495E" w14:textId="77777777" w:rsidR="003439AF" w:rsidRDefault="003439AF" w:rsidP="009A2D37">
      <w:pPr>
        <w:spacing w:after="0" w:line="240" w:lineRule="auto"/>
      </w:pPr>
      <w:r>
        <w:continuationSeparator/>
      </w:r>
    </w:p>
  </w:endnote>
  <w:endnote w:type="continuationNotice" w:id="1">
    <w:p w14:paraId="438FC6A3" w14:textId="77777777" w:rsidR="003439AF" w:rsidRDefault="0034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413EE1E8" w:rsidR="008B2543" w:rsidRDefault="0019787E" w:rsidP="009A2D37">
        <w:pPr>
          <w:pStyle w:val="Footer"/>
          <w:jc w:val="center"/>
        </w:pPr>
        <w:r>
          <w:fldChar w:fldCharType="begin"/>
        </w:r>
        <w:r>
          <w:instrText xml:space="preserve"> PAGE   \* MERGEFORMAT </w:instrText>
        </w:r>
        <w:r>
          <w:fldChar w:fldCharType="separate"/>
        </w:r>
        <w:r w:rsidR="00346657">
          <w:rPr>
            <w:noProof/>
          </w:rPr>
          <w:t>4</w:t>
        </w:r>
        <w:r>
          <w:rPr>
            <w:noProof/>
          </w:rPr>
          <w:fldChar w:fldCharType="end"/>
        </w:r>
      </w:p>
    </w:sdtContent>
  </w:sdt>
  <w:p w14:paraId="39854F94" w14:textId="196E74FB" w:rsidR="008B2543" w:rsidRPr="007B7724" w:rsidRDefault="00D21D60" w:rsidP="00D21D60">
    <w:pPr>
      <w:spacing w:after="120" w:line="240" w:lineRule="auto"/>
      <w:ind w:left="567" w:right="260"/>
      <w:jc w:val="both"/>
      <w:rPr>
        <w:rFonts w:ascii="Arial" w:hAnsi="Arial"/>
        <w:sz w:val="18"/>
      </w:rPr>
    </w:pPr>
    <w:r w:rsidRPr="00D21D60">
      <w:rPr>
        <w:rFonts w:ascii="Arial" w:hAnsi="Arial" w:cs="Arial"/>
        <w:sz w:val="18"/>
        <w:szCs w:val="18"/>
      </w:rPr>
      <w:t>ECON3120 (EC312) Strategy and 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2870" w14:textId="77777777" w:rsidR="003439AF" w:rsidRDefault="003439AF" w:rsidP="009A2D37">
      <w:pPr>
        <w:spacing w:after="0" w:line="240" w:lineRule="auto"/>
      </w:pPr>
      <w:r>
        <w:separator/>
      </w:r>
    </w:p>
  </w:footnote>
  <w:footnote w:type="continuationSeparator" w:id="0">
    <w:p w14:paraId="4E0D8169" w14:textId="77777777" w:rsidR="003439AF" w:rsidRDefault="003439AF" w:rsidP="009A2D37">
      <w:pPr>
        <w:spacing w:after="0" w:line="240" w:lineRule="auto"/>
      </w:pPr>
      <w:r>
        <w:continuationSeparator/>
      </w:r>
    </w:p>
  </w:footnote>
  <w:footnote w:type="continuationNotice" w:id="1">
    <w:p w14:paraId="3319B8C1" w14:textId="77777777" w:rsidR="003439AF" w:rsidRDefault="0034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0FA1"/>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8D618E"/>
    <w:multiLevelType w:val="hybridMultilevel"/>
    <w:tmpl w:val="A2D8CD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13C6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75C2E"/>
    <w:multiLevelType w:val="multilevel"/>
    <w:tmpl w:val="0809001F"/>
    <w:numStyleLink w:val="Style1"/>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FC50CB"/>
    <w:multiLevelType w:val="multilevel"/>
    <w:tmpl w:val="0809001F"/>
    <w:styleLink w:val="Style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C54550E"/>
    <w:multiLevelType w:val="multilevel"/>
    <w:tmpl w:val="0809001F"/>
    <w:numStyleLink w:val="Style1"/>
  </w:abstractNum>
  <w:abstractNum w:abstractNumId="13"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C850D7"/>
    <w:multiLevelType w:val="hybridMultilevel"/>
    <w:tmpl w:val="FE34BB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816B00"/>
    <w:multiLevelType w:val="multilevel"/>
    <w:tmpl w:val="0809001F"/>
    <w:numStyleLink w:val="Style2"/>
  </w:abstractNum>
  <w:abstractNum w:abstractNumId="19" w15:restartNumberingAfterBreak="0">
    <w:nsid w:val="40815193"/>
    <w:multiLevelType w:val="multilevel"/>
    <w:tmpl w:val="D332D8C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BE4A60"/>
    <w:multiLevelType w:val="hybridMultilevel"/>
    <w:tmpl w:val="242E5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B82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5"/>
  </w:num>
  <w:num w:numId="6">
    <w:abstractNumId w:val="22"/>
  </w:num>
  <w:num w:numId="7">
    <w:abstractNumId w:val="30"/>
  </w:num>
  <w:num w:numId="8">
    <w:abstractNumId w:val="24"/>
  </w:num>
  <w:num w:numId="9">
    <w:abstractNumId w:val="16"/>
  </w:num>
  <w:num w:numId="10">
    <w:abstractNumId w:val="5"/>
  </w:num>
  <w:num w:numId="11">
    <w:abstractNumId w:val="21"/>
  </w:num>
  <w:num w:numId="12">
    <w:abstractNumId w:val="11"/>
  </w:num>
  <w:num w:numId="13">
    <w:abstractNumId w:val="17"/>
  </w:num>
  <w:num w:numId="14">
    <w:abstractNumId w:val="20"/>
  </w:num>
  <w:num w:numId="15">
    <w:abstractNumId w:val="26"/>
  </w:num>
  <w:num w:numId="16">
    <w:abstractNumId w:val="1"/>
  </w:num>
  <w:num w:numId="17">
    <w:abstractNumId w:val="7"/>
  </w:num>
  <w:num w:numId="18">
    <w:abstractNumId w:val="13"/>
  </w:num>
  <w:num w:numId="19">
    <w:abstractNumId w:val="29"/>
  </w:num>
  <w:num w:numId="20">
    <w:abstractNumId w:val="28"/>
  </w:num>
  <w:num w:numId="21">
    <w:abstractNumId w:val="8"/>
  </w:num>
  <w:num w:numId="22">
    <w:abstractNumId w:val="2"/>
  </w:num>
  <w:num w:numId="23">
    <w:abstractNumId w:val="18"/>
  </w:num>
  <w:num w:numId="24">
    <w:abstractNumId w:val="10"/>
  </w:num>
  <w:num w:numId="25">
    <w:abstractNumId w:val="23"/>
  </w:num>
  <w:num w:numId="26">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19"/>
  </w:num>
  <w:num w:numId="28">
    <w:abstractNumId w:val="4"/>
  </w:num>
  <w:num w:numId="29">
    <w:abstractNumId w:val="6"/>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53B8F"/>
    <w:rsid w:val="00063A2F"/>
    <w:rsid w:val="000678D3"/>
    <w:rsid w:val="0008599E"/>
    <w:rsid w:val="00087C63"/>
    <w:rsid w:val="00094810"/>
    <w:rsid w:val="00096DA4"/>
    <w:rsid w:val="000B6AA1"/>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749"/>
    <w:rsid w:val="00273CF0"/>
    <w:rsid w:val="002748D4"/>
    <w:rsid w:val="00274ED7"/>
    <w:rsid w:val="0028461D"/>
    <w:rsid w:val="0028590C"/>
    <w:rsid w:val="00292C46"/>
    <w:rsid w:val="002938D6"/>
    <w:rsid w:val="00294B73"/>
    <w:rsid w:val="00294E44"/>
    <w:rsid w:val="002A0C18"/>
    <w:rsid w:val="002A219B"/>
    <w:rsid w:val="002A22DB"/>
    <w:rsid w:val="002A3F96"/>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439AF"/>
    <w:rsid w:val="0034665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808"/>
    <w:rsid w:val="003D7AA0"/>
    <w:rsid w:val="003E1FF7"/>
    <w:rsid w:val="003E311D"/>
    <w:rsid w:val="003F4470"/>
    <w:rsid w:val="003F5A04"/>
    <w:rsid w:val="003F67CD"/>
    <w:rsid w:val="00402ED7"/>
    <w:rsid w:val="004114F8"/>
    <w:rsid w:val="004205CD"/>
    <w:rsid w:val="00422B69"/>
    <w:rsid w:val="00423D86"/>
    <w:rsid w:val="00424C90"/>
    <w:rsid w:val="00436BE9"/>
    <w:rsid w:val="00441215"/>
    <w:rsid w:val="00441E76"/>
    <w:rsid w:val="004443DA"/>
    <w:rsid w:val="00446A75"/>
    <w:rsid w:val="004474A2"/>
    <w:rsid w:val="00460925"/>
    <w:rsid w:val="00471C6C"/>
    <w:rsid w:val="00472023"/>
    <w:rsid w:val="004800AF"/>
    <w:rsid w:val="00486993"/>
    <w:rsid w:val="00492DA4"/>
    <w:rsid w:val="004946AA"/>
    <w:rsid w:val="00496AA3"/>
    <w:rsid w:val="00497C98"/>
    <w:rsid w:val="004A39D7"/>
    <w:rsid w:val="004A55FA"/>
    <w:rsid w:val="004B06A6"/>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10E"/>
    <w:rsid w:val="0058743D"/>
    <w:rsid w:val="00587BF7"/>
    <w:rsid w:val="00592034"/>
    <w:rsid w:val="0059477B"/>
    <w:rsid w:val="00596884"/>
    <w:rsid w:val="005A14B5"/>
    <w:rsid w:val="005B5A98"/>
    <w:rsid w:val="005C1A4F"/>
    <w:rsid w:val="005C27D7"/>
    <w:rsid w:val="005D7CD0"/>
    <w:rsid w:val="005E1A3A"/>
    <w:rsid w:val="005E3CE3"/>
    <w:rsid w:val="005E6ADC"/>
    <w:rsid w:val="005E6D10"/>
    <w:rsid w:val="005E6D38"/>
    <w:rsid w:val="005E7B3F"/>
    <w:rsid w:val="005F040F"/>
    <w:rsid w:val="005F2C42"/>
    <w:rsid w:val="006043FC"/>
    <w:rsid w:val="006050CF"/>
    <w:rsid w:val="00612B9D"/>
    <w:rsid w:val="006136E1"/>
    <w:rsid w:val="006253AA"/>
    <w:rsid w:val="00626023"/>
    <w:rsid w:val="00627790"/>
    <w:rsid w:val="00633150"/>
    <w:rsid w:val="0063467B"/>
    <w:rsid w:val="00637A50"/>
    <w:rsid w:val="00641D6D"/>
    <w:rsid w:val="0064364E"/>
    <w:rsid w:val="006438F3"/>
    <w:rsid w:val="00647907"/>
    <w:rsid w:val="00651A82"/>
    <w:rsid w:val="006525E9"/>
    <w:rsid w:val="00663FB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057"/>
    <w:rsid w:val="00727780"/>
    <w:rsid w:val="0073792C"/>
    <w:rsid w:val="00741B4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0DC"/>
    <w:rsid w:val="00903DF6"/>
    <w:rsid w:val="00921CF6"/>
    <w:rsid w:val="00922E9E"/>
    <w:rsid w:val="00924EF0"/>
    <w:rsid w:val="00934D7B"/>
    <w:rsid w:val="00935CA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CEE"/>
    <w:rsid w:val="009F3A2A"/>
    <w:rsid w:val="009F731F"/>
    <w:rsid w:val="009F7D33"/>
    <w:rsid w:val="00A021FE"/>
    <w:rsid w:val="00A1270E"/>
    <w:rsid w:val="00A15342"/>
    <w:rsid w:val="00A3007E"/>
    <w:rsid w:val="00A32048"/>
    <w:rsid w:val="00A41F06"/>
    <w:rsid w:val="00A50FD4"/>
    <w:rsid w:val="00A52DB4"/>
    <w:rsid w:val="00A539A7"/>
    <w:rsid w:val="00A57BBA"/>
    <w:rsid w:val="00A618E1"/>
    <w:rsid w:val="00A629B9"/>
    <w:rsid w:val="00A70C20"/>
    <w:rsid w:val="00A74292"/>
    <w:rsid w:val="00A776DE"/>
    <w:rsid w:val="00A80640"/>
    <w:rsid w:val="00A8769D"/>
    <w:rsid w:val="00A87FFD"/>
    <w:rsid w:val="00A97038"/>
    <w:rsid w:val="00AA3C15"/>
    <w:rsid w:val="00AA5002"/>
    <w:rsid w:val="00AA6330"/>
    <w:rsid w:val="00AC7501"/>
    <w:rsid w:val="00AD748B"/>
    <w:rsid w:val="00AE4865"/>
    <w:rsid w:val="00AF50EE"/>
    <w:rsid w:val="00B0591D"/>
    <w:rsid w:val="00B06BBA"/>
    <w:rsid w:val="00B13402"/>
    <w:rsid w:val="00B14BC2"/>
    <w:rsid w:val="00B17024"/>
    <w:rsid w:val="00B17CD2"/>
    <w:rsid w:val="00B213D2"/>
    <w:rsid w:val="00B248BA"/>
    <w:rsid w:val="00B24B56"/>
    <w:rsid w:val="00B30E07"/>
    <w:rsid w:val="00B34ADD"/>
    <w:rsid w:val="00B41437"/>
    <w:rsid w:val="00B52FF5"/>
    <w:rsid w:val="00B5498B"/>
    <w:rsid w:val="00B57219"/>
    <w:rsid w:val="00B658A3"/>
    <w:rsid w:val="00B746A8"/>
    <w:rsid w:val="00B7664D"/>
    <w:rsid w:val="00B80989"/>
    <w:rsid w:val="00B80A02"/>
    <w:rsid w:val="00B9109B"/>
    <w:rsid w:val="00B927AE"/>
    <w:rsid w:val="00B93721"/>
    <w:rsid w:val="00B937B1"/>
    <w:rsid w:val="00B94007"/>
    <w:rsid w:val="00BA16BF"/>
    <w:rsid w:val="00BA453C"/>
    <w:rsid w:val="00BA4E02"/>
    <w:rsid w:val="00BB2045"/>
    <w:rsid w:val="00BB2A6D"/>
    <w:rsid w:val="00BB4189"/>
    <w:rsid w:val="00BB6004"/>
    <w:rsid w:val="00BC19F7"/>
    <w:rsid w:val="00BC41ED"/>
    <w:rsid w:val="00BD009E"/>
    <w:rsid w:val="00BD0EF8"/>
    <w:rsid w:val="00BD7A8C"/>
    <w:rsid w:val="00BE2126"/>
    <w:rsid w:val="00BE3B17"/>
    <w:rsid w:val="00BF51AB"/>
    <w:rsid w:val="00BF716B"/>
    <w:rsid w:val="00BF7233"/>
    <w:rsid w:val="00C02AA2"/>
    <w:rsid w:val="00C04C95"/>
    <w:rsid w:val="00C12613"/>
    <w:rsid w:val="00C13B24"/>
    <w:rsid w:val="00C16DEF"/>
    <w:rsid w:val="00C2492F"/>
    <w:rsid w:val="00C3744A"/>
    <w:rsid w:val="00C4002A"/>
    <w:rsid w:val="00C43157"/>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1D60"/>
    <w:rsid w:val="00D2689A"/>
    <w:rsid w:val="00D37F46"/>
    <w:rsid w:val="00D65506"/>
    <w:rsid w:val="00D773CF"/>
    <w:rsid w:val="00D83563"/>
    <w:rsid w:val="00D8448F"/>
    <w:rsid w:val="00D86683"/>
    <w:rsid w:val="00DA64B6"/>
    <w:rsid w:val="00DB5C9D"/>
    <w:rsid w:val="00DB6D4A"/>
    <w:rsid w:val="00DD02E6"/>
    <w:rsid w:val="00DE1A37"/>
    <w:rsid w:val="00DF665B"/>
    <w:rsid w:val="00E0152A"/>
    <w:rsid w:val="00E03394"/>
    <w:rsid w:val="00E066E5"/>
    <w:rsid w:val="00E22F03"/>
    <w:rsid w:val="00E233C1"/>
    <w:rsid w:val="00E416F0"/>
    <w:rsid w:val="00E51404"/>
    <w:rsid w:val="00E574C9"/>
    <w:rsid w:val="00E610DE"/>
    <w:rsid w:val="00E66167"/>
    <w:rsid w:val="00E71F2F"/>
    <w:rsid w:val="00E77786"/>
    <w:rsid w:val="00E806FB"/>
    <w:rsid w:val="00EB1C2D"/>
    <w:rsid w:val="00EB3327"/>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053B8F"/>
    <w:pPr>
      <w:numPr>
        <w:numId w:val="22"/>
      </w:numPr>
    </w:pPr>
  </w:style>
  <w:style w:type="numbering" w:customStyle="1" w:styleId="Style2">
    <w:name w:val="Style2"/>
    <w:uiPriority w:val="99"/>
    <w:rsid w:val="00053B8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40799148">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EEF8-7B60-4D03-B3A8-6C00ED2E0244}"/>
</file>

<file path=customXml/itemProps2.xml><?xml version="1.0" encoding="utf-8"?>
<ds:datastoreItem xmlns:ds="http://schemas.openxmlformats.org/officeDocument/2006/customXml" ds:itemID="{7935C4F6-435D-422F-BFFD-02A34DAFB53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0236201-6B3A-4B54-8895-6BB6F4A8145A}">
  <ds:schemaRefs>
    <ds:schemaRef ds:uri="http://schemas.microsoft.com/sharepoint/v3/contenttype/forms"/>
  </ds:schemaRefs>
</ds:datastoreItem>
</file>

<file path=customXml/itemProps4.xml><?xml version="1.0" encoding="utf-8"?>
<ds:datastoreItem xmlns:ds="http://schemas.openxmlformats.org/officeDocument/2006/customXml" ds:itemID="{8160BB7E-0652-4E5F-BC5F-7DB2955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2018-03-30T11:49:00Z</cp:lastPrinted>
  <dcterms:created xsi:type="dcterms:W3CDTF">2021-08-05T15:29:00Z</dcterms:created>
  <dcterms:modified xsi:type="dcterms:W3CDTF">2021-08-05T15:29:00Z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5b43d604-1195-4b5a-b789-b590aa551689</vt:lpwstr>
  </property>
</Properties>
</file>