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4AE2" w:rsidR="009A2D37" w:rsidP="003F1D9F" w:rsidRDefault="00E1736E" w14:paraId="12290658" w14:textId="2549F11B">
      <w:pPr>
        <w:pStyle w:val="Heading1"/>
        <w:numPr>
          <w:ilvl w:val="0"/>
          <w:numId w:val="21"/>
        </w:numPr>
        <w:spacing w:after="120"/>
        <w:ind w:left="568" w:hanging="284"/>
        <w:jc w:val="left"/>
        <w:rPr>
          <w:rFonts w:ascii="Arial" w:hAnsi="Arial" w:cs="Arial"/>
          <w:szCs w:val="24"/>
        </w:rPr>
      </w:pPr>
      <w:bookmarkStart w:name="_Toc138355372" w:id="0"/>
      <w:r w:rsidRPr="00FF4AE2">
        <w:rPr>
          <w:rFonts w:ascii="Arial" w:hAnsi="Arial" w:cs="Arial"/>
          <w:szCs w:val="24"/>
        </w:rPr>
        <w:t>KentVision Code and t</w:t>
      </w:r>
      <w:r w:rsidRPr="00FF4AE2" w:rsidR="009A2D37">
        <w:rPr>
          <w:rFonts w:ascii="Arial" w:hAnsi="Arial" w:cs="Arial"/>
          <w:szCs w:val="24"/>
        </w:rPr>
        <w:t>itle of the module</w:t>
      </w:r>
      <w:bookmarkEnd w:id="0"/>
    </w:p>
    <w:p w:rsidRPr="00FF4AE2" w:rsidR="008A0B8E" w:rsidP="008A0B8E" w:rsidRDefault="008A0B8E" w14:paraId="6CBEA9F7" w14:textId="4A7A7E2C">
      <w:pPr>
        <w:spacing w:after="120" w:line="240" w:lineRule="auto"/>
        <w:ind w:right="260" w:firstLine="568"/>
        <w:jc w:val="both"/>
        <w:rPr>
          <w:rFonts w:ascii="Arial" w:hAnsi="Arial" w:cs="Arial"/>
          <w:iCs/>
          <w:sz w:val="24"/>
          <w:szCs w:val="24"/>
        </w:rPr>
      </w:pPr>
      <w:bookmarkStart w:name="_Toc138355373" w:id="1"/>
      <w:r w:rsidRPr="00FF4AE2">
        <w:rPr>
          <w:rFonts w:ascii="Arial" w:hAnsi="Arial" w:cs="Arial"/>
          <w:sz w:val="24"/>
          <w:szCs w:val="24"/>
        </w:rPr>
        <w:t>ECON0004 Economics for University Study</w:t>
      </w:r>
    </w:p>
    <w:p w:rsidRPr="00FF4AE2" w:rsidR="008A0B8E" w:rsidP="008A0B8E" w:rsidRDefault="007A49C1" w14:paraId="07B80106" w14:textId="77777777">
      <w:pPr>
        <w:pStyle w:val="Heading1"/>
        <w:numPr>
          <w:ilvl w:val="0"/>
          <w:numId w:val="21"/>
        </w:numPr>
        <w:spacing w:before="240" w:after="120"/>
        <w:ind w:left="568" w:hanging="284"/>
        <w:jc w:val="left"/>
        <w:rPr>
          <w:rFonts w:ascii="Arial" w:hAnsi="Arial" w:cs="Arial"/>
          <w:szCs w:val="24"/>
        </w:rPr>
      </w:pPr>
      <w:r w:rsidRPr="00FF4AE2">
        <w:rPr>
          <w:rFonts w:ascii="Arial" w:hAnsi="Arial" w:cs="Arial"/>
          <w:szCs w:val="24"/>
        </w:rPr>
        <w:t>Division</w:t>
      </w:r>
      <w:r w:rsidRPr="00FF4AE2" w:rsidR="009A2D37">
        <w:rPr>
          <w:rFonts w:ascii="Arial" w:hAnsi="Arial" w:cs="Arial"/>
          <w:szCs w:val="24"/>
        </w:rPr>
        <w:t xml:space="preserve"> </w:t>
      </w:r>
      <w:r w:rsidRPr="00FF4AE2" w:rsidR="000674E0">
        <w:rPr>
          <w:rFonts w:ascii="Arial" w:hAnsi="Arial" w:cs="Arial"/>
          <w:szCs w:val="24"/>
        </w:rPr>
        <w:t xml:space="preserve">and School/Department </w:t>
      </w:r>
      <w:r w:rsidRPr="00FF4AE2" w:rsidR="009A2D37">
        <w:rPr>
          <w:rFonts w:ascii="Arial" w:hAnsi="Arial" w:cs="Arial"/>
          <w:szCs w:val="24"/>
        </w:rPr>
        <w:t>or partner institution responsible for the module</w:t>
      </w:r>
      <w:bookmarkEnd w:id="1"/>
    </w:p>
    <w:p w:rsidRPr="00FF4AE2" w:rsidR="008A0B8E" w:rsidP="008A0B8E" w:rsidRDefault="008A0B8E" w14:paraId="729AA9C9" w14:textId="6723552D">
      <w:pPr>
        <w:pStyle w:val="Heading1"/>
        <w:spacing w:before="240" w:after="120"/>
        <w:ind w:left="568"/>
        <w:jc w:val="left"/>
        <w:rPr>
          <w:rFonts w:ascii="Arial" w:hAnsi="Arial" w:cs="Arial"/>
          <w:b w:val="0"/>
          <w:bCs/>
          <w:szCs w:val="24"/>
        </w:rPr>
      </w:pPr>
      <w:r w:rsidRPr="00FF4AE2">
        <w:rPr>
          <w:rFonts w:ascii="Arial" w:hAnsi="Arial" w:cs="Arial"/>
          <w:b w:val="0"/>
          <w:bCs/>
          <w:iCs/>
          <w:szCs w:val="24"/>
        </w:rPr>
        <w:t>Division of Human and Social Sciences, School of Economics</w:t>
      </w:r>
    </w:p>
    <w:p w:rsidRPr="00FF4AE2" w:rsidR="009A2D37" w:rsidP="008A0B8E" w:rsidRDefault="00883204" w14:paraId="04C6DE8C" w14:textId="0D219504">
      <w:pPr>
        <w:pStyle w:val="Heading1"/>
        <w:numPr>
          <w:ilvl w:val="0"/>
          <w:numId w:val="21"/>
        </w:numPr>
        <w:spacing w:before="240" w:after="120"/>
        <w:jc w:val="left"/>
        <w:rPr>
          <w:rFonts w:ascii="Arial" w:hAnsi="Arial" w:cs="Arial"/>
          <w:szCs w:val="24"/>
        </w:rPr>
      </w:pPr>
      <w:bookmarkStart w:name="_Toc138355374" w:id="2"/>
      <w:r w:rsidRPr="00FF4AE2">
        <w:rPr>
          <w:rFonts w:ascii="Arial" w:hAnsi="Arial" w:cs="Arial"/>
          <w:szCs w:val="24"/>
        </w:rPr>
        <w:t>The level of the module</w:t>
      </w:r>
      <w:bookmarkEnd w:id="2"/>
      <w:r w:rsidRPr="00FF4AE2">
        <w:rPr>
          <w:rFonts w:ascii="Arial" w:hAnsi="Arial" w:cs="Arial"/>
          <w:szCs w:val="24"/>
        </w:rPr>
        <w:t xml:space="preserve"> </w:t>
      </w:r>
    </w:p>
    <w:p w:rsidRPr="00FF4AE2" w:rsidR="008A0B8E" w:rsidP="008A0B8E" w:rsidRDefault="00B9249B" w14:paraId="00E2D062" w14:textId="77777777">
      <w:pPr>
        <w:spacing w:after="120" w:line="240" w:lineRule="auto"/>
        <w:ind w:left="284" w:right="544" w:firstLine="436"/>
        <w:jc w:val="both"/>
        <w:rPr>
          <w:rFonts w:ascii="Arial" w:hAnsi="Arial" w:cs="Arial"/>
          <w:sz w:val="24"/>
          <w:szCs w:val="24"/>
        </w:rPr>
      </w:pPr>
      <w:r w:rsidRPr="00FF4AE2">
        <w:rPr>
          <w:rFonts w:ascii="Arial" w:hAnsi="Arial" w:cs="Arial"/>
          <w:sz w:val="24"/>
          <w:szCs w:val="24"/>
        </w:rPr>
        <w:t xml:space="preserve">Level </w:t>
      </w:r>
      <w:bookmarkStart w:name="_Toc138355375" w:id="3"/>
      <w:r w:rsidRPr="00FF4AE2" w:rsidR="008A0B8E">
        <w:rPr>
          <w:rFonts w:ascii="Arial" w:hAnsi="Arial" w:cs="Arial"/>
          <w:sz w:val="24"/>
          <w:szCs w:val="24"/>
        </w:rPr>
        <w:t>3</w:t>
      </w:r>
    </w:p>
    <w:p w:rsidRPr="00FF4AE2" w:rsidR="009A2D37" w:rsidP="008A0B8E" w:rsidRDefault="009A2D37" w14:paraId="20483909" w14:textId="09F8C639">
      <w:pPr>
        <w:pStyle w:val="ListParagraph"/>
        <w:numPr>
          <w:ilvl w:val="0"/>
          <w:numId w:val="21"/>
        </w:numPr>
        <w:spacing w:after="120" w:line="240" w:lineRule="auto"/>
        <w:ind w:right="544"/>
        <w:jc w:val="both"/>
        <w:rPr>
          <w:rFonts w:ascii="Arial" w:hAnsi="Arial" w:cs="Arial"/>
          <w:b/>
          <w:bCs/>
          <w:sz w:val="24"/>
          <w:szCs w:val="24"/>
        </w:rPr>
      </w:pPr>
      <w:r w:rsidRPr="00FF4AE2">
        <w:rPr>
          <w:rFonts w:ascii="Arial" w:hAnsi="Arial" w:cs="Arial"/>
          <w:b/>
          <w:bCs/>
          <w:sz w:val="24"/>
          <w:szCs w:val="24"/>
        </w:rPr>
        <w:t>The number of credits and the ECTS value which the module represents</w:t>
      </w:r>
      <w:bookmarkEnd w:id="3"/>
      <w:r w:rsidRPr="00FF4AE2">
        <w:rPr>
          <w:rFonts w:ascii="Arial" w:hAnsi="Arial" w:cs="Arial"/>
          <w:b/>
          <w:bCs/>
          <w:sz w:val="24"/>
          <w:szCs w:val="24"/>
        </w:rPr>
        <w:t xml:space="preserve"> </w:t>
      </w:r>
    </w:p>
    <w:p w:rsidRPr="00FF4AE2" w:rsidR="00694B52" w:rsidP="008A0B8E" w:rsidRDefault="008A0B8E" w14:paraId="369EF084" w14:textId="64B47ED9">
      <w:pPr>
        <w:spacing w:after="120" w:line="240" w:lineRule="auto"/>
        <w:ind w:left="284" w:right="544" w:firstLine="436"/>
        <w:rPr>
          <w:rFonts w:ascii="Arial" w:hAnsi="Arial" w:cs="Arial"/>
          <w:sz w:val="24"/>
          <w:szCs w:val="24"/>
        </w:rPr>
      </w:pPr>
      <w:r w:rsidRPr="00FF4AE2">
        <w:rPr>
          <w:rFonts w:ascii="Arial" w:hAnsi="Arial" w:cs="Arial"/>
          <w:sz w:val="24"/>
          <w:szCs w:val="24"/>
        </w:rPr>
        <w:t>30</w:t>
      </w:r>
      <w:r w:rsidRPr="00FF4AE2" w:rsidR="00DC490D">
        <w:rPr>
          <w:rFonts w:ascii="Arial" w:hAnsi="Arial" w:cs="Arial"/>
          <w:sz w:val="24"/>
          <w:szCs w:val="24"/>
        </w:rPr>
        <w:t xml:space="preserve"> credits (</w:t>
      </w:r>
      <w:r w:rsidRPr="00FF4AE2">
        <w:rPr>
          <w:rFonts w:ascii="Arial" w:hAnsi="Arial" w:cs="Arial"/>
          <w:sz w:val="24"/>
          <w:szCs w:val="24"/>
        </w:rPr>
        <w:t>15</w:t>
      </w:r>
      <w:r w:rsidRPr="00FF4AE2" w:rsidR="00DC490D">
        <w:rPr>
          <w:rFonts w:ascii="Arial" w:hAnsi="Arial" w:cs="Arial"/>
          <w:sz w:val="24"/>
          <w:szCs w:val="24"/>
        </w:rPr>
        <w:t xml:space="preserve"> ECTS)</w:t>
      </w:r>
    </w:p>
    <w:p w:rsidRPr="00FF4AE2" w:rsidR="009A2D37" w:rsidP="003F1D9F" w:rsidRDefault="009A2D37" w14:paraId="0A7DD2EB" w14:textId="57543FF4">
      <w:pPr>
        <w:pStyle w:val="Heading1"/>
        <w:numPr>
          <w:ilvl w:val="0"/>
          <w:numId w:val="21"/>
        </w:numPr>
        <w:spacing w:before="240" w:after="120"/>
        <w:ind w:left="568" w:hanging="284"/>
        <w:jc w:val="left"/>
        <w:rPr>
          <w:rFonts w:ascii="Arial" w:hAnsi="Arial" w:cs="Arial"/>
          <w:szCs w:val="24"/>
        </w:rPr>
      </w:pPr>
      <w:bookmarkStart w:name="_Toc138355376" w:id="4"/>
      <w:r w:rsidRPr="00FF4AE2">
        <w:rPr>
          <w:rFonts w:ascii="Arial" w:hAnsi="Arial" w:cs="Arial"/>
          <w:szCs w:val="24"/>
        </w:rPr>
        <w:t>Which term(s) the module is to be taught in (or other teaching pattern)</w:t>
      </w:r>
      <w:bookmarkEnd w:id="4"/>
    </w:p>
    <w:p w:rsidRPr="00FF4AE2" w:rsidR="008A0B8E" w:rsidP="008A0B8E" w:rsidRDefault="008A0B8E" w14:paraId="522CDF3E" w14:textId="10098014">
      <w:pPr>
        <w:pStyle w:val="ListParagraph"/>
        <w:ind w:left="567"/>
        <w:rPr>
          <w:rFonts w:ascii="Arial" w:hAnsi="Arial" w:cs="Arial"/>
          <w:sz w:val="24"/>
          <w:szCs w:val="24"/>
        </w:rPr>
      </w:pPr>
      <w:bookmarkStart w:name="_Toc138355377" w:id="5"/>
      <w:r w:rsidRPr="00FF4AE2">
        <w:rPr>
          <w:rFonts w:ascii="Arial" w:hAnsi="Arial" w:cs="Arial"/>
          <w:sz w:val="24"/>
          <w:szCs w:val="24"/>
        </w:rPr>
        <w:t>Combined Autumn and Spring</w:t>
      </w:r>
    </w:p>
    <w:p w:rsidRPr="00FF4AE2" w:rsidR="00F522B8" w:rsidP="003F1D9F" w:rsidRDefault="00F522B8" w14:paraId="69BA01EF" w14:textId="255008D5">
      <w:pPr>
        <w:pStyle w:val="Heading1"/>
        <w:numPr>
          <w:ilvl w:val="0"/>
          <w:numId w:val="21"/>
        </w:numPr>
        <w:spacing w:before="240" w:after="120"/>
        <w:ind w:left="568" w:hanging="284"/>
        <w:jc w:val="left"/>
        <w:rPr>
          <w:rFonts w:ascii="Arial" w:hAnsi="Arial" w:cs="Arial"/>
          <w:szCs w:val="24"/>
        </w:rPr>
      </w:pPr>
      <w:r w:rsidRPr="00FF4AE2">
        <w:rPr>
          <w:rFonts w:ascii="Arial" w:hAnsi="Arial" w:cs="Arial"/>
          <w:szCs w:val="24"/>
        </w:rPr>
        <w:t>Delivery of the module</w:t>
      </w:r>
      <w:bookmarkEnd w:id="5"/>
    </w:p>
    <w:p w:rsidRPr="00FF4AE2" w:rsidR="00A91933" w:rsidP="008A0B8E" w:rsidRDefault="00A91933" w14:paraId="7881EE08" w14:textId="7C9AED05">
      <w:pPr>
        <w:pStyle w:val="ListParagraph"/>
        <w:numPr>
          <w:ilvl w:val="1"/>
          <w:numId w:val="22"/>
        </w:numPr>
        <w:spacing w:after="120"/>
        <w:contextualSpacing w:val="0"/>
        <w:rPr>
          <w:rFonts w:ascii="Arial" w:hAnsi="Arial" w:cs="Arial"/>
          <w:b/>
          <w:bCs/>
          <w:sz w:val="24"/>
          <w:szCs w:val="24"/>
        </w:rPr>
      </w:pPr>
      <w:r w:rsidRPr="00FF4AE2">
        <w:rPr>
          <w:rFonts w:ascii="Arial" w:hAnsi="Arial" w:cs="Arial"/>
          <w:b/>
          <w:bCs/>
          <w:sz w:val="24"/>
          <w:szCs w:val="24"/>
        </w:rPr>
        <w:t>Mode of study</w:t>
      </w:r>
    </w:p>
    <w:p w:rsidRPr="00FF4AE2" w:rsidR="00A91933" w:rsidP="00FF4AE2" w:rsidRDefault="00801B45" w14:paraId="23F631FE" w14:textId="29D525A8">
      <w:pPr>
        <w:ind w:left="1004" w:firstLine="436"/>
        <w:rPr>
          <w:rFonts w:ascii="Arial" w:hAnsi="Arial" w:cs="Arial"/>
          <w:sz w:val="24"/>
          <w:szCs w:val="24"/>
        </w:rPr>
      </w:pPr>
      <w:r w:rsidRPr="00FF4AE2">
        <w:rPr>
          <w:rFonts w:ascii="Arial" w:hAnsi="Arial" w:cs="Arial"/>
          <w:sz w:val="24"/>
          <w:szCs w:val="24"/>
        </w:rPr>
        <w:t xml:space="preserve">In person </w:t>
      </w:r>
    </w:p>
    <w:p w:rsidRPr="00FF4AE2" w:rsidR="003D2571" w:rsidP="008A0B8E" w:rsidRDefault="003D2571" w14:paraId="0CEBD84D" w14:textId="072ED32E">
      <w:pPr>
        <w:pStyle w:val="ListParagraph"/>
        <w:numPr>
          <w:ilvl w:val="1"/>
          <w:numId w:val="22"/>
        </w:numPr>
        <w:spacing w:after="120"/>
        <w:rPr>
          <w:rFonts w:ascii="Arial" w:hAnsi="Arial" w:cs="Arial"/>
          <w:b/>
          <w:bCs/>
          <w:sz w:val="24"/>
          <w:szCs w:val="24"/>
        </w:rPr>
      </w:pPr>
      <w:r w:rsidRPr="00FF4AE2">
        <w:rPr>
          <w:rFonts w:ascii="Arial" w:hAnsi="Arial" w:cs="Arial"/>
          <w:b/>
          <w:bCs/>
          <w:sz w:val="24"/>
          <w:szCs w:val="24"/>
        </w:rPr>
        <w:t>Campus(es) or centre(s) where module will be delivered</w:t>
      </w:r>
    </w:p>
    <w:p w:rsidRPr="00FF4AE2" w:rsidR="003D2571" w:rsidP="008A0B8E" w:rsidRDefault="003D2571" w14:paraId="387F7658" w14:textId="356DD544">
      <w:pPr>
        <w:spacing w:after="120" w:line="240" w:lineRule="auto"/>
        <w:ind w:left="1080" w:right="544" w:firstLine="360"/>
        <w:rPr>
          <w:rFonts w:ascii="Arial" w:hAnsi="Arial" w:cs="Arial"/>
          <w:sz w:val="24"/>
          <w:szCs w:val="24"/>
        </w:rPr>
      </w:pPr>
      <w:r w:rsidRPr="00FF4AE2">
        <w:rPr>
          <w:rFonts w:ascii="Arial" w:hAnsi="Arial" w:cs="Arial"/>
          <w:sz w:val="24"/>
          <w:szCs w:val="24"/>
        </w:rPr>
        <w:t>Canterbury</w:t>
      </w:r>
    </w:p>
    <w:p w:rsidRPr="00FF4AE2" w:rsidR="008A0B8E" w:rsidP="008A0B8E" w:rsidRDefault="009A2D37" w14:paraId="66BB8F9F" w14:textId="77777777">
      <w:pPr>
        <w:pStyle w:val="Heading1"/>
        <w:numPr>
          <w:ilvl w:val="0"/>
          <w:numId w:val="22"/>
        </w:numPr>
        <w:spacing w:before="240" w:after="120"/>
        <w:ind w:left="568" w:hanging="284"/>
        <w:jc w:val="left"/>
        <w:rPr>
          <w:rFonts w:ascii="Arial" w:hAnsi="Arial" w:cs="Arial"/>
          <w:szCs w:val="24"/>
        </w:rPr>
      </w:pPr>
      <w:bookmarkStart w:name="_Toc138355378" w:id="6"/>
      <w:r w:rsidRPr="00FF4AE2">
        <w:rPr>
          <w:rFonts w:ascii="Arial" w:hAnsi="Arial" w:cs="Arial"/>
          <w:szCs w:val="24"/>
        </w:rPr>
        <w:t>Prerequisite and co-requisite modules</w:t>
      </w:r>
      <w:r w:rsidRPr="00FF4AE2" w:rsidR="00E1736E">
        <w:rPr>
          <w:rFonts w:ascii="Arial" w:hAnsi="Arial" w:cs="Arial"/>
          <w:szCs w:val="24"/>
        </w:rPr>
        <w:t xml:space="preserve"> and/or any module restrictions</w:t>
      </w:r>
      <w:bookmarkEnd w:id="6"/>
    </w:p>
    <w:p w:rsidRPr="00FF4AE2" w:rsidR="008A0B8E" w:rsidP="00FF4AE2" w:rsidRDefault="008A0B8E" w14:paraId="7C170CB7" w14:textId="484DAB90">
      <w:pPr>
        <w:pStyle w:val="ListParagraph"/>
        <w:ind w:left="567"/>
        <w:rPr>
          <w:rFonts w:ascii="Arial" w:hAnsi="Arial" w:cs="Arial"/>
          <w:sz w:val="24"/>
          <w:szCs w:val="24"/>
        </w:rPr>
      </w:pPr>
      <w:r w:rsidRPr="00FF4AE2">
        <w:rPr>
          <w:rFonts w:ascii="Arial" w:hAnsi="Arial" w:cs="Arial"/>
          <w:sz w:val="24"/>
          <w:szCs w:val="24"/>
        </w:rPr>
        <w:t>None</w:t>
      </w:r>
    </w:p>
    <w:p w:rsidRPr="00FF4AE2" w:rsidR="00B9249B" w:rsidP="008A0B8E" w:rsidRDefault="009A2D37" w14:paraId="0F8EE803" w14:textId="50FC4B52">
      <w:pPr>
        <w:pStyle w:val="Heading1"/>
        <w:numPr>
          <w:ilvl w:val="0"/>
          <w:numId w:val="22"/>
        </w:numPr>
        <w:spacing w:before="240" w:after="120"/>
        <w:ind w:left="568" w:hanging="284"/>
        <w:jc w:val="left"/>
        <w:rPr>
          <w:rFonts w:ascii="Arial" w:hAnsi="Arial" w:cs="Arial"/>
          <w:szCs w:val="24"/>
        </w:rPr>
      </w:pPr>
      <w:bookmarkStart w:name="_Toc138355379" w:id="7"/>
      <w:r w:rsidRPr="00FF4AE2">
        <w:rPr>
          <w:rFonts w:ascii="Arial" w:hAnsi="Arial" w:cs="Arial"/>
          <w:szCs w:val="24"/>
        </w:rPr>
        <w:t xml:space="preserve">The </w:t>
      </w:r>
      <w:r w:rsidRPr="00FF4AE2" w:rsidR="007A49C1">
        <w:rPr>
          <w:rFonts w:ascii="Arial" w:hAnsi="Arial" w:cs="Arial"/>
          <w:szCs w:val="24"/>
        </w:rPr>
        <w:t>course(s)</w:t>
      </w:r>
      <w:r w:rsidRPr="00FF4AE2">
        <w:rPr>
          <w:rFonts w:ascii="Arial" w:hAnsi="Arial" w:cs="Arial"/>
          <w:szCs w:val="24"/>
        </w:rPr>
        <w:t xml:space="preserve"> of study to which the module contributes</w:t>
      </w:r>
      <w:bookmarkEnd w:id="7"/>
    </w:p>
    <w:p w:rsidRPr="00FF4AE2" w:rsidR="00B9249B" w:rsidP="008A0B8E" w:rsidRDefault="00B9249B" w14:paraId="17DEBE48" w14:textId="7CDBD974">
      <w:pPr>
        <w:pStyle w:val="ListParagraph"/>
        <w:numPr>
          <w:ilvl w:val="1"/>
          <w:numId w:val="22"/>
        </w:numPr>
        <w:spacing w:before="240" w:after="120"/>
        <w:ind w:left="284" w:firstLine="0"/>
        <w:contextualSpacing w:val="0"/>
        <w:rPr>
          <w:rFonts w:ascii="Arial" w:hAnsi="Arial" w:cs="Arial"/>
          <w:b/>
          <w:bCs/>
          <w:sz w:val="24"/>
          <w:szCs w:val="24"/>
        </w:rPr>
      </w:pPr>
      <w:r w:rsidRPr="00FF4AE2">
        <w:rPr>
          <w:rFonts w:ascii="Arial" w:hAnsi="Arial" w:cs="Arial"/>
          <w:b/>
          <w:bCs/>
          <w:sz w:val="24"/>
          <w:szCs w:val="24"/>
        </w:rPr>
        <w:t>The module is compulsory for the following courses</w:t>
      </w:r>
    </w:p>
    <w:p w:rsidRPr="00FF4AE2" w:rsidR="008A0B8E" w:rsidP="00FF4AE2" w:rsidRDefault="008A0B8E" w14:paraId="5FAC5E42" w14:textId="77777777">
      <w:pPr>
        <w:pStyle w:val="ListParagraph"/>
        <w:spacing w:after="120" w:line="240" w:lineRule="auto"/>
        <w:ind w:left="567" w:right="260" w:firstLine="153"/>
        <w:rPr>
          <w:rFonts w:ascii="Arial" w:hAnsi="Arial" w:cs="Arial"/>
          <w:iCs/>
          <w:sz w:val="24"/>
          <w:szCs w:val="24"/>
        </w:rPr>
      </w:pPr>
      <w:r w:rsidRPr="00FF4AE2">
        <w:rPr>
          <w:rFonts w:ascii="Arial" w:hAnsi="Arial" w:cs="Arial"/>
          <w:iCs/>
          <w:sz w:val="24"/>
          <w:szCs w:val="24"/>
        </w:rPr>
        <w:t>BSC Accounting and Finance with a Foundation Year</w:t>
      </w:r>
    </w:p>
    <w:p w:rsidRPr="00FF4AE2" w:rsidR="008A0B8E" w:rsidP="00FF4AE2" w:rsidRDefault="008A0B8E" w14:paraId="72A8FD4A" w14:textId="77777777">
      <w:pPr>
        <w:pStyle w:val="ListParagraph"/>
        <w:spacing w:after="120" w:line="240" w:lineRule="auto"/>
        <w:ind w:left="567" w:right="260" w:firstLine="153"/>
        <w:rPr>
          <w:rFonts w:ascii="Arial" w:hAnsi="Arial" w:cs="Arial"/>
          <w:iCs/>
          <w:sz w:val="24"/>
          <w:szCs w:val="24"/>
        </w:rPr>
      </w:pPr>
      <w:r w:rsidRPr="00FF4AE2">
        <w:rPr>
          <w:rFonts w:ascii="Arial" w:hAnsi="Arial" w:cs="Arial"/>
          <w:iCs/>
          <w:sz w:val="24"/>
          <w:szCs w:val="24"/>
        </w:rPr>
        <w:t>BSc Economics with a Foundation Year</w:t>
      </w:r>
    </w:p>
    <w:p w:rsidRPr="00FF4AE2" w:rsidR="008A0B8E" w:rsidP="00FF4AE2" w:rsidRDefault="008A0B8E" w14:paraId="5809EEA0" w14:textId="77777777">
      <w:pPr>
        <w:pStyle w:val="ListParagraph"/>
        <w:spacing w:after="120" w:line="240" w:lineRule="auto"/>
        <w:ind w:left="567" w:right="260" w:firstLine="153"/>
        <w:rPr>
          <w:rFonts w:ascii="Arial" w:hAnsi="Arial" w:cs="Arial"/>
          <w:iCs/>
          <w:sz w:val="24"/>
          <w:szCs w:val="24"/>
        </w:rPr>
      </w:pPr>
      <w:r w:rsidRPr="00FF4AE2">
        <w:rPr>
          <w:rFonts w:ascii="Arial" w:hAnsi="Arial" w:cs="Arial"/>
          <w:iCs/>
          <w:sz w:val="24"/>
          <w:szCs w:val="24"/>
        </w:rPr>
        <w:t>BSC Finance and Investment with a Foundation Year</w:t>
      </w:r>
    </w:p>
    <w:p w:rsidRPr="00FF4AE2" w:rsidR="008A0B8E" w:rsidP="00FF4AE2" w:rsidRDefault="008A0B8E" w14:paraId="10145BF3" w14:textId="77777777">
      <w:pPr>
        <w:pStyle w:val="ListParagraph"/>
        <w:spacing w:after="120" w:line="240" w:lineRule="auto"/>
        <w:ind w:left="567" w:right="260" w:firstLine="153"/>
        <w:rPr>
          <w:rFonts w:ascii="Arial" w:hAnsi="Arial" w:cs="Arial"/>
          <w:iCs/>
          <w:sz w:val="24"/>
          <w:szCs w:val="24"/>
        </w:rPr>
      </w:pPr>
      <w:r w:rsidRPr="00FF4AE2">
        <w:rPr>
          <w:rFonts w:ascii="Arial" w:hAnsi="Arial" w:cs="Arial"/>
          <w:iCs/>
          <w:sz w:val="24"/>
          <w:szCs w:val="24"/>
        </w:rPr>
        <w:t>BSc International Business with a Foundation Year</w:t>
      </w:r>
    </w:p>
    <w:p w:rsidRPr="00FF4AE2" w:rsidR="008A0B8E" w:rsidP="00FF4AE2" w:rsidRDefault="008A0B8E" w14:paraId="78183B5C" w14:textId="77777777">
      <w:pPr>
        <w:pStyle w:val="ListParagraph"/>
        <w:spacing w:after="120" w:line="240" w:lineRule="auto"/>
        <w:ind w:left="567" w:right="260" w:firstLine="153"/>
        <w:rPr>
          <w:rFonts w:ascii="Arial" w:hAnsi="Arial" w:cs="Arial"/>
          <w:iCs/>
          <w:sz w:val="24"/>
          <w:szCs w:val="24"/>
        </w:rPr>
      </w:pPr>
      <w:r w:rsidRPr="00FF4AE2">
        <w:rPr>
          <w:rFonts w:ascii="Arial" w:hAnsi="Arial" w:cs="Arial"/>
          <w:iCs/>
          <w:sz w:val="24"/>
          <w:szCs w:val="24"/>
        </w:rPr>
        <w:t>BSc Marketing with a Foundation Year</w:t>
      </w:r>
    </w:p>
    <w:p w:rsidRPr="00FF4AE2" w:rsidR="008A0B8E" w:rsidP="00FF4AE2" w:rsidRDefault="008A0B8E" w14:paraId="712E2E64" w14:textId="23A11403">
      <w:pPr>
        <w:pStyle w:val="ListParagraph"/>
        <w:spacing w:after="120" w:line="240" w:lineRule="auto"/>
        <w:ind w:left="567" w:right="260" w:firstLine="153"/>
        <w:rPr>
          <w:rFonts w:ascii="Arial" w:hAnsi="Arial" w:cs="Arial"/>
          <w:iCs/>
          <w:sz w:val="24"/>
          <w:szCs w:val="24"/>
        </w:rPr>
      </w:pPr>
      <w:r w:rsidRPr="00FF4AE2">
        <w:rPr>
          <w:rFonts w:ascii="Arial" w:hAnsi="Arial" w:cs="Arial"/>
          <w:iCs/>
          <w:sz w:val="24"/>
          <w:szCs w:val="24"/>
        </w:rPr>
        <w:t>BSC Management with a Foundation Year</w:t>
      </w:r>
    </w:p>
    <w:p w:rsidRPr="00FF4AE2" w:rsidR="00B9249B" w:rsidP="008A0B8E" w:rsidRDefault="00B9249B" w14:paraId="021CA740" w14:textId="48FB6A6C">
      <w:pPr>
        <w:pStyle w:val="ListParagraph"/>
        <w:numPr>
          <w:ilvl w:val="1"/>
          <w:numId w:val="22"/>
        </w:numPr>
        <w:spacing w:before="240" w:after="120"/>
        <w:ind w:left="284" w:firstLine="0"/>
        <w:contextualSpacing w:val="0"/>
        <w:rPr>
          <w:rFonts w:ascii="Arial" w:hAnsi="Arial" w:cs="Arial"/>
          <w:b/>
          <w:bCs/>
          <w:sz w:val="24"/>
          <w:szCs w:val="24"/>
        </w:rPr>
      </w:pPr>
      <w:r w:rsidRPr="00FF4AE2">
        <w:rPr>
          <w:rFonts w:ascii="Arial" w:hAnsi="Arial" w:cs="Arial"/>
          <w:b/>
          <w:bCs/>
          <w:sz w:val="24"/>
          <w:szCs w:val="24"/>
        </w:rPr>
        <w:t>The module is optional for the</w:t>
      </w:r>
      <w:r w:rsidRPr="00FF4AE2" w:rsidR="00E7202A">
        <w:rPr>
          <w:rFonts w:ascii="Arial" w:hAnsi="Arial" w:cs="Arial"/>
          <w:b/>
          <w:bCs/>
          <w:sz w:val="24"/>
          <w:szCs w:val="24"/>
        </w:rPr>
        <w:t xml:space="preserve"> following courses</w:t>
      </w:r>
    </w:p>
    <w:p w:rsidRPr="00FF4AE2" w:rsidR="008A0B8E" w:rsidP="00FF4AE2" w:rsidRDefault="008A0B8E" w14:paraId="2C64156C" w14:textId="77777777">
      <w:pPr>
        <w:pStyle w:val="ListParagraph"/>
        <w:spacing w:after="120" w:line="240" w:lineRule="auto"/>
        <w:ind w:left="360" w:right="260" w:firstLine="208"/>
        <w:rPr>
          <w:rFonts w:ascii="Arial" w:hAnsi="Arial" w:cs="Arial"/>
          <w:iCs/>
          <w:sz w:val="24"/>
          <w:szCs w:val="24"/>
        </w:rPr>
      </w:pPr>
      <w:r w:rsidRPr="00FF4AE2">
        <w:rPr>
          <w:rFonts w:ascii="Arial" w:hAnsi="Arial" w:cs="Arial"/>
          <w:iCs/>
          <w:sz w:val="24"/>
          <w:szCs w:val="24"/>
        </w:rPr>
        <w:t>Credit International Foundation Programme</w:t>
      </w:r>
    </w:p>
    <w:p w:rsidRPr="00FF4AE2" w:rsidR="00FF4AE2" w:rsidP="00FF4AE2" w:rsidRDefault="00FF4AE2" w14:paraId="4A030014" w14:textId="77777777">
      <w:pPr>
        <w:pStyle w:val="ListParagraph"/>
        <w:spacing w:after="120" w:line="240" w:lineRule="auto"/>
        <w:ind w:left="360" w:right="260" w:firstLine="208"/>
        <w:rPr>
          <w:rFonts w:ascii="Arial" w:hAnsi="Arial" w:cs="Arial"/>
          <w:iCs/>
          <w:sz w:val="24"/>
          <w:szCs w:val="24"/>
        </w:rPr>
      </w:pPr>
    </w:p>
    <w:p w:rsidRPr="00FF4AE2" w:rsidR="00FF4AE2" w:rsidP="00FF4AE2" w:rsidRDefault="00FF4AE2" w14:paraId="20159372" w14:textId="77777777">
      <w:pPr>
        <w:pStyle w:val="ListParagraph"/>
        <w:spacing w:after="120" w:line="240" w:lineRule="auto"/>
        <w:ind w:left="360" w:right="260" w:firstLine="208"/>
        <w:rPr>
          <w:rFonts w:ascii="Arial" w:hAnsi="Arial" w:cs="Arial"/>
          <w:iCs/>
          <w:sz w:val="24"/>
          <w:szCs w:val="24"/>
        </w:rPr>
      </w:pPr>
    </w:p>
    <w:p w:rsidRPr="00FF4AE2" w:rsidR="00FF4AE2" w:rsidP="00FF4AE2" w:rsidRDefault="00FF4AE2" w14:paraId="2D5E8189" w14:textId="77777777">
      <w:pPr>
        <w:pStyle w:val="ListParagraph"/>
        <w:spacing w:after="120" w:line="240" w:lineRule="auto"/>
        <w:ind w:left="360" w:right="260" w:firstLine="208"/>
        <w:rPr>
          <w:rFonts w:ascii="Arial" w:hAnsi="Arial" w:cs="Arial"/>
          <w:iCs/>
          <w:sz w:val="24"/>
          <w:szCs w:val="24"/>
        </w:rPr>
      </w:pPr>
    </w:p>
    <w:p w:rsidRPr="00FF4AE2" w:rsidR="0014429B" w:rsidP="005710D2" w:rsidRDefault="0014429B" w14:paraId="272BE74D" w14:textId="2E778CBC">
      <w:pPr>
        <w:pStyle w:val="ListParagraph"/>
        <w:spacing w:after="120" w:line="240" w:lineRule="auto"/>
        <w:ind w:left="284" w:right="544"/>
        <w:contextualSpacing w:val="0"/>
        <w:rPr>
          <w:rFonts w:ascii="Arial" w:hAnsi="Arial" w:cs="Arial"/>
          <w:i/>
          <w:sz w:val="24"/>
          <w:szCs w:val="24"/>
        </w:rPr>
      </w:pPr>
    </w:p>
    <w:p w:rsidRPr="00FF4AE2" w:rsidR="0033628F" w:rsidP="008A0B8E" w:rsidRDefault="0033628F" w14:paraId="43149C25" w14:textId="0B38C6C2">
      <w:pPr>
        <w:pStyle w:val="Heading1"/>
        <w:numPr>
          <w:ilvl w:val="0"/>
          <w:numId w:val="22"/>
        </w:numPr>
        <w:spacing w:before="240" w:after="120"/>
        <w:ind w:left="568" w:hanging="284"/>
        <w:jc w:val="left"/>
        <w:rPr>
          <w:rFonts w:ascii="Arial" w:hAnsi="Arial" w:cs="Arial"/>
          <w:szCs w:val="24"/>
        </w:rPr>
      </w:pPr>
      <w:bookmarkStart w:name="_Toc138355380" w:id="8"/>
      <w:r w:rsidRPr="00FF4AE2">
        <w:rPr>
          <w:rFonts w:ascii="Arial" w:hAnsi="Arial" w:cs="Arial"/>
          <w:szCs w:val="24"/>
        </w:rPr>
        <w:lastRenderedPageBreak/>
        <w:t>A synopsis of the curriculum</w:t>
      </w:r>
      <w:bookmarkEnd w:id="8"/>
    </w:p>
    <w:p w:rsidRPr="00FF4AE2" w:rsidR="00E92422" w:rsidP="00FF4AE2" w:rsidRDefault="00E92422" w14:paraId="5FDF571A" w14:textId="6E908146">
      <w:pPr>
        <w:ind w:left="567"/>
        <w:jc w:val="both"/>
        <w:rPr>
          <w:rFonts w:ascii="Arial" w:hAnsi="Arial" w:cs="Arial"/>
          <w:color w:val="000000" w:themeColor="text1"/>
          <w:sz w:val="24"/>
          <w:szCs w:val="24"/>
        </w:rPr>
      </w:pPr>
      <w:bookmarkStart w:name="_Toc138355381" w:id="9"/>
      <w:r w:rsidRPr="00FF4AE2">
        <w:rPr>
          <w:rFonts w:ascii="Arial" w:hAnsi="Arial" w:eastAsia="Helvetica" w:cs="Arial"/>
          <w:b/>
          <w:bCs/>
          <w:color w:val="000000" w:themeColor="text1"/>
          <w:sz w:val="24"/>
          <w:szCs w:val="24"/>
        </w:rPr>
        <w:t xml:space="preserve">What do economists do? </w:t>
      </w:r>
      <w:r w:rsidRPr="00FF4AE2">
        <w:rPr>
          <w:rFonts w:ascii="Arial" w:hAnsi="Arial" w:eastAsia="Helvetica" w:cs="Arial"/>
          <w:color w:val="000000" w:themeColor="text1"/>
          <w:sz w:val="24"/>
          <w:szCs w:val="24"/>
        </w:rPr>
        <w:t>This module will introduce students to a wide range of thinking and economic analysis. It will explain how economists think, use evidence and draw conclusions. Different perspectives will be compared and the power of economic reasoning to explain and predict the world will be evaluated. Of particular focus will the differences in economic outcomes between firms, people and countries,</w:t>
      </w:r>
    </w:p>
    <w:p w:rsidRPr="00FF4AE2" w:rsidR="00E92422" w:rsidP="00FF4AE2" w:rsidRDefault="00E92422" w14:paraId="161D66A6" w14:textId="38BC5863">
      <w:pPr>
        <w:ind w:left="567"/>
        <w:jc w:val="both"/>
        <w:rPr>
          <w:rFonts w:ascii="Arial" w:hAnsi="Arial" w:eastAsia="Helvetica" w:cs="Arial"/>
          <w:color w:val="000000" w:themeColor="text1"/>
          <w:sz w:val="24"/>
          <w:szCs w:val="24"/>
        </w:rPr>
      </w:pPr>
      <w:r w:rsidRPr="00FF4AE2">
        <w:rPr>
          <w:rFonts w:ascii="Arial" w:hAnsi="Arial" w:eastAsia="Helvetica" w:cs="Arial"/>
          <w:b/>
          <w:bCs/>
          <w:color w:val="000000" w:themeColor="text1"/>
          <w:sz w:val="24"/>
          <w:szCs w:val="24"/>
        </w:rPr>
        <w:t xml:space="preserve">How to study economics and other social sciences </w:t>
      </w:r>
      <w:r w:rsidRPr="00FF4AE2">
        <w:rPr>
          <w:rFonts w:ascii="Arial" w:hAnsi="Arial" w:eastAsia="Helvetica" w:cs="Arial"/>
          <w:color w:val="000000" w:themeColor="text1"/>
          <w:sz w:val="24"/>
          <w:szCs w:val="24"/>
        </w:rPr>
        <w:t xml:space="preserve">Economics like other social sciences demands a high degree of numeracy, the ability to read, understand and communicate a large body of readings, the ability to draw and defend your own conclusions. These core learning skills will be embedded in the course and assessed through assignments and exams </w:t>
      </w:r>
    </w:p>
    <w:p w:rsidRPr="00FF4AE2" w:rsidR="0033628F" w:rsidP="008A0B8E" w:rsidRDefault="00FF4AE2" w14:paraId="460F8159" w14:textId="4D41C738">
      <w:pPr>
        <w:pStyle w:val="Heading1"/>
        <w:numPr>
          <w:ilvl w:val="0"/>
          <w:numId w:val="22"/>
        </w:numPr>
        <w:spacing w:before="240" w:after="120"/>
        <w:ind w:left="568" w:hanging="284"/>
        <w:jc w:val="left"/>
        <w:rPr>
          <w:rFonts w:ascii="Arial" w:hAnsi="Arial" w:cs="Arial"/>
          <w:szCs w:val="24"/>
        </w:rPr>
      </w:pPr>
      <w:r w:rsidRPr="00FF4AE2">
        <w:rPr>
          <w:rFonts w:ascii="Arial" w:hAnsi="Arial" w:cs="Arial"/>
          <w:szCs w:val="24"/>
        </w:rPr>
        <w:t xml:space="preserve">. </w:t>
      </w:r>
      <w:r w:rsidRPr="00FF4AE2" w:rsidR="0033628F">
        <w:rPr>
          <w:rFonts w:ascii="Arial" w:hAnsi="Arial" w:cs="Arial"/>
          <w:szCs w:val="24"/>
        </w:rPr>
        <w:t>Contact Hours</w:t>
      </w:r>
      <w:bookmarkEnd w:id="9"/>
    </w:p>
    <w:p w:rsidRPr="00FF4AE2" w:rsidR="008A0B8E" w:rsidP="00FF4AE2" w:rsidRDefault="008A0B8E" w14:paraId="196A3135" w14:textId="5D9932BB">
      <w:pPr>
        <w:spacing w:after="120" w:line="240" w:lineRule="auto"/>
        <w:ind w:left="567" w:right="260" w:firstLine="153"/>
        <w:rPr>
          <w:rFonts w:ascii="Arial" w:hAnsi="Arial" w:cs="Arial"/>
          <w:sz w:val="24"/>
          <w:szCs w:val="24"/>
        </w:rPr>
      </w:pPr>
      <w:bookmarkStart w:name="_Toc138355382" w:id="10"/>
      <w:bookmarkStart w:name="_Hlk149819172" w:id="11"/>
      <w:r w:rsidRPr="00FF4AE2">
        <w:rPr>
          <w:rFonts w:ascii="Arial" w:hAnsi="Arial" w:cs="Arial"/>
          <w:sz w:val="24"/>
          <w:szCs w:val="24"/>
        </w:rPr>
        <w:t xml:space="preserve">Total Contact hours: </w:t>
      </w:r>
      <w:r w:rsidRPr="00FF4AE2" w:rsidR="00E92422">
        <w:rPr>
          <w:rFonts w:ascii="Arial" w:hAnsi="Arial" w:cs="Arial"/>
          <w:sz w:val="24"/>
          <w:szCs w:val="24"/>
        </w:rPr>
        <w:t>64</w:t>
      </w:r>
    </w:p>
    <w:p w:rsidRPr="00FF4AE2" w:rsidR="00E92422" w:rsidP="00FF4AE2" w:rsidRDefault="008A0B8E" w14:paraId="66475725" w14:textId="60B69562">
      <w:pPr>
        <w:spacing w:after="120" w:line="240" w:lineRule="auto"/>
        <w:ind w:left="567" w:right="260" w:firstLine="153"/>
        <w:rPr>
          <w:rFonts w:ascii="Arial" w:hAnsi="Arial" w:cs="Arial"/>
          <w:sz w:val="24"/>
          <w:szCs w:val="24"/>
        </w:rPr>
      </w:pPr>
      <w:r w:rsidRPr="00FF4AE2">
        <w:rPr>
          <w:rFonts w:ascii="Arial" w:hAnsi="Arial" w:cs="Arial"/>
          <w:sz w:val="24"/>
          <w:szCs w:val="24"/>
        </w:rPr>
        <w:t xml:space="preserve">Private </w:t>
      </w:r>
      <w:r w:rsidRPr="00FF4AE2" w:rsidR="00FF4AE2">
        <w:rPr>
          <w:rFonts w:ascii="Arial" w:hAnsi="Arial" w:cs="Arial"/>
          <w:sz w:val="24"/>
          <w:szCs w:val="24"/>
        </w:rPr>
        <w:t>S</w:t>
      </w:r>
      <w:r w:rsidRPr="00FF4AE2">
        <w:rPr>
          <w:rFonts w:ascii="Arial" w:hAnsi="Arial" w:cs="Arial"/>
          <w:sz w:val="24"/>
          <w:szCs w:val="24"/>
        </w:rPr>
        <w:t>tudy hours 2</w:t>
      </w:r>
      <w:r w:rsidRPr="00FF4AE2" w:rsidR="00E92422">
        <w:rPr>
          <w:rFonts w:ascii="Arial" w:hAnsi="Arial" w:cs="Arial"/>
          <w:sz w:val="24"/>
          <w:szCs w:val="24"/>
        </w:rPr>
        <w:t>36</w:t>
      </w:r>
    </w:p>
    <w:p w:rsidRPr="00FF4AE2" w:rsidR="008A0B8E" w:rsidP="00FF4AE2" w:rsidRDefault="008A0B8E" w14:paraId="6AF86B54" w14:textId="77777777">
      <w:pPr>
        <w:spacing w:after="120" w:line="240" w:lineRule="auto"/>
        <w:ind w:left="567" w:right="260" w:firstLine="153"/>
        <w:rPr>
          <w:rFonts w:ascii="Arial" w:hAnsi="Arial" w:cs="Arial"/>
          <w:sz w:val="24"/>
          <w:szCs w:val="24"/>
        </w:rPr>
      </w:pPr>
      <w:r w:rsidRPr="00FF4AE2">
        <w:rPr>
          <w:rFonts w:ascii="Arial" w:hAnsi="Arial" w:cs="Arial"/>
          <w:sz w:val="24"/>
          <w:szCs w:val="24"/>
        </w:rPr>
        <w:t>Total Study hours: 300</w:t>
      </w:r>
    </w:p>
    <w:bookmarkEnd w:id="11"/>
    <w:p w:rsidRPr="00FF4AE2" w:rsidR="003D2571" w:rsidP="008A0B8E" w:rsidRDefault="005A626E" w14:paraId="0482B264" w14:textId="20A8C509">
      <w:pPr>
        <w:pStyle w:val="Heading1"/>
        <w:numPr>
          <w:ilvl w:val="0"/>
          <w:numId w:val="22"/>
        </w:numPr>
        <w:spacing w:before="240" w:after="120"/>
        <w:ind w:left="568" w:hanging="284"/>
        <w:jc w:val="left"/>
        <w:rPr>
          <w:rFonts w:ascii="Arial" w:hAnsi="Arial" w:cs="Arial"/>
          <w:szCs w:val="24"/>
        </w:rPr>
      </w:pPr>
      <w:r w:rsidRPr="00FF4AE2">
        <w:rPr>
          <w:rFonts w:ascii="Arial" w:hAnsi="Arial" w:cs="Arial"/>
          <w:szCs w:val="24"/>
        </w:rPr>
        <w:t xml:space="preserve"> </w:t>
      </w:r>
      <w:r w:rsidRPr="00FF4AE2" w:rsidR="003D2571">
        <w:rPr>
          <w:rFonts w:ascii="Arial" w:hAnsi="Arial" w:cs="Arial"/>
          <w:szCs w:val="24"/>
        </w:rPr>
        <w:t>Learning and teaching methods</w:t>
      </w:r>
      <w:bookmarkEnd w:id="10"/>
    </w:p>
    <w:p w:rsidRPr="00FF4AE2" w:rsidR="003D2571" w:rsidP="005A626E" w:rsidRDefault="003D2571" w14:paraId="3554C665" w14:textId="1D28A7F7">
      <w:pPr>
        <w:ind w:left="284" w:firstLine="284"/>
        <w:rPr>
          <w:rFonts w:ascii="Arial" w:hAnsi="Arial" w:cs="Arial"/>
          <w:sz w:val="24"/>
          <w:szCs w:val="24"/>
        </w:rPr>
      </w:pPr>
      <w:r w:rsidRPr="00FF4AE2">
        <w:rPr>
          <w:rFonts w:ascii="Arial" w:hAnsi="Arial" w:cs="Arial"/>
          <w:sz w:val="24"/>
          <w:szCs w:val="24"/>
        </w:rPr>
        <w:t>This module will be delivered via lectures</w:t>
      </w:r>
      <w:r w:rsidRPr="00FF4AE2" w:rsidR="005A626E">
        <w:rPr>
          <w:rFonts w:ascii="Arial" w:hAnsi="Arial" w:cs="Arial"/>
          <w:sz w:val="24"/>
          <w:szCs w:val="24"/>
        </w:rPr>
        <w:t>,</w:t>
      </w:r>
      <w:r w:rsidRPr="00FF4AE2">
        <w:rPr>
          <w:rFonts w:ascii="Arial" w:hAnsi="Arial" w:cs="Arial"/>
          <w:sz w:val="24"/>
          <w:szCs w:val="24"/>
        </w:rPr>
        <w:t xml:space="preserve"> seminars</w:t>
      </w:r>
      <w:r w:rsidRPr="00FF4AE2" w:rsidR="005A626E">
        <w:rPr>
          <w:rFonts w:ascii="Arial" w:hAnsi="Arial" w:cs="Arial"/>
          <w:sz w:val="24"/>
          <w:szCs w:val="24"/>
        </w:rPr>
        <w:t xml:space="preserve"> and workshops</w:t>
      </w:r>
      <w:r w:rsidRPr="00FF4AE2">
        <w:rPr>
          <w:rFonts w:ascii="Arial" w:hAnsi="Arial" w:cs="Arial"/>
          <w:sz w:val="24"/>
          <w:szCs w:val="24"/>
        </w:rPr>
        <w:t>.</w:t>
      </w:r>
    </w:p>
    <w:p w:rsidRPr="00FF4AE2" w:rsidR="0033628F" w:rsidP="008A0B8E" w:rsidRDefault="009A2D37" w14:paraId="785B9D5C" w14:textId="2EFAE99E">
      <w:pPr>
        <w:pStyle w:val="Heading1"/>
        <w:numPr>
          <w:ilvl w:val="0"/>
          <w:numId w:val="22"/>
        </w:numPr>
        <w:spacing w:before="240" w:after="120"/>
        <w:ind w:left="568" w:hanging="284"/>
        <w:jc w:val="left"/>
        <w:rPr>
          <w:rFonts w:ascii="Arial" w:hAnsi="Arial" w:cs="Arial"/>
          <w:szCs w:val="24"/>
        </w:rPr>
      </w:pPr>
      <w:bookmarkStart w:name="_Toc138355383" w:id="12"/>
      <w:r w:rsidRPr="00FF4AE2">
        <w:rPr>
          <w:rFonts w:ascii="Arial" w:hAnsi="Arial" w:cs="Arial"/>
          <w:szCs w:val="24"/>
        </w:rPr>
        <w:t>The intended subject specific learning outcomes</w:t>
      </w:r>
      <w:bookmarkEnd w:id="12"/>
    </w:p>
    <w:p w:rsidRPr="00FF4AE2" w:rsidR="008A0B8E" w:rsidP="008A0B8E" w:rsidRDefault="00C729D7" w14:paraId="0C423EB8" w14:textId="77777777">
      <w:pPr>
        <w:spacing w:line="240" w:lineRule="auto"/>
        <w:ind w:left="284"/>
        <w:rPr>
          <w:rFonts w:ascii="Arial" w:hAnsi="Arial" w:cs="Arial"/>
          <w:sz w:val="24"/>
          <w:szCs w:val="24"/>
        </w:rPr>
      </w:pPr>
      <w:r w:rsidRPr="00FF4AE2">
        <w:rPr>
          <w:rFonts w:ascii="Arial" w:hAnsi="Arial" w:cs="Arial"/>
          <w:sz w:val="24"/>
          <w:szCs w:val="24"/>
        </w:rPr>
        <w:t>On successfully completing the module students will be able to:</w:t>
      </w:r>
    </w:p>
    <w:p w:rsidRPr="00FF4AE2" w:rsidR="00D662E6" w:rsidP="006D5F7B" w:rsidRDefault="00D662E6" w14:paraId="7948F99D" w14:textId="2E01778E">
      <w:pPr>
        <w:pStyle w:val="ListParagraph"/>
        <w:numPr>
          <w:ilvl w:val="1"/>
          <w:numId w:val="22"/>
        </w:numPr>
        <w:spacing w:after="120" w:line="240" w:lineRule="auto"/>
        <w:ind w:left="1701" w:hanging="567"/>
        <w:jc w:val="both"/>
        <w:rPr>
          <w:rFonts w:ascii="Arial" w:hAnsi="Arial" w:eastAsia="Arial" w:cs="Arial"/>
          <w:sz w:val="24"/>
          <w:szCs w:val="24"/>
        </w:rPr>
      </w:pPr>
      <w:r w:rsidRPr="00FF4AE2">
        <w:rPr>
          <w:rFonts w:ascii="Arial" w:hAnsi="Arial" w:eastAsia="Arial" w:cs="Arial"/>
          <w:sz w:val="24"/>
          <w:szCs w:val="24"/>
        </w:rPr>
        <w:t>Demonstrate knowledge and understanding of the basic principles of economics appropriate for a level 3 course.</w:t>
      </w:r>
      <w:r w:rsidRPr="00FF4AE2">
        <w:rPr>
          <w:rFonts w:ascii="Arial" w:hAnsi="Arial" w:cs="Arial"/>
          <w:sz w:val="24"/>
          <w:szCs w:val="24"/>
        </w:rPr>
        <w:tab/>
      </w:r>
      <w:r w:rsidRPr="00FF4AE2">
        <w:rPr>
          <w:rFonts w:ascii="Arial" w:hAnsi="Arial" w:cs="Arial"/>
          <w:sz w:val="24"/>
          <w:szCs w:val="24"/>
        </w:rPr>
        <w:tab/>
      </w:r>
    </w:p>
    <w:p w:rsidRPr="00FF4AE2" w:rsidR="00D662E6" w:rsidP="006D5F7B" w:rsidRDefault="00D662E6" w14:paraId="7F9D00BB" w14:textId="77777777">
      <w:pPr>
        <w:pStyle w:val="ListParagraph"/>
        <w:numPr>
          <w:ilvl w:val="1"/>
          <w:numId w:val="22"/>
        </w:numPr>
        <w:spacing w:after="120" w:line="240" w:lineRule="auto"/>
        <w:ind w:left="1701" w:hanging="567"/>
        <w:contextualSpacing w:val="0"/>
        <w:jc w:val="both"/>
        <w:rPr>
          <w:rFonts w:ascii="Arial" w:hAnsi="Arial" w:eastAsia="Arial" w:cs="Arial"/>
          <w:sz w:val="24"/>
          <w:szCs w:val="24"/>
        </w:rPr>
      </w:pPr>
      <w:r w:rsidRPr="00FF4AE2">
        <w:rPr>
          <w:rFonts w:ascii="Arial" w:hAnsi="Arial" w:eastAsia="Arial" w:cs="Arial"/>
          <w:sz w:val="24"/>
          <w:szCs w:val="24"/>
        </w:rPr>
        <w:t>Understand some of the different approaches taken by economists to understand the world.</w:t>
      </w:r>
      <w:r w:rsidRPr="00FF4AE2">
        <w:rPr>
          <w:rFonts w:ascii="Arial" w:hAnsi="Arial" w:cs="Arial"/>
          <w:sz w:val="24"/>
          <w:szCs w:val="24"/>
        </w:rPr>
        <w:tab/>
      </w:r>
      <w:r w:rsidRPr="00FF4AE2">
        <w:rPr>
          <w:rFonts w:ascii="Arial" w:hAnsi="Arial" w:cs="Arial"/>
          <w:sz w:val="24"/>
          <w:szCs w:val="24"/>
        </w:rPr>
        <w:tab/>
      </w:r>
    </w:p>
    <w:p w:rsidRPr="00FF4AE2" w:rsidR="00D662E6" w:rsidP="006D5F7B" w:rsidRDefault="00D662E6" w14:paraId="4531FA26" w14:textId="77777777">
      <w:pPr>
        <w:pStyle w:val="ListParagraph"/>
        <w:numPr>
          <w:ilvl w:val="1"/>
          <w:numId w:val="22"/>
        </w:numPr>
        <w:spacing w:after="120" w:line="240" w:lineRule="auto"/>
        <w:ind w:left="1701" w:hanging="567"/>
        <w:contextualSpacing w:val="0"/>
        <w:jc w:val="both"/>
        <w:rPr>
          <w:rFonts w:ascii="Arial" w:hAnsi="Arial" w:cs="Arial"/>
          <w:sz w:val="24"/>
          <w:szCs w:val="24"/>
        </w:rPr>
      </w:pPr>
      <w:r w:rsidRPr="00FF4AE2">
        <w:rPr>
          <w:rFonts w:ascii="Arial" w:hAnsi="Arial" w:eastAsia="Arial" w:cs="Arial"/>
          <w:sz w:val="24"/>
          <w:szCs w:val="24"/>
        </w:rPr>
        <w:t>Apply this relevant knowledge and understanding of economics to current economic issues and debates.</w:t>
      </w:r>
      <w:r w:rsidRPr="00FF4AE2">
        <w:rPr>
          <w:rFonts w:ascii="Arial" w:hAnsi="Arial" w:cs="Arial"/>
          <w:sz w:val="24"/>
          <w:szCs w:val="24"/>
        </w:rPr>
        <w:tab/>
      </w:r>
      <w:r w:rsidRPr="00FF4AE2">
        <w:rPr>
          <w:rFonts w:ascii="Arial" w:hAnsi="Arial" w:cs="Arial"/>
          <w:sz w:val="24"/>
          <w:szCs w:val="24"/>
        </w:rPr>
        <w:tab/>
      </w:r>
    </w:p>
    <w:p w:rsidRPr="00FF4AE2" w:rsidR="00D662E6" w:rsidP="006D5F7B" w:rsidRDefault="00D662E6" w14:paraId="29565328" w14:textId="77777777">
      <w:pPr>
        <w:pStyle w:val="ListParagraph"/>
        <w:numPr>
          <w:ilvl w:val="1"/>
          <w:numId w:val="22"/>
        </w:numPr>
        <w:spacing w:after="120" w:line="240" w:lineRule="auto"/>
        <w:ind w:left="1701" w:hanging="567"/>
        <w:contextualSpacing w:val="0"/>
        <w:jc w:val="both"/>
        <w:rPr>
          <w:rFonts w:ascii="Arial" w:hAnsi="Arial" w:cs="Arial"/>
          <w:sz w:val="24"/>
          <w:szCs w:val="24"/>
        </w:rPr>
      </w:pPr>
      <w:r w:rsidRPr="00FF4AE2">
        <w:rPr>
          <w:rFonts w:ascii="Arial" w:hAnsi="Arial" w:eastAsia="Arial" w:cs="Arial"/>
          <w:sz w:val="24"/>
          <w:szCs w:val="24"/>
        </w:rPr>
        <w:t>Understand the role of data and empirical evidence in economics.</w:t>
      </w:r>
      <w:r w:rsidRPr="00FF4AE2">
        <w:rPr>
          <w:rFonts w:ascii="Arial" w:hAnsi="Arial" w:cs="Arial"/>
          <w:sz w:val="24"/>
          <w:szCs w:val="24"/>
        </w:rPr>
        <w:tab/>
      </w:r>
      <w:r w:rsidRPr="00FF4AE2">
        <w:rPr>
          <w:rFonts w:ascii="Arial" w:hAnsi="Arial" w:cs="Arial"/>
          <w:sz w:val="24"/>
          <w:szCs w:val="24"/>
        </w:rPr>
        <w:tab/>
      </w:r>
    </w:p>
    <w:p w:rsidRPr="00FF4AE2" w:rsidR="00D662E6" w:rsidP="006D5F7B" w:rsidRDefault="00D662E6" w14:paraId="6FC0E6B7" w14:textId="77777777">
      <w:pPr>
        <w:pStyle w:val="ListParagraph"/>
        <w:numPr>
          <w:ilvl w:val="1"/>
          <w:numId w:val="22"/>
        </w:numPr>
        <w:spacing w:after="120" w:line="240" w:lineRule="auto"/>
        <w:ind w:left="1701" w:hanging="567"/>
        <w:contextualSpacing w:val="0"/>
        <w:jc w:val="both"/>
        <w:rPr>
          <w:rFonts w:ascii="Arial" w:hAnsi="Arial" w:eastAsia="Arial" w:cs="Arial"/>
          <w:sz w:val="24"/>
          <w:szCs w:val="24"/>
        </w:rPr>
      </w:pPr>
      <w:r w:rsidRPr="00FF4AE2">
        <w:rPr>
          <w:rFonts w:ascii="Arial" w:hAnsi="Arial" w:eastAsia="Arial" w:cs="Arial"/>
          <w:sz w:val="24"/>
          <w:szCs w:val="24"/>
        </w:rPr>
        <w:t>Utilise and solve simple economic models that explain economic behaviour and phenomena.</w:t>
      </w:r>
    </w:p>
    <w:p w:rsidRPr="00FF4AE2" w:rsidR="0033628F" w:rsidP="008A0B8E" w:rsidRDefault="009A2D37" w14:paraId="704F4323" w14:textId="68C3F628">
      <w:pPr>
        <w:pStyle w:val="Heading1"/>
        <w:numPr>
          <w:ilvl w:val="0"/>
          <w:numId w:val="22"/>
        </w:numPr>
        <w:spacing w:before="240" w:after="120"/>
        <w:ind w:left="568" w:hanging="284"/>
        <w:jc w:val="left"/>
        <w:rPr>
          <w:rFonts w:ascii="Arial" w:hAnsi="Arial" w:cs="Arial"/>
          <w:szCs w:val="24"/>
        </w:rPr>
      </w:pPr>
      <w:bookmarkStart w:name="_Toc138355384" w:id="13"/>
      <w:r w:rsidRPr="00FF4AE2">
        <w:rPr>
          <w:rFonts w:ascii="Arial" w:hAnsi="Arial" w:cs="Arial"/>
          <w:szCs w:val="24"/>
        </w:rPr>
        <w:t>The intended generic learning outcomes</w:t>
      </w:r>
      <w:bookmarkEnd w:id="13"/>
    </w:p>
    <w:p w:rsidRPr="00FF4AE2" w:rsidR="00C729D7" w:rsidP="005710D2" w:rsidRDefault="00C729D7" w14:paraId="035A14B0" w14:textId="64AA320F">
      <w:pPr>
        <w:ind w:left="284"/>
        <w:rPr>
          <w:rFonts w:ascii="Arial" w:hAnsi="Arial" w:cs="Arial"/>
          <w:sz w:val="24"/>
          <w:szCs w:val="24"/>
        </w:rPr>
      </w:pPr>
      <w:r w:rsidRPr="00FF4AE2">
        <w:rPr>
          <w:rFonts w:ascii="Arial" w:hAnsi="Arial" w:cs="Arial"/>
          <w:sz w:val="24"/>
          <w:szCs w:val="24"/>
        </w:rPr>
        <w:t>On successfully completing the module students will be able to:</w:t>
      </w:r>
    </w:p>
    <w:p w:rsidRPr="00FF4AE2" w:rsidR="00D662E6" w:rsidP="006D5F7B" w:rsidRDefault="00D662E6" w14:paraId="72D9E6E5" w14:textId="466ECC81">
      <w:pPr>
        <w:pStyle w:val="ListParagraph"/>
        <w:numPr>
          <w:ilvl w:val="1"/>
          <w:numId w:val="22"/>
        </w:numPr>
        <w:spacing w:after="120" w:line="240" w:lineRule="auto"/>
        <w:ind w:left="1701" w:hanging="567"/>
        <w:contextualSpacing w:val="0"/>
        <w:rPr>
          <w:rFonts w:ascii="Arial" w:hAnsi="Arial" w:eastAsia="Arial" w:cs="Arial"/>
          <w:sz w:val="24"/>
          <w:szCs w:val="24"/>
        </w:rPr>
      </w:pPr>
      <w:r w:rsidRPr="00FF4AE2">
        <w:rPr>
          <w:rFonts w:ascii="Arial" w:hAnsi="Arial" w:eastAsia="Arial" w:cs="Arial"/>
          <w:sz w:val="24"/>
          <w:szCs w:val="24"/>
        </w:rPr>
        <w:t>Plan, work and study independently</w:t>
      </w:r>
    </w:p>
    <w:p w:rsidRPr="00FF4AE2" w:rsidR="00D662E6" w:rsidP="006D5F7B" w:rsidRDefault="00D662E6" w14:paraId="2C7BCF96" w14:textId="77777777">
      <w:pPr>
        <w:pStyle w:val="ListParagraph"/>
        <w:numPr>
          <w:ilvl w:val="1"/>
          <w:numId w:val="22"/>
        </w:numPr>
        <w:spacing w:after="120" w:line="240" w:lineRule="auto"/>
        <w:ind w:left="1701" w:hanging="567"/>
        <w:contextualSpacing w:val="0"/>
        <w:rPr>
          <w:rFonts w:ascii="Arial" w:hAnsi="Arial" w:eastAsia="Arial" w:cs="Arial"/>
          <w:sz w:val="24"/>
          <w:szCs w:val="24"/>
        </w:rPr>
      </w:pPr>
      <w:r w:rsidRPr="00FF4AE2">
        <w:rPr>
          <w:rFonts w:ascii="Arial" w:hAnsi="Arial" w:eastAsia="Arial" w:cs="Arial"/>
          <w:sz w:val="24"/>
          <w:szCs w:val="24"/>
        </w:rPr>
        <w:t>Read, understand, precis and evaluate appropriate readings</w:t>
      </w:r>
    </w:p>
    <w:p w:rsidRPr="00FF4AE2" w:rsidR="00D662E6" w:rsidP="006D5F7B" w:rsidRDefault="00D662E6" w14:paraId="24D772A7" w14:textId="77777777">
      <w:pPr>
        <w:pStyle w:val="ListParagraph"/>
        <w:numPr>
          <w:ilvl w:val="1"/>
          <w:numId w:val="22"/>
        </w:numPr>
        <w:spacing w:after="120" w:line="240" w:lineRule="auto"/>
        <w:ind w:left="1701" w:hanging="567"/>
        <w:contextualSpacing w:val="0"/>
        <w:rPr>
          <w:rFonts w:ascii="Arial" w:hAnsi="Arial" w:eastAsia="Arial" w:cs="Arial"/>
          <w:sz w:val="24"/>
          <w:szCs w:val="24"/>
        </w:rPr>
      </w:pPr>
      <w:r w:rsidRPr="00FF4AE2">
        <w:rPr>
          <w:rFonts w:ascii="Arial" w:hAnsi="Arial" w:eastAsia="Arial" w:cs="Arial"/>
          <w:sz w:val="24"/>
          <w:szCs w:val="24"/>
        </w:rPr>
        <w:t>Craft an argument and communicate it in an essay</w:t>
      </w:r>
    </w:p>
    <w:p w:rsidRPr="00FF4AE2" w:rsidR="00D662E6" w:rsidP="006D5F7B" w:rsidRDefault="00D662E6" w14:paraId="78563D3E" w14:textId="77777777">
      <w:pPr>
        <w:pStyle w:val="ListParagraph"/>
        <w:numPr>
          <w:ilvl w:val="1"/>
          <w:numId w:val="22"/>
        </w:numPr>
        <w:spacing w:after="120" w:line="240" w:lineRule="auto"/>
        <w:ind w:left="1701" w:hanging="567"/>
        <w:contextualSpacing w:val="0"/>
        <w:rPr>
          <w:rFonts w:ascii="Arial" w:hAnsi="Arial" w:eastAsia="Arial" w:cs="Arial"/>
          <w:sz w:val="24"/>
          <w:szCs w:val="24"/>
        </w:rPr>
      </w:pPr>
      <w:r w:rsidRPr="00FF4AE2">
        <w:rPr>
          <w:rFonts w:ascii="Arial" w:hAnsi="Arial" w:eastAsia="Arial" w:cs="Arial"/>
          <w:sz w:val="24"/>
          <w:szCs w:val="24"/>
        </w:rPr>
        <w:t>Understand simple mathematical representation of behavioural relationships</w:t>
      </w:r>
    </w:p>
    <w:p w:rsidRPr="00FF4AE2" w:rsidR="00D662E6" w:rsidP="006D5F7B" w:rsidRDefault="00D662E6" w14:paraId="185877D7" w14:textId="6E6E173B">
      <w:pPr>
        <w:pStyle w:val="ListParagraph"/>
        <w:numPr>
          <w:ilvl w:val="1"/>
          <w:numId w:val="22"/>
        </w:numPr>
        <w:spacing w:after="120" w:line="240" w:lineRule="auto"/>
        <w:ind w:left="1701" w:hanging="567"/>
        <w:contextualSpacing w:val="0"/>
        <w:rPr>
          <w:rFonts w:ascii="Arial" w:hAnsi="Arial" w:eastAsia="Arial" w:cs="Arial"/>
          <w:sz w:val="24"/>
          <w:szCs w:val="24"/>
        </w:rPr>
      </w:pPr>
      <w:r w:rsidRPr="00FF4AE2">
        <w:rPr>
          <w:rFonts w:ascii="Arial" w:hAnsi="Arial" w:eastAsia="Arial" w:cs="Arial"/>
          <w:sz w:val="24"/>
          <w:szCs w:val="24"/>
        </w:rPr>
        <w:t>Interpret simple statistics</w:t>
      </w:r>
    </w:p>
    <w:p w:rsidRPr="00FF4AE2" w:rsidR="0033628F" w:rsidP="008A0B8E" w:rsidRDefault="00D662E6" w14:paraId="004279B3" w14:textId="2CD9B545">
      <w:pPr>
        <w:pStyle w:val="Heading1"/>
        <w:numPr>
          <w:ilvl w:val="0"/>
          <w:numId w:val="22"/>
        </w:numPr>
        <w:spacing w:before="240" w:after="120"/>
        <w:ind w:left="568" w:hanging="284"/>
        <w:jc w:val="left"/>
        <w:rPr>
          <w:rFonts w:ascii="Arial" w:hAnsi="Arial" w:cs="Arial"/>
          <w:szCs w:val="24"/>
        </w:rPr>
      </w:pPr>
      <w:bookmarkStart w:name="_Toc138355385" w:id="14"/>
      <w:r w:rsidRPr="00FF4AE2">
        <w:rPr>
          <w:rFonts w:ascii="Arial" w:hAnsi="Arial" w:cs="Arial"/>
          <w:szCs w:val="24"/>
        </w:rPr>
        <w:lastRenderedPageBreak/>
        <w:t xml:space="preserve">. </w:t>
      </w:r>
      <w:r w:rsidRPr="00FF4AE2" w:rsidR="003D2571">
        <w:rPr>
          <w:rFonts w:ascii="Arial" w:hAnsi="Arial" w:cs="Arial"/>
          <w:szCs w:val="24"/>
        </w:rPr>
        <w:t>Assessment Strategy</w:t>
      </w:r>
      <w:bookmarkEnd w:id="14"/>
    </w:p>
    <w:p w:rsidRPr="00FF4AE2" w:rsidR="003D2571" w:rsidP="008A0B8E" w:rsidRDefault="003D2571" w14:paraId="1B169D8C" w14:textId="192D7835">
      <w:pPr>
        <w:pStyle w:val="ListParagraph"/>
        <w:numPr>
          <w:ilvl w:val="1"/>
          <w:numId w:val="22"/>
        </w:numPr>
        <w:tabs>
          <w:tab w:val="left" w:pos="993"/>
          <w:tab w:val="left" w:pos="1134"/>
        </w:tabs>
        <w:spacing w:before="240" w:after="120"/>
        <w:ind w:left="284" w:firstLine="0"/>
        <w:contextualSpacing w:val="0"/>
        <w:rPr>
          <w:rFonts w:ascii="Arial" w:hAnsi="Arial" w:cs="Arial"/>
          <w:b/>
          <w:bCs/>
          <w:sz w:val="24"/>
          <w:szCs w:val="24"/>
        </w:rPr>
      </w:pPr>
      <w:r w:rsidRPr="60ED7135" w:rsidR="003D2571">
        <w:rPr>
          <w:rFonts w:ascii="Arial" w:hAnsi="Arial" w:cs="Arial"/>
          <w:b w:val="1"/>
          <w:bCs w:val="1"/>
          <w:sz w:val="24"/>
          <w:szCs w:val="24"/>
        </w:rPr>
        <w:t>Main assessment methods</w:t>
      </w:r>
    </w:p>
    <w:p w:rsidR="3ADB494E" w:rsidP="60ED7135" w:rsidRDefault="3ADB494E" w14:paraId="22B963D7" w14:textId="79D6B290">
      <w:pPr>
        <w:spacing w:after="120" w:afterAutospacing="off"/>
        <w:ind w:left="414" w:firstLine="720"/>
        <w:jc w:val="both"/>
        <w:rPr>
          <w:rFonts w:ascii="Arial" w:hAnsi="Arial" w:eastAsia="Arial" w:cs="Arial"/>
          <w:noProof w:val="0"/>
          <w:sz w:val="24"/>
          <w:szCs w:val="24"/>
          <w:lang w:val="en-GB"/>
        </w:rPr>
      </w:pPr>
      <w:r w:rsidRPr="60ED7135" w:rsidR="3ADB494E">
        <w:rPr>
          <w:rFonts w:ascii="Arial" w:hAnsi="Arial" w:eastAsia="Arial" w:cs="Arial"/>
          <w:noProof w:val="0"/>
          <w:color w:val="000000" w:themeColor="text1" w:themeTint="FF" w:themeShade="FF"/>
          <w:sz w:val="24"/>
          <w:szCs w:val="24"/>
          <w:lang w:val="en-GB"/>
        </w:rPr>
        <w:t>Assignment 1 (</w:t>
      </w:r>
      <w:r w:rsidRPr="60ED7135" w:rsidR="3ADB494E">
        <w:rPr>
          <w:rFonts w:ascii="Arial" w:hAnsi="Arial" w:eastAsia="Arial" w:cs="Arial"/>
          <w:noProof w:val="0"/>
          <w:sz w:val="24"/>
          <w:szCs w:val="24"/>
          <w:lang w:val="en-GB"/>
        </w:rPr>
        <w:t>500 words) (10%)</w:t>
      </w:r>
      <w:r w:rsidRPr="60ED7135" w:rsidR="3ADB494E">
        <w:rPr>
          <w:rFonts w:ascii="Arial" w:hAnsi="Arial" w:eastAsia="Arial" w:cs="Arial"/>
          <w:noProof w:val="0"/>
          <w:color w:val="000000" w:themeColor="text1" w:themeTint="FF" w:themeShade="FF"/>
          <w:sz w:val="24"/>
          <w:szCs w:val="24"/>
          <w:lang w:val="en-GB"/>
        </w:rPr>
        <w:t xml:space="preserve"> </w:t>
      </w:r>
      <w:r>
        <w:br/>
      </w:r>
      <w:r w:rsidRPr="60ED7135" w:rsidR="3ADB494E">
        <w:rPr>
          <w:rFonts w:ascii="Arial" w:hAnsi="Arial" w:eastAsia="Arial" w:cs="Arial"/>
          <w:noProof w:val="0"/>
          <w:color w:val="000000" w:themeColor="text1" w:themeTint="FF" w:themeShade="FF"/>
          <w:sz w:val="24"/>
          <w:szCs w:val="24"/>
          <w:lang w:val="en-GB"/>
        </w:rPr>
        <w:t xml:space="preserve"> </w:t>
      </w:r>
      <w:r>
        <w:tab/>
      </w:r>
      <w:r w:rsidRPr="60ED7135" w:rsidR="3ADB494E">
        <w:rPr>
          <w:rFonts w:ascii="Arial" w:hAnsi="Arial" w:eastAsia="Arial" w:cs="Arial"/>
          <w:noProof w:val="0"/>
          <w:color w:val="000000" w:themeColor="text1" w:themeTint="FF" w:themeShade="FF"/>
          <w:sz w:val="24"/>
          <w:szCs w:val="24"/>
          <w:lang w:val="en-GB"/>
        </w:rPr>
        <w:t>Problem sets (30%)</w:t>
      </w:r>
      <w:r w:rsidRPr="60ED7135" w:rsidR="3ADB494E">
        <w:rPr>
          <w:rFonts w:ascii="Arial" w:hAnsi="Arial" w:eastAsia="Arial" w:cs="Arial"/>
          <w:noProof w:val="0"/>
          <w:sz w:val="24"/>
          <w:szCs w:val="24"/>
          <w:lang w:val="en-GB"/>
        </w:rPr>
        <w:t xml:space="preserve"> </w:t>
      </w:r>
      <w:r>
        <w:br/>
      </w:r>
      <w:r w:rsidRPr="60ED7135" w:rsidR="3ADB494E">
        <w:rPr>
          <w:rFonts w:ascii="Arial" w:hAnsi="Arial" w:eastAsia="Arial" w:cs="Arial"/>
          <w:noProof w:val="0"/>
          <w:sz w:val="24"/>
          <w:szCs w:val="24"/>
          <w:lang w:val="en-GB"/>
        </w:rPr>
        <w:t xml:space="preserve"> </w:t>
      </w:r>
      <w:r>
        <w:tab/>
      </w:r>
      <w:r w:rsidRPr="60ED7135" w:rsidR="3ADB494E">
        <w:rPr>
          <w:rFonts w:ascii="Arial" w:hAnsi="Arial" w:eastAsia="Arial" w:cs="Arial"/>
          <w:noProof w:val="0"/>
          <w:sz w:val="24"/>
          <w:szCs w:val="24"/>
          <w:lang w:val="en-GB"/>
        </w:rPr>
        <w:t>Assignment 2 (1000 words) (20%)</w:t>
      </w:r>
    </w:p>
    <w:p w:rsidR="60ED7135" w:rsidP="60ED7135" w:rsidRDefault="60ED7135" w14:paraId="684C7336" w14:textId="483753B0">
      <w:pPr>
        <w:pStyle w:val="Normal"/>
        <w:spacing w:after="120" w:line="240" w:lineRule="auto"/>
        <w:ind w:right="260" w:firstLine="1134"/>
        <w:jc w:val="both"/>
        <w:rPr>
          <w:rFonts w:ascii="Arial" w:hAnsi="Arial" w:cs="Arial"/>
          <w:sz w:val="24"/>
          <w:szCs w:val="24"/>
        </w:rPr>
      </w:pPr>
    </w:p>
    <w:p w:rsidRPr="00FF4AE2" w:rsidR="008A0B8E" w:rsidP="008A0B8E" w:rsidRDefault="008A0B8E" w14:paraId="2A4E26F6" w14:textId="77777777">
      <w:pPr>
        <w:spacing w:after="120" w:line="240" w:lineRule="auto"/>
        <w:ind w:right="260" w:firstLine="1134"/>
        <w:jc w:val="both"/>
        <w:rPr>
          <w:rFonts w:ascii="Arial" w:hAnsi="Arial" w:cs="Arial"/>
          <w:iCs/>
          <w:sz w:val="24"/>
          <w:szCs w:val="24"/>
        </w:rPr>
      </w:pPr>
      <w:r w:rsidRPr="00FF4AE2">
        <w:rPr>
          <w:rFonts w:ascii="Arial" w:hAnsi="Arial" w:cs="Arial"/>
          <w:iCs/>
          <w:sz w:val="24"/>
          <w:szCs w:val="24"/>
        </w:rPr>
        <w:t>Examination, (2 hours) (40%)</w:t>
      </w:r>
    </w:p>
    <w:p w:rsidRPr="00FF4AE2" w:rsidR="008A0B8E" w:rsidP="008A0B8E" w:rsidRDefault="008A0B8E" w14:paraId="0B004A98" w14:textId="77777777">
      <w:pPr>
        <w:spacing w:after="120" w:line="240" w:lineRule="auto"/>
        <w:ind w:right="260" w:firstLine="1134"/>
        <w:jc w:val="both"/>
        <w:rPr>
          <w:rFonts w:ascii="Arial" w:hAnsi="Arial" w:cs="Arial"/>
          <w:iCs/>
          <w:sz w:val="24"/>
          <w:szCs w:val="24"/>
        </w:rPr>
      </w:pPr>
    </w:p>
    <w:p w:rsidRPr="00FF4AE2" w:rsidR="008A0B8E" w:rsidP="008A0B8E" w:rsidRDefault="008A0B8E" w14:paraId="1339770C" w14:textId="4E89C04C">
      <w:pPr>
        <w:spacing w:after="120" w:line="240" w:lineRule="auto"/>
        <w:ind w:right="260" w:firstLine="1134"/>
        <w:jc w:val="both"/>
        <w:rPr>
          <w:rFonts w:ascii="Arial" w:hAnsi="Arial" w:cs="Arial"/>
          <w:iCs/>
          <w:sz w:val="24"/>
          <w:szCs w:val="24"/>
        </w:rPr>
      </w:pPr>
      <w:r w:rsidRPr="00FF4AE2">
        <w:rPr>
          <w:rFonts w:ascii="Arial" w:hAnsi="Arial" w:cs="Arial"/>
          <w:iCs/>
          <w:sz w:val="24"/>
          <w:szCs w:val="24"/>
        </w:rPr>
        <w:t>Alternative assessment in lieu of exam:</w:t>
      </w:r>
    </w:p>
    <w:p w:rsidRPr="00FF4AE2" w:rsidR="008A0B8E" w:rsidP="008A0B8E" w:rsidRDefault="008A0B8E" w14:paraId="1E98CC5F" w14:textId="77777777">
      <w:pPr>
        <w:spacing w:after="120" w:line="240" w:lineRule="auto"/>
        <w:ind w:right="260" w:firstLine="1134"/>
        <w:jc w:val="both"/>
        <w:rPr>
          <w:rFonts w:ascii="Arial" w:hAnsi="Arial" w:cs="Arial"/>
          <w:b/>
          <w:iCs/>
          <w:sz w:val="24"/>
          <w:szCs w:val="24"/>
        </w:rPr>
      </w:pPr>
      <w:r w:rsidRPr="00FF4AE2">
        <w:rPr>
          <w:rFonts w:ascii="Arial" w:hAnsi="Arial" w:cs="Arial"/>
          <w:iCs/>
          <w:sz w:val="24"/>
          <w:szCs w:val="24"/>
        </w:rPr>
        <w:t>Written Assignment (1,500 words)</w:t>
      </w:r>
    </w:p>
    <w:p w:rsidRPr="00FF4AE2" w:rsidR="0033628F" w:rsidP="008A0B8E" w:rsidRDefault="00E7202A" w14:paraId="1B17CBFA" w14:textId="555B3E44">
      <w:pPr>
        <w:pStyle w:val="ListParagraph"/>
        <w:numPr>
          <w:ilvl w:val="1"/>
          <w:numId w:val="22"/>
        </w:numPr>
        <w:tabs>
          <w:tab w:val="left" w:pos="993"/>
          <w:tab w:val="left" w:pos="1134"/>
        </w:tabs>
        <w:spacing w:before="240" w:after="120"/>
        <w:ind w:left="993" w:hanging="709"/>
        <w:contextualSpacing w:val="0"/>
        <w:rPr>
          <w:rFonts w:ascii="Arial" w:hAnsi="Arial" w:cs="Arial"/>
          <w:b/>
          <w:bCs/>
          <w:sz w:val="24"/>
          <w:szCs w:val="24"/>
        </w:rPr>
      </w:pPr>
      <w:r w:rsidRPr="00FF4AE2">
        <w:rPr>
          <w:rFonts w:ascii="Arial" w:hAnsi="Arial" w:cs="Arial"/>
          <w:b/>
          <w:bCs/>
          <w:sz w:val="24"/>
          <w:szCs w:val="24"/>
        </w:rPr>
        <w:t>H</w:t>
      </w:r>
      <w:r w:rsidRPr="00FF4AE2" w:rsidR="0033628F">
        <w:rPr>
          <w:rFonts w:ascii="Arial" w:hAnsi="Arial" w:cs="Arial"/>
          <w:b/>
          <w:bCs/>
          <w:sz w:val="24"/>
          <w:szCs w:val="24"/>
        </w:rPr>
        <w:t>ow the assessment methods outline</w:t>
      </w:r>
      <w:r w:rsidRPr="00FF4AE2" w:rsidR="00DA7902">
        <w:rPr>
          <w:rFonts w:ascii="Arial" w:hAnsi="Arial" w:cs="Arial"/>
          <w:b/>
          <w:bCs/>
          <w:sz w:val="24"/>
          <w:szCs w:val="24"/>
        </w:rPr>
        <w:t>d</w:t>
      </w:r>
      <w:r w:rsidRPr="00FF4AE2" w:rsidR="0033628F">
        <w:rPr>
          <w:rFonts w:ascii="Arial" w:hAnsi="Arial" w:cs="Arial"/>
          <w:b/>
          <w:bCs/>
          <w:sz w:val="24"/>
          <w:szCs w:val="24"/>
        </w:rPr>
        <w:t xml:space="preserve"> above fit with the course assessment strategy?</w:t>
      </w:r>
    </w:p>
    <w:p w:rsidRPr="00FF4AE2" w:rsidR="005A626E" w:rsidP="006D5F7B" w:rsidRDefault="005A626E" w14:paraId="2535720F" w14:textId="15A2F56F">
      <w:pPr>
        <w:pStyle w:val="ListParagraph"/>
        <w:tabs>
          <w:tab w:val="left" w:pos="993"/>
          <w:tab w:val="left" w:pos="1134"/>
        </w:tabs>
        <w:spacing w:before="240" w:after="120"/>
        <w:ind w:left="993"/>
        <w:contextualSpacing w:val="0"/>
        <w:jc w:val="both"/>
        <w:rPr>
          <w:rFonts w:ascii="Arial" w:hAnsi="Arial" w:cs="Arial"/>
          <w:sz w:val="24"/>
          <w:szCs w:val="24"/>
        </w:rPr>
      </w:pPr>
      <w:r w:rsidRPr="00FF4AE2">
        <w:rPr>
          <w:rFonts w:ascii="Arial" w:hAnsi="Arial" w:cs="Arial"/>
          <w:sz w:val="24"/>
          <w:szCs w:val="24"/>
        </w:rPr>
        <w:t>The assessments test knowledge gained in the module via traditional invigilated written papers (ICT and exam)</w:t>
      </w:r>
      <w:r w:rsidRPr="00FF4AE2" w:rsidR="0092713F">
        <w:rPr>
          <w:rFonts w:ascii="Arial" w:hAnsi="Arial" w:cs="Arial"/>
          <w:sz w:val="24"/>
          <w:szCs w:val="24"/>
        </w:rPr>
        <w:t xml:space="preserve"> which minimise opportunity for academic misconduct and prepare students for assessments in their substantive degree course. Essays/written assignments help students practice their English written skills as per the course learning outcomes. Seminar participation helps students practice their oral English skills and gain confidence in correctly using subject-specific terminology which they will need in their future studies. </w:t>
      </w:r>
    </w:p>
    <w:p w:rsidRPr="00FF4AE2" w:rsidR="0033628F" w:rsidP="008A0B8E" w:rsidRDefault="0033628F" w14:paraId="2DAE71F6" w14:textId="10D91843">
      <w:pPr>
        <w:pStyle w:val="ListParagraph"/>
        <w:numPr>
          <w:ilvl w:val="1"/>
          <w:numId w:val="22"/>
        </w:numPr>
        <w:tabs>
          <w:tab w:val="left" w:pos="993"/>
          <w:tab w:val="left" w:pos="1134"/>
        </w:tabs>
        <w:spacing w:before="240" w:after="120"/>
        <w:ind w:left="993" w:hanging="709"/>
        <w:contextualSpacing w:val="0"/>
        <w:rPr>
          <w:rFonts w:ascii="Arial" w:hAnsi="Arial" w:cs="Arial"/>
          <w:b/>
          <w:bCs/>
          <w:sz w:val="24"/>
          <w:szCs w:val="24"/>
        </w:rPr>
      </w:pPr>
      <w:r w:rsidRPr="00FF4AE2">
        <w:rPr>
          <w:rFonts w:ascii="Arial" w:hAnsi="Arial" w:cs="Arial"/>
          <w:b/>
          <w:bCs/>
          <w:sz w:val="24"/>
          <w:szCs w:val="24"/>
        </w:rPr>
        <w:t xml:space="preserve">Reassessment methods </w:t>
      </w:r>
    </w:p>
    <w:p w:rsidRPr="00FF4AE2" w:rsidR="008A0B8E" w:rsidP="008A0B8E" w:rsidRDefault="008A0B8E" w14:paraId="58DA0DEB" w14:textId="27AE644A">
      <w:pPr>
        <w:pStyle w:val="ListParagraph"/>
        <w:tabs>
          <w:tab w:val="left" w:pos="993"/>
          <w:tab w:val="left" w:pos="1134"/>
        </w:tabs>
        <w:spacing w:before="240" w:after="120"/>
        <w:ind w:left="993"/>
        <w:contextualSpacing w:val="0"/>
        <w:rPr>
          <w:rFonts w:ascii="Arial" w:hAnsi="Arial" w:cs="Arial"/>
          <w:sz w:val="24"/>
          <w:szCs w:val="24"/>
        </w:rPr>
      </w:pPr>
      <w:r w:rsidRPr="00FF4AE2">
        <w:rPr>
          <w:rFonts w:ascii="Arial" w:hAnsi="Arial" w:cs="Arial"/>
          <w:sz w:val="24"/>
          <w:szCs w:val="24"/>
        </w:rPr>
        <w:t xml:space="preserve">100% </w:t>
      </w:r>
      <w:r w:rsidRPr="00FF4AE2" w:rsidR="00D662E6">
        <w:rPr>
          <w:rFonts w:ascii="Arial" w:hAnsi="Arial" w:cs="Arial"/>
          <w:sz w:val="24"/>
          <w:szCs w:val="24"/>
        </w:rPr>
        <w:t>exam</w:t>
      </w:r>
    </w:p>
    <w:p w:rsidRPr="00FF4AE2" w:rsidR="0033628F" w:rsidP="008A0B8E" w:rsidRDefault="0092713F" w14:paraId="5BEF04D3" w14:textId="15A9BE09">
      <w:pPr>
        <w:pStyle w:val="Heading1"/>
        <w:numPr>
          <w:ilvl w:val="0"/>
          <w:numId w:val="22"/>
        </w:numPr>
        <w:spacing w:before="240" w:after="120"/>
        <w:ind w:left="568" w:hanging="284"/>
        <w:jc w:val="left"/>
        <w:rPr>
          <w:rFonts w:ascii="Arial" w:hAnsi="Arial" w:cs="Arial"/>
          <w:szCs w:val="24"/>
        </w:rPr>
      </w:pPr>
      <w:bookmarkStart w:name="_Toc138355386" w:id="15"/>
      <w:r w:rsidRPr="00FF4AE2">
        <w:rPr>
          <w:rFonts w:ascii="Arial" w:hAnsi="Arial" w:cs="Arial"/>
          <w:szCs w:val="24"/>
        </w:rPr>
        <w:t xml:space="preserve"> </w:t>
      </w:r>
      <w:r w:rsidRPr="00FF4AE2" w:rsidR="0033628F">
        <w:rPr>
          <w:rFonts w:ascii="Arial" w:hAnsi="Arial" w:cs="Arial"/>
          <w:szCs w:val="24"/>
        </w:rPr>
        <w:t>Mapping of Learning Outcomes</w:t>
      </w:r>
      <w:bookmarkEnd w:id="15"/>
    </w:p>
    <w:p w:rsidRPr="00FF4AE2" w:rsidR="0033628F" w:rsidP="003B6145" w:rsidRDefault="0033628F" w14:paraId="05E5CD04" w14:textId="46CE3D52">
      <w:pPr>
        <w:ind w:left="284"/>
        <w:rPr>
          <w:rFonts w:ascii="Arial" w:hAnsi="Arial" w:cs="Arial"/>
          <w:sz w:val="24"/>
          <w:szCs w:val="24"/>
        </w:rPr>
      </w:pPr>
      <w:r w:rsidRPr="00FF4AE2">
        <w:rPr>
          <w:rFonts w:ascii="Arial" w:hAnsi="Arial" w:cs="Arial"/>
          <w:sz w:val="24"/>
          <w:szCs w:val="24"/>
        </w:rPr>
        <w:t xml:space="preserve">Map of module learning outcomes (sections </w:t>
      </w:r>
      <w:r w:rsidRPr="00FF4AE2" w:rsidR="003D2571">
        <w:rPr>
          <w:rFonts w:ascii="Arial" w:hAnsi="Arial" w:cs="Arial"/>
          <w:sz w:val="24"/>
          <w:szCs w:val="24"/>
        </w:rPr>
        <w:t>12</w:t>
      </w:r>
      <w:r w:rsidRPr="00FF4AE2">
        <w:rPr>
          <w:rFonts w:ascii="Arial" w:hAnsi="Arial" w:cs="Arial"/>
          <w:sz w:val="24"/>
          <w:szCs w:val="24"/>
        </w:rPr>
        <w:t xml:space="preserve"> &amp; </w:t>
      </w:r>
      <w:r w:rsidRPr="00FF4AE2" w:rsidR="003D2571">
        <w:rPr>
          <w:rFonts w:ascii="Arial" w:hAnsi="Arial" w:cs="Arial"/>
          <w:sz w:val="24"/>
          <w:szCs w:val="24"/>
        </w:rPr>
        <w:t>13</w:t>
      </w:r>
      <w:r w:rsidRPr="00FF4AE2">
        <w:rPr>
          <w:rFonts w:ascii="Arial" w:hAnsi="Arial" w:cs="Arial"/>
          <w:sz w:val="24"/>
          <w:szCs w:val="24"/>
        </w:rPr>
        <w:t>) to learning and teaching methods (section 1</w:t>
      </w:r>
      <w:r w:rsidRPr="00FF4AE2" w:rsidR="003D2571">
        <w:rPr>
          <w:rFonts w:ascii="Arial" w:hAnsi="Arial" w:cs="Arial"/>
          <w:sz w:val="24"/>
          <w:szCs w:val="24"/>
        </w:rPr>
        <w:t>1</w:t>
      </w:r>
      <w:r w:rsidRPr="00FF4AE2">
        <w:rPr>
          <w:rFonts w:ascii="Arial" w:hAnsi="Arial" w:cs="Arial"/>
          <w:sz w:val="24"/>
          <w:szCs w:val="24"/>
        </w:rPr>
        <w:t>) and methods of assessment (section 1</w:t>
      </w:r>
      <w:r w:rsidRPr="00FF4AE2" w:rsidR="003D2571">
        <w:rPr>
          <w:rFonts w:ascii="Arial" w:hAnsi="Arial" w:cs="Arial"/>
          <w:sz w:val="24"/>
          <w:szCs w:val="24"/>
        </w:rPr>
        <w:t>4</w:t>
      </w:r>
      <w:r w:rsidRPr="00FF4AE2">
        <w:rPr>
          <w:rFonts w:ascii="Arial" w:hAnsi="Arial" w:cs="Arial"/>
          <w:sz w:val="24"/>
          <w:szCs w:val="24"/>
        </w:rPr>
        <w:t>)</w:t>
      </w:r>
      <w:r w:rsidRPr="00FF4AE2" w:rsidR="007946C0">
        <w:rPr>
          <w:rFonts w:ascii="Arial" w:hAnsi="Arial" w:cs="Arial"/>
          <w:sz w:val="24"/>
          <w:szCs w:val="24"/>
        </w:rPr>
        <w:t>.</w:t>
      </w:r>
    </w:p>
    <w:p w:rsidRPr="00FF4AE2" w:rsidR="0033628F" w:rsidP="008A0B8E" w:rsidRDefault="0033628F" w14:paraId="5BF6CF12" w14:textId="06372378">
      <w:pPr>
        <w:pStyle w:val="ListParagraph"/>
        <w:numPr>
          <w:ilvl w:val="1"/>
          <w:numId w:val="22"/>
        </w:numPr>
        <w:tabs>
          <w:tab w:val="left" w:pos="993"/>
        </w:tabs>
        <w:spacing w:after="120" w:line="240" w:lineRule="auto"/>
        <w:ind w:left="284" w:firstLine="0"/>
        <w:contextualSpacing w:val="0"/>
        <w:rPr>
          <w:rFonts w:ascii="Arial" w:hAnsi="Arial" w:cs="Arial"/>
          <w:b/>
          <w:bCs/>
          <w:sz w:val="24"/>
          <w:szCs w:val="24"/>
        </w:rPr>
      </w:pPr>
      <w:r w:rsidRPr="00FF4AE2">
        <w:rPr>
          <w:rFonts w:ascii="Arial" w:hAnsi="Arial" w:cs="Arial"/>
          <w:b/>
          <w:bCs/>
          <w:sz w:val="24"/>
          <w:szCs w:val="24"/>
        </w:rPr>
        <w:t>Module learning outcomes against learning and teaching methods</w:t>
      </w:r>
    </w:p>
    <w:tbl>
      <w:tblPr>
        <w:tblStyle w:val="TableGrid"/>
        <w:tblW w:w="10485" w:type="dxa"/>
        <w:tblLayout w:type="fixed"/>
        <w:tblLook w:val="06A0" w:firstRow="1" w:lastRow="0" w:firstColumn="1" w:lastColumn="0" w:noHBand="1" w:noVBand="1"/>
      </w:tblPr>
      <w:tblGrid>
        <w:gridCol w:w="1276"/>
        <w:gridCol w:w="632"/>
        <w:gridCol w:w="953"/>
        <w:gridCol w:w="953"/>
        <w:gridCol w:w="953"/>
        <w:gridCol w:w="953"/>
        <w:gridCol w:w="953"/>
        <w:gridCol w:w="953"/>
        <w:gridCol w:w="953"/>
        <w:gridCol w:w="953"/>
        <w:gridCol w:w="953"/>
      </w:tblGrid>
      <w:tr w:rsidRPr="00FF4AE2" w:rsidR="00D662E6" w:rsidTr="00D662E6" w14:paraId="6C294076" w14:textId="77777777">
        <w:trPr>
          <w:trHeight w:val="300"/>
        </w:trPr>
        <w:tc>
          <w:tcPr>
            <w:tcW w:w="1271" w:type="dxa"/>
          </w:tcPr>
          <w:p w:rsidRPr="00FF4AE2" w:rsidR="00D662E6" w:rsidP="002F2F86" w:rsidRDefault="00D662E6" w14:paraId="5872A0DE" w14:textId="77777777">
            <w:pPr>
              <w:rPr>
                <w:rFonts w:ascii="Arial" w:hAnsi="Arial" w:cs="Arial"/>
                <w:b/>
                <w:bCs/>
                <w:sz w:val="24"/>
                <w:szCs w:val="24"/>
              </w:rPr>
            </w:pPr>
          </w:p>
        </w:tc>
        <w:tc>
          <w:tcPr>
            <w:tcW w:w="629" w:type="dxa"/>
          </w:tcPr>
          <w:p w:rsidRPr="00FF4AE2" w:rsidR="00D662E6" w:rsidP="002F2F86" w:rsidRDefault="00D662E6" w14:paraId="40924C93" w14:textId="77777777">
            <w:pPr>
              <w:rPr>
                <w:rFonts w:ascii="Arial" w:hAnsi="Arial" w:cs="Arial"/>
                <w:b/>
                <w:bCs/>
                <w:sz w:val="24"/>
                <w:szCs w:val="24"/>
              </w:rPr>
            </w:pPr>
            <w:r w:rsidRPr="00FF4AE2">
              <w:rPr>
                <w:rFonts w:ascii="Arial" w:hAnsi="Arial" w:cs="Arial"/>
                <w:b/>
                <w:bCs/>
                <w:sz w:val="24"/>
                <w:szCs w:val="24"/>
              </w:rPr>
              <w:t>12.1</w:t>
            </w:r>
          </w:p>
        </w:tc>
        <w:tc>
          <w:tcPr>
            <w:tcW w:w="950" w:type="dxa"/>
          </w:tcPr>
          <w:p w:rsidRPr="00FF4AE2" w:rsidR="00D662E6" w:rsidP="002F2F86" w:rsidRDefault="00D662E6" w14:paraId="47907AC5" w14:textId="77777777">
            <w:pPr>
              <w:rPr>
                <w:rFonts w:ascii="Arial" w:hAnsi="Arial" w:cs="Arial"/>
                <w:b/>
                <w:bCs/>
                <w:sz w:val="24"/>
                <w:szCs w:val="24"/>
              </w:rPr>
            </w:pPr>
            <w:r w:rsidRPr="00FF4AE2">
              <w:rPr>
                <w:rFonts w:ascii="Arial" w:hAnsi="Arial" w:cs="Arial"/>
                <w:b/>
                <w:bCs/>
                <w:sz w:val="24"/>
                <w:szCs w:val="24"/>
              </w:rPr>
              <w:t>12.2</w:t>
            </w:r>
          </w:p>
        </w:tc>
        <w:tc>
          <w:tcPr>
            <w:tcW w:w="950" w:type="dxa"/>
          </w:tcPr>
          <w:p w:rsidRPr="00FF4AE2" w:rsidR="00D662E6" w:rsidP="002F2F86" w:rsidRDefault="00D662E6" w14:paraId="0CC2A977" w14:textId="77777777">
            <w:pPr>
              <w:rPr>
                <w:rFonts w:ascii="Arial" w:hAnsi="Arial" w:cs="Arial"/>
                <w:b/>
                <w:bCs/>
                <w:sz w:val="24"/>
                <w:szCs w:val="24"/>
              </w:rPr>
            </w:pPr>
            <w:r w:rsidRPr="00FF4AE2">
              <w:rPr>
                <w:rFonts w:ascii="Arial" w:hAnsi="Arial" w:cs="Arial"/>
                <w:b/>
                <w:bCs/>
                <w:sz w:val="24"/>
                <w:szCs w:val="24"/>
              </w:rPr>
              <w:t>12.3</w:t>
            </w:r>
          </w:p>
        </w:tc>
        <w:tc>
          <w:tcPr>
            <w:tcW w:w="950" w:type="dxa"/>
          </w:tcPr>
          <w:p w:rsidRPr="00FF4AE2" w:rsidR="00D662E6" w:rsidP="002F2F86" w:rsidRDefault="00D662E6" w14:paraId="22EC022A" w14:textId="77777777">
            <w:pPr>
              <w:rPr>
                <w:rFonts w:ascii="Arial" w:hAnsi="Arial" w:cs="Arial"/>
                <w:b/>
                <w:bCs/>
                <w:sz w:val="24"/>
                <w:szCs w:val="24"/>
              </w:rPr>
            </w:pPr>
            <w:r w:rsidRPr="00FF4AE2">
              <w:rPr>
                <w:rFonts w:ascii="Arial" w:hAnsi="Arial" w:cs="Arial"/>
                <w:b/>
                <w:bCs/>
                <w:sz w:val="24"/>
                <w:szCs w:val="24"/>
              </w:rPr>
              <w:t>12.4</w:t>
            </w:r>
          </w:p>
        </w:tc>
        <w:tc>
          <w:tcPr>
            <w:tcW w:w="950" w:type="dxa"/>
          </w:tcPr>
          <w:p w:rsidRPr="00FF4AE2" w:rsidR="00D662E6" w:rsidP="002F2F86" w:rsidRDefault="00D662E6" w14:paraId="531BC71E" w14:textId="77777777">
            <w:pPr>
              <w:rPr>
                <w:rFonts w:ascii="Arial" w:hAnsi="Arial" w:cs="Arial"/>
                <w:b/>
                <w:bCs/>
                <w:sz w:val="24"/>
                <w:szCs w:val="24"/>
              </w:rPr>
            </w:pPr>
            <w:r w:rsidRPr="00FF4AE2">
              <w:rPr>
                <w:rFonts w:ascii="Arial" w:hAnsi="Arial" w:cs="Arial"/>
                <w:b/>
                <w:bCs/>
                <w:sz w:val="24"/>
                <w:szCs w:val="24"/>
              </w:rPr>
              <w:t>12.5</w:t>
            </w:r>
          </w:p>
        </w:tc>
        <w:tc>
          <w:tcPr>
            <w:tcW w:w="950" w:type="dxa"/>
          </w:tcPr>
          <w:p w:rsidRPr="00FF4AE2" w:rsidR="00D662E6" w:rsidP="002F2F86" w:rsidRDefault="00D662E6" w14:paraId="6BB2BD23" w14:textId="77777777">
            <w:pPr>
              <w:rPr>
                <w:rFonts w:ascii="Arial" w:hAnsi="Arial" w:cs="Arial"/>
                <w:b/>
                <w:bCs/>
                <w:sz w:val="24"/>
                <w:szCs w:val="24"/>
              </w:rPr>
            </w:pPr>
            <w:r w:rsidRPr="00FF4AE2">
              <w:rPr>
                <w:rFonts w:ascii="Arial" w:hAnsi="Arial" w:cs="Arial"/>
                <w:b/>
                <w:bCs/>
                <w:sz w:val="24"/>
                <w:szCs w:val="24"/>
              </w:rPr>
              <w:t>13.1</w:t>
            </w:r>
          </w:p>
        </w:tc>
        <w:tc>
          <w:tcPr>
            <w:tcW w:w="950" w:type="dxa"/>
          </w:tcPr>
          <w:p w:rsidRPr="00FF4AE2" w:rsidR="00D662E6" w:rsidP="002F2F86" w:rsidRDefault="00D662E6" w14:paraId="430ECF7E" w14:textId="77777777">
            <w:pPr>
              <w:rPr>
                <w:rFonts w:ascii="Arial" w:hAnsi="Arial" w:cs="Arial"/>
                <w:b/>
                <w:bCs/>
                <w:sz w:val="24"/>
                <w:szCs w:val="24"/>
              </w:rPr>
            </w:pPr>
            <w:r w:rsidRPr="00FF4AE2">
              <w:rPr>
                <w:rFonts w:ascii="Arial" w:hAnsi="Arial" w:cs="Arial"/>
                <w:b/>
                <w:bCs/>
                <w:sz w:val="24"/>
                <w:szCs w:val="24"/>
              </w:rPr>
              <w:t>13.2</w:t>
            </w:r>
          </w:p>
        </w:tc>
        <w:tc>
          <w:tcPr>
            <w:tcW w:w="950" w:type="dxa"/>
          </w:tcPr>
          <w:p w:rsidRPr="00FF4AE2" w:rsidR="00D662E6" w:rsidP="002F2F86" w:rsidRDefault="00D662E6" w14:paraId="2A3ADE48" w14:textId="77777777">
            <w:pPr>
              <w:rPr>
                <w:rFonts w:ascii="Arial" w:hAnsi="Arial" w:cs="Arial"/>
                <w:b/>
                <w:bCs/>
                <w:sz w:val="24"/>
                <w:szCs w:val="24"/>
              </w:rPr>
            </w:pPr>
            <w:r w:rsidRPr="00FF4AE2">
              <w:rPr>
                <w:rFonts w:ascii="Arial" w:hAnsi="Arial" w:cs="Arial"/>
                <w:b/>
                <w:bCs/>
                <w:sz w:val="24"/>
                <w:szCs w:val="24"/>
              </w:rPr>
              <w:t>13.3</w:t>
            </w:r>
          </w:p>
        </w:tc>
        <w:tc>
          <w:tcPr>
            <w:tcW w:w="950" w:type="dxa"/>
          </w:tcPr>
          <w:p w:rsidRPr="00FF4AE2" w:rsidR="00D662E6" w:rsidP="002F2F86" w:rsidRDefault="00D662E6" w14:paraId="2F6E2AE7" w14:textId="77777777">
            <w:pPr>
              <w:rPr>
                <w:rFonts w:ascii="Arial" w:hAnsi="Arial" w:cs="Arial"/>
                <w:b/>
                <w:bCs/>
                <w:sz w:val="24"/>
                <w:szCs w:val="24"/>
              </w:rPr>
            </w:pPr>
            <w:r w:rsidRPr="00FF4AE2">
              <w:rPr>
                <w:rFonts w:ascii="Arial" w:hAnsi="Arial" w:cs="Arial"/>
                <w:b/>
                <w:bCs/>
                <w:sz w:val="24"/>
                <w:szCs w:val="24"/>
              </w:rPr>
              <w:t>13.4</w:t>
            </w:r>
          </w:p>
        </w:tc>
        <w:tc>
          <w:tcPr>
            <w:tcW w:w="950" w:type="dxa"/>
          </w:tcPr>
          <w:p w:rsidRPr="00FF4AE2" w:rsidR="00D662E6" w:rsidP="002F2F86" w:rsidRDefault="00D662E6" w14:paraId="3070A2FB" w14:textId="77777777">
            <w:pPr>
              <w:rPr>
                <w:rFonts w:ascii="Arial" w:hAnsi="Arial" w:cs="Arial"/>
                <w:b/>
                <w:bCs/>
                <w:sz w:val="24"/>
                <w:szCs w:val="24"/>
              </w:rPr>
            </w:pPr>
            <w:r w:rsidRPr="00FF4AE2">
              <w:rPr>
                <w:rFonts w:ascii="Arial" w:hAnsi="Arial" w:cs="Arial"/>
                <w:b/>
                <w:bCs/>
                <w:sz w:val="24"/>
                <w:szCs w:val="24"/>
              </w:rPr>
              <w:t>13.5</w:t>
            </w:r>
          </w:p>
        </w:tc>
      </w:tr>
      <w:tr w:rsidRPr="00FF4AE2" w:rsidR="00D662E6" w:rsidTr="00D662E6" w14:paraId="3D0A2792" w14:textId="77777777">
        <w:trPr>
          <w:trHeight w:val="300"/>
        </w:trPr>
        <w:tc>
          <w:tcPr>
            <w:tcW w:w="1271" w:type="dxa"/>
          </w:tcPr>
          <w:p w:rsidRPr="00FF4AE2" w:rsidR="00D662E6" w:rsidP="002F2F86" w:rsidRDefault="00D662E6" w14:paraId="059AE170" w14:textId="77777777">
            <w:pPr>
              <w:rPr>
                <w:rFonts w:ascii="Arial" w:hAnsi="Arial" w:cs="Arial"/>
                <w:sz w:val="24"/>
                <w:szCs w:val="24"/>
              </w:rPr>
            </w:pPr>
            <w:r w:rsidRPr="00FF4AE2">
              <w:rPr>
                <w:rFonts w:ascii="Arial" w:hAnsi="Arial" w:cs="Arial"/>
                <w:sz w:val="24"/>
                <w:szCs w:val="24"/>
              </w:rPr>
              <w:t>Lectures</w:t>
            </w:r>
          </w:p>
        </w:tc>
        <w:tc>
          <w:tcPr>
            <w:tcW w:w="629" w:type="dxa"/>
          </w:tcPr>
          <w:p w:rsidRPr="00FF4AE2" w:rsidR="00D662E6" w:rsidP="002F2F86" w:rsidRDefault="00D662E6" w14:paraId="21C72ED3" w14:textId="77777777">
            <w:pPr>
              <w:spacing w:after="200" w:line="276" w:lineRule="auto"/>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15C23C6"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6D55BF0"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234ED83"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388A702"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5C7BF1A2" w14:textId="77777777">
            <w:pPr>
              <w:rPr>
                <w:rFonts w:ascii="Arial" w:hAnsi="Arial" w:cs="Arial"/>
                <w:sz w:val="24"/>
                <w:szCs w:val="24"/>
              </w:rPr>
            </w:pPr>
          </w:p>
        </w:tc>
        <w:tc>
          <w:tcPr>
            <w:tcW w:w="950" w:type="dxa"/>
          </w:tcPr>
          <w:p w:rsidRPr="00FF4AE2" w:rsidR="00D662E6" w:rsidP="002F2F86" w:rsidRDefault="00D662E6" w14:paraId="19F1C213" w14:textId="77777777">
            <w:pPr>
              <w:rPr>
                <w:rFonts w:ascii="Arial" w:hAnsi="Arial" w:cs="Arial"/>
                <w:sz w:val="24"/>
                <w:szCs w:val="24"/>
              </w:rPr>
            </w:pPr>
          </w:p>
        </w:tc>
        <w:tc>
          <w:tcPr>
            <w:tcW w:w="950" w:type="dxa"/>
          </w:tcPr>
          <w:p w:rsidRPr="00FF4AE2" w:rsidR="00D662E6" w:rsidP="002F2F86" w:rsidRDefault="00D662E6" w14:paraId="6AAF0DCB" w14:textId="77777777">
            <w:pPr>
              <w:rPr>
                <w:rFonts w:ascii="Arial" w:hAnsi="Arial" w:cs="Arial"/>
                <w:sz w:val="24"/>
                <w:szCs w:val="24"/>
              </w:rPr>
            </w:pPr>
          </w:p>
        </w:tc>
        <w:tc>
          <w:tcPr>
            <w:tcW w:w="950" w:type="dxa"/>
          </w:tcPr>
          <w:p w:rsidRPr="00FF4AE2" w:rsidR="00D662E6" w:rsidP="002F2F86" w:rsidRDefault="00D662E6" w14:paraId="58B11C1B"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1D901F36" w14:textId="77777777">
            <w:pPr>
              <w:rPr>
                <w:rFonts w:ascii="Arial" w:hAnsi="Arial" w:cs="Arial"/>
                <w:sz w:val="24"/>
                <w:szCs w:val="24"/>
              </w:rPr>
            </w:pPr>
            <w:r w:rsidRPr="00FF4AE2">
              <w:rPr>
                <w:rFonts w:ascii="Arial" w:hAnsi="Arial" w:cs="Arial"/>
                <w:sz w:val="24"/>
                <w:szCs w:val="24"/>
              </w:rPr>
              <w:t>X</w:t>
            </w:r>
          </w:p>
        </w:tc>
      </w:tr>
      <w:tr w:rsidRPr="00FF4AE2" w:rsidR="00D662E6" w:rsidTr="00D662E6" w14:paraId="000944A8" w14:textId="77777777">
        <w:trPr>
          <w:trHeight w:val="300"/>
        </w:trPr>
        <w:tc>
          <w:tcPr>
            <w:tcW w:w="1271" w:type="dxa"/>
          </w:tcPr>
          <w:p w:rsidRPr="00FF4AE2" w:rsidR="00D662E6" w:rsidP="002F2F86" w:rsidRDefault="00D662E6" w14:paraId="499CD46B" w14:textId="77777777">
            <w:pPr>
              <w:rPr>
                <w:rFonts w:ascii="Arial" w:hAnsi="Arial" w:cs="Arial"/>
                <w:sz w:val="24"/>
                <w:szCs w:val="24"/>
              </w:rPr>
            </w:pPr>
            <w:r w:rsidRPr="00FF4AE2">
              <w:rPr>
                <w:rFonts w:ascii="Arial" w:hAnsi="Arial" w:cs="Arial"/>
                <w:sz w:val="24"/>
                <w:szCs w:val="24"/>
              </w:rPr>
              <w:t>Seminars</w:t>
            </w:r>
          </w:p>
        </w:tc>
        <w:tc>
          <w:tcPr>
            <w:tcW w:w="629" w:type="dxa"/>
          </w:tcPr>
          <w:p w:rsidRPr="00FF4AE2" w:rsidR="00D662E6" w:rsidP="002F2F86" w:rsidRDefault="00D662E6" w14:paraId="208DF88C"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0184C703"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5DD381C0"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16257D6B"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37492892"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0CA63372"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5F105E0D"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11F4F70F"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DB6C839"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682C2160" w14:textId="77777777">
            <w:pPr>
              <w:rPr>
                <w:rFonts w:ascii="Arial" w:hAnsi="Arial" w:cs="Arial"/>
                <w:sz w:val="24"/>
                <w:szCs w:val="24"/>
              </w:rPr>
            </w:pPr>
            <w:r w:rsidRPr="00FF4AE2">
              <w:rPr>
                <w:rFonts w:ascii="Arial" w:hAnsi="Arial" w:cs="Arial"/>
                <w:sz w:val="24"/>
                <w:szCs w:val="24"/>
              </w:rPr>
              <w:t>X</w:t>
            </w:r>
          </w:p>
        </w:tc>
      </w:tr>
      <w:tr w:rsidRPr="00FF4AE2" w:rsidR="00D662E6" w:rsidTr="00D662E6" w14:paraId="53E69FC3" w14:textId="77777777">
        <w:trPr>
          <w:trHeight w:val="300"/>
        </w:trPr>
        <w:tc>
          <w:tcPr>
            <w:tcW w:w="1271" w:type="dxa"/>
          </w:tcPr>
          <w:p w:rsidRPr="00FF4AE2" w:rsidR="00D662E6" w:rsidP="002F2F86" w:rsidRDefault="00D662E6" w14:paraId="7E9BA044" w14:textId="77777777">
            <w:pPr>
              <w:rPr>
                <w:rFonts w:ascii="Arial" w:hAnsi="Arial" w:cs="Arial"/>
                <w:sz w:val="24"/>
                <w:szCs w:val="24"/>
              </w:rPr>
            </w:pPr>
            <w:r w:rsidRPr="00FF4AE2">
              <w:rPr>
                <w:rFonts w:ascii="Arial" w:hAnsi="Arial" w:cs="Arial"/>
                <w:sz w:val="24"/>
                <w:szCs w:val="24"/>
              </w:rPr>
              <w:t>Private Study</w:t>
            </w:r>
          </w:p>
        </w:tc>
        <w:tc>
          <w:tcPr>
            <w:tcW w:w="629" w:type="dxa"/>
          </w:tcPr>
          <w:p w:rsidRPr="00FF4AE2" w:rsidR="00D662E6" w:rsidP="002F2F86" w:rsidRDefault="00D662E6" w14:paraId="33605C99"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12CD1F7E"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623DEA4E"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C52A1C0"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091446C7"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69EBF5DD"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1C441A9F"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7BBDF87C"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41F2AC20" w14:textId="77777777">
            <w:pPr>
              <w:rPr>
                <w:rFonts w:ascii="Arial" w:hAnsi="Arial" w:cs="Arial"/>
                <w:sz w:val="24"/>
                <w:szCs w:val="24"/>
              </w:rPr>
            </w:pPr>
            <w:r w:rsidRPr="00FF4AE2">
              <w:rPr>
                <w:rFonts w:ascii="Arial" w:hAnsi="Arial" w:cs="Arial"/>
                <w:sz w:val="24"/>
                <w:szCs w:val="24"/>
              </w:rPr>
              <w:t>X</w:t>
            </w:r>
          </w:p>
        </w:tc>
        <w:tc>
          <w:tcPr>
            <w:tcW w:w="950" w:type="dxa"/>
          </w:tcPr>
          <w:p w:rsidRPr="00FF4AE2" w:rsidR="00D662E6" w:rsidP="002F2F86" w:rsidRDefault="00D662E6" w14:paraId="15C223DD" w14:textId="77777777">
            <w:pPr>
              <w:rPr>
                <w:rFonts w:ascii="Arial" w:hAnsi="Arial" w:cs="Arial"/>
                <w:sz w:val="24"/>
                <w:szCs w:val="24"/>
              </w:rPr>
            </w:pPr>
            <w:r w:rsidRPr="00FF4AE2">
              <w:rPr>
                <w:rFonts w:ascii="Arial" w:hAnsi="Arial" w:cs="Arial"/>
                <w:sz w:val="24"/>
                <w:szCs w:val="24"/>
              </w:rPr>
              <w:t>X</w:t>
            </w:r>
          </w:p>
        </w:tc>
      </w:tr>
    </w:tbl>
    <w:p w:rsidRPr="00FF4AE2" w:rsidR="0033628F" w:rsidP="008A0B8E" w:rsidRDefault="0033628F" w14:paraId="1EA9176A" w14:textId="1118DFDB">
      <w:pPr>
        <w:pStyle w:val="ListParagraph"/>
        <w:numPr>
          <w:ilvl w:val="1"/>
          <w:numId w:val="22"/>
        </w:numPr>
        <w:tabs>
          <w:tab w:val="left" w:pos="993"/>
        </w:tabs>
        <w:spacing w:before="240" w:after="120" w:line="240" w:lineRule="auto"/>
        <w:ind w:left="284" w:firstLine="0"/>
        <w:contextualSpacing w:val="0"/>
        <w:rPr>
          <w:rFonts w:ascii="Arial" w:hAnsi="Arial" w:cs="Arial"/>
          <w:b/>
          <w:bCs/>
          <w:sz w:val="24"/>
          <w:szCs w:val="24"/>
        </w:rPr>
      </w:pPr>
      <w:r w:rsidRPr="00FF4AE2">
        <w:rPr>
          <w:rFonts w:ascii="Arial" w:hAnsi="Arial" w:cs="Arial"/>
          <w:b/>
          <w:bCs/>
          <w:sz w:val="24"/>
          <w:szCs w:val="24"/>
        </w:rPr>
        <w:t>Module learning outcomes against assessment methods</w:t>
      </w:r>
    </w:p>
    <w:tbl>
      <w:tblPr>
        <w:tblStyle w:val="TableGrid"/>
        <w:tblW w:w="10485" w:type="dxa"/>
        <w:tblLayout w:type="fixed"/>
        <w:tblLook w:val="06A0" w:firstRow="1" w:lastRow="0" w:firstColumn="1" w:lastColumn="0" w:noHBand="1" w:noVBand="1"/>
      </w:tblPr>
      <w:tblGrid>
        <w:gridCol w:w="1276"/>
        <w:gridCol w:w="632"/>
        <w:gridCol w:w="953"/>
        <w:gridCol w:w="953"/>
        <w:gridCol w:w="953"/>
        <w:gridCol w:w="953"/>
        <w:gridCol w:w="953"/>
        <w:gridCol w:w="953"/>
        <w:gridCol w:w="953"/>
        <w:gridCol w:w="953"/>
        <w:gridCol w:w="953"/>
      </w:tblGrid>
      <w:tr w:rsidRPr="00FF4AE2" w:rsidR="001943A0" w:rsidTr="60ED7135" w14:paraId="22653583" w14:textId="77777777">
        <w:trPr>
          <w:trHeight w:val="300"/>
        </w:trPr>
        <w:tc>
          <w:tcPr>
            <w:tcW w:w="1271" w:type="dxa"/>
            <w:tcMar/>
          </w:tcPr>
          <w:p w:rsidRPr="00FF4AE2" w:rsidR="001943A0" w:rsidP="002F2F86" w:rsidRDefault="001943A0" w14:paraId="7FE5128D" w14:textId="77777777">
            <w:pPr>
              <w:rPr>
                <w:rFonts w:ascii="Arial" w:hAnsi="Arial" w:cs="Arial"/>
                <w:b/>
                <w:bCs/>
                <w:sz w:val="24"/>
                <w:szCs w:val="24"/>
              </w:rPr>
            </w:pPr>
          </w:p>
        </w:tc>
        <w:tc>
          <w:tcPr>
            <w:tcW w:w="629" w:type="dxa"/>
            <w:tcMar/>
          </w:tcPr>
          <w:p w:rsidRPr="00FF4AE2" w:rsidR="001943A0" w:rsidP="002F2F86" w:rsidRDefault="001943A0" w14:paraId="12059A45" w14:textId="77777777">
            <w:pPr>
              <w:rPr>
                <w:rFonts w:ascii="Arial" w:hAnsi="Arial" w:cs="Arial"/>
                <w:b/>
                <w:bCs/>
                <w:sz w:val="24"/>
                <w:szCs w:val="24"/>
              </w:rPr>
            </w:pPr>
            <w:r w:rsidRPr="00FF4AE2">
              <w:rPr>
                <w:rFonts w:ascii="Arial" w:hAnsi="Arial" w:cs="Arial"/>
                <w:b/>
                <w:bCs/>
                <w:sz w:val="24"/>
                <w:szCs w:val="24"/>
              </w:rPr>
              <w:t>12.1</w:t>
            </w:r>
          </w:p>
        </w:tc>
        <w:tc>
          <w:tcPr>
            <w:tcW w:w="950" w:type="dxa"/>
            <w:tcMar/>
          </w:tcPr>
          <w:p w:rsidRPr="00FF4AE2" w:rsidR="001943A0" w:rsidP="002F2F86" w:rsidRDefault="001943A0" w14:paraId="7BFC0408" w14:textId="77777777">
            <w:pPr>
              <w:rPr>
                <w:rFonts w:ascii="Arial" w:hAnsi="Arial" w:cs="Arial"/>
                <w:b/>
                <w:bCs/>
                <w:sz w:val="24"/>
                <w:szCs w:val="24"/>
              </w:rPr>
            </w:pPr>
            <w:r w:rsidRPr="00FF4AE2">
              <w:rPr>
                <w:rFonts w:ascii="Arial" w:hAnsi="Arial" w:cs="Arial"/>
                <w:b/>
                <w:bCs/>
                <w:sz w:val="24"/>
                <w:szCs w:val="24"/>
              </w:rPr>
              <w:t>12.2</w:t>
            </w:r>
          </w:p>
        </w:tc>
        <w:tc>
          <w:tcPr>
            <w:tcW w:w="950" w:type="dxa"/>
            <w:tcMar/>
          </w:tcPr>
          <w:p w:rsidRPr="00FF4AE2" w:rsidR="001943A0" w:rsidP="002F2F86" w:rsidRDefault="001943A0" w14:paraId="0E33A53D" w14:textId="77777777">
            <w:pPr>
              <w:rPr>
                <w:rFonts w:ascii="Arial" w:hAnsi="Arial" w:cs="Arial"/>
                <w:b/>
                <w:bCs/>
                <w:sz w:val="24"/>
                <w:szCs w:val="24"/>
              </w:rPr>
            </w:pPr>
            <w:r w:rsidRPr="00FF4AE2">
              <w:rPr>
                <w:rFonts w:ascii="Arial" w:hAnsi="Arial" w:cs="Arial"/>
                <w:b/>
                <w:bCs/>
                <w:sz w:val="24"/>
                <w:szCs w:val="24"/>
              </w:rPr>
              <w:t>12.3</w:t>
            </w:r>
          </w:p>
        </w:tc>
        <w:tc>
          <w:tcPr>
            <w:tcW w:w="950" w:type="dxa"/>
            <w:tcMar/>
          </w:tcPr>
          <w:p w:rsidRPr="00FF4AE2" w:rsidR="001943A0" w:rsidP="002F2F86" w:rsidRDefault="001943A0" w14:paraId="6E56D239" w14:textId="77777777">
            <w:pPr>
              <w:rPr>
                <w:rFonts w:ascii="Arial" w:hAnsi="Arial" w:cs="Arial"/>
                <w:b/>
                <w:bCs/>
                <w:sz w:val="24"/>
                <w:szCs w:val="24"/>
              </w:rPr>
            </w:pPr>
            <w:r w:rsidRPr="00FF4AE2">
              <w:rPr>
                <w:rFonts w:ascii="Arial" w:hAnsi="Arial" w:cs="Arial"/>
                <w:b/>
                <w:bCs/>
                <w:sz w:val="24"/>
                <w:szCs w:val="24"/>
              </w:rPr>
              <w:t>12.4</w:t>
            </w:r>
          </w:p>
        </w:tc>
        <w:tc>
          <w:tcPr>
            <w:tcW w:w="950" w:type="dxa"/>
            <w:tcMar/>
          </w:tcPr>
          <w:p w:rsidRPr="00FF4AE2" w:rsidR="001943A0" w:rsidP="002F2F86" w:rsidRDefault="001943A0" w14:paraId="13CBD656" w14:textId="77777777">
            <w:pPr>
              <w:rPr>
                <w:rFonts w:ascii="Arial" w:hAnsi="Arial" w:cs="Arial"/>
                <w:b/>
                <w:bCs/>
                <w:sz w:val="24"/>
                <w:szCs w:val="24"/>
              </w:rPr>
            </w:pPr>
            <w:r w:rsidRPr="00FF4AE2">
              <w:rPr>
                <w:rFonts w:ascii="Arial" w:hAnsi="Arial" w:cs="Arial"/>
                <w:b/>
                <w:bCs/>
                <w:sz w:val="24"/>
                <w:szCs w:val="24"/>
              </w:rPr>
              <w:t>12.5</w:t>
            </w:r>
          </w:p>
        </w:tc>
        <w:tc>
          <w:tcPr>
            <w:tcW w:w="950" w:type="dxa"/>
            <w:tcMar/>
          </w:tcPr>
          <w:p w:rsidRPr="00FF4AE2" w:rsidR="001943A0" w:rsidP="002F2F86" w:rsidRDefault="001943A0" w14:paraId="0DEA5E03" w14:textId="77777777">
            <w:pPr>
              <w:rPr>
                <w:rFonts w:ascii="Arial" w:hAnsi="Arial" w:cs="Arial"/>
                <w:b/>
                <w:bCs/>
                <w:sz w:val="24"/>
                <w:szCs w:val="24"/>
              </w:rPr>
            </w:pPr>
            <w:r w:rsidRPr="00FF4AE2">
              <w:rPr>
                <w:rFonts w:ascii="Arial" w:hAnsi="Arial" w:cs="Arial"/>
                <w:b/>
                <w:bCs/>
                <w:sz w:val="24"/>
                <w:szCs w:val="24"/>
              </w:rPr>
              <w:t>13.1</w:t>
            </w:r>
          </w:p>
        </w:tc>
        <w:tc>
          <w:tcPr>
            <w:tcW w:w="950" w:type="dxa"/>
            <w:tcMar/>
          </w:tcPr>
          <w:p w:rsidRPr="00FF4AE2" w:rsidR="001943A0" w:rsidP="002F2F86" w:rsidRDefault="001943A0" w14:paraId="7325587A" w14:textId="77777777">
            <w:pPr>
              <w:rPr>
                <w:rFonts w:ascii="Arial" w:hAnsi="Arial" w:cs="Arial"/>
                <w:b/>
                <w:bCs/>
                <w:sz w:val="24"/>
                <w:szCs w:val="24"/>
              </w:rPr>
            </w:pPr>
            <w:r w:rsidRPr="00FF4AE2">
              <w:rPr>
                <w:rFonts w:ascii="Arial" w:hAnsi="Arial" w:cs="Arial"/>
                <w:b/>
                <w:bCs/>
                <w:sz w:val="24"/>
                <w:szCs w:val="24"/>
              </w:rPr>
              <w:t>13.2</w:t>
            </w:r>
          </w:p>
        </w:tc>
        <w:tc>
          <w:tcPr>
            <w:tcW w:w="950" w:type="dxa"/>
            <w:tcMar/>
          </w:tcPr>
          <w:p w:rsidRPr="00FF4AE2" w:rsidR="001943A0" w:rsidP="002F2F86" w:rsidRDefault="001943A0" w14:paraId="7AC033C8" w14:textId="77777777">
            <w:pPr>
              <w:rPr>
                <w:rFonts w:ascii="Arial" w:hAnsi="Arial" w:cs="Arial"/>
                <w:b/>
                <w:bCs/>
                <w:sz w:val="24"/>
                <w:szCs w:val="24"/>
              </w:rPr>
            </w:pPr>
            <w:r w:rsidRPr="00FF4AE2">
              <w:rPr>
                <w:rFonts w:ascii="Arial" w:hAnsi="Arial" w:cs="Arial"/>
                <w:b/>
                <w:bCs/>
                <w:sz w:val="24"/>
                <w:szCs w:val="24"/>
              </w:rPr>
              <w:t>13.3</w:t>
            </w:r>
          </w:p>
        </w:tc>
        <w:tc>
          <w:tcPr>
            <w:tcW w:w="950" w:type="dxa"/>
            <w:tcMar/>
          </w:tcPr>
          <w:p w:rsidRPr="00FF4AE2" w:rsidR="001943A0" w:rsidP="002F2F86" w:rsidRDefault="001943A0" w14:paraId="3A8F7C6A" w14:textId="77777777">
            <w:pPr>
              <w:rPr>
                <w:rFonts w:ascii="Arial" w:hAnsi="Arial" w:cs="Arial"/>
                <w:b/>
                <w:bCs/>
                <w:sz w:val="24"/>
                <w:szCs w:val="24"/>
              </w:rPr>
            </w:pPr>
            <w:r w:rsidRPr="00FF4AE2">
              <w:rPr>
                <w:rFonts w:ascii="Arial" w:hAnsi="Arial" w:cs="Arial"/>
                <w:b/>
                <w:bCs/>
                <w:sz w:val="24"/>
                <w:szCs w:val="24"/>
              </w:rPr>
              <w:t>13.4</w:t>
            </w:r>
          </w:p>
        </w:tc>
        <w:tc>
          <w:tcPr>
            <w:tcW w:w="950" w:type="dxa"/>
            <w:tcMar/>
          </w:tcPr>
          <w:p w:rsidRPr="00FF4AE2" w:rsidR="001943A0" w:rsidP="002F2F86" w:rsidRDefault="001943A0" w14:paraId="2DA4B29E" w14:textId="77777777">
            <w:pPr>
              <w:rPr>
                <w:rFonts w:ascii="Arial" w:hAnsi="Arial" w:cs="Arial"/>
                <w:b/>
                <w:bCs/>
                <w:sz w:val="24"/>
                <w:szCs w:val="24"/>
              </w:rPr>
            </w:pPr>
            <w:r w:rsidRPr="00FF4AE2">
              <w:rPr>
                <w:rFonts w:ascii="Arial" w:hAnsi="Arial" w:cs="Arial"/>
                <w:b/>
                <w:bCs/>
                <w:sz w:val="24"/>
                <w:szCs w:val="24"/>
              </w:rPr>
              <w:t>13.5</w:t>
            </w:r>
          </w:p>
        </w:tc>
      </w:tr>
      <w:tr w:rsidRPr="00FF4AE2" w:rsidR="001943A0" w:rsidTr="60ED7135" w14:paraId="0294DEED" w14:textId="77777777">
        <w:trPr>
          <w:trHeight w:val="300"/>
        </w:trPr>
        <w:tc>
          <w:tcPr>
            <w:tcW w:w="1271" w:type="dxa"/>
            <w:tcMar/>
          </w:tcPr>
          <w:p w:rsidRPr="00FF4AE2" w:rsidR="001943A0" w:rsidP="002F2F86" w:rsidRDefault="001943A0" w14:paraId="1FC29B76" w14:textId="6D6DD1CB">
            <w:pPr>
              <w:rPr>
                <w:rFonts w:ascii="Arial" w:hAnsi="Arial" w:cs="Arial"/>
                <w:sz w:val="24"/>
                <w:szCs w:val="24"/>
              </w:rPr>
            </w:pPr>
            <w:r w:rsidRPr="60ED7135" w:rsidR="001943A0">
              <w:rPr>
                <w:rFonts w:ascii="Arial" w:hAnsi="Arial" w:cs="Arial"/>
                <w:sz w:val="24"/>
                <w:szCs w:val="24"/>
              </w:rPr>
              <w:t>Assignment</w:t>
            </w:r>
            <w:r w:rsidRPr="60ED7135" w:rsidR="1F2E7E08">
              <w:rPr>
                <w:rFonts w:ascii="Arial" w:hAnsi="Arial" w:cs="Arial"/>
                <w:sz w:val="24"/>
                <w:szCs w:val="24"/>
              </w:rPr>
              <w:t>s</w:t>
            </w:r>
          </w:p>
        </w:tc>
        <w:tc>
          <w:tcPr>
            <w:tcW w:w="629" w:type="dxa"/>
            <w:tcMar/>
          </w:tcPr>
          <w:p w:rsidRPr="00FF4AE2" w:rsidR="001943A0" w:rsidP="002F2F86" w:rsidRDefault="001943A0" w14:paraId="07D2D28A" w14:textId="77777777">
            <w:pPr>
              <w:spacing w:after="200" w:line="276" w:lineRule="auto"/>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3DE3B55A"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63B10088"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186E3C26"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58063001"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006C8B08"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5F1E5E43"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2B131E90"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178840AC"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6125CF76" w14:textId="77777777">
            <w:pPr>
              <w:rPr>
                <w:rFonts w:ascii="Arial" w:hAnsi="Arial" w:cs="Arial"/>
                <w:sz w:val="24"/>
                <w:szCs w:val="24"/>
              </w:rPr>
            </w:pPr>
            <w:r w:rsidRPr="00FF4AE2">
              <w:rPr>
                <w:rFonts w:ascii="Arial" w:hAnsi="Arial" w:cs="Arial"/>
                <w:sz w:val="24"/>
                <w:szCs w:val="24"/>
              </w:rPr>
              <w:t>X</w:t>
            </w:r>
          </w:p>
        </w:tc>
      </w:tr>
      <w:tr w:rsidRPr="00FF4AE2" w:rsidR="001943A0" w:rsidTr="60ED7135" w14:paraId="71D39A9D" w14:textId="77777777">
        <w:trPr>
          <w:trHeight w:val="300"/>
        </w:trPr>
        <w:tc>
          <w:tcPr>
            <w:tcW w:w="1271" w:type="dxa"/>
            <w:tcMar/>
          </w:tcPr>
          <w:p w:rsidRPr="00FF4AE2" w:rsidR="001943A0" w:rsidP="002F2F86" w:rsidRDefault="001943A0" w14:paraId="2438E3A5" w14:textId="77777777">
            <w:pPr>
              <w:rPr>
                <w:rFonts w:ascii="Arial" w:hAnsi="Arial" w:cs="Arial"/>
                <w:sz w:val="24"/>
                <w:szCs w:val="24"/>
              </w:rPr>
            </w:pPr>
            <w:r w:rsidRPr="00FF4AE2">
              <w:rPr>
                <w:rFonts w:ascii="Arial" w:hAnsi="Arial" w:cs="Arial"/>
                <w:sz w:val="24"/>
                <w:szCs w:val="24"/>
              </w:rPr>
              <w:t>Problem sets</w:t>
            </w:r>
          </w:p>
        </w:tc>
        <w:tc>
          <w:tcPr>
            <w:tcW w:w="629" w:type="dxa"/>
            <w:tcMar/>
          </w:tcPr>
          <w:p w:rsidRPr="00FF4AE2" w:rsidR="001943A0" w:rsidP="002F2F86" w:rsidRDefault="001943A0" w14:paraId="3581F79A"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5604A470"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0B254032"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2F1C7A08"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728263C3"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0F3A2E66"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4612AA97"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55272AC9" w14:textId="77777777">
            <w:pPr>
              <w:rPr>
                <w:rFonts w:ascii="Arial" w:hAnsi="Arial" w:cs="Arial"/>
                <w:sz w:val="24"/>
                <w:szCs w:val="24"/>
              </w:rPr>
            </w:pPr>
          </w:p>
        </w:tc>
        <w:tc>
          <w:tcPr>
            <w:tcW w:w="950" w:type="dxa"/>
            <w:tcMar/>
          </w:tcPr>
          <w:p w:rsidRPr="00FF4AE2" w:rsidR="001943A0" w:rsidP="002F2F86" w:rsidRDefault="001943A0" w14:paraId="5AA1493E"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7883C2C3" w14:textId="77777777">
            <w:pPr>
              <w:rPr>
                <w:rFonts w:ascii="Arial" w:hAnsi="Arial" w:cs="Arial"/>
                <w:sz w:val="24"/>
                <w:szCs w:val="24"/>
              </w:rPr>
            </w:pPr>
            <w:r w:rsidRPr="00FF4AE2">
              <w:rPr>
                <w:rFonts w:ascii="Arial" w:hAnsi="Arial" w:cs="Arial"/>
                <w:sz w:val="24"/>
                <w:szCs w:val="24"/>
              </w:rPr>
              <w:t>X</w:t>
            </w:r>
          </w:p>
        </w:tc>
      </w:tr>
      <w:tr w:rsidRPr="00FF4AE2" w:rsidR="001943A0" w:rsidTr="60ED7135" w14:paraId="4DB56440" w14:textId="77777777">
        <w:trPr>
          <w:trHeight w:val="300"/>
        </w:trPr>
        <w:tc>
          <w:tcPr>
            <w:tcW w:w="1271" w:type="dxa"/>
            <w:tcMar/>
          </w:tcPr>
          <w:p w:rsidRPr="00FF4AE2" w:rsidR="001943A0" w:rsidP="002F2F86" w:rsidRDefault="001943A0" w14:paraId="5DDF68E7" w14:textId="77777777">
            <w:pPr>
              <w:rPr>
                <w:rFonts w:ascii="Arial" w:hAnsi="Arial" w:cs="Arial"/>
                <w:sz w:val="24"/>
                <w:szCs w:val="24"/>
              </w:rPr>
            </w:pPr>
            <w:r w:rsidRPr="00FF4AE2">
              <w:rPr>
                <w:rFonts w:ascii="Arial" w:hAnsi="Arial" w:cs="Arial"/>
                <w:sz w:val="24"/>
                <w:szCs w:val="24"/>
              </w:rPr>
              <w:t>Exam</w:t>
            </w:r>
          </w:p>
        </w:tc>
        <w:tc>
          <w:tcPr>
            <w:tcW w:w="629" w:type="dxa"/>
            <w:tcMar/>
          </w:tcPr>
          <w:p w:rsidRPr="00FF4AE2" w:rsidR="001943A0" w:rsidP="002F2F86" w:rsidRDefault="001943A0" w14:paraId="5EC84719"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445C7A79"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2AD35F7B"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0A02BE44"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2649DC3E"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7A93106F"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76EA7153"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1B0A78DD"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7BCB6590" w14:textId="77777777">
            <w:pPr>
              <w:rPr>
                <w:rFonts w:ascii="Arial" w:hAnsi="Arial" w:cs="Arial"/>
                <w:sz w:val="24"/>
                <w:szCs w:val="24"/>
              </w:rPr>
            </w:pPr>
            <w:r w:rsidRPr="00FF4AE2">
              <w:rPr>
                <w:rFonts w:ascii="Arial" w:hAnsi="Arial" w:cs="Arial"/>
                <w:sz w:val="24"/>
                <w:szCs w:val="24"/>
              </w:rPr>
              <w:t>X</w:t>
            </w:r>
          </w:p>
        </w:tc>
        <w:tc>
          <w:tcPr>
            <w:tcW w:w="950" w:type="dxa"/>
            <w:tcMar/>
          </w:tcPr>
          <w:p w:rsidRPr="00FF4AE2" w:rsidR="001943A0" w:rsidP="002F2F86" w:rsidRDefault="001943A0" w14:paraId="450436C1" w14:textId="77777777">
            <w:pPr>
              <w:rPr>
                <w:rFonts w:ascii="Arial" w:hAnsi="Arial" w:cs="Arial"/>
                <w:sz w:val="24"/>
                <w:szCs w:val="24"/>
              </w:rPr>
            </w:pPr>
            <w:r w:rsidRPr="00FF4AE2">
              <w:rPr>
                <w:rFonts w:ascii="Arial" w:hAnsi="Arial" w:cs="Arial"/>
                <w:sz w:val="24"/>
                <w:szCs w:val="24"/>
              </w:rPr>
              <w:t>X</w:t>
            </w:r>
          </w:p>
        </w:tc>
      </w:tr>
    </w:tbl>
    <w:p w:rsidRPr="00FF4AE2" w:rsidR="00636058" w:rsidP="008A0B8E" w:rsidRDefault="009D357B" w14:paraId="05E3877E" w14:textId="0325C838">
      <w:pPr>
        <w:pStyle w:val="Heading1"/>
        <w:numPr>
          <w:ilvl w:val="0"/>
          <w:numId w:val="22"/>
        </w:numPr>
        <w:spacing w:before="240" w:after="120"/>
        <w:ind w:left="568" w:hanging="284"/>
        <w:jc w:val="left"/>
        <w:rPr>
          <w:rFonts w:ascii="Arial" w:hAnsi="Arial" w:cs="Arial"/>
          <w:szCs w:val="24"/>
        </w:rPr>
      </w:pPr>
      <w:bookmarkStart w:name="_Toc138355387" w:id="16"/>
      <w:r w:rsidRPr="00FF4AE2">
        <w:rPr>
          <w:rFonts w:ascii="Arial" w:hAnsi="Arial" w:cs="Arial"/>
          <w:szCs w:val="24"/>
        </w:rPr>
        <w:t xml:space="preserve"> </w:t>
      </w:r>
      <w:r w:rsidRPr="00FF4AE2" w:rsidR="00883204">
        <w:rPr>
          <w:rFonts w:ascii="Arial" w:hAnsi="Arial" w:cs="Arial"/>
          <w:szCs w:val="24"/>
        </w:rPr>
        <w:t>Reading l</w:t>
      </w:r>
      <w:r w:rsidRPr="00FF4AE2" w:rsidR="009A2D37">
        <w:rPr>
          <w:rFonts w:ascii="Arial" w:hAnsi="Arial" w:cs="Arial"/>
          <w:szCs w:val="24"/>
        </w:rPr>
        <w:t>ist</w:t>
      </w:r>
      <w:bookmarkEnd w:id="16"/>
      <w:r w:rsidRPr="00FF4AE2" w:rsidR="009A2D37">
        <w:rPr>
          <w:rFonts w:ascii="Arial" w:hAnsi="Arial" w:cs="Arial"/>
          <w:szCs w:val="24"/>
        </w:rPr>
        <w:t xml:space="preserve"> </w:t>
      </w:r>
    </w:p>
    <w:p w:rsidRPr="00FF4AE2" w:rsidR="00636058" w:rsidP="003B6145" w:rsidRDefault="00636058" w14:paraId="6574CE52" w14:textId="4D1C00BF">
      <w:pPr>
        <w:spacing w:after="120"/>
        <w:ind w:left="284"/>
        <w:rPr>
          <w:rFonts w:ascii="Arial" w:hAnsi="Arial" w:cs="Arial"/>
          <w:b/>
          <w:sz w:val="24"/>
          <w:szCs w:val="24"/>
        </w:rPr>
      </w:pPr>
      <w:r w:rsidRPr="00FF4AE2">
        <w:rPr>
          <w:rFonts w:ascii="Arial" w:hAnsi="Arial" w:cs="Arial"/>
          <w:sz w:val="24"/>
          <w:szCs w:val="24"/>
        </w:rPr>
        <w:t xml:space="preserve">The University is committed to ensuring that core reading materials are in accessible electronic format in line with the Kent Inclusive Practices. </w:t>
      </w:r>
    </w:p>
    <w:p w:rsidRPr="00FF4AE2" w:rsidR="00636058" w:rsidP="003B6145" w:rsidRDefault="00636058" w14:paraId="3309D654" w14:textId="6C481F52">
      <w:pPr>
        <w:ind w:left="284"/>
        <w:rPr>
          <w:rFonts w:ascii="Arial" w:hAnsi="Arial" w:cs="Arial"/>
          <w:b/>
          <w:sz w:val="24"/>
          <w:szCs w:val="24"/>
        </w:rPr>
      </w:pPr>
      <w:r w:rsidRPr="00FF4AE2">
        <w:rPr>
          <w:rFonts w:ascii="Arial" w:hAnsi="Arial" w:cs="Arial"/>
          <w:sz w:val="24"/>
          <w:szCs w:val="24"/>
        </w:rPr>
        <w:t xml:space="preserve">The most up to date reading list for each module can be found on the university's </w:t>
      </w:r>
      <w:hyperlink w:history="1" r:id="rId11">
        <w:r w:rsidRPr="00FF4AE2">
          <w:rPr>
            <w:rStyle w:val="Hyperlink"/>
            <w:rFonts w:ascii="Arial" w:hAnsi="Arial" w:cs="Arial"/>
            <w:bCs/>
            <w:sz w:val="24"/>
            <w:szCs w:val="24"/>
          </w:rPr>
          <w:t>reading list pages</w:t>
        </w:r>
      </w:hyperlink>
      <w:r w:rsidRPr="00FF4AE2">
        <w:rPr>
          <w:rFonts w:ascii="Arial" w:hAnsi="Arial" w:cs="Arial"/>
          <w:sz w:val="24"/>
          <w:szCs w:val="24"/>
        </w:rPr>
        <w:t xml:space="preserve">. </w:t>
      </w:r>
    </w:p>
    <w:p w:rsidRPr="00FF4AE2" w:rsidR="00883204" w:rsidP="008A0B8E" w:rsidRDefault="009D357B" w14:paraId="03283DDF" w14:textId="3953174B">
      <w:pPr>
        <w:pStyle w:val="Heading1"/>
        <w:numPr>
          <w:ilvl w:val="0"/>
          <w:numId w:val="22"/>
        </w:numPr>
        <w:spacing w:before="240" w:after="120"/>
        <w:ind w:left="568" w:hanging="284"/>
        <w:jc w:val="left"/>
        <w:rPr>
          <w:rFonts w:ascii="Arial" w:hAnsi="Arial" w:cs="Arial"/>
          <w:szCs w:val="24"/>
        </w:rPr>
      </w:pPr>
      <w:bookmarkStart w:name="_Toc138355388" w:id="17"/>
      <w:r w:rsidRPr="00FF4AE2">
        <w:rPr>
          <w:rFonts w:ascii="Arial" w:hAnsi="Arial" w:cs="Arial"/>
          <w:szCs w:val="24"/>
        </w:rPr>
        <w:t xml:space="preserve"> </w:t>
      </w:r>
      <w:r w:rsidRPr="00FF4AE2" w:rsidR="00883204">
        <w:rPr>
          <w:rFonts w:ascii="Arial" w:hAnsi="Arial" w:cs="Arial"/>
          <w:szCs w:val="24"/>
        </w:rPr>
        <w:t>Inclusive module design</w:t>
      </w:r>
      <w:bookmarkEnd w:id="17"/>
      <w:r w:rsidRPr="00FF4AE2" w:rsidR="00883204">
        <w:rPr>
          <w:rFonts w:ascii="Arial" w:hAnsi="Arial" w:cs="Arial"/>
          <w:szCs w:val="24"/>
        </w:rPr>
        <w:t xml:space="preserve"> </w:t>
      </w:r>
    </w:p>
    <w:p w:rsidRPr="00FF4AE2" w:rsidR="00883204" w:rsidP="003B6145" w:rsidRDefault="00883204" w14:paraId="39DA4ADC" w14:textId="133A52C6">
      <w:pPr>
        <w:autoSpaceDE w:val="0"/>
        <w:autoSpaceDN w:val="0"/>
        <w:adjustRightInd w:val="0"/>
        <w:spacing w:after="120" w:line="240" w:lineRule="auto"/>
        <w:ind w:left="284"/>
        <w:jc w:val="both"/>
        <w:rPr>
          <w:rFonts w:ascii="Arial" w:hAnsi="Arial" w:cs="Arial"/>
          <w:sz w:val="24"/>
          <w:szCs w:val="24"/>
        </w:rPr>
      </w:pPr>
      <w:r w:rsidRPr="00FF4AE2">
        <w:rPr>
          <w:rFonts w:ascii="Arial" w:hAnsi="Arial" w:cs="Arial"/>
          <w:sz w:val="24"/>
          <w:szCs w:val="24"/>
        </w:rPr>
        <w:t xml:space="preserve">The </w:t>
      </w:r>
      <w:r w:rsidRPr="00FF4AE2" w:rsidR="007A49C1">
        <w:rPr>
          <w:rFonts w:ascii="Arial" w:hAnsi="Arial" w:cs="Arial"/>
          <w:sz w:val="24"/>
          <w:szCs w:val="24"/>
        </w:rPr>
        <w:t>Division</w:t>
      </w:r>
      <w:r w:rsidRPr="00FF4AE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FF4AE2" w:rsidR="00883204" w:rsidP="003B6145" w:rsidRDefault="00883204" w14:paraId="0676B245" w14:textId="77777777">
      <w:pPr>
        <w:autoSpaceDE w:val="0"/>
        <w:autoSpaceDN w:val="0"/>
        <w:adjustRightInd w:val="0"/>
        <w:spacing w:after="120" w:line="240" w:lineRule="auto"/>
        <w:ind w:left="284" w:right="543"/>
        <w:jc w:val="both"/>
        <w:rPr>
          <w:rFonts w:ascii="Arial" w:hAnsi="Arial" w:cs="Arial"/>
          <w:sz w:val="24"/>
          <w:szCs w:val="24"/>
        </w:rPr>
      </w:pPr>
      <w:r w:rsidRPr="00FF4AE2">
        <w:rPr>
          <w:rFonts w:ascii="Arial" w:hAnsi="Arial" w:cs="Arial"/>
          <w:sz w:val="24"/>
          <w:szCs w:val="24"/>
        </w:rPr>
        <w:t>The inclusive practices in the guidance (see Annex B Appendix A) have been considered in order to support all students in the following areas:</w:t>
      </w:r>
    </w:p>
    <w:p w:rsidRPr="00FF4AE2" w:rsidR="00883204" w:rsidP="003B6145" w:rsidRDefault="00883204" w14:paraId="12A1AB1B" w14:textId="77777777">
      <w:pPr>
        <w:autoSpaceDE w:val="0"/>
        <w:autoSpaceDN w:val="0"/>
        <w:adjustRightInd w:val="0"/>
        <w:spacing w:after="120" w:line="240" w:lineRule="auto"/>
        <w:ind w:left="284" w:right="543"/>
        <w:jc w:val="both"/>
        <w:rPr>
          <w:rFonts w:ascii="Arial" w:hAnsi="Arial" w:cs="Arial"/>
          <w:bCs/>
          <w:sz w:val="24"/>
          <w:szCs w:val="24"/>
        </w:rPr>
      </w:pPr>
      <w:r w:rsidRPr="00FF4AE2">
        <w:rPr>
          <w:rFonts w:ascii="Arial" w:hAnsi="Arial" w:cs="Arial"/>
          <w:sz w:val="24"/>
          <w:szCs w:val="24"/>
        </w:rPr>
        <w:t xml:space="preserve">a) </w:t>
      </w:r>
      <w:r w:rsidRPr="00FF4AE2">
        <w:rPr>
          <w:rFonts w:ascii="Arial" w:hAnsi="Arial" w:cs="Arial"/>
          <w:bCs/>
          <w:sz w:val="24"/>
          <w:szCs w:val="24"/>
        </w:rPr>
        <w:t>Accessible resources and curriculum</w:t>
      </w:r>
    </w:p>
    <w:p w:rsidRPr="00FF4AE2" w:rsidR="00883204" w:rsidP="003B6145" w:rsidRDefault="00883204" w14:paraId="5F2DDA76" w14:textId="77777777">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FF4AE2">
        <w:rPr>
          <w:rFonts w:ascii="Arial" w:hAnsi="Arial" w:cs="Arial"/>
          <w:sz w:val="24"/>
          <w:szCs w:val="24"/>
        </w:rPr>
        <w:t xml:space="preserve">b) </w:t>
      </w:r>
      <w:r w:rsidRPr="00FF4AE2">
        <w:rPr>
          <w:rFonts w:ascii="Arial" w:hAnsi="Arial" w:cs="Arial"/>
          <w:bCs/>
          <w:sz w:val="24"/>
          <w:szCs w:val="24"/>
        </w:rPr>
        <w:t>Learning</w:t>
      </w:r>
      <w:r w:rsidRPr="00FF4AE2" w:rsidR="00BB2045">
        <w:rPr>
          <w:rFonts w:ascii="Arial" w:hAnsi="Arial" w:cs="Arial"/>
          <w:bCs/>
          <w:sz w:val="24"/>
          <w:szCs w:val="24"/>
        </w:rPr>
        <w:t>,</w:t>
      </w:r>
      <w:r w:rsidRPr="00FF4AE2">
        <w:rPr>
          <w:rFonts w:ascii="Arial" w:hAnsi="Arial" w:cs="Arial"/>
          <w:bCs/>
          <w:sz w:val="24"/>
          <w:szCs w:val="24"/>
        </w:rPr>
        <w:t xml:space="preserve"> teaching and assessment methods</w:t>
      </w:r>
    </w:p>
    <w:p w:rsidRPr="00FF4AE2" w:rsidR="0098229C" w:rsidRDefault="0098229C" w14:paraId="74EFE428" w14:textId="77777777">
      <w:pPr>
        <w:rPr>
          <w:rFonts w:ascii="Arial" w:hAnsi="Arial" w:cs="Arial"/>
          <w:sz w:val="24"/>
          <w:szCs w:val="24"/>
        </w:rPr>
      </w:pPr>
    </w:p>
    <w:p w:rsidRPr="00FF4AE2" w:rsidR="00641D6D" w:rsidP="009D52D0" w:rsidRDefault="00641D6D" w14:paraId="36C1544F" w14:textId="77777777">
      <w:pPr>
        <w:pBdr>
          <w:bottom w:val="single" w:color="auto" w:sz="6" w:space="1"/>
        </w:pBdr>
        <w:spacing w:after="120" w:line="240" w:lineRule="auto"/>
        <w:ind w:right="543"/>
        <w:rPr>
          <w:rFonts w:ascii="Arial" w:hAnsi="Arial" w:cs="Arial"/>
          <w:sz w:val="24"/>
          <w:szCs w:val="24"/>
        </w:rPr>
      </w:pPr>
    </w:p>
    <w:p w:rsidRPr="00FF4AE2" w:rsidR="00441E76" w:rsidP="009D52D0" w:rsidRDefault="00117CB5" w14:paraId="31CC2DF2" w14:textId="51E6D749">
      <w:pPr>
        <w:spacing w:after="120" w:line="240" w:lineRule="auto"/>
        <w:ind w:right="543"/>
        <w:rPr>
          <w:rFonts w:ascii="Arial" w:hAnsi="Arial" w:cs="Arial"/>
          <w:b/>
          <w:sz w:val="24"/>
          <w:szCs w:val="24"/>
        </w:rPr>
      </w:pPr>
      <w:r w:rsidRPr="00FF4AE2">
        <w:rPr>
          <w:rFonts w:ascii="Arial" w:hAnsi="Arial" w:cs="Arial"/>
          <w:b/>
          <w:sz w:val="24"/>
          <w:szCs w:val="24"/>
        </w:rPr>
        <w:t>MODULE RECORD</w:t>
      </w:r>
    </w:p>
    <w:p w:rsidRPr="00FF4AE2" w:rsidR="00D83563" w:rsidP="009D52D0" w:rsidRDefault="00723ECF" w14:paraId="010B6F31" w14:textId="6A6DF863">
      <w:pPr>
        <w:spacing w:after="120" w:line="240" w:lineRule="auto"/>
        <w:ind w:right="543"/>
        <w:rPr>
          <w:rFonts w:ascii="Arial" w:hAnsi="Arial" w:cs="Arial"/>
          <w:b/>
          <w:sz w:val="24"/>
          <w:szCs w:val="24"/>
        </w:rPr>
      </w:pPr>
      <w:r w:rsidRPr="00FF4AE2">
        <w:rPr>
          <w:rFonts w:ascii="Arial" w:hAnsi="Arial" w:cs="Arial"/>
          <w:b/>
          <w:sz w:val="24"/>
          <w:szCs w:val="24"/>
        </w:rPr>
        <w:t>All</w:t>
      </w:r>
      <w:r w:rsidRPr="00FF4AE2" w:rsidR="00D83563">
        <w:rPr>
          <w:rFonts w:ascii="Arial" w:hAnsi="Arial" w:cs="Arial"/>
          <w:b/>
          <w:sz w:val="24"/>
          <w:szCs w:val="24"/>
        </w:rPr>
        <w:t xml:space="preserve"> revisions </w:t>
      </w:r>
      <w:r w:rsidRPr="00FF4AE2">
        <w:rPr>
          <w:rFonts w:ascii="Arial" w:hAnsi="Arial" w:cs="Arial"/>
          <w:b/>
          <w:sz w:val="24"/>
          <w:szCs w:val="24"/>
        </w:rPr>
        <w:t xml:space="preserve">for this module </w:t>
      </w:r>
      <w:r w:rsidRPr="00FF4AE2" w:rsidR="00BA082A">
        <w:rPr>
          <w:rFonts w:ascii="Arial" w:hAnsi="Arial" w:cs="Arial"/>
          <w:b/>
          <w:sz w:val="24"/>
          <w:szCs w:val="24"/>
        </w:rPr>
        <w:t>are</w:t>
      </w:r>
      <w:r w:rsidRPr="00FF4AE2" w:rsidR="00D83563">
        <w:rPr>
          <w:rFonts w:ascii="Arial" w:hAnsi="Arial" w:cs="Arial"/>
          <w:b/>
          <w:sz w:val="24"/>
          <w:szCs w:val="24"/>
        </w:rPr>
        <w:t xml:space="preserve"> recorded in </w:t>
      </w:r>
      <w:r w:rsidRPr="00FF4AE2" w:rsidR="00BA082A">
        <w:rPr>
          <w:rFonts w:ascii="Arial" w:hAnsi="Arial" w:cs="Arial"/>
          <w:b/>
          <w:sz w:val="24"/>
          <w:szCs w:val="24"/>
        </w:rPr>
        <w:t>the table below</w:t>
      </w:r>
      <w:r w:rsidRPr="00FF4AE2" w:rsidR="00D83563">
        <w:rPr>
          <w:rFonts w:ascii="Arial" w:hAnsi="Arial" w:cs="Arial"/>
          <w:b/>
          <w:sz w:val="24"/>
          <w:szCs w:val="24"/>
        </w:rPr>
        <w:t xml:space="preserve"> </w:t>
      </w:r>
      <w:r w:rsidRPr="00FF4AE2" w:rsidR="00113D34">
        <w:rPr>
          <w:rFonts w:ascii="Arial" w:hAnsi="Arial" w:cs="Arial"/>
          <w:b/>
          <w:sz w:val="24"/>
          <w:szCs w:val="24"/>
        </w:rPr>
        <w:t>for student and staff information.</w:t>
      </w:r>
    </w:p>
    <w:tbl>
      <w:tblPr>
        <w:tblStyle w:val="TableGrid"/>
        <w:tblW w:w="10627" w:type="dxa"/>
        <w:tblLook w:val="04A0" w:firstRow="1" w:lastRow="0" w:firstColumn="1" w:lastColumn="0" w:noHBand="0" w:noVBand="1"/>
      </w:tblPr>
      <w:tblGrid>
        <w:gridCol w:w="1840"/>
        <w:gridCol w:w="2051"/>
        <w:gridCol w:w="1906"/>
        <w:gridCol w:w="2817"/>
        <w:gridCol w:w="2013"/>
      </w:tblGrid>
      <w:tr w:rsidRPr="00FF4AE2" w:rsidR="00F06E34" w:rsidTr="00117CB5" w14:paraId="37126B6B" w14:textId="77777777">
        <w:trPr>
          <w:tblHeader/>
        </w:trPr>
        <w:tc>
          <w:tcPr>
            <w:tcW w:w="1660" w:type="dxa"/>
            <w:shd w:val="clear" w:color="auto" w:fill="D9D9D9" w:themeFill="background1" w:themeFillShade="D9"/>
          </w:tcPr>
          <w:p w:rsidRPr="00FF4AE2" w:rsidR="001C59A0" w:rsidP="00F06E34" w:rsidRDefault="001C59A0" w14:paraId="026CB916" w14:textId="6BD4104B">
            <w:pPr>
              <w:spacing w:after="120"/>
              <w:ind w:right="543"/>
              <w:rPr>
                <w:rFonts w:ascii="Arial" w:hAnsi="Arial" w:cs="Arial"/>
                <w:b/>
                <w:sz w:val="24"/>
                <w:szCs w:val="24"/>
              </w:rPr>
            </w:pPr>
            <w:r w:rsidRPr="00FF4AE2">
              <w:rPr>
                <w:rFonts w:ascii="Arial" w:hAnsi="Arial" w:cs="Arial"/>
                <w:b/>
                <w:sz w:val="24"/>
                <w:szCs w:val="24"/>
              </w:rPr>
              <w:t>Date approved</w:t>
            </w:r>
          </w:p>
        </w:tc>
        <w:tc>
          <w:tcPr>
            <w:tcW w:w="2120" w:type="dxa"/>
            <w:shd w:val="clear" w:color="auto" w:fill="D9D9D9" w:themeFill="background1" w:themeFillShade="D9"/>
          </w:tcPr>
          <w:p w:rsidRPr="00FF4AE2" w:rsidR="001C59A0" w:rsidP="00F06E34" w:rsidRDefault="001C59A0" w14:paraId="20052D6D" w14:textId="45447318">
            <w:pPr>
              <w:spacing w:after="120"/>
              <w:ind w:right="543"/>
              <w:rPr>
                <w:rFonts w:ascii="Arial" w:hAnsi="Arial" w:cs="Arial"/>
                <w:b/>
                <w:sz w:val="24"/>
                <w:szCs w:val="24"/>
              </w:rPr>
            </w:pPr>
            <w:r w:rsidRPr="00FF4AE2">
              <w:rPr>
                <w:rFonts w:ascii="Arial" w:hAnsi="Arial" w:cs="Arial"/>
                <w:b/>
                <w:sz w:val="24"/>
                <w:szCs w:val="24"/>
              </w:rPr>
              <w:t>New/</w:t>
            </w:r>
            <w:r w:rsidRPr="00FF4AE2" w:rsidR="00B865AE">
              <w:rPr>
                <w:rFonts w:ascii="Arial" w:hAnsi="Arial" w:cs="Arial"/>
                <w:b/>
                <w:sz w:val="24"/>
                <w:szCs w:val="24"/>
              </w:rPr>
              <w:t xml:space="preserve"> </w:t>
            </w:r>
            <w:r w:rsidRPr="00FF4AE2">
              <w:rPr>
                <w:rFonts w:ascii="Arial" w:hAnsi="Arial" w:cs="Arial"/>
                <w:b/>
                <w:sz w:val="24"/>
                <w:szCs w:val="24"/>
              </w:rPr>
              <w:t>Material/</w:t>
            </w:r>
            <w:r w:rsidRPr="00FF4AE2" w:rsidR="00B865AE">
              <w:rPr>
                <w:rFonts w:ascii="Arial" w:hAnsi="Arial" w:cs="Arial"/>
                <w:b/>
                <w:sz w:val="24"/>
                <w:szCs w:val="24"/>
              </w:rPr>
              <w:t xml:space="preserve"> </w:t>
            </w:r>
            <w:r w:rsidRPr="00FF4AE2">
              <w:rPr>
                <w:rFonts w:ascii="Arial" w:hAnsi="Arial" w:cs="Arial"/>
                <w:b/>
                <w:sz w:val="24"/>
                <w:szCs w:val="24"/>
              </w:rPr>
              <w:t>Major/</w:t>
            </w:r>
            <w:r w:rsidRPr="00FF4AE2" w:rsidR="00B865AE">
              <w:rPr>
                <w:rFonts w:ascii="Arial" w:hAnsi="Arial" w:cs="Arial"/>
                <w:b/>
                <w:sz w:val="24"/>
                <w:szCs w:val="24"/>
              </w:rPr>
              <w:t xml:space="preserve"> </w:t>
            </w:r>
            <w:r w:rsidRPr="00FF4AE2">
              <w:rPr>
                <w:rFonts w:ascii="Arial" w:hAnsi="Arial" w:cs="Arial"/>
                <w:b/>
                <w:sz w:val="24"/>
                <w:szCs w:val="24"/>
              </w:rPr>
              <w:t>Minor</w:t>
            </w:r>
            <w:r w:rsidRPr="00FF4AE2" w:rsidR="0051595C">
              <w:rPr>
                <w:rFonts w:ascii="Arial" w:hAnsi="Arial" w:cs="Arial"/>
                <w:b/>
                <w:sz w:val="24"/>
                <w:szCs w:val="24"/>
              </w:rPr>
              <w:t xml:space="preserve"> revision</w:t>
            </w:r>
          </w:p>
        </w:tc>
        <w:tc>
          <w:tcPr>
            <w:tcW w:w="1958" w:type="dxa"/>
            <w:shd w:val="clear" w:color="auto" w:fill="D9D9D9" w:themeFill="background1" w:themeFillShade="D9"/>
          </w:tcPr>
          <w:p w:rsidRPr="00FF4AE2" w:rsidR="001C59A0" w:rsidP="00F06E34" w:rsidRDefault="0051595C" w14:paraId="01AC7D6E" w14:textId="385B59CA">
            <w:pPr>
              <w:spacing w:after="120"/>
              <w:ind w:right="543"/>
              <w:rPr>
                <w:rFonts w:ascii="Arial" w:hAnsi="Arial" w:cs="Arial"/>
                <w:b/>
                <w:sz w:val="24"/>
                <w:szCs w:val="24"/>
              </w:rPr>
            </w:pPr>
            <w:r w:rsidRPr="00FF4AE2">
              <w:rPr>
                <w:rFonts w:ascii="Arial" w:hAnsi="Arial" w:cs="Arial"/>
                <w:b/>
                <w:sz w:val="24"/>
                <w:szCs w:val="24"/>
              </w:rPr>
              <w:t>Start date of delivery of this version</w:t>
            </w:r>
          </w:p>
        </w:tc>
        <w:tc>
          <w:tcPr>
            <w:tcW w:w="3046" w:type="dxa"/>
            <w:shd w:val="clear" w:color="auto" w:fill="D9D9D9" w:themeFill="background1" w:themeFillShade="D9"/>
          </w:tcPr>
          <w:p w:rsidRPr="00FF4AE2" w:rsidR="001C59A0" w:rsidP="00F06E34" w:rsidRDefault="00940159" w14:paraId="51548C5F" w14:textId="66F6D85C">
            <w:pPr>
              <w:spacing w:after="120"/>
              <w:ind w:right="543"/>
              <w:rPr>
                <w:rFonts w:ascii="Arial" w:hAnsi="Arial" w:cs="Arial"/>
                <w:b/>
                <w:sz w:val="24"/>
                <w:szCs w:val="24"/>
              </w:rPr>
            </w:pPr>
            <w:r w:rsidRPr="00FF4AE2">
              <w:rPr>
                <w:rFonts w:ascii="Arial" w:hAnsi="Arial" w:cs="Arial"/>
                <w:b/>
                <w:sz w:val="24"/>
                <w:szCs w:val="24"/>
              </w:rPr>
              <w:t>A</w:t>
            </w:r>
            <w:r w:rsidRPr="00FF4AE2" w:rsidR="00421178">
              <w:rPr>
                <w:rFonts w:ascii="Arial" w:hAnsi="Arial" w:cs="Arial"/>
                <w:b/>
                <w:sz w:val="24"/>
                <w:szCs w:val="24"/>
              </w:rPr>
              <w:t>pplies to new cohort</w:t>
            </w:r>
            <w:r w:rsidRPr="00FF4AE2">
              <w:rPr>
                <w:rFonts w:ascii="Arial" w:hAnsi="Arial" w:cs="Arial"/>
                <w:b/>
                <w:sz w:val="24"/>
                <w:szCs w:val="24"/>
              </w:rPr>
              <w:t>s</w:t>
            </w:r>
            <w:r w:rsidRPr="00FF4AE2" w:rsidR="00421178">
              <w:rPr>
                <w:rFonts w:ascii="Arial" w:hAnsi="Arial" w:cs="Arial"/>
                <w:b/>
                <w:sz w:val="24"/>
                <w:szCs w:val="24"/>
              </w:rPr>
              <w:t xml:space="preserve"> and/</w:t>
            </w:r>
            <w:r w:rsidRPr="00FF4AE2">
              <w:rPr>
                <w:rFonts w:ascii="Arial" w:hAnsi="Arial" w:cs="Arial"/>
                <w:b/>
                <w:sz w:val="24"/>
                <w:szCs w:val="24"/>
              </w:rPr>
              <w:t xml:space="preserve"> </w:t>
            </w:r>
            <w:r w:rsidRPr="00FF4AE2" w:rsidR="00421178">
              <w:rPr>
                <w:rFonts w:ascii="Arial" w:hAnsi="Arial" w:cs="Arial"/>
                <w:b/>
                <w:sz w:val="24"/>
                <w:szCs w:val="24"/>
              </w:rPr>
              <w:t>or existing students</w:t>
            </w:r>
            <w:r w:rsidRPr="00FF4AE2">
              <w:rPr>
                <w:rFonts w:ascii="Arial" w:hAnsi="Arial" w:cs="Arial"/>
                <w:b/>
                <w:sz w:val="24"/>
                <w:szCs w:val="24"/>
              </w:rPr>
              <w:t xml:space="preserve"> </w:t>
            </w:r>
          </w:p>
        </w:tc>
        <w:tc>
          <w:tcPr>
            <w:tcW w:w="1843" w:type="dxa"/>
            <w:shd w:val="clear" w:color="auto" w:fill="D9D9D9" w:themeFill="background1" w:themeFillShade="D9"/>
          </w:tcPr>
          <w:p w:rsidRPr="00FF4AE2" w:rsidR="001C59A0" w:rsidP="00F06E34" w:rsidRDefault="00B865AE" w14:paraId="339A072F" w14:textId="32EC41C8">
            <w:pPr>
              <w:spacing w:after="120"/>
              <w:ind w:right="543"/>
              <w:rPr>
                <w:rFonts w:ascii="Arial" w:hAnsi="Arial" w:cs="Arial"/>
                <w:b/>
                <w:sz w:val="24"/>
                <w:szCs w:val="24"/>
              </w:rPr>
            </w:pPr>
            <w:r w:rsidRPr="00FF4AE2">
              <w:rPr>
                <w:rFonts w:ascii="Arial" w:hAnsi="Arial" w:cs="Arial"/>
                <w:b/>
                <w:sz w:val="24"/>
                <w:szCs w:val="24"/>
              </w:rPr>
              <w:t>Sections revised (if applicable)</w:t>
            </w:r>
          </w:p>
        </w:tc>
      </w:tr>
      <w:tr w:rsidRPr="00FF4AE2" w:rsidR="00940159" w:rsidTr="00F06E34" w14:paraId="098B0F92" w14:textId="77777777">
        <w:tc>
          <w:tcPr>
            <w:tcW w:w="1660" w:type="dxa"/>
          </w:tcPr>
          <w:p w:rsidRPr="00FF4AE2" w:rsidR="00940159" w:rsidP="009D52D0" w:rsidRDefault="006D5F7B" w14:paraId="285F43F3" w14:textId="1E169B72">
            <w:pPr>
              <w:spacing w:after="120"/>
              <w:ind w:right="543"/>
              <w:rPr>
                <w:rFonts w:ascii="Arial" w:hAnsi="Arial" w:cs="Arial"/>
                <w:bCs/>
                <w:sz w:val="24"/>
                <w:szCs w:val="24"/>
              </w:rPr>
            </w:pPr>
            <w:r>
              <w:rPr>
                <w:rFonts w:ascii="Arial" w:hAnsi="Arial" w:cs="Arial"/>
                <w:bCs/>
                <w:sz w:val="24"/>
                <w:szCs w:val="24"/>
              </w:rPr>
              <w:t>02.11.23</w:t>
            </w:r>
          </w:p>
        </w:tc>
        <w:tc>
          <w:tcPr>
            <w:tcW w:w="2120" w:type="dxa"/>
          </w:tcPr>
          <w:p w:rsidRPr="00FF4AE2" w:rsidR="00940159" w:rsidP="009D52D0" w:rsidRDefault="006D5F7B" w14:paraId="69BE88AF" w14:textId="22942C54">
            <w:pPr>
              <w:spacing w:after="120"/>
              <w:ind w:right="543"/>
              <w:rPr>
                <w:rFonts w:ascii="Arial" w:hAnsi="Arial" w:cs="Arial"/>
                <w:bCs/>
                <w:sz w:val="24"/>
                <w:szCs w:val="24"/>
              </w:rPr>
            </w:pPr>
            <w:r>
              <w:rPr>
                <w:rFonts w:ascii="Arial" w:hAnsi="Arial" w:cs="Arial"/>
                <w:bCs/>
                <w:sz w:val="24"/>
                <w:szCs w:val="24"/>
              </w:rPr>
              <w:t>Major</w:t>
            </w:r>
          </w:p>
        </w:tc>
        <w:tc>
          <w:tcPr>
            <w:tcW w:w="1958" w:type="dxa"/>
          </w:tcPr>
          <w:p w:rsidRPr="00FF4AE2" w:rsidR="00940159" w:rsidP="009D52D0" w:rsidRDefault="006D5F7B" w14:paraId="4D8E7F62" w14:textId="1B3BB3A6">
            <w:pPr>
              <w:spacing w:after="120"/>
              <w:ind w:right="543"/>
              <w:rPr>
                <w:rFonts w:ascii="Arial" w:hAnsi="Arial" w:cs="Arial"/>
                <w:bCs/>
                <w:sz w:val="24"/>
                <w:szCs w:val="24"/>
              </w:rPr>
            </w:pPr>
            <w:r>
              <w:rPr>
                <w:rFonts w:ascii="Arial" w:hAnsi="Arial" w:cs="Arial"/>
                <w:bCs/>
                <w:sz w:val="24"/>
                <w:szCs w:val="24"/>
              </w:rPr>
              <w:t>Sept 23</w:t>
            </w:r>
          </w:p>
        </w:tc>
        <w:tc>
          <w:tcPr>
            <w:tcW w:w="3046" w:type="dxa"/>
          </w:tcPr>
          <w:p w:rsidRPr="00FF4AE2" w:rsidR="00940159" w:rsidP="009D52D0" w:rsidRDefault="006D5F7B" w14:paraId="6EB9BC53" w14:textId="64175A79">
            <w:pPr>
              <w:spacing w:after="120"/>
              <w:ind w:right="543"/>
              <w:rPr>
                <w:rFonts w:ascii="Arial" w:hAnsi="Arial" w:cs="Arial"/>
                <w:bCs/>
                <w:sz w:val="24"/>
                <w:szCs w:val="24"/>
              </w:rPr>
            </w:pPr>
            <w:r>
              <w:rPr>
                <w:rFonts w:ascii="Arial" w:hAnsi="Arial" w:cs="Arial"/>
                <w:bCs/>
                <w:sz w:val="24"/>
                <w:szCs w:val="24"/>
              </w:rPr>
              <w:t>Existing</w:t>
            </w:r>
          </w:p>
        </w:tc>
        <w:tc>
          <w:tcPr>
            <w:tcW w:w="1843" w:type="dxa"/>
          </w:tcPr>
          <w:p w:rsidRPr="00FF4AE2" w:rsidR="00940159" w:rsidP="009D52D0" w:rsidRDefault="006D5F7B" w14:paraId="667AA14E" w14:textId="4C43CFFB">
            <w:pPr>
              <w:spacing w:after="120"/>
              <w:ind w:right="543"/>
              <w:rPr>
                <w:rFonts w:ascii="Arial" w:hAnsi="Arial" w:cs="Arial"/>
                <w:bCs/>
                <w:sz w:val="24"/>
                <w:szCs w:val="24"/>
              </w:rPr>
            </w:pPr>
            <w:r>
              <w:rPr>
                <w:rFonts w:ascii="Arial" w:hAnsi="Arial" w:cs="Arial"/>
                <w:bCs/>
                <w:sz w:val="24"/>
                <w:szCs w:val="24"/>
              </w:rPr>
              <w:t>Code, 2, 8, 9,10,12,13, 15</w:t>
            </w:r>
          </w:p>
        </w:tc>
      </w:tr>
      <w:tr w:rsidRPr="00FF4AE2" w:rsidR="00940159" w:rsidTr="00F06E34" w14:paraId="25471D9C" w14:textId="77777777">
        <w:tc>
          <w:tcPr>
            <w:tcW w:w="1660" w:type="dxa"/>
          </w:tcPr>
          <w:p w:rsidRPr="00FF4AE2" w:rsidR="00940159" w:rsidP="009D52D0" w:rsidRDefault="00940159" w14:paraId="7FB05D16" w14:textId="77777777">
            <w:pPr>
              <w:spacing w:after="120"/>
              <w:ind w:right="543"/>
              <w:rPr>
                <w:rFonts w:ascii="Arial" w:hAnsi="Arial" w:cs="Arial"/>
                <w:bCs/>
                <w:sz w:val="24"/>
                <w:szCs w:val="24"/>
              </w:rPr>
            </w:pPr>
          </w:p>
        </w:tc>
        <w:tc>
          <w:tcPr>
            <w:tcW w:w="2120" w:type="dxa"/>
          </w:tcPr>
          <w:p w:rsidRPr="00FF4AE2" w:rsidR="00940159" w:rsidP="009D52D0" w:rsidRDefault="00940159" w14:paraId="2BF00E3A" w14:textId="77777777">
            <w:pPr>
              <w:spacing w:after="120"/>
              <w:ind w:right="543"/>
              <w:rPr>
                <w:rFonts w:ascii="Arial" w:hAnsi="Arial" w:cs="Arial"/>
                <w:bCs/>
                <w:sz w:val="24"/>
                <w:szCs w:val="24"/>
              </w:rPr>
            </w:pPr>
          </w:p>
        </w:tc>
        <w:tc>
          <w:tcPr>
            <w:tcW w:w="1958" w:type="dxa"/>
          </w:tcPr>
          <w:p w:rsidRPr="00FF4AE2" w:rsidR="00940159" w:rsidP="009D52D0" w:rsidRDefault="00940159" w14:paraId="335E9D04" w14:textId="77777777">
            <w:pPr>
              <w:spacing w:after="120"/>
              <w:ind w:right="543"/>
              <w:rPr>
                <w:rFonts w:ascii="Arial" w:hAnsi="Arial" w:cs="Arial"/>
                <w:bCs/>
                <w:sz w:val="24"/>
                <w:szCs w:val="24"/>
              </w:rPr>
            </w:pPr>
          </w:p>
        </w:tc>
        <w:tc>
          <w:tcPr>
            <w:tcW w:w="3046" w:type="dxa"/>
          </w:tcPr>
          <w:p w:rsidRPr="00FF4AE2" w:rsidR="00940159" w:rsidP="009D52D0" w:rsidRDefault="00940159" w14:paraId="4FBA630A" w14:textId="77777777">
            <w:pPr>
              <w:spacing w:after="120"/>
              <w:ind w:right="543"/>
              <w:rPr>
                <w:rFonts w:ascii="Arial" w:hAnsi="Arial" w:cs="Arial"/>
                <w:bCs/>
                <w:sz w:val="24"/>
                <w:szCs w:val="24"/>
              </w:rPr>
            </w:pPr>
          </w:p>
        </w:tc>
        <w:tc>
          <w:tcPr>
            <w:tcW w:w="1843" w:type="dxa"/>
          </w:tcPr>
          <w:p w:rsidRPr="00FF4AE2" w:rsidR="00940159" w:rsidP="009D52D0" w:rsidRDefault="00940159" w14:paraId="3C766680" w14:textId="77777777">
            <w:pPr>
              <w:spacing w:after="120"/>
              <w:ind w:right="543"/>
              <w:rPr>
                <w:rFonts w:ascii="Arial" w:hAnsi="Arial" w:cs="Arial"/>
                <w:bCs/>
                <w:sz w:val="24"/>
                <w:szCs w:val="24"/>
              </w:rPr>
            </w:pPr>
          </w:p>
        </w:tc>
      </w:tr>
      <w:tr w:rsidRPr="00FF4AE2" w:rsidR="00940159" w:rsidTr="00F06E34" w14:paraId="1A7622B4" w14:textId="77777777">
        <w:tc>
          <w:tcPr>
            <w:tcW w:w="1660" w:type="dxa"/>
          </w:tcPr>
          <w:p w:rsidRPr="00FF4AE2" w:rsidR="00940159" w:rsidP="009D52D0" w:rsidRDefault="00940159" w14:paraId="23FAB5BA" w14:textId="77777777">
            <w:pPr>
              <w:spacing w:after="120"/>
              <w:ind w:right="543"/>
              <w:rPr>
                <w:rFonts w:ascii="Arial" w:hAnsi="Arial" w:cs="Arial"/>
                <w:bCs/>
                <w:sz w:val="24"/>
                <w:szCs w:val="24"/>
              </w:rPr>
            </w:pPr>
          </w:p>
        </w:tc>
        <w:tc>
          <w:tcPr>
            <w:tcW w:w="2120" w:type="dxa"/>
          </w:tcPr>
          <w:p w:rsidRPr="00FF4AE2" w:rsidR="00940159" w:rsidP="009D52D0" w:rsidRDefault="00940159" w14:paraId="641A6115" w14:textId="77777777">
            <w:pPr>
              <w:spacing w:after="120"/>
              <w:ind w:right="543"/>
              <w:rPr>
                <w:rFonts w:ascii="Arial" w:hAnsi="Arial" w:cs="Arial"/>
                <w:bCs/>
                <w:sz w:val="24"/>
                <w:szCs w:val="24"/>
              </w:rPr>
            </w:pPr>
          </w:p>
        </w:tc>
        <w:tc>
          <w:tcPr>
            <w:tcW w:w="1958" w:type="dxa"/>
          </w:tcPr>
          <w:p w:rsidRPr="00FF4AE2" w:rsidR="00940159" w:rsidP="009D52D0" w:rsidRDefault="00940159" w14:paraId="630B4B87" w14:textId="77777777">
            <w:pPr>
              <w:spacing w:after="120"/>
              <w:ind w:right="543"/>
              <w:rPr>
                <w:rFonts w:ascii="Arial" w:hAnsi="Arial" w:cs="Arial"/>
                <w:bCs/>
                <w:sz w:val="24"/>
                <w:szCs w:val="24"/>
              </w:rPr>
            </w:pPr>
          </w:p>
        </w:tc>
        <w:tc>
          <w:tcPr>
            <w:tcW w:w="3046" w:type="dxa"/>
          </w:tcPr>
          <w:p w:rsidRPr="00FF4AE2" w:rsidR="00940159" w:rsidP="009D52D0" w:rsidRDefault="00940159" w14:paraId="435D5F45" w14:textId="77777777">
            <w:pPr>
              <w:spacing w:after="120"/>
              <w:ind w:right="543"/>
              <w:rPr>
                <w:rFonts w:ascii="Arial" w:hAnsi="Arial" w:cs="Arial"/>
                <w:bCs/>
                <w:sz w:val="24"/>
                <w:szCs w:val="24"/>
              </w:rPr>
            </w:pPr>
          </w:p>
        </w:tc>
        <w:tc>
          <w:tcPr>
            <w:tcW w:w="1843" w:type="dxa"/>
          </w:tcPr>
          <w:p w:rsidRPr="00FF4AE2" w:rsidR="00940159" w:rsidP="009D52D0" w:rsidRDefault="00940159" w14:paraId="701CC31D" w14:textId="77777777">
            <w:pPr>
              <w:spacing w:after="120"/>
              <w:ind w:right="543"/>
              <w:rPr>
                <w:rFonts w:ascii="Arial" w:hAnsi="Arial" w:cs="Arial"/>
                <w:bCs/>
                <w:sz w:val="24"/>
                <w:szCs w:val="24"/>
              </w:rPr>
            </w:pPr>
          </w:p>
        </w:tc>
      </w:tr>
    </w:tbl>
    <w:p w:rsidRPr="00FF4AE2" w:rsidR="00422B69" w:rsidP="009D52D0" w:rsidRDefault="00422B69" w14:paraId="2EB548D9" w14:textId="77777777">
      <w:pPr>
        <w:spacing w:after="120" w:line="240" w:lineRule="auto"/>
        <w:ind w:right="543"/>
        <w:rPr>
          <w:rFonts w:ascii="Arial" w:hAnsi="Arial" w:cs="Arial"/>
          <w:b/>
          <w:sz w:val="24"/>
          <w:szCs w:val="24"/>
        </w:rPr>
      </w:pPr>
    </w:p>
    <w:sectPr w:rsidRPr="00FF4AE2" w:rsidR="00422B69" w:rsidSect="0033628F">
      <w:headerReference w:type="even" r:id="rId12"/>
      <w:headerReference w:type="default" r:id="rId13"/>
      <w:footerReference w:type="default" r:id="rId14"/>
      <w:headerReference w:type="first" r:id="rId15"/>
      <w:footerReference w:type="first" r:id="rId16"/>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A9B" w:rsidP="009A2D37" w:rsidRDefault="00082A9B" w14:paraId="1076B0EE" w14:textId="77777777">
      <w:pPr>
        <w:spacing w:after="0" w:line="240" w:lineRule="auto"/>
      </w:pPr>
      <w:r>
        <w:separator/>
      </w:r>
    </w:p>
  </w:endnote>
  <w:endnote w:type="continuationSeparator" w:id="0">
    <w:p w:rsidR="00082A9B" w:rsidP="009A2D37" w:rsidRDefault="00082A9B" w14:paraId="07577A5D" w14:textId="77777777">
      <w:pPr>
        <w:spacing w:after="0" w:line="240" w:lineRule="auto"/>
      </w:pPr>
      <w:r>
        <w:continuationSeparator/>
      </w:r>
    </w:p>
  </w:endnote>
  <w:endnote w:type="continuationNotice" w:id="1">
    <w:p w:rsidR="00082A9B" w:rsidRDefault="00082A9B" w14:paraId="45526D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02FC" w:rsidR="00FF02FC" w:rsidRDefault="00FF02FC" w14:paraId="55958EBB" w14:textId="77777777">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rsidRPr="00FF02FC" w:rsidR="00FF02FC" w:rsidRDefault="00FF02FC" w14:paraId="48759708" w14:textId="77777777">
    <w:pPr>
      <w:pStyle w:val="Footer"/>
      <w:jc w:val="center"/>
      <w:rPr>
        <w:rFonts w:ascii="Arial" w:hAnsi="Arial" w:cs="Arial"/>
        <w:sz w:val="20"/>
        <w:szCs w:val="20"/>
      </w:rPr>
    </w:pPr>
  </w:p>
  <w:p w:rsidRPr="00FF02FC" w:rsidR="00F7740F" w:rsidP="00FF02FC" w:rsidRDefault="00FF02FC" w14:paraId="530A0A46" w14:textId="113BB59A">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1D1" w:rsidP="00EB41D1" w:rsidRDefault="00EB41D1" w14:paraId="3F1AF40E" w14:textId="4C131B7E">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rsidRPr="007B7724" w:rsidR="00EB41D1" w:rsidP="00EB41D1" w:rsidRDefault="00EB41D1" w14:paraId="08119116" w14:textId="084D23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w:history="1" r:id="rId1">
      <w:r w:rsidRPr="007F5C0B" w:rsidR="007F5C0B">
        <w:rPr>
          <w:rStyle w:val="Hyperlink"/>
          <w:rFonts w:ascii="Arial" w:hAnsi="Arial"/>
          <w:sz w:val="18"/>
        </w:rPr>
        <w:t>December 2022</w:t>
      </w:r>
    </w:hyperlink>
    <w:r>
      <w:rPr>
        <w:rFonts w:ascii="Arial" w:hAnsi="Arial"/>
        <w:sz w:val="18"/>
      </w:rPr>
      <w:t>)</w:t>
    </w:r>
  </w:p>
  <w:p w:rsidR="00F17B94" w:rsidP="00EB41D1" w:rsidRDefault="00F17B94"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A9B" w:rsidP="009A2D37" w:rsidRDefault="00082A9B" w14:paraId="2E598247" w14:textId="77777777">
      <w:pPr>
        <w:spacing w:after="0" w:line="240" w:lineRule="auto"/>
      </w:pPr>
      <w:r>
        <w:separator/>
      </w:r>
    </w:p>
  </w:footnote>
  <w:footnote w:type="continuationSeparator" w:id="0">
    <w:p w:rsidR="00082A9B" w:rsidP="009A2D37" w:rsidRDefault="00082A9B" w14:paraId="36523A23" w14:textId="77777777">
      <w:pPr>
        <w:spacing w:after="0" w:line="240" w:lineRule="auto"/>
      </w:pPr>
      <w:r>
        <w:continuationSeparator/>
      </w:r>
    </w:p>
  </w:footnote>
  <w:footnote w:type="continuationNotice" w:id="1">
    <w:p w:rsidR="00082A9B" w:rsidRDefault="00082A9B" w14:paraId="3F05B9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30" w:rsidRDefault="006D5F7B" w14:paraId="6EC72839" w14:textId="7D59806A">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B414FE" w:rsidR="008B2543" w:rsidP="00B414FE" w:rsidRDefault="00B91CA9" w14:paraId="272286C5" w14:textId="56BF3021">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Pr="00B2615D" w:rsidR="000F7FBF">
      <w:rPr>
        <w:rFonts w:ascii="Arial" w:hAnsi="Arial" w:cs="Arial"/>
        <w:sz w:val="28"/>
        <w:szCs w:val="28"/>
      </w:rPr>
      <w:t>MODULE SPECIFICATION</w:t>
    </w:r>
    <w:r w:rsidR="005214F7">
      <w:rPr>
        <w:rFonts w:ascii="Arial" w:hAnsi="Arial" w:cs="Arial"/>
      </w:rPr>
      <w:tab/>
    </w:r>
  </w:p>
  <w:p w:rsidR="008B2543" w:rsidRDefault="008B2543" w14:paraId="7298FF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5408A" w:rsidR="000F7FBF" w:rsidP="0033628F" w:rsidRDefault="006D5F7B" w14:paraId="295BA62C" w14:textId="6A9BA4A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rsidRPr="000F7FBF" w:rsidR="000F7FBF" w:rsidP="000F7FBF" w:rsidRDefault="000F7FBF"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E041BFE"/>
    <w:multiLevelType w:val="hybridMultilevel"/>
    <w:tmpl w:val="10F0211A"/>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A567FB"/>
    <w:multiLevelType w:val="multilevel"/>
    <w:tmpl w:val="C854C65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6"/>
  </w:num>
  <w:num w:numId="4" w16cid:durableId="521937417">
    <w:abstractNumId w:val="1"/>
  </w:num>
  <w:num w:numId="5" w16cid:durableId="1109854511">
    <w:abstractNumId w:val="15"/>
  </w:num>
  <w:num w:numId="6" w16cid:durableId="165873856">
    <w:abstractNumId w:val="13"/>
  </w:num>
  <w:num w:numId="7" w16cid:durableId="878670021">
    <w:abstractNumId w:val="19"/>
  </w:num>
  <w:num w:numId="8" w16cid:durableId="542986408">
    <w:abstractNumId w:val="14"/>
  </w:num>
  <w:num w:numId="9" w16cid:durableId="262566840">
    <w:abstractNumId w:val="7"/>
  </w:num>
  <w:num w:numId="10" w16cid:durableId="97021601">
    <w:abstractNumId w:val="9"/>
  </w:num>
  <w:num w:numId="11" w16cid:durableId="1936403773">
    <w:abstractNumId w:val="2"/>
  </w:num>
  <w:num w:numId="12" w16cid:durableId="690225285">
    <w:abstractNumId w:val="20"/>
  </w:num>
  <w:num w:numId="13" w16cid:durableId="1132567">
    <w:abstractNumId w:val="8"/>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1"/>
  </w:num>
  <w:num w:numId="18" w16cid:durableId="1042022761">
    <w:abstractNumId w:val="17"/>
  </w:num>
  <w:num w:numId="19" w16cid:durableId="2046520008">
    <w:abstractNumId w:val="10"/>
  </w:num>
  <w:num w:numId="20" w16cid:durableId="1236865331">
    <w:abstractNumId w:val="12"/>
  </w:num>
  <w:num w:numId="21" w16cid:durableId="1002777488">
    <w:abstractNumId w:val="16"/>
  </w:num>
  <w:num w:numId="22" w16cid:durableId="1529028133">
    <w:abstractNumId w:val="18"/>
  </w:num>
  <w:num w:numId="23" w16cid:durableId="249505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43A0"/>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542A3"/>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A626E"/>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F7B"/>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B8E"/>
    <w:rsid w:val="008A0F36"/>
    <w:rsid w:val="008B2543"/>
    <w:rsid w:val="008B4B6E"/>
    <w:rsid w:val="008D09DE"/>
    <w:rsid w:val="008D4447"/>
    <w:rsid w:val="008D6103"/>
    <w:rsid w:val="008D7401"/>
    <w:rsid w:val="008E50C1"/>
    <w:rsid w:val="008F3455"/>
    <w:rsid w:val="00903DF6"/>
    <w:rsid w:val="00921CF6"/>
    <w:rsid w:val="00922E9E"/>
    <w:rsid w:val="00924EF0"/>
    <w:rsid w:val="0092713F"/>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57B"/>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1CBA"/>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662E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92422"/>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4AE2"/>
    <w:rsid w:val="00FF6EB4"/>
    <w:rsid w:val="00FF7858"/>
    <w:rsid w:val="05FFBC44"/>
    <w:rsid w:val="1F2E7E08"/>
    <w:rsid w:val="2C6EB719"/>
    <w:rsid w:val="384CFFEA"/>
    <w:rsid w:val="3A59F2A0"/>
    <w:rsid w:val="3ADB494E"/>
    <w:rsid w:val="582C7109"/>
    <w:rsid w:val="60ED7135"/>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hAnsiTheme="majorHAnsi" w:eastAsiaTheme="majorEastAsia"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styleId="Heading3Char" w:customStyle="1">
    <w:name w:val="Heading 3 Char"/>
    <w:basedOn w:val="DefaultParagraphFont"/>
    <w:link w:val="Heading3"/>
    <w:uiPriority w:val="9"/>
    <w:rsid w:val="00B302BA"/>
    <w:rPr>
      <w:rFonts w:asciiTheme="majorHAnsi" w:hAnsiTheme="majorHAnsi" w:eastAsiaTheme="majorEastAsia"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86D08-9952-41EA-94BF-BE16DA5E1C1C}"/>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3</cp:revision>
  <cp:lastPrinted>2019-02-26T17:40:00Z</cp:lastPrinted>
  <dcterms:created xsi:type="dcterms:W3CDTF">2023-11-03T10:15:00Z</dcterms:created>
  <dcterms:modified xsi:type="dcterms:W3CDTF">2023-11-07T13:23:42Z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