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6F42C20B" w14:textId="010D5DE2" w:rsidR="00EB24F5" w:rsidRPr="00EB24F5" w:rsidRDefault="008E2CB7" w:rsidP="00EB24F5">
      <w:pPr>
        <w:pStyle w:val="header2"/>
        <w:numPr>
          <w:ilvl w:val="0"/>
          <w:numId w:val="0"/>
        </w:numPr>
        <w:ind w:left="567"/>
        <w:rPr>
          <w:b w:val="0"/>
          <w:bCs/>
        </w:rPr>
      </w:pPr>
      <w:bookmarkStart w:id="0" w:name="_Hlk116914929"/>
      <w:r>
        <w:rPr>
          <w:b w:val="0"/>
          <w:bCs/>
        </w:rPr>
        <w:t>DIGM3400</w:t>
      </w:r>
      <w:r w:rsidR="00EB24F5" w:rsidRPr="00EB24F5">
        <w:rPr>
          <w:b w:val="0"/>
          <w:bCs/>
        </w:rPr>
        <w:t xml:space="preserve"> </w:t>
      </w:r>
      <w:r w:rsidR="003F6B1E">
        <w:rPr>
          <w:b w:val="0"/>
          <w:bCs/>
        </w:rPr>
        <w:t xml:space="preserve">- </w:t>
      </w:r>
      <w:r w:rsidR="00EB24F5" w:rsidRPr="00EB24F5">
        <w:rPr>
          <w:b w:val="0"/>
          <w:bCs/>
        </w:rPr>
        <w:t xml:space="preserve">3D </w:t>
      </w:r>
      <w:r>
        <w:rPr>
          <w:b w:val="0"/>
          <w:bCs/>
        </w:rPr>
        <w:t>Fundamentals</w:t>
      </w:r>
    </w:p>
    <w:bookmarkEnd w:id="0"/>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59ED759" w:rsidR="00694B52" w:rsidRDefault="003F6B1E" w:rsidP="003F6B1E">
      <w:pPr>
        <w:spacing w:after="120" w:line="240" w:lineRule="auto"/>
        <w:ind w:left="426" w:right="543" w:firstLine="141"/>
        <w:jc w:val="both"/>
        <w:rPr>
          <w:rFonts w:ascii="Arial" w:hAnsi="Arial" w:cs="Arial"/>
          <w:bCs/>
          <w:sz w:val="24"/>
          <w:szCs w:val="24"/>
        </w:rPr>
      </w:pPr>
      <w:r w:rsidRPr="003F6B1E">
        <w:rPr>
          <w:rFonts w:ascii="Arial" w:hAnsi="Arial" w:cs="Arial"/>
          <w:bCs/>
          <w:sz w:val="24"/>
          <w:szCs w:val="24"/>
        </w:rPr>
        <w:t>Division of Computing, Engineering and Mathematical Sciences, School of Engineering</w:t>
      </w:r>
    </w:p>
    <w:p w14:paraId="19B85151" w14:textId="77777777" w:rsidR="003F6B1E" w:rsidRPr="00694B52" w:rsidRDefault="003F6B1E"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2E7011E" w14:textId="5B68F974" w:rsidR="00EB24F5" w:rsidRPr="00EB24F5" w:rsidRDefault="00EB24F5" w:rsidP="00EB24F5">
      <w:pPr>
        <w:pStyle w:val="header2"/>
        <w:numPr>
          <w:ilvl w:val="0"/>
          <w:numId w:val="0"/>
        </w:numPr>
        <w:ind w:left="567"/>
        <w:rPr>
          <w:b w:val="0"/>
          <w:bCs/>
        </w:rPr>
      </w:pPr>
      <w:r w:rsidRPr="00EB24F5">
        <w:rPr>
          <w:b w:val="0"/>
          <w:bCs/>
        </w:rPr>
        <w:t xml:space="preserve">Level </w:t>
      </w:r>
      <w:r w:rsidR="003F6B1E">
        <w:rPr>
          <w:b w:val="0"/>
          <w:bCs/>
        </w:rPr>
        <w:t>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2A5E4A55" w14:textId="0B69225F" w:rsidR="00EB24F5" w:rsidRPr="00EB24F5" w:rsidRDefault="008E2CB7" w:rsidP="00EB24F5">
      <w:pPr>
        <w:pStyle w:val="header2"/>
        <w:numPr>
          <w:ilvl w:val="0"/>
          <w:numId w:val="0"/>
        </w:numPr>
        <w:ind w:left="567"/>
        <w:rPr>
          <w:b w:val="0"/>
          <w:bCs/>
        </w:rPr>
      </w:pPr>
      <w:r>
        <w:rPr>
          <w:b w:val="0"/>
          <w:bCs/>
        </w:rPr>
        <w:t>15</w:t>
      </w:r>
      <w:r w:rsidR="00EB24F5" w:rsidRPr="00EB24F5">
        <w:rPr>
          <w:b w:val="0"/>
          <w:bCs/>
        </w:rPr>
        <w:t xml:space="preserve"> credits (</w:t>
      </w:r>
      <w:r>
        <w:rPr>
          <w:b w:val="0"/>
          <w:bCs/>
        </w:rPr>
        <w:t>7.5</w:t>
      </w:r>
      <w:r w:rsidR="00EB24F5" w:rsidRPr="00EB24F5">
        <w:rPr>
          <w:b w:val="0"/>
          <w:bCs/>
        </w:rPr>
        <w:t xml:space="preserve"> ECTS)</w:t>
      </w:r>
    </w:p>
    <w:p w14:paraId="3155244C" w14:textId="77777777" w:rsidR="00EB24F5" w:rsidRDefault="00EB24F5" w:rsidP="00EB24F5">
      <w:pPr>
        <w:pStyle w:val="Heading2"/>
        <w:numPr>
          <w:ilvl w:val="0"/>
          <w:numId w:val="0"/>
        </w:numPr>
        <w:ind w:left="567"/>
      </w:pPr>
    </w:p>
    <w:p w14:paraId="0A7DD2EB" w14:textId="0796700C" w:rsidR="009A2D37" w:rsidRPr="009D52D0" w:rsidRDefault="009A2D37" w:rsidP="00072357">
      <w:pPr>
        <w:pStyle w:val="Heading2"/>
      </w:pPr>
      <w:r w:rsidRPr="009D52D0">
        <w:t>Which term(s) the module is to be taught in (or other teaching pattern)</w:t>
      </w:r>
    </w:p>
    <w:p w14:paraId="21A43528" w14:textId="6B0A592E" w:rsidR="00EB24F5" w:rsidRPr="00EB24F5" w:rsidRDefault="00EB24F5" w:rsidP="00EB24F5">
      <w:pPr>
        <w:pStyle w:val="header2"/>
        <w:numPr>
          <w:ilvl w:val="0"/>
          <w:numId w:val="0"/>
        </w:numPr>
        <w:ind w:left="567"/>
        <w:rPr>
          <w:b w:val="0"/>
          <w:bCs/>
        </w:rPr>
      </w:pPr>
      <w:r w:rsidRPr="00EB24F5">
        <w:rPr>
          <w:b w:val="0"/>
          <w:bCs/>
        </w:rPr>
        <w:t>Autumn</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748E7ED" w14:textId="78D74B10" w:rsidR="00EB24F5" w:rsidRPr="00EB24F5" w:rsidRDefault="00EB24F5" w:rsidP="00EB24F5">
      <w:pPr>
        <w:pStyle w:val="header2"/>
        <w:numPr>
          <w:ilvl w:val="0"/>
          <w:numId w:val="0"/>
        </w:numPr>
        <w:ind w:left="567"/>
        <w:rPr>
          <w:b w:val="0"/>
          <w:bCs/>
        </w:rPr>
      </w:pPr>
      <w:r w:rsidRPr="00EB24F5">
        <w:rPr>
          <w:b w:val="0"/>
          <w:bCs/>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0DD30DEF"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0C7C31B6" w14:textId="77777777" w:rsidR="00EB24F5" w:rsidRPr="00AD0377" w:rsidRDefault="00EB24F5" w:rsidP="00EB24F5">
      <w:pPr>
        <w:spacing w:before="60" w:after="60" w:line="240" w:lineRule="auto"/>
        <w:ind w:left="567" w:right="-330"/>
        <w:rPr>
          <w:rFonts w:ascii="Arial" w:hAnsi="Arial" w:cs="Arial"/>
          <w:iCs/>
        </w:rPr>
      </w:pPr>
      <w:bookmarkStart w:id="1" w:name="_Hlk116915027"/>
      <w:r w:rsidRPr="00AD0377">
        <w:rPr>
          <w:rFonts w:ascii="Arial" w:hAnsi="Arial" w:cs="Arial"/>
          <w:iCs/>
        </w:rPr>
        <w:t>BSc Digital Design</w:t>
      </w:r>
    </w:p>
    <w:p w14:paraId="138BC074" w14:textId="77777777" w:rsidR="00EB24F5" w:rsidRPr="00AD0377" w:rsidRDefault="00EB24F5" w:rsidP="00EB24F5">
      <w:pPr>
        <w:spacing w:before="60" w:after="60" w:line="240" w:lineRule="auto"/>
        <w:ind w:left="567" w:right="-330"/>
        <w:rPr>
          <w:rFonts w:ascii="Arial" w:hAnsi="Arial" w:cs="Arial"/>
          <w:iCs/>
        </w:rPr>
      </w:pPr>
      <w:r w:rsidRPr="00AD0377">
        <w:rPr>
          <w:rFonts w:ascii="Arial" w:hAnsi="Arial" w:cs="Arial"/>
          <w:iCs/>
        </w:rPr>
        <w:t>BSc Digital Design with a Year in Industry</w:t>
      </w:r>
    </w:p>
    <w:p w14:paraId="28CC1478" w14:textId="070C3054" w:rsidR="00694B52" w:rsidRPr="003F6B1E" w:rsidRDefault="00EB24F5" w:rsidP="003F6B1E">
      <w:pPr>
        <w:spacing w:before="60" w:after="60" w:line="240" w:lineRule="auto"/>
        <w:ind w:left="567" w:right="-330"/>
        <w:rPr>
          <w:rFonts w:ascii="Arial" w:hAnsi="Arial" w:cs="Arial"/>
          <w:iCs/>
        </w:rPr>
      </w:pPr>
      <w:r w:rsidRPr="00AD0377">
        <w:rPr>
          <w:rFonts w:ascii="Arial" w:hAnsi="Arial" w:cs="Arial"/>
          <w:iCs/>
        </w:rPr>
        <w:t>BSc Digital Design with a Year Abroad</w:t>
      </w:r>
      <w:bookmarkEnd w:id="1"/>
    </w:p>
    <w:p w14:paraId="4DB6EAD7" w14:textId="77777777" w:rsidR="00EB24F5" w:rsidRPr="00694B52" w:rsidRDefault="00EB24F5" w:rsidP="009D52D0">
      <w:pPr>
        <w:spacing w:after="120" w:line="240" w:lineRule="auto"/>
        <w:ind w:left="426" w:right="543"/>
        <w:rPr>
          <w:rFonts w:ascii="Arial" w:hAnsi="Arial" w:cs="Arial"/>
          <w:iCs/>
          <w:sz w:val="24"/>
          <w:szCs w:val="24"/>
        </w:rPr>
      </w:pPr>
    </w:p>
    <w:p w14:paraId="183914E0" w14:textId="77777777" w:rsidR="008E2CB7" w:rsidRDefault="009A2D37" w:rsidP="008E2CB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85642E3" w14:textId="6655B52F" w:rsidR="008E2CB7" w:rsidRPr="008E2CB7" w:rsidRDefault="008E2CB7" w:rsidP="008E2CB7">
      <w:pPr>
        <w:pStyle w:val="Heading2"/>
        <w:numPr>
          <w:ilvl w:val="0"/>
          <w:numId w:val="0"/>
        </w:numPr>
        <w:ind w:left="567"/>
        <w:jc w:val="left"/>
        <w:rPr>
          <w:b w:val="0"/>
          <w:bCs/>
        </w:rPr>
      </w:pPr>
      <w:r w:rsidRPr="008E2CB7">
        <w:rPr>
          <w:b w:val="0"/>
          <w:bCs/>
        </w:rPr>
        <w:t xml:space="preserve">8.1. </w:t>
      </w:r>
      <w:r w:rsidR="00EC48AC">
        <w:rPr>
          <w:b w:val="0"/>
          <w:bCs/>
        </w:rPr>
        <w:t xml:space="preserve">Develop technical skills in conceptualising and designing </w:t>
      </w:r>
      <w:r w:rsidRPr="008E2CB7">
        <w:rPr>
          <w:b w:val="0"/>
          <w:bCs/>
        </w:rPr>
        <w:t>3D models using appropriate industry standard tools.</w:t>
      </w:r>
    </w:p>
    <w:p w14:paraId="5050E57E" w14:textId="264932B8" w:rsidR="008E2CB7" w:rsidRPr="008E2CB7" w:rsidRDefault="008E2CB7" w:rsidP="00C349C7">
      <w:pPr>
        <w:pStyle w:val="header2"/>
        <w:numPr>
          <w:ilvl w:val="0"/>
          <w:numId w:val="0"/>
        </w:numPr>
        <w:ind w:left="567"/>
        <w:rPr>
          <w:b w:val="0"/>
          <w:bCs/>
        </w:rPr>
      </w:pPr>
      <w:r w:rsidRPr="008E2CB7">
        <w:rPr>
          <w:b w:val="0"/>
          <w:bCs/>
        </w:rPr>
        <w:t xml:space="preserve">8.2. </w:t>
      </w:r>
      <w:r w:rsidR="00C349C7">
        <w:rPr>
          <w:b w:val="0"/>
          <w:bCs/>
        </w:rPr>
        <w:t xml:space="preserve">Understand the principles </w:t>
      </w:r>
      <w:r w:rsidR="00EC48AC">
        <w:rPr>
          <w:b w:val="0"/>
          <w:bCs/>
        </w:rPr>
        <w:t xml:space="preserve">and techniques </w:t>
      </w:r>
      <w:r w:rsidR="00C349C7">
        <w:rPr>
          <w:b w:val="0"/>
          <w:bCs/>
        </w:rPr>
        <w:t>of UV mapping and t</w:t>
      </w:r>
      <w:r w:rsidR="00C349C7" w:rsidRPr="008E2CB7">
        <w:rPr>
          <w:b w:val="0"/>
          <w:bCs/>
        </w:rPr>
        <w:t>extur</w:t>
      </w:r>
      <w:r w:rsidR="00C349C7">
        <w:rPr>
          <w:b w:val="0"/>
          <w:bCs/>
        </w:rPr>
        <w:t>ing using appropriate industry standard tools.</w:t>
      </w:r>
    </w:p>
    <w:p w14:paraId="4A80E33F" w14:textId="5D9723EA" w:rsidR="008E2CB7" w:rsidRPr="008E2CB7" w:rsidRDefault="008E2CB7" w:rsidP="008E2CB7">
      <w:pPr>
        <w:pStyle w:val="header2"/>
        <w:numPr>
          <w:ilvl w:val="0"/>
          <w:numId w:val="0"/>
        </w:numPr>
        <w:ind w:left="567"/>
        <w:rPr>
          <w:b w:val="0"/>
          <w:bCs/>
        </w:rPr>
      </w:pPr>
      <w:r w:rsidRPr="008E2CB7">
        <w:rPr>
          <w:b w:val="0"/>
          <w:bCs/>
        </w:rPr>
        <w:t xml:space="preserve">8.3. </w:t>
      </w:r>
      <w:r w:rsidR="00EA1D5B">
        <w:rPr>
          <w:b w:val="0"/>
          <w:bCs/>
        </w:rPr>
        <w:t xml:space="preserve">Learn the </w:t>
      </w:r>
      <w:r w:rsidR="00C00865">
        <w:rPr>
          <w:b w:val="0"/>
          <w:bCs/>
        </w:rPr>
        <w:t>principles</w:t>
      </w:r>
      <w:r w:rsidR="00EA1D5B">
        <w:rPr>
          <w:b w:val="0"/>
          <w:bCs/>
        </w:rPr>
        <w:t xml:space="preserve"> of lighting, rendering and c</w:t>
      </w:r>
      <w:r w:rsidRPr="008E2CB7">
        <w:rPr>
          <w:b w:val="0"/>
          <w:bCs/>
        </w:rPr>
        <w:t>omposit</w:t>
      </w:r>
      <w:r w:rsidR="00EA1D5B">
        <w:rPr>
          <w:b w:val="0"/>
          <w:bCs/>
        </w:rPr>
        <w:t>ing to present</w:t>
      </w:r>
      <w:r w:rsidRPr="008E2CB7">
        <w:rPr>
          <w:b w:val="0"/>
          <w:bCs/>
        </w:rPr>
        <w:t xml:space="preserve"> 3D model</w:t>
      </w:r>
      <w:r w:rsidR="00EA1D5B">
        <w:rPr>
          <w:b w:val="0"/>
          <w:bCs/>
        </w:rPr>
        <w:t>s</w:t>
      </w:r>
      <w:r w:rsidRPr="008E2CB7">
        <w:rPr>
          <w:b w:val="0"/>
          <w:bCs/>
        </w:rPr>
        <w:t xml:space="preserve"> </w:t>
      </w:r>
      <w:r w:rsidR="00EA1D5B">
        <w:rPr>
          <w:b w:val="0"/>
          <w:bCs/>
        </w:rPr>
        <w:t xml:space="preserve"> in accordance with</w:t>
      </w:r>
      <w:r w:rsidRPr="008E2CB7">
        <w:rPr>
          <w:b w:val="0"/>
          <w:bCs/>
        </w:rPr>
        <w:t xml:space="preserve"> industry standard</w:t>
      </w:r>
      <w:r w:rsidR="00EA1D5B">
        <w:rPr>
          <w:b w:val="0"/>
          <w:bCs/>
        </w:rPr>
        <w:t>s</w:t>
      </w:r>
      <w:r w:rsidRPr="008E2CB7">
        <w:rPr>
          <w:b w:val="0"/>
          <w:bCs/>
        </w:rPr>
        <w: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4362DC9" w14:textId="77777777" w:rsidR="00EB24F5" w:rsidRPr="00EB24F5" w:rsidRDefault="00EB24F5" w:rsidP="00EB24F5">
      <w:pPr>
        <w:pStyle w:val="header2"/>
        <w:numPr>
          <w:ilvl w:val="0"/>
          <w:numId w:val="0"/>
        </w:numPr>
        <w:ind w:left="567"/>
        <w:rPr>
          <w:b w:val="0"/>
          <w:bCs/>
        </w:rPr>
      </w:pPr>
      <w:r w:rsidRPr="00EB24F5">
        <w:rPr>
          <w:b w:val="0"/>
          <w:bCs/>
        </w:rPr>
        <w:t>9.1</w:t>
      </w:r>
      <w:r w:rsidRPr="00EB24F5">
        <w:rPr>
          <w:b w:val="0"/>
          <w:bCs/>
        </w:rPr>
        <w:tab/>
        <w:t>Use Information and Communication Technologies</w:t>
      </w:r>
    </w:p>
    <w:p w14:paraId="2D872CD8" w14:textId="77777777" w:rsidR="00EB24F5" w:rsidRPr="00EB24F5" w:rsidRDefault="00EB24F5" w:rsidP="00EB24F5">
      <w:pPr>
        <w:pStyle w:val="header2"/>
        <w:numPr>
          <w:ilvl w:val="0"/>
          <w:numId w:val="0"/>
        </w:numPr>
        <w:ind w:left="567"/>
        <w:rPr>
          <w:b w:val="0"/>
          <w:bCs/>
        </w:rPr>
      </w:pPr>
      <w:r w:rsidRPr="00EB24F5">
        <w:rPr>
          <w:b w:val="0"/>
          <w:bCs/>
        </w:rPr>
        <w:t>9.2</w:t>
      </w:r>
      <w:r w:rsidRPr="00EB24F5">
        <w:rPr>
          <w:b w:val="0"/>
          <w:bCs/>
        </w:rPr>
        <w:tab/>
        <w:t>Present and communicate their creative and technical work in a timely manner</w:t>
      </w:r>
    </w:p>
    <w:p w14:paraId="35D0367B" w14:textId="6B759026" w:rsidR="00EB24F5" w:rsidRPr="00EB24F5" w:rsidRDefault="00EB24F5" w:rsidP="00EB24F5">
      <w:pPr>
        <w:pStyle w:val="header2"/>
        <w:numPr>
          <w:ilvl w:val="0"/>
          <w:numId w:val="0"/>
        </w:numPr>
        <w:ind w:left="567"/>
        <w:rPr>
          <w:b w:val="0"/>
          <w:bCs/>
        </w:rPr>
      </w:pPr>
      <w:r w:rsidRPr="00EB24F5">
        <w:rPr>
          <w:b w:val="0"/>
          <w:bCs/>
        </w:rPr>
        <w:t>9.3</w:t>
      </w:r>
      <w:r w:rsidRPr="00EB24F5">
        <w:rPr>
          <w:b w:val="0"/>
          <w:bCs/>
        </w:rPr>
        <w:tab/>
      </w:r>
      <w:r w:rsidR="008E2CB7" w:rsidRPr="008E2CB7">
        <w:rPr>
          <w:b w:val="0"/>
          <w:bCs/>
        </w:rPr>
        <w:t>Identify gaps in their knowledge and skills, critically reflect on their performance and find strategies to fill those gaps.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4A7E9DB4" w:rsidR="008D4447" w:rsidRDefault="008E2CB7" w:rsidP="009D52D0">
      <w:pPr>
        <w:spacing w:after="120" w:line="240" w:lineRule="auto"/>
        <w:ind w:left="426" w:right="543"/>
        <w:rPr>
          <w:rFonts w:ascii="Arial" w:hAnsi="Arial" w:cs="Arial"/>
          <w:bCs/>
          <w:sz w:val="24"/>
          <w:szCs w:val="24"/>
          <w:shd w:val="clear" w:color="auto" w:fill="FFFFFF"/>
        </w:rPr>
      </w:pPr>
      <w:r w:rsidRPr="008E2CB7">
        <w:rPr>
          <w:rFonts w:ascii="Arial" w:hAnsi="Arial" w:cs="Arial"/>
          <w:bCs/>
          <w:sz w:val="24"/>
          <w:szCs w:val="24"/>
          <w:shd w:val="clear" w:color="auto" w:fill="FFFFFF"/>
        </w:rPr>
        <w:t xml:space="preserve">This is a practical module which covers the steps for </w:t>
      </w:r>
      <w:r w:rsidR="00C349C7">
        <w:rPr>
          <w:rFonts w:ascii="Arial" w:hAnsi="Arial" w:cs="Arial"/>
          <w:bCs/>
          <w:sz w:val="24"/>
          <w:szCs w:val="24"/>
          <w:shd w:val="clear" w:color="auto" w:fill="FFFFFF"/>
        </w:rPr>
        <w:t xml:space="preserve">creating three-dimensional </w:t>
      </w:r>
      <w:r w:rsidRPr="008E2CB7">
        <w:rPr>
          <w:rFonts w:ascii="Arial" w:hAnsi="Arial" w:cs="Arial"/>
          <w:bCs/>
          <w:sz w:val="24"/>
          <w:szCs w:val="24"/>
          <w:shd w:val="clear" w:color="auto" w:fill="FFFFFF"/>
        </w:rPr>
        <w:t>elements. Each workshop includes hands-on training in 3D design and compositing software. The module covers 3D modelling and texturing as well as digital camera and lighting techniques. The module introduces the basic 3D design production techniques using the appropriate industry-standard software.</w:t>
      </w:r>
    </w:p>
    <w:p w14:paraId="388E1F13" w14:textId="77777777" w:rsidR="008E2CB7" w:rsidRPr="008D4447" w:rsidRDefault="008E2CB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47A880A" w14:textId="77777777" w:rsidR="008E2CB7" w:rsidRDefault="00636058" w:rsidP="008E2CB7">
      <w:pPr>
        <w:pStyle w:val="Heading2"/>
      </w:pPr>
      <w:r>
        <w:t>Contact Hours</w:t>
      </w:r>
    </w:p>
    <w:p w14:paraId="5FDBCFF7" w14:textId="7674E7C4" w:rsidR="008E2CB7" w:rsidRPr="008E2CB7" w:rsidRDefault="008E2CB7" w:rsidP="008E2CB7">
      <w:pPr>
        <w:pStyle w:val="header2"/>
        <w:numPr>
          <w:ilvl w:val="0"/>
          <w:numId w:val="0"/>
        </w:numPr>
        <w:ind w:left="567"/>
        <w:rPr>
          <w:b w:val="0"/>
          <w:bCs/>
        </w:rPr>
      </w:pPr>
      <w:r w:rsidRPr="008E2CB7">
        <w:rPr>
          <w:b w:val="0"/>
          <w:bCs/>
        </w:rPr>
        <w:t>Private Study: 1</w:t>
      </w:r>
      <w:r>
        <w:rPr>
          <w:b w:val="0"/>
          <w:bCs/>
        </w:rPr>
        <w:t>2</w:t>
      </w:r>
      <w:r w:rsidRPr="008E2CB7">
        <w:rPr>
          <w:b w:val="0"/>
          <w:bCs/>
        </w:rPr>
        <w:t>0</w:t>
      </w:r>
    </w:p>
    <w:p w14:paraId="66743FE9" w14:textId="7DEC4130" w:rsidR="008E2CB7" w:rsidRPr="008E2CB7" w:rsidRDefault="008E2CB7" w:rsidP="008E2CB7">
      <w:pPr>
        <w:pStyle w:val="header2"/>
        <w:numPr>
          <w:ilvl w:val="0"/>
          <w:numId w:val="0"/>
        </w:numPr>
        <w:ind w:left="567"/>
        <w:rPr>
          <w:b w:val="0"/>
          <w:bCs/>
        </w:rPr>
      </w:pPr>
      <w:r w:rsidRPr="008E2CB7">
        <w:rPr>
          <w:b w:val="0"/>
          <w:bCs/>
        </w:rPr>
        <w:t xml:space="preserve">Contact Hours: </w:t>
      </w:r>
      <w:r>
        <w:rPr>
          <w:b w:val="0"/>
          <w:bCs/>
        </w:rPr>
        <w:t>3</w:t>
      </w:r>
      <w:r w:rsidRPr="008E2CB7">
        <w:rPr>
          <w:b w:val="0"/>
          <w:bCs/>
        </w:rPr>
        <w:t>0</w:t>
      </w:r>
    </w:p>
    <w:p w14:paraId="035B9AB3" w14:textId="5F37458E" w:rsidR="008D4447" w:rsidRPr="008E2CB7" w:rsidRDefault="008E2CB7" w:rsidP="008E2CB7">
      <w:pPr>
        <w:pStyle w:val="header2"/>
        <w:numPr>
          <w:ilvl w:val="0"/>
          <w:numId w:val="0"/>
        </w:numPr>
        <w:ind w:left="567"/>
        <w:rPr>
          <w:b w:val="0"/>
          <w:bCs/>
        </w:rPr>
      </w:pPr>
      <w:r w:rsidRPr="008E2CB7">
        <w:rPr>
          <w:b w:val="0"/>
          <w:bCs/>
        </w:rPr>
        <w:t>Total: 150</w:t>
      </w:r>
    </w:p>
    <w:p w14:paraId="1C49B47B" w14:textId="77777777" w:rsidR="00B2615D" w:rsidRPr="00B2615D" w:rsidRDefault="00EF4933" w:rsidP="00072357">
      <w:pPr>
        <w:pStyle w:val="Heading2"/>
        <w:rPr>
          <w:i/>
          <w:iCs/>
        </w:rPr>
      </w:pPr>
      <w:r w:rsidRPr="009D52D0">
        <w:t>Assessment methods</w:t>
      </w:r>
    </w:p>
    <w:p w14:paraId="791EBA1F" w14:textId="45A0D4F3" w:rsidR="008E2CB7" w:rsidRPr="008E2CB7" w:rsidRDefault="008E2CB7" w:rsidP="008E2CB7">
      <w:pPr>
        <w:spacing w:after="120" w:line="240" w:lineRule="auto"/>
        <w:ind w:left="426" w:right="543"/>
        <w:rPr>
          <w:rFonts w:ascii="Arial" w:hAnsi="Arial" w:cs="Arial"/>
          <w:iCs/>
          <w:sz w:val="24"/>
          <w:szCs w:val="24"/>
        </w:rPr>
      </w:pPr>
      <w:r w:rsidRPr="008E2CB7">
        <w:rPr>
          <w:rFonts w:ascii="Arial" w:hAnsi="Arial" w:cs="Arial"/>
          <w:iCs/>
          <w:sz w:val="24"/>
          <w:szCs w:val="24"/>
        </w:rPr>
        <w:t>13.1</w:t>
      </w:r>
      <w:r>
        <w:rPr>
          <w:rFonts w:ascii="Arial" w:hAnsi="Arial" w:cs="Arial"/>
          <w:iCs/>
          <w:sz w:val="24"/>
          <w:szCs w:val="24"/>
        </w:rPr>
        <w:tab/>
      </w:r>
      <w:r w:rsidRPr="008E2CB7">
        <w:rPr>
          <w:rFonts w:ascii="Arial" w:hAnsi="Arial" w:cs="Arial"/>
          <w:iCs/>
          <w:sz w:val="24"/>
          <w:szCs w:val="24"/>
        </w:rPr>
        <w:t>Main assessment methods</w:t>
      </w:r>
    </w:p>
    <w:p w14:paraId="2AD7378A" w14:textId="6B8DB95C" w:rsidR="008E2CB7" w:rsidRPr="008E2CB7" w:rsidRDefault="008E2CB7" w:rsidP="008E2CB7">
      <w:pPr>
        <w:spacing w:after="120" w:line="240" w:lineRule="auto"/>
        <w:ind w:left="426" w:right="543"/>
        <w:rPr>
          <w:rFonts w:ascii="Arial" w:hAnsi="Arial" w:cs="Arial"/>
          <w:iCs/>
          <w:sz w:val="24"/>
          <w:szCs w:val="24"/>
        </w:rPr>
      </w:pPr>
      <w:r w:rsidRPr="008E2CB7">
        <w:rPr>
          <w:rFonts w:ascii="Arial" w:hAnsi="Arial" w:cs="Arial"/>
          <w:iCs/>
          <w:sz w:val="24"/>
          <w:szCs w:val="24"/>
        </w:rPr>
        <w:t>•</w:t>
      </w:r>
      <w:r w:rsidRPr="008E2CB7">
        <w:rPr>
          <w:rFonts w:ascii="Arial" w:hAnsi="Arial" w:cs="Arial"/>
          <w:iCs/>
          <w:sz w:val="24"/>
          <w:szCs w:val="24"/>
        </w:rPr>
        <w:tab/>
        <w:t xml:space="preserve">3D </w:t>
      </w:r>
      <w:r w:rsidR="00C349C7">
        <w:rPr>
          <w:rFonts w:ascii="Arial" w:hAnsi="Arial" w:cs="Arial"/>
          <w:iCs/>
          <w:sz w:val="24"/>
          <w:szCs w:val="24"/>
        </w:rPr>
        <w:t>Asset Creation</w:t>
      </w:r>
      <w:r w:rsidR="003F6B1E">
        <w:rPr>
          <w:rFonts w:ascii="Arial" w:hAnsi="Arial" w:cs="Arial"/>
          <w:iCs/>
          <w:sz w:val="24"/>
          <w:szCs w:val="24"/>
        </w:rPr>
        <w:t xml:space="preserve"> </w:t>
      </w:r>
      <w:r w:rsidRPr="008E2CB7">
        <w:rPr>
          <w:rFonts w:ascii="Arial" w:hAnsi="Arial" w:cs="Arial"/>
          <w:iCs/>
          <w:sz w:val="24"/>
          <w:szCs w:val="24"/>
        </w:rPr>
        <w:t xml:space="preserve">(3-4 weeks development work) (30%) </w:t>
      </w:r>
    </w:p>
    <w:p w14:paraId="1D7A81C7" w14:textId="370CE00E" w:rsidR="008E2CB7" w:rsidRDefault="008E2CB7" w:rsidP="008E2CB7">
      <w:pPr>
        <w:spacing w:after="120" w:line="240" w:lineRule="auto"/>
        <w:ind w:left="426" w:right="543"/>
        <w:rPr>
          <w:rFonts w:ascii="Arial" w:hAnsi="Arial" w:cs="Arial"/>
          <w:iCs/>
          <w:sz w:val="24"/>
          <w:szCs w:val="24"/>
        </w:rPr>
      </w:pPr>
      <w:r w:rsidRPr="008E2CB7">
        <w:rPr>
          <w:rFonts w:ascii="Arial" w:hAnsi="Arial" w:cs="Arial"/>
          <w:iCs/>
          <w:sz w:val="24"/>
          <w:szCs w:val="24"/>
        </w:rPr>
        <w:t>•</w:t>
      </w:r>
      <w:r w:rsidRPr="008E2CB7">
        <w:rPr>
          <w:rFonts w:ascii="Arial" w:hAnsi="Arial" w:cs="Arial"/>
          <w:iCs/>
          <w:sz w:val="24"/>
          <w:szCs w:val="24"/>
        </w:rPr>
        <w:tab/>
      </w:r>
      <w:r w:rsidR="00C349C7">
        <w:rPr>
          <w:rFonts w:ascii="Arial" w:hAnsi="Arial" w:cs="Arial"/>
          <w:iCs/>
          <w:sz w:val="24"/>
          <w:szCs w:val="24"/>
        </w:rPr>
        <w:t xml:space="preserve">3D Asset Look Development </w:t>
      </w:r>
      <w:r w:rsidRPr="008E2CB7">
        <w:rPr>
          <w:rFonts w:ascii="Arial" w:hAnsi="Arial" w:cs="Arial"/>
          <w:iCs/>
          <w:sz w:val="24"/>
          <w:szCs w:val="24"/>
        </w:rPr>
        <w:t>(7-8 weeks development work) (70%)</w:t>
      </w:r>
    </w:p>
    <w:p w14:paraId="435E7D10" w14:textId="77777777" w:rsidR="008E2CB7" w:rsidRPr="008E2CB7" w:rsidRDefault="008E2CB7" w:rsidP="008E2CB7">
      <w:pPr>
        <w:spacing w:after="120" w:line="240" w:lineRule="auto"/>
        <w:ind w:left="426" w:right="543"/>
        <w:rPr>
          <w:rFonts w:ascii="Arial" w:hAnsi="Arial" w:cs="Arial"/>
          <w:iCs/>
          <w:sz w:val="24"/>
          <w:szCs w:val="24"/>
        </w:rPr>
      </w:pPr>
    </w:p>
    <w:p w14:paraId="7FD15E32" w14:textId="468DCB6E" w:rsidR="008E2CB7" w:rsidRPr="008E2CB7" w:rsidRDefault="008E2CB7" w:rsidP="008E2CB7">
      <w:pPr>
        <w:spacing w:after="120" w:line="240" w:lineRule="auto"/>
        <w:ind w:left="426" w:right="543"/>
        <w:rPr>
          <w:rFonts w:ascii="Arial" w:hAnsi="Arial" w:cs="Arial"/>
          <w:iCs/>
          <w:sz w:val="24"/>
          <w:szCs w:val="24"/>
        </w:rPr>
      </w:pPr>
      <w:r w:rsidRPr="008E2CB7">
        <w:rPr>
          <w:rFonts w:ascii="Arial" w:hAnsi="Arial" w:cs="Arial"/>
          <w:iCs/>
          <w:sz w:val="24"/>
          <w:szCs w:val="24"/>
        </w:rPr>
        <w:t xml:space="preserve">13.2 </w:t>
      </w:r>
      <w:r>
        <w:rPr>
          <w:rFonts w:ascii="Arial" w:hAnsi="Arial" w:cs="Arial"/>
          <w:iCs/>
          <w:sz w:val="24"/>
          <w:szCs w:val="24"/>
        </w:rPr>
        <w:tab/>
      </w:r>
      <w:r w:rsidRPr="008E2CB7">
        <w:rPr>
          <w:rFonts w:ascii="Arial" w:hAnsi="Arial" w:cs="Arial"/>
          <w:iCs/>
          <w:sz w:val="24"/>
          <w:szCs w:val="24"/>
        </w:rPr>
        <w:t xml:space="preserve">Reassessment methods </w:t>
      </w:r>
    </w:p>
    <w:p w14:paraId="4062F7E7" w14:textId="48C2212A" w:rsidR="008D4447" w:rsidRDefault="008E2CB7" w:rsidP="008E2CB7">
      <w:pPr>
        <w:spacing w:after="120" w:line="240" w:lineRule="auto"/>
        <w:ind w:left="426" w:right="543"/>
        <w:rPr>
          <w:rFonts w:ascii="Arial" w:hAnsi="Arial" w:cs="Arial"/>
          <w:iCs/>
          <w:sz w:val="24"/>
          <w:szCs w:val="24"/>
        </w:rPr>
      </w:pPr>
      <w:r w:rsidRPr="008E2CB7">
        <w:rPr>
          <w:rFonts w:ascii="Arial" w:hAnsi="Arial" w:cs="Arial"/>
          <w:iCs/>
          <w:sz w:val="24"/>
          <w:szCs w:val="24"/>
        </w:rPr>
        <w:t>Reassessment instrument: 100% coursework</w:t>
      </w:r>
    </w:p>
    <w:p w14:paraId="5A7F18CE" w14:textId="77777777" w:rsidR="008E2CB7" w:rsidRPr="008D4447" w:rsidRDefault="008E2CB7" w:rsidP="008E2CB7">
      <w:pPr>
        <w:spacing w:after="120" w:line="240" w:lineRule="auto"/>
        <w:ind w:left="426" w:right="543"/>
        <w:rPr>
          <w:rFonts w:ascii="Arial" w:hAnsi="Arial" w:cs="Arial"/>
          <w:iCs/>
          <w:sz w:val="24"/>
          <w:szCs w:val="24"/>
        </w:rPr>
      </w:pPr>
    </w:p>
    <w:p w14:paraId="2FCD427F" w14:textId="08145D2D"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3E6B5F">
        <w:t>2</w:t>
      </w:r>
      <w:r w:rsidRPr="009D52D0">
        <w:t>) and m</w:t>
      </w:r>
      <w:r w:rsidR="00883204" w:rsidRPr="009D52D0">
        <w:t>ethods of a</w:t>
      </w:r>
      <w:r w:rsidR="00B30E07" w:rsidRPr="009D52D0">
        <w:t>ssessment (section 1</w:t>
      </w:r>
      <w:r w:rsidR="003E6B5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8E2CB7" w:rsidRPr="009D52D0" w14:paraId="7D874C94" w14:textId="77777777" w:rsidTr="00C468C4">
        <w:trPr>
          <w:cantSplit/>
          <w:tblHeader/>
        </w:trPr>
        <w:tc>
          <w:tcPr>
            <w:tcW w:w="2439" w:type="dxa"/>
            <w:shd w:val="clear" w:color="auto" w:fill="D9D9D9" w:themeFill="background1" w:themeFillShade="D9"/>
          </w:tcPr>
          <w:p w14:paraId="31FBD142" w14:textId="77777777" w:rsidR="008E2CB7" w:rsidRPr="009D52D0" w:rsidRDefault="008E2CB7" w:rsidP="00C468C4">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24978EA5" w14:textId="702F3CEF" w:rsidR="008E2CB7" w:rsidRPr="009D52D0" w:rsidRDefault="00037842" w:rsidP="00C468C4">
            <w:pPr>
              <w:spacing w:after="120"/>
              <w:ind w:right="543"/>
              <w:rPr>
                <w:rFonts w:ascii="Arial" w:hAnsi="Arial" w:cs="Arial"/>
                <w:sz w:val="20"/>
                <w:szCs w:val="20"/>
              </w:rPr>
            </w:pPr>
            <w:r>
              <w:rPr>
                <w:rFonts w:ascii="Arial" w:hAnsi="Arial" w:cs="Arial"/>
                <w:sz w:val="20"/>
                <w:szCs w:val="20"/>
              </w:rPr>
              <w:t>8</w:t>
            </w:r>
            <w:r w:rsidR="008E2CB7" w:rsidRPr="009D52D0">
              <w:rPr>
                <w:rFonts w:ascii="Arial" w:hAnsi="Arial" w:cs="Arial"/>
                <w:sz w:val="20"/>
                <w:szCs w:val="20"/>
              </w:rPr>
              <w:t>.1</w:t>
            </w:r>
          </w:p>
        </w:tc>
        <w:tc>
          <w:tcPr>
            <w:tcW w:w="567" w:type="dxa"/>
          </w:tcPr>
          <w:p w14:paraId="65481639"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19897116"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48C40D71"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4448796"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74124FAB"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9.3</w:t>
            </w:r>
          </w:p>
        </w:tc>
      </w:tr>
      <w:tr w:rsidR="008E2CB7" w:rsidRPr="009D52D0" w14:paraId="48CAD6E5" w14:textId="77777777" w:rsidTr="00C468C4">
        <w:tc>
          <w:tcPr>
            <w:tcW w:w="2439" w:type="dxa"/>
          </w:tcPr>
          <w:p w14:paraId="4A91B48A" w14:textId="77777777" w:rsidR="008E2CB7" w:rsidRPr="009D52D0" w:rsidRDefault="008E2CB7" w:rsidP="00C468C4">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52C7E5D4"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59C8CBBB"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073CBD59"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4038AED6"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599827B9"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3D38D832"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r>
      <w:tr w:rsidR="008E2CB7" w:rsidRPr="009D52D0" w14:paraId="05D40275" w14:textId="77777777" w:rsidTr="00C468C4">
        <w:tc>
          <w:tcPr>
            <w:tcW w:w="2439" w:type="dxa"/>
          </w:tcPr>
          <w:p w14:paraId="28A2FC24" w14:textId="77777777" w:rsidR="008E2CB7" w:rsidRPr="003E53BC" w:rsidRDefault="008E2CB7" w:rsidP="00C468C4">
            <w:pPr>
              <w:spacing w:after="120"/>
              <w:ind w:right="543"/>
              <w:rPr>
                <w:rFonts w:ascii="Arial" w:hAnsi="Arial" w:cs="Arial"/>
                <w:iCs/>
                <w:sz w:val="20"/>
                <w:szCs w:val="20"/>
              </w:rPr>
            </w:pPr>
            <w:r w:rsidRPr="003E53BC">
              <w:rPr>
                <w:rFonts w:ascii="Arial" w:hAnsi="Arial" w:cs="Arial"/>
                <w:iCs/>
                <w:sz w:val="20"/>
                <w:szCs w:val="20"/>
              </w:rPr>
              <w:t>Workshop</w:t>
            </w:r>
          </w:p>
        </w:tc>
        <w:tc>
          <w:tcPr>
            <w:tcW w:w="567" w:type="dxa"/>
          </w:tcPr>
          <w:p w14:paraId="0FAFA89A"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60E3E646"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2205EC77"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584D4D52"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289C368E" w14:textId="77777777" w:rsidR="008E2CB7" w:rsidRPr="009D52D0" w:rsidRDefault="008E2CB7" w:rsidP="00C468C4">
            <w:pPr>
              <w:spacing w:after="120"/>
              <w:ind w:right="543"/>
              <w:rPr>
                <w:rFonts w:ascii="Arial" w:hAnsi="Arial" w:cs="Arial"/>
                <w:b/>
                <w:sz w:val="20"/>
                <w:szCs w:val="20"/>
              </w:rPr>
            </w:pPr>
          </w:p>
        </w:tc>
        <w:tc>
          <w:tcPr>
            <w:tcW w:w="567" w:type="dxa"/>
          </w:tcPr>
          <w:p w14:paraId="0BE5B16B"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r>
      <w:tr w:rsidR="008E2CB7" w:rsidRPr="009D52D0" w14:paraId="76F76680" w14:textId="77777777" w:rsidTr="00C468C4">
        <w:tc>
          <w:tcPr>
            <w:tcW w:w="2439" w:type="dxa"/>
          </w:tcPr>
          <w:p w14:paraId="7C206EDB" w14:textId="1DF3BF81" w:rsidR="008E2CB7" w:rsidRPr="003E53BC" w:rsidRDefault="008E2CB7" w:rsidP="00C468C4">
            <w:pPr>
              <w:spacing w:after="120"/>
              <w:ind w:right="543"/>
              <w:rPr>
                <w:rFonts w:ascii="Arial" w:hAnsi="Arial" w:cs="Arial"/>
                <w:iCs/>
                <w:sz w:val="20"/>
                <w:szCs w:val="20"/>
              </w:rPr>
            </w:pPr>
            <w:r>
              <w:rPr>
                <w:rFonts w:ascii="Arial" w:hAnsi="Arial" w:cs="Arial"/>
                <w:iCs/>
                <w:sz w:val="20"/>
                <w:szCs w:val="20"/>
              </w:rPr>
              <w:t>Lecture</w:t>
            </w:r>
          </w:p>
        </w:tc>
        <w:tc>
          <w:tcPr>
            <w:tcW w:w="567" w:type="dxa"/>
          </w:tcPr>
          <w:p w14:paraId="0349C55E" w14:textId="4E18F312" w:rsidR="008E2CB7"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402559BA" w14:textId="61BB0D1F" w:rsidR="008E2CB7"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73EFFF59" w14:textId="15B69284" w:rsidR="008E2CB7"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5923F4D0" w14:textId="3B157314" w:rsidR="008E2CB7"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5373B697" w14:textId="18D541B5"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19308F55" w14:textId="2296AEF4" w:rsidR="008E2CB7" w:rsidRDefault="008E2CB7" w:rsidP="00C468C4">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949" w:type="dxa"/>
        <w:tblLayout w:type="fixed"/>
        <w:tblLook w:val="04A0" w:firstRow="1" w:lastRow="0" w:firstColumn="1" w:lastColumn="0" w:noHBand="0" w:noVBand="1"/>
      </w:tblPr>
      <w:tblGrid>
        <w:gridCol w:w="2405"/>
        <w:gridCol w:w="567"/>
        <w:gridCol w:w="567"/>
        <w:gridCol w:w="709"/>
        <w:gridCol w:w="567"/>
        <w:gridCol w:w="567"/>
        <w:gridCol w:w="567"/>
      </w:tblGrid>
      <w:tr w:rsidR="008E2CB7" w:rsidRPr="009D52D0" w14:paraId="4D14F562" w14:textId="77777777" w:rsidTr="00C468C4">
        <w:trPr>
          <w:tblHeader/>
        </w:trPr>
        <w:tc>
          <w:tcPr>
            <w:tcW w:w="2405" w:type="dxa"/>
            <w:shd w:val="clear" w:color="auto" w:fill="D9D9D9" w:themeFill="background1" w:themeFillShade="D9"/>
          </w:tcPr>
          <w:p w14:paraId="53F6AB15" w14:textId="77777777" w:rsidR="008E2CB7" w:rsidRPr="009D52D0" w:rsidRDefault="008E2CB7" w:rsidP="00C468C4">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90E2F8D"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704315C7"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58A7602A"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8210240"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156026AC"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24B84AA9"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9.3</w:t>
            </w:r>
          </w:p>
        </w:tc>
      </w:tr>
      <w:tr w:rsidR="008E2CB7" w:rsidRPr="009D52D0" w14:paraId="67CE48E8" w14:textId="77777777" w:rsidTr="00C468C4">
        <w:trPr>
          <w:tblHeader/>
        </w:trPr>
        <w:tc>
          <w:tcPr>
            <w:tcW w:w="2405" w:type="dxa"/>
          </w:tcPr>
          <w:p w14:paraId="38168F16" w14:textId="03FC46A4" w:rsidR="008E2CB7" w:rsidRPr="003E53BC" w:rsidRDefault="008E2CB7" w:rsidP="00C468C4">
            <w:pPr>
              <w:spacing w:after="120"/>
              <w:ind w:right="543"/>
              <w:rPr>
                <w:rFonts w:ascii="Arial" w:hAnsi="Arial" w:cs="Arial"/>
                <w:iCs/>
                <w:sz w:val="20"/>
                <w:szCs w:val="20"/>
              </w:rPr>
            </w:pPr>
            <w:r w:rsidRPr="003E53BC">
              <w:rPr>
                <w:rFonts w:ascii="Arial" w:hAnsi="Arial" w:cs="Arial"/>
                <w:iCs/>
                <w:sz w:val="20"/>
                <w:szCs w:val="20"/>
              </w:rPr>
              <w:t xml:space="preserve">3D </w:t>
            </w:r>
            <w:r w:rsidR="00EA1D5B">
              <w:rPr>
                <w:rFonts w:ascii="Arial" w:hAnsi="Arial" w:cs="Arial"/>
                <w:iCs/>
                <w:sz w:val="20"/>
                <w:szCs w:val="20"/>
              </w:rPr>
              <w:t>Asset Creation</w:t>
            </w:r>
          </w:p>
        </w:tc>
        <w:tc>
          <w:tcPr>
            <w:tcW w:w="567" w:type="dxa"/>
          </w:tcPr>
          <w:p w14:paraId="547C1AB4"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381951D2" w14:textId="002EB4FC" w:rsidR="008E2CB7" w:rsidRPr="009D52D0" w:rsidRDefault="008E2CB7" w:rsidP="00C468C4">
            <w:pPr>
              <w:spacing w:after="120"/>
              <w:ind w:right="543"/>
              <w:rPr>
                <w:rFonts w:ascii="Arial" w:hAnsi="Arial" w:cs="Arial"/>
                <w:b/>
                <w:sz w:val="20"/>
                <w:szCs w:val="20"/>
              </w:rPr>
            </w:pPr>
          </w:p>
        </w:tc>
        <w:tc>
          <w:tcPr>
            <w:tcW w:w="709" w:type="dxa"/>
          </w:tcPr>
          <w:p w14:paraId="3E64A461" w14:textId="1EEEE670" w:rsidR="008E2CB7" w:rsidRPr="009D52D0" w:rsidRDefault="004954B9"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3602F4D5"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2A774FD2"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3E3DE6DC"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r>
      <w:tr w:rsidR="008E2CB7" w:rsidRPr="009D52D0" w14:paraId="38BEBDCD" w14:textId="77777777" w:rsidTr="00C468C4">
        <w:trPr>
          <w:tblHeader/>
        </w:trPr>
        <w:tc>
          <w:tcPr>
            <w:tcW w:w="2405" w:type="dxa"/>
          </w:tcPr>
          <w:p w14:paraId="6FCFD4F4" w14:textId="1AE1CBE4" w:rsidR="008E2CB7" w:rsidRPr="003E53BC" w:rsidRDefault="00EA1D5B" w:rsidP="00C468C4">
            <w:pPr>
              <w:spacing w:after="120"/>
              <w:ind w:right="543"/>
              <w:rPr>
                <w:rFonts w:ascii="Arial" w:hAnsi="Arial" w:cs="Arial"/>
                <w:iCs/>
                <w:sz w:val="20"/>
                <w:szCs w:val="20"/>
              </w:rPr>
            </w:pPr>
            <w:r>
              <w:rPr>
                <w:rFonts w:ascii="Arial" w:hAnsi="Arial" w:cs="Arial"/>
                <w:iCs/>
                <w:sz w:val="20"/>
                <w:szCs w:val="20"/>
              </w:rPr>
              <w:t xml:space="preserve">3D Asset Look Development </w:t>
            </w:r>
          </w:p>
        </w:tc>
        <w:tc>
          <w:tcPr>
            <w:tcW w:w="567" w:type="dxa"/>
          </w:tcPr>
          <w:p w14:paraId="13298B55"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3BD2E491"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709" w:type="dxa"/>
          </w:tcPr>
          <w:p w14:paraId="24975A5B"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5D721A11"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7D5EE32D"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c>
          <w:tcPr>
            <w:tcW w:w="567" w:type="dxa"/>
          </w:tcPr>
          <w:p w14:paraId="3C3E2FDB" w14:textId="77777777" w:rsidR="008E2CB7" w:rsidRPr="009D52D0" w:rsidRDefault="008E2CB7" w:rsidP="00C468C4">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5AB2B8A0" w:rsidR="00636058" w:rsidRDefault="00636058" w:rsidP="009D52D0">
      <w:pPr>
        <w:spacing w:after="120" w:line="240" w:lineRule="auto"/>
        <w:ind w:left="426" w:right="543"/>
        <w:rPr>
          <w:rFonts w:ascii="Arial" w:hAnsi="Arial" w:cs="Arial"/>
          <w:b/>
          <w:iCs/>
          <w:sz w:val="24"/>
          <w:szCs w:val="24"/>
        </w:rPr>
      </w:pPr>
    </w:p>
    <w:p w14:paraId="1561B3E9" w14:textId="603FA6B1" w:rsidR="00EA1D5B" w:rsidRDefault="00EA1D5B" w:rsidP="009D52D0">
      <w:pPr>
        <w:spacing w:after="120" w:line="240" w:lineRule="auto"/>
        <w:ind w:left="426" w:right="543"/>
        <w:rPr>
          <w:rFonts w:ascii="Arial" w:hAnsi="Arial" w:cs="Arial"/>
          <w:b/>
          <w:iCs/>
          <w:sz w:val="24"/>
          <w:szCs w:val="24"/>
        </w:rPr>
      </w:pPr>
    </w:p>
    <w:p w14:paraId="04EAC539" w14:textId="77777777" w:rsidR="00EA1D5B" w:rsidRDefault="00EA1D5B"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C5C930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034A5D">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47E1FC72" w14:textId="77777777" w:rsidR="00034A5D" w:rsidRPr="00034A5D" w:rsidRDefault="00034A5D" w:rsidP="00034A5D">
      <w:pPr>
        <w:pStyle w:val="header2"/>
        <w:numPr>
          <w:ilvl w:val="0"/>
          <w:numId w:val="0"/>
        </w:numPr>
        <w:ind w:left="567"/>
        <w:rPr>
          <w:b w:val="0"/>
          <w:bCs/>
        </w:rPr>
      </w:pPr>
      <w:r w:rsidRPr="00034A5D">
        <w:rPr>
          <w:b w:val="0"/>
          <w:bCs/>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3AC1DC4A" w14:textId="77777777" w:rsidR="008E2CB7" w:rsidRDefault="00883204" w:rsidP="008E2CB7">
      <w:pPr>
        <w:pStyle w:val="Heading2"/>
      </w:pPr>
      <w:r w:rsidRPr="009D52D0">
        <w:t xml:space="preserve">Internationalisation </w:t>
      </w:r>
    </w:p>
    <w:p w14:paraId="53F282FA" w14:textId="77777777" w:rsidR="008E2CB7" w:rsidRDefault="008E2CB7" w:rsidP="008E2CB7">
      <w:pPr>
        <w:pStyle w:val="Heading2"/>
        <w:numPr>
          <w:ilvl w:val="0"/>
          <w:numId w:val="0"/>
        </w:numPr>
        <w:ind w:left="567"/>
        <w:rPr>
          <w:b w:val="0"/>
        </w:rPr>
      </w:pPr>
      <w:r w:rsidRPr="008E2CB7">
        <w:rPr>
          <w:b w:val="0"/>
        </w:rPr>
        <w:t>Introduction to 3D Design, modelling and compositing software packages used in international contexts.</w:t>
      </w:r>
    </w:p>
    <w:p w14:paraId="36C1544F" w14:textId="630BBA2F" w:rsidR="00641D6D" w:rsidRPr="008E2CB7" w:rsidRDefault="008E2CB7" w:rsidP="008E2CB7">
      <w:pPr>
        <w:pStyle w:val="Heading2"/>
        <w:numPr>
          <w:ilvl w:val="0"/>
          <w:numId w:val="0"/>
        </w:numPr>
        <w:ind w:left="567"/>
        <w:rPr>
          <w:b w:val="0"/>
        </w:rPr>
      </w:pPr>
      <w:r w:rsidRPr="008E2CB7">
        <w:rPr>
          <w:b w:val="0"/>
        </w:rPr>
        <w:t>Assessment of creative and technical skills in relation to international industry standard practices.</w:t>
      </w: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lastRenderedPageBreak/>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87"/>
        <w:gridCol w:w="2229"/>
        <w:gridCol w:w="2635"/>
      </w:tblGrid>
      <w:tr w:rsidR="008E2CB7" w:rsidRPr="009D52D0" w14:paraId="3C704410" w14:textId="77777777" w:rsidTr="00C468C4">
        <w:trPr>
          <w:trHeight w:val="317"/>
          <w:tblHeader/>
        </w:trPr>
        <w:tc>
          <w:tcPr>
            <w:tcW w:w="1593" w:type="dxa"/>
          </w:tcPr>
          <w:p w14:paraId="2E411315"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1185D816" w14:textId="77777777" w:rsidR="008E2CB7" w:rsidRPr="009D52D0" w:rsidRDefault="008E2CB7" w:rsidP="00C468C4">
            <w:pPr>
              <w:spacing w:after="120"/>
              <w:ind w:right="543"/>
              <w:rPr>
                <w:rFonts w:ascii="Arial" w:hAnsi="Arial" w:cs="Arial"/>
                <w:sz w:val="20"/>
                <w:szCs w:val="20"/>
              </w:rPr>
            </w:pPr>
            <w:r>
              <w:rPr>
                <w:rFonts w:ascii="Arial" w:hAnsi="Arial" w:cs="Arial"/>
                <w:sz w:val="20"/>
                <w:szCs w:val="20"/>
              </w:rPr>
              <w:t>New/</w:t>
            </w:r>
            <w:r w:rsidRPr="009D52D0">
              <w:rPr>
                <w:rFonts w:ascii="Arial" w:hAnsi="Arial" w:cs="Arial"/>
                <w:sz w:val="20"/>
                <w:szCs w:val="20"/>
              </w:rPr>
              <w:t>Major/minor revision</w:t>
            </w:r>
          </w:p>
        </w:tc>
        <w:tc>
          <w:tcPr>
            <w:tcW w:w="1896" w:type="dxa"/>
          </w:tcPr>
          <w:p w14:paraId="56BF7418"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 xml:space="preserve">Start date of delivery of </w:t>
            </w:r>
            <w:r>
              <w:rPr>
                <w:rFonts w:ascii="Arial" w:hAnsi="Arial" w:cs="Arial"/>
                <w:sz w:val="20"/>
                <w:szCs w:val="20"/>
              </w:rPr>
              <w:t>(</w:t>
            </w:r>
            <w:r w:rsidRPr="009D52D0">
              <w:rPr>
                <w:rFonts w:ascii="Arial" w:hAnsi="Arial" w:cs="Arial"/>
                <w:sz w:val="20"/>
                <w:szCs w:val="20"/>
              </w:rPr>
              <w:t>revised</w:t>
            </w:r>
            <w:r>
              <w:rPr>
                <w:rFonts w:ascii="Arial" w:hAnsi="Arial" w:cs="Arial"/>
                <w:sz w:val="20"/>
                <w:szCs w:val="20"/>
              </w:rPr>
              <w:t>)</w:t>
            </w:r>
            <w:r w:rsidRPr="009D52D0">
              <w:rPr>
                <w:rFonts w:ascii="Arial" w:hAnsi="Arial" w:cs="Arial"/>
                <w:sz w:val="20"/>
                <w:szCs w:val="20"/>
              </w:rPr>
              <w:t xml:space="preserve"> version</w:t>
            </w:r>
          </w:p>
        </w:tc>
        <w:tc>
          <w:tcPr>
            <w:tcW w:w="2246" w:type="dxa"/>
          </w:tcPr>
          <w:p w14:paraId="09D5AE17" w14:textId="77777777" w:rsidR="008E2CB7" w:rsidRDefault="008E2CB7" w:rsidP="00C468C4">
            <w:pPr>
              <w:spacing w:after="120"/>
              <w:ind w:right="543"/>
              <w:rPr>
                <w:rFonts w:ascii="Arial" w:hAnsi="Arial" w:cs="Arial"/>
                <w:sz w:val="20"/>
                <w:szCs w:val="20"/>
              </w:rPr>
            </w:pPr>
            <w:r w:rsidRPr="009D52D0">
              <w:rPr>
                <w:rFonts w:ascii="Arial" w:hAnsi="Arial" w:cs="Arial"/>
                <w:sz w:val="20"/>
                <w:szCs w:val="20"/>
              </w:rPr>
              <w:t>Section revised</w:t>
            </w:r>
          </w:p>
          <w:p w14:paraId="65845503" w14:textId="77777777" w:rsidR="008E2CB7" w:rsidRPr="009D52D0" w:rsidRDefault="008E2CB7" w:rsidP="00C468C4">
            <w:pPr>
              <w:spacing w:after="120"/>
              <w:ind w:right="543"/>
              <w:rPr>
                <w:rFonts w:ascii="Arial" w:hAnsi="Arial" w:cs="Arial"/>
                <w:sz w:val="20"/>
                <w:szCs w:val="20"/>
              </w:rPr>
            </w:pPr>
            <w:r>
              <w:rPr>
                <w:rFonts w:ascii="Arial" w:hAnsi="Arial" w:cs="Arial"/>
                <w:sz w:val="20"/>
                <w:szCs w:val="20"/>
              </w:rPr>
              <w:t>(if applicable)</w:t>
            </w:r>
          </w:p>
        </w:tc>
        <w:tc>
          <w:tcPr>
            <w:tcW w:w="2676" w:type="dxa"/>
          </w:tcPr>
          <w:p w14:paraId="20BE37D2" w14:textId="77777777" w:rsidR="008E2CB7" w:rsidRPr="009D52D0" w:rsidRDefault="008E2CB7" w:rsidP="00C468C4">
            <w:pPr>
              <w:spacing w:after="120"/>
              <w:ind w:right="543"/>
              <w:rPr>
                <w:rFonts w:ascii="Arial" w:hAnsi="Arial" w:cs="Arial"/>
                <w:sz w:val="20"/>
                <w:szCs w:val="20"/>
              </w:rPr>
            </w:pPr>
            <w:r w:rsidRPr="009D52D0">
              <w:rPr>
                <w:rFonts w:ascii="Arial" w:hAnsi="Arial" w:cs="Arial"/>
                <w:sz w:val="20"/>
                <w:szCs w:val="20"/>
              </w:rPr>
              <w:t>Impacts PLOs (Q6&amp;7 cover sheet)</w:t>
            </w:r>
          </w:p>
        </w:tc>
      </w:tr>
      <w:tr w:rsidR="008E2CB7" w:rsidRPr="009D52D0" w14:paraId="02CB8DC8" w14:textId="77777777" w:rsidTr="00C468C4">
        <w:trPr>
          <w:trHeight w:val="305"/>
        </w:trPr>
        <w:tc>
          <w:tcPr>
            <w:tcW w:w="1593" w:type="dxa"/>
          </w:tcPr>
          <w:p w14:paraId="39EFEC4F" w14:textId="77777777" w:rsidR="008E2CB7" w:rsidRPr="009D52D0" w:rsidRDefault="008E2CB7" w:rsidP="00C468C4">
            <w:pPr>
              <w:spacing w:after="120"/>
              <w:ind w:right="543"/>
              <w:rPr>
                <w:rFonts w:ascii="Arial" w:hAnsi="Arial" w:cs="Arial"/>
                <w:sz w:val="20"/>
                <w:szCs w:val="20"/>
              </w:rPr>
            </w:pPr>
            <w:r w:rsidRPr="00CB2ED6">
              <w:rPr>
                <w:rFonts w:ascii="Arial" w:hAnsi="Arial" w:cs="Arial"/>
                <w:sz w:val="18"/>
              </w:rPr>
              <w:t>16/03/17</w:t>
            </w:r>
          </w:p>
        </w:tc>
        <w:tc>
          <w:tcPr>
            <w:tcW w:w="2271" w:type="dxa"/>
          </w:tcPr>
          <w:p w14:paraId="44496C04" w14:textId="77777777" w:rsidR="008E2CB7" w:rsidRPr="009D52D0" w:rsidRDefault="008E2CB7" w:rsidP="00C468C4">
            <w:pPr>
              <w:spacing w:after="120"/>
              <w:ind w:right="543"/>
              <w:rPr>
                <w:rFonts w:ascii="Arial" w:hAnsi="Arial" w:cs="Arial"/>
                <w:sz w:val="20"/>
                <w:szCs w:val="20"/>
              </w:rPr>
            </w:pPr>
            <w:r w:rsidRPr="00CB2ED6">
              <w:rPr>
                <w:rFonts w:ascii="Arial" w:hAnsi="Arial" w:cs="Arial"/>
                <w:sz w:val="18"/>
              </w:rPr>
              <w:t>Major</w:t>
            </w:r>
          </w:p>
        </w:tc>
        <w:tc>
          <w:tcPr>
            <w:tcW w:w="1896" w:type="dxa"/>
          </w:tcPr>
          <w:p w14:paraId="4FC19CB6" w14:textId="77777777" w:rsidR="008E2CB7" w:rsidRPr="009D52D0" w:rsidRDefault="008E2CB7" w:rsidP="00C468C4">
            <w:pPr>
              <w:spacing w:after="120"/>
              <w:ind w:right="543"/>
              <w:rPr>
                <w:rFonts w:ascii="Arial" w:hAnsi="Arial" w:cs="Arial"/>
                <w:sz w:val="20"/>
                <w:szCs w:val="20"/>
              </w:rPr>
            </w:pPr>
            <w:r>
              <w:rPr>
                <w:rFonts w:ascii="Arial" w:hAnsi="Arial" w:cs="Arial"/>
                <w:sz w:val="18"/>
              </w:rPr>
              <w:t>January</w:t>
            </w:r>
            <w:r w:rsidRPr="00CB2ED6">
              <w:rPr>
                <w:rFonts w:ascii="Arial" w:hAnsi="Arial" w:cs="Arial"/>
                <w:sz w:val="18"/>
              </w:rPr>
              <w:t xml:space="preserve"> 201</w:t>
            </w:r>
            <w:r>
              <w:rPr>
                <w:rFonts w:ascii="Arial" w:hAnsi="Arial" w:cs="Arial"/>
                <w:sz w:val="18"/>
              </w:rPr>
              <w:t>8</w:t>
            </w:r>
          </w:p>
        </w:tc>
        <w:tc>
          <w:tcPr>
            <w:tcW w:w="2246" w:type="dxa"/>
          </w:tcPr>
          <w:p w14:paraId="51A5C1FD" w14:textId="77777777" w:rsidR="008E2CB7" w:rsidRPr="009D52D0" w:rsidRDefault="008E2CB7" w:rsidP="00C468C4">
            <w:pPr>
              <w:spacing w:after="120"/>
              <w:ind w:right="543"/>
              <w:rPr>
                <w:rFonts w:ascii="Arial" w:hAnsi="Arial" w:cs="Arial"/>
                <w:sz w:val="20"/>
                <w:szCs w:val="20"/>
              </w:rPr>
            </w:pPr>
            <w:r w:rsidRPr="00CB2ED6">
              <w:rPr>
                <w:rFonts w:ascii="Arial" w:hAnsi="Arial" w:cs="Arial"/>
                <w:sz w:val="18"/>
              </w:rPr>
              <w:t>7, 8-11, 13, 14</w:t>
            </w:r>
          </w:p>
        </w:tc>
        <w:tc>
          <w:tcPr>
            <w:tcW w:w="2676" w:type="dxa"/>
          </w:tcPr>
          <w:p w14:paraId="5F0FF8E0" w14:textId="124EEDF6" w:rsidR="008E2CB7" w:rsidRPr="007E5008" w:rsidRDefault="008E2CB7" w:rsidP="00C468C4">
            <w:pPr>
              <w:spacing w:after="120"/>
              <w:ind w:right="543"/>
              <w:rPr>
                <w:rFonts w:ascii="Arial" w:hAnsi="Arial" w:cs="Arial"/>
                <w:sz w:val="18"/>
                <w:szCs w:val="18"/>
              </w:rPr>
            </w:pPr>
            <w:r w:rsidRPr="007E5008">
              <w:rPr>
                <w:rFonts w:ascii="Arial" w:hAnsi="Arial" w:cs="Arial"/>
                <w:sz w:val="18"/>
                <w:szCs w:val="18"/>
              </w:rPr>
              <w:t>Y</w:t>
            </w:r>
            <w:r w:rsidR="007E5008" w:rsidRPr="007E5008">
              <w:rPr>
                <w:rFonts w:ascii="Arial" w:hAnsi="Arial" w:cs="Arial"/>
                <w:sz w:val="18"/>
                <w:szCs w:val="18"/>
              </w:rPr>
              <w:t>ES</w:t>
            </w:r>
          </w:p>
        </w:tc>
      </w:tr>
      <w:tr w:rsidR="008E2CB7" w:rsidRPr="009D52D0" w14:paraId="0AD76C85" w14:textId="77777777" w:rsidTr="00C468C4">
        <w:trPr>
          <w:trHeight w:val="305"/>
        </w:trPr>
        <w:tc>
          <w:tcPr>
            <w:tcW w:w="1593" w:type="dxa"/>
          </w:tcPr>
          <w:p w14:paraId="560AF46B" w14:textId="77777777" w:rsidR="008E2CB7" w:rsidRPr="009D52D0" w:rsidRDefault="008E2CB7" w:rsidP="00C468C4">
            <w:pPr>
              <w:spacing w:after="120"/>
              <w:ind w:right="543"/>
              <w:rPr>
                <w:rFonts w:ascii="Arial" w:hAnsi="Arial" w:cs="Arial"/>
                <w:sz w:val="20"/>
                <w:szCs w:val="20"/>
              </w:rPr>
            </w:pPr>
            <w:r>
              <w:rPr>
                <w:rFonts w:ascii="Arial" w:hAnsi="Arial" w:cs="Arial"/>
                <w:sz w:val="18"/>
              </w:rPr>
              <w:t>15/10/2020</w:t>
            </w:r>
          </w:p>
        </w:tc>
        <w:tc>
          <w:tcPr>
            <w:tcW w:w="2271" w:type="dxa"/>
          </w:tcPr>
          <w:p w14:paraId="7D4F80A4" w14:textId="77777777" w:rsidR="008E2CB7" w:rsidRPr="009D52D0" w:rsidRDefault="008E2CB7" w:rsidP="00C468C4">
            <w:pPr>
              <w:spacing w:after="120"/>
              <w:ind w:right="543"/>
              <w:rPr>
                <w:rFonts w:ascii="Arial" w:hAnsi="Arial" w:cs="Arial"/>
                <w:sz w:val="20"/>
                <w:szCs w:val="20"/>
              </w:rPr>
            </w:pPr>
            <w:r w:rsidRPr="00CB2ED6">
              <w:rPr>
                <w:rFonts w:ascii="Arial" w:hAnsi="Arial" w:cs="Arial"/>
                <w:sz w:val="18"/>
              </w:rPr>
              <w:t>Major</w:t>
            </w:r>
          </w:p>
        </w:tc>
        <w:tc>
          <w:tcPr>
            <w:tcW w:w="1896" w:type="dxa"/>
          </w:tcPr>
          <w:p w14:paraId="6E070744" w14:textId="77777777" w:rsidR="008E2CB7" w:rsidRPr="009D52D0" w:rsidRDefault="008E2CB7" w:rsidP="00C468C4">
            <w:pPr>
              <w:spacing w:after="120"/>
              <w:ind w:right="543"/>
              <w:rPr>
                <w:rFonts w:ascii="Arial" w:hAnsi="Arial" w:cs="Arial"/>
                <w:sz w:val="20"/>
                <w:szCs w:val="20"/>
              </w:rPr>
            </w:pPr>
            <w:r>
              <w:rPr>
                <w:rFonts w:ascii="Arial" w:hAnsi="Arial" w:cs="Arial"/>
                <w:sz w:val="18"/>
              </w:rPr>
              <w:t>September  2021</w:t>
            </w:r>
          </w:p>
        </w:tc>
        <w:tc>
          <w:tcPr>
            <w:tcW w:w="2246" w:type="dxa"/>
          </w:tcPr>
          <w:p w14:paraId="1EAEA6EE" w14:textId="77777777" w:rsidR="008E2CB7" w:rsidRPr="009D52D0" w:rsidRDefault="008E2CB7" w:rsidP="00C468C4">
            <w:pPr>
              <w:spacing w:after="120"/>
              <w:ind w:right="543"/>
              <w:rPr>
                <w:rFonts w:ascii="Arial" w:hAnsi="Arial" w:cs="Arial"/>
                <w:sz w:val="20"/>
                <w:szCs w:val="20"/>
              </w:rPr>
            </w:pPr>
            <w:r w:rsidRPr="00CB2ED6">
              <w:rPr>
                <w:rFonts w:ascii="Arial" w:hAnsi="Arial" w:cs="Arial"/>
                <w:sz w:val="18"/>
              </w:rPr>
              <w:t>7, 8-11, 13, 14</w:t>
            </w:r>
          </w:p>
        </w:tc>
        <w:tc>
          <w:tcPr>
            <w:tcW w:w="2676" w:type="dxa"/>
          </w:tcPr>
          <w:p w14:paraId="2D46A93E" w14:textId="510F232A" w:rsidR="008E2CB7" w:rsidRPr="007E5008" w:rsidRDefault="008E2CB7" w:rsidP="00C468C4">
            <w:pPr>
              <w:spacing w:after="120"/>
              <w:ind w:right="543"/>
              <w:rPr>
                <w:rFonts w:ascii="Arial" w:hAnsi="Arial" w:cs="Arial"/>
                <w:sz w:val="18"/>
                <w:szCs w:val="18"/>
              </w:rPr>
            </w:pPr>
            <w:r w:rsidRPr="007E5008">
              <w:rPr>
                <w:rFonts w:ascii="Arial" w:hAnsi="Arial" w:cs="Arial"/>
                <w:sz w:val="18"/>
                <w:szCs w:val="18"/>
              </w:rPr>
              <w:t>N</w:t>
            </w:r>
            <w:r w:rsidR="007E5008" w:rsidRPr="007E5008">
              <w:rPr>
                <w:rFonts w:ascii="Arial" w:hAnsi="Arial" w:cs="Arial"/>
                <w:sz w:val="18"/>
                <w:szCs w:val="18"/>
              </w:rPr>
              <w:t>O</w:t>
            </w:r>
          </w:p>
        </w:tc>
      </w:tr>
      <w:tr w:rsidR="008E2CB7" w:rsidRPr="009D52D0" w14:paraId="27DD70C1" w14:textId="77777777" w:rsidTr="00C468C4">
        <w:trPr>
          <w:trHeight w:val="305"/>
        </w:trPr>
        <w:tc>
          <w:tcPr>
            <w:tcW w:w="1593" w:type="dxa"/>
          </w:tcPr>
          <w:p w14:paraId="056AD840" w14:textId="77777777" w:rsidR="008E2CB7" w:rsidRDefault="008E2CB7" w:rsidP="00C468C4">
            <w:pPr>
              <w:spacing w:after="120"/>
              <w:ind w:right="543"/>
              <w:rPr>
                <w:rFonts w:ascii="Arial" w:hAnsi="Arial" w:cs="Arial"/>
                <w:sz w:val="18"/>
              </w:rPr>
            </w:pPr>
            <w:r>
              <w:rPr>
                <w:rFonts w:ascii="Arial" w:hAnsi="Arial" w:cs="Arial"/>
                <w:sz w:val="18"/>
              </w:rPr>
              <w:t>11/04/2022</w:t>
            </w:r>
          </w:p>
        </w:tc>
        <w:tc>
          <w:tcPr>
            <w:tcW w:w="2271" w:type="dxa"/>
          </w:tcPr>
          <w:p w14:paraId="6EF6CFFC" w14:textId="77777777" w:rsidR="008E2CB7" w:rsidRPr="00CB2ED6" w:rsidRDefault="008E2CB7" w:rsidP="00C468C4">
            <w:pPr>
              <w:spacing w:after="120"/>
              <w:ind w:right="543"/>
              <w:rPr>
                <w:rFonts w:ascii="Arial" w:hAnsi="Arial" w:cs="Arial"/>
                <w:sz w:val="18"/>
              </w:rPr>
            </w:pPr>
            <w:r>
              <w:rPr>
                <w:rFonts w:ascii="Arial" w:hAnsi="Arial" w:cs="Arial"/>
                <w:sz w:val="18"/>
              </w:rPr>
              <w:t>Minor</w:t>
            </w:r>
          </w:p>
        </w:tc>
        <w:tc>
          <w:tcPr>
            <w:tcW w:w="1896" w:type="dxa"/>
          </w:tcPr>
          <w:p w14:paraId="0D95F45B" w14:textId="77777777" w:rsidR="008E2CB7" w:rsidRDefault="008E2CB7" w:rsidP="00C468C4">
            <w:pPr>
              <w:spacing w:after="120"/>
              <w:ind w:right="543"/>
              <w:rPr>
                <w:rFonts w:ascii="Arial" w:hAnsi="Arial" w:cs="Arial"/>
                <w:sz w:val="18"/>
              </w:rPr>
            </w:pPr>
            <w:r>
              <w:rPr>
                <w:rFonts w:ascii="Arial" w:hAnsi="Arial" w:cs="Arial"/>
                <w:sz w:val="18"/>
              </w:rPr>
              <w:t>September 2022</w:t>
            </w:r>
          </w:p>
        </w:tc>
        <w:tc>
          <w:tcPr>
            <w:tcW w:w="2246" w:type="dxa"/>
          </w:tcPr>
          <w:p w14:paraId="4CCBF9A2" w14:textId="77777777" w:rsidR="008E2CB7" w:rsidRPr="00CB2ED6" w:rsidRDefault="008E2CB7" w:rsidP="00C468C4">
            <w:pPr>
              <w:spacing w:after="120"/>
              <w:ind w:right="543"/>
              <w:rPr>
                <w:rFonts w:ascii="Arial" w:hAnsi="Arial" w:cs="Arial"/>
                <w:sz w:val="18"/>
              </w:rPr>
            </w:pPr>
            <w:r>
              <w:rPr>
                <w:rFonts w:ascii="Arial" w:hAnsi="Arial" w:cs="Arial"/>
                <w:sz w:val="18"/>
              </w:rPr>
              <w:t>14</w:t>
            </w:r>
          </w:p>
        </w:tc>
        <w:tc>
          <w:tcPr>
            <w:tcW w:w="2676" w:type="dxa"/>
          </w:tcPr>
          <w:p w14:paraId="4834ACFE" w14:textId="77777777" w:rsidR="008E2CB7" w:rsidRPr="007E5008" w:rsidRDefault="008E2CB7" w:rsidP="00C468C4">
            <w:pPr>
              <w:spacing w:after="120"/>
              <w:ind w:right="543"/>
              <w:rPr>
                <w:rFonts w:ascii="Arial" w:hAnsi="Arial" w:cs="Arial"/>
                <w:sz w:val="18"/>
                <w:szCs w:val="18"/>
              </w:rPr>
            </w:pPr>
            <w:r w:rsidRPr="007E5008">
              <w:rPr>
                <w:rFonts w:ascii="Arial" w:hAnsi="Arial" w:cs="Arial"/>
                <w:sz w:val="18"/>
                <w:szCs w:val="18"/>
              </w:rPr>
              <w:t xml:space="preserve">NO </w:t>
            </w:r>
          </w:p>
        </w:tc>
      </w:tr>
      <w:tr w:rsidR="007E5008" w:rsidRPr="009D52D0" w14:paraId="258F53AC" w14:textId="77777777" w:rsidTr="00C468C4">
        <w:trPr>
          <w:trHeight w:val="305"/>
        </w:trPr>
        <w:tc>
          <w:tcPr>
            <w:tcW w:w="1593" w:type="dxa"/>
          </w:tcPr>
          <w:p w14:paraId="3F0FBBEC" w14:textId="668BF98C" w:rsidR="007E5008" w:rsidRDefault="007E5008" w:rsidP="00C468C4">
            <w:pPr>
              <w:spacing w:after="120"/>
              <w:ind w:right="543"/>
              <w:rPr>
                <w:rFonts w:ascii="Arial" w:hAnsi="Arial" w:cs="Arial"/>
                <w:sz w:val="18"/>
              </w:rPr>
            </w:pPr>
            <w:r>
              <w:rPr>
                <w:rFonts w:ascii="Arial" w:hAnsi="Arial" w:cs="Arial"/>
                <w:sz w:val="18"/>
              </w:rPr>
              <w:t>14/11/2022</w:t>
            </w:r>
          </w:p>
        </w:tc>
        <w:tc>
          <w:tcPr>
            <w:tcW w:w="2271" w:type="dxa"/>
          </w:tcPr>
          <w:p w14:paraId="59A92EE4" w14:textId="4D700D2A" w:rsidR="007E5008" w:rsidRDefault="007E5008" w:rsidP="00C468C4">
            <w:pPr>
              <w:spacing w:after="120"/>
              <w:ind w:right="543"/>
              <w:rPr>
                <w:rFonts w:ascii="Arial" w:hAnsi="Arial" w:cs="Arial"/>
                <w:sz w:val="18"/>
              </w:rPr>
            </w:pPr>
            <w:r>
              <w:rPr>
                <w:rFonts w:ascii="Arial" w:hAnsi="Arial" w:cs="Arial"/>
                <w:sz w:val="18"/>
              </w:rPr>
              <w:t>Major</w:t>
            </w:r>
          </w:p>
        </w:tc>
        <w:tc>
          <w:tcPr>
            <w:tcW w:w="1896" w:type="dxa"/>
          </w:tcPr>
          <w:p w14:paraId="4A78B8B8" w14:textId="43069311" w:rsidR="007E5008" w:rsidRDefault="007E5008" w:rsidP="00C468C4">
            <w:pPr>
              <w:spacing w:after="120"/>
              <w:ind w:right="543"/>
              <w:rPr>
                <w:rFonts w:ascii="Arial" w:hAnsi="Arial" w:cs="Arial"/>
                <w:sz w:val="18"/>
              </w:rPr>
            </w:pPr>
            <w:r>
              <w:rPr>
                <w:rFonts w:ascii="Arial" w:hAnsi="Arial" w:cs="Arial"/>
                <w:sz w:val="18"/>
              </w:rPr>
              <w:t>September 2023</w:t>
            </w:r>
          </w:p>
        </w:tc>
        <w:tc>
          <w:tcPr>
            <w:tcW w:w="2246" w:type="dxa"/>
          </w:tcPr>
          <w:p w14:paraId="14534729" w14:textId="664A862F" w:rsidR="007E5008" w:rsidRDefault="007E5008" w:rsidP="00C468C4">
            <w:pPr>
              <w:spacing w:after="120"/>
              <w:ind w:right="543"/>
              <w:rPr>
                <w:rFonts w:ascii="Arial" w:hAnsi="Arial" w:cs="Arial"/>
                <w:sz w:val="18"/>
              </w:rPr>
            </w:pPr>
            <w:r>
              <w:rPr>
                <w:rFonts w:ascii="Arial" w:hAnsi="Arial" w:cs="Arial"/>
                <w:sz w:val="18"/>
              </w:rPr>
              <w:t>8, 10, 12, 13, 14</w:t>
            </w:r>
          </w:p>
        </w:tc>
        <w:tc>
          <w:tcPr>
            <w:tcW w:w="2676" w:type="dxa"/>
          </w:tcPr>
          <w:p w14:paraId="59DD9AFA" w14:textId="61113B33" w:rsidR="007E5008" w:rsidRPr="007E5008" w:rsidRDefault="007E5008" w:rsidP="00C468C4">
            <w:pPr>
              <w:spacing w:after="120"/>
              <w:ind w:right="543"/>
              <w:rPr>
                <w:rFonts w:ascii="Arial" w:hAnsi="Arial" w:cs="Arial"/>
                <w:sz w:val="18"/>
                <w:szCs w:val="18"/>
              </w:rPr>
            </w:pPr>
            <w:r w:rsidRPr="007E5008">
              <w:rPr>
                <w:rFonts w:ascii="Arial" w:hAnsi="Arial" w:cs="Arial"/>
                <w:sz w:val="18"/>
                <w:szCs w:val="18"/>
              </w:rPr>
              <w:t>NO</w:t>
            </w:r>
          </w:p>
        </w:tc>
      </w:tr>
    </w:tbl>
    <w:p w14:paraId="4A3C63B8" w14:textId="5551D769" w:rsidR="00D83563" w:rsidRDefault="00D83563" w:rsidP="009D52D0">
      <w:pPr>
        <w:spacing w:after="120" w:line="240" w:lineRule="auto"/>
        <w:ind w:right="543"/>
        <w:rPr>
          <w:rFonts w:ascii="Arial" w:hAnsi="Arial" w:cs="Arial"/>
          <w:sz w:val="24"/>
          <w:szCs w:val="24"/>
        </w:rPr>
      </w:pPr>
    </w:p>
    <w:p w14:paraId="3FC1C058" w14:textId="06FCCAB6" w:rsidR="00FC217A" w:rsidRPr="00FC217A" w:rsidRDefault="00FC217A" w:rsidP="00FC217A">
      <w:pPr>
        <w:rPr>
          <w:rFonts w:ascii="Arial" w:hAnsi="Arial" w:cs="Arial"/>
          <w:sz w:val="24"/>
          <w:szCs w:val="24"/>
        </w:rPr>
      </w:pPr>
    </w:p>
    <w:p w14:paraId="2AF95A52" w14:textId="3B0ACA17" w:rsidR="00FC217A" w:rsidRPr="00FC217A" w:rsidRDefault="00FC217A" w:rsidP="00FC217A">
      <w:pPr>
        <w:rPr>
          <w:rFonts w:ascii="Arial" w:hAnsi="Arial" w:cs="Arial"/>
          <w:sz w:val="24"/>
          <w:szCs w:val="24"/>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3EAC174A" w:rsidR="00FC217A" w:rsidRPr="00FC217A" w:rsidRDefault="00FC217A" w:rsidP="00FC217A">
      <w:pPr>
        <w:rPr>
          <w:rFonts w:ascii="Arial" w:hAnsi="Arial" w:cs="Arial"/>
          <w:sz w:val="24"/>
          <w:szCs w:val="24"/>
        </w:rPr>
      </w:pPr>
    </w:p>
    <w:p w14:paraId="6B0656A9" w14:textId="6D3776FF" w:rsidR="00FC217A" w:rsidRPr="00FC217A" w:rsidRDefault="00FC217A" w:rsidP="00FC217A">
      <w:pPr>
        <w:rPr>
          <w:rFonts w:ascii="Arial" w:hAnsi="Arial" w:cs="Arial"/>
          <w:sz w:val="24"/>
          <w:szCs w:val="24"/>
        </w:rPr>
      </w:pPr>
    </w:p>
    <w:p w14:paraId="03DCFA2B" w14:textId="4F75FBE4" w:rsidR="00FC217A" w:rsidRPr="00FC217A" w:rsidRDefault="00FC217A" w:rsidP="00FC217A">
      <w:pPr>
        <w:rPr>
          <w:rFonts w:ascii="Arial" w:hAnsi="Arial" w:cs="Arial"/>
          <w:sz w:val="24"/>
          <w:szCs w:val="24"/>
        </w:rPr>
      </w:pPr>
    </w:p>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62DD370D" w14:textId="5B95D3C6"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7949B276" w14:textId="1B504C69" w:rsidR="00FC217A" w:rsidRPr="00FC217A" w:rsidRDefault="00FC217A" w:rsidP="00FC217A">
      <w:pPr>
        <w:rPr>
          <w:rFonts w:ascii="Arial" w:hAnsi="Arial" w:cs="Arial"/>
          <w:sz w:val="24"/>
          <w:szCs w:val="24"/>
        </w:rPr>
      </w:pPr>
    </w:p>
    <w:p w14:paraId="72900F37" w14:textId="1BA49E3A" w:rsidR="00FC217A" w:rsidRPr="00FC217A" w:rsidRDefault="00FC217A" w:rsidP="00FC217A">
      <w:pPr>
        <w:rPr>
          <w:rFonts w:ascii="Arial" w:hAnsi="Arial" w:cs="Arial"/>
          <w:sz w:val="24"/>
          <w:szCs w:val="24"/>
        </w:rPr>
      </w:pPr>
    </w:p>
    <w:p w14:paraId="1556EA9E" w14:textId="4273772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B149" w14:textId="77777777" w:rsidR="00B128AF" w:rsidRDefault="00B128AF" w:rsidP="009A2D37">
      <w:pPr>
        <w:spacing w:after="0" w:line="240" w:lineRule="auto"/>
      </w:pPr>
      <w:r>
        <w:separator/>
      </w:r>
    </w:p>
  </w:endnote>
  <w:endnote w:type="continuationSeparator" w:id="0">
    <w:p w14:paraId="14AE7098" w14:textId="77777777" w:rsidR="00B128AF" w:rsidRDefault="00B128AF" w:rsidP="009A2D37">
      <w:pPr>
        <w:spacing w:after="0" w:line="240" w:lineRule="auto"/>
      </w:pPr>
      <w:r>
        <w:continuationSeparator/>
      </w:r>
    </w:p>
  </w:endnote>
  <w:endnote w:type="continuationNotice" w:id="1">
    <w:p w14:paraId="52F78760" w14:textId="77777777" w:rsidR="00B128AF" w:rsidRDefault="00B12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F60F04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w:t>
    </w:r>
    <w:r>
      <w:rPr>
        <w:rFonts w:ascii="Arial" w:hAnsi="Arial"/>
        <w:sz w:val="18"/>
      </w:rPr>
      <w:t xml:space="preserve"> (</w:t>
    </w:r>
    <w:r w:rsidR="009D52D0">
      <w:rPr>
        <w:rFonts w:ascii="Arial" w:hAnsi="Arial"/>
        <w:sz w:val="18"/>
      </w:rPr>
      <w:t>last</w:t>
    </w:r>
    <w:r w:rsidR="007E5008">
      <w:rPr>
        <w:rFonts w:ascii="Arial" w:hAnsi="Arial"/>
        <w:sz w:val="18"/>
      </w:rPr>
      <w:t xml:space="preserve"> revised 2022/2023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59D7E532"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w:t>
    </w:r>
    <w:r>
      <w:rPr>
        <w:rFonts w:ascii="Arial" w:hAnsi="Arial"/>
        <w:sz w:val="18"/>
      </w:rPr>
      <w:t xml:space="preserve"> (</w:t>
    </w:r>
    <w:r w:rsidR="009D52D0">
      <w:rPr>
        <w:rFonts w:ascii="Arial" w:hAnsi="Arial"/>
        <w:sz w:val="18"/>
      </w:rPr>
      <w:t xml:space="preserve">last revised </w:t>
    </w:r>
    <w:r w:rsidR="007E5008">
      <w:rPr>
        <w:rFonts w:ascii="Arial" w:hAnsi="Arial"/>
        <w:sz w:val="18"/>
      </w:rPr>
      <w:t>2022/2023</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15DB" w14:textId="77777777" w:rsidR="00B128AF" w:rsidRDefault="00B128AF" w:rsidP="009A2D37">
      <w:pPr>
        <w:spacing w:after="0" w:line="240" w:lineRule="auto"/>
      </w:pPr>
      <w:r>
        <w:separator/>
      </w:r>
    </w:p>
  </w:footnote>
  <w:footnote w:type="continuationSeparator" w:id="0">
    <w:p w14:paraId="193983DD" w14:textId="77777777" w:rsidR="00B128AF" w:rsidRDefault="00B128AF" w:rsidP="009A2D37">
      <w:pPr>
        <w:spacing w:after="0" w:line="240" w:lineRule="auto"/>
      </w:pPr>
      <w:r>
        <w:continuationSeparator/>
      </w:r>
    </w:p>
  </w:footnote>
  <w:footnote w:type="continuationNotice" w:id="1">
    <w:p w14:paraId="4B76F2B2" w14:textId="77777777" w:rsidR="00B128AF" w:rsidRDefault="00B128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B94757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4"/>
  </w:num>
  <w:num w:numId="4" w16cid:durableId="521937417">
    <w:abstractNumId w:val="1"/>
  </w:num>
  <w:num w:numId="5" w16cid:durableId="1109854511">
    <w:abstractNumId w:val="9"/>
  </w:num>
  <w:num w:numId="6" w16cid:durableId="165873856">
    <w:abstractNumId w:val="7"/>
  </w:num>
  <w:num w:numId="7" w16cid:durableId="878670021">
    <w:abstractNumId w:val="10"/>
  </w:num>
  <w:num w:numId="8" w16cid:durableId="542986408">
    <w:abstractNumId w:val="8"/>
  </w:num>
  <w:num w:numId="9" w16cid:durableId="262566840">
    <w:abstractNumId w:val="5"/>
  </w:num>
  <w:num w:numId="10" w16cid:durableId="97021601">
    <w:abstractNumId w:val="6"/>
  </w:num>
  <w:num w:numId="11" w16cid:durableId="1936403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4A5D"/>
    <w:rsid w:val="00037842"/>
    <w:rsid w:val="000408CC"/>
    <w:rsid w:val="00045373"/>
    <w:rsid w:val="0005786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87D"/>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338"/>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2E2"/>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C06"/>
    <w:rsid w:val="003262B9"/>
    <w:rsid w:val="00334A02"/>
    <w:rsid w:val="00335875"/>
    <w:rsid w:val="00335FBE"/>
    <w:rsid w:val="00342EF0"/>
    <w:rsid w:val="00351D4F"/>
    <w:rsid w:val="00352D8E"/>
    <w:rsid w:val="00356B68"/>
    <w:rsid w:val="0035702D"/>
    <w:rsid w:val="003604D4"/>
    <w:rsid w:val="003627B0"/>
    <w:rsid w:val="00374DF6"/>
    <w:rsid w:val="003759B0"/>
    <w:rsid w:val="00375F84"/>
    <w:rsid w:val="00376E34"/>
    <w:rsid w:val="003804E7"/>
    <w:rsid w:val="00384B1B"/>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B1E"/>
    <w:rsid w:val="003F6D26"/>
    <w:rsid w:val="00402ED7"/>
    <w:rsid w:val="00405838"/>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801"/>
    <w:rsid w:val="00492DA4"/>
    <w:rsid w:val="004954B9"/>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B6949"/>
    <w:rsid w:val="005C1A4F"/>
    <w:rsid w:val="005C27D7"/>
    <w:rsid w:val="005D6EB5"/>
    <w:rsid w:val="005D7CD0"/>
    <w:rsid w:val="005E1A3A"/>
    <w:rsid w:val="005E5160"/>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337"/>
    <w:rsid w:val="007B375B"/>
    <w:rsid w:val="007B412A"/>
    <w:rsid w:val="007B635E"/>
    <w:rsid w:val="007B7724"/>
    <w:rsid w:val="007B7CDC"/>
    <w:rsid w:val="007C74B4"/>
    <w:rsid w:val="007E3412"/>
    <w:rsid w:val="007E5008"/>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2CB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6293"/>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28AF"/>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3907"/>
    <w:rsid w:val="00BB4189"/>
    <w:rsid w:val="00BC19F7"/>
    <w:rsid w:val="00BC41ED"/>
    <w:rsid w:val="00BD009E"/>
    <w:rsid w:val="00BD0EF8"/>
    <w:rsid w:val="00BD7A8C"/>
    <w:rsid w:val="00BE2126"/>
    <w:rsid w:val="00BE3B17"/>
    <w:rsid w:val="00BF3039"/>
    <w:rsid w:val="00BF51AB"/>
    <w:rsid w:val="00BF716B"/>
    <w:rsid w:val="00BF7233"/>
    <w:rsid w:val="00C00865"/>
    <w:rsid w:val="00C02AA2"/>
    <w:rsid w:val="00C04C95"/>
    <w:rsid w:val="00C05997"/>
    <w:rsid w:val="00C12613"/>
    <w:rsid w:val="00C16DEF"/>
    <w:rsid w:val="00C2492F"/>
    <w:rsid w:val="00C31AE3"/>
    <w:rsid w:val="00C349C7"/>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3C10"/>
    <w:rsid w:val="00E1736E"/>
    <w:rsid w:val="00E21923"/>
    <w:rsid w:val="00E22F03"/>
    <w:rsid w:val="00E233C1"/>
    <w:rsid w:val="00E51404"/>
    <w:rsid w:val="00E574C9"/>
    <w:rsid w:val="00E610DE"/>
    <w:rsid w:val="00E66167"/>
    <w:rsid w:val="00E71F2F"/>
    <w:rsid w:val="00E77786"/>
    <w:rsid w:val="00E806FB"/>
    <w:rsid w:val="00EA1D5B"/>
    <w:rsid w:val="00EB0365"/>
    <w:rsid w:val="00EB1C2D"/>
    <w:rsid w:val="00EB24F5"/>
    <w:rsid w:val="00EB41D1"/>
    <w:rsid w:val="00EC1810"/>
    <w:rsid w:val="00EC3FCC"/>
    <w:rsid w:val="00EC48AC"/>
    <w:rsid w:val="00ED32FF"/>
    <w:rsid w:val="00EE0C77"/>
    <w:rsid w:val="00EF039B"/>
    <w:rsid w:val="00EF4933"/>
    <w:rsid w:val="00EF5044"/>
    <w:rsid w:val="00EF5DCE"/>
    <w:rsid w:val="00F01956"/>
    <w:rsid w:val="00F04D2D"/>
    <w:rsid w:val="00F116CE"/>
    <w:rsid w:val="00F1248F"/>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C31AE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ABD76-83DF-4813-9594-9C0D841AB479}"/>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2</cp:revision>
  <cp:lastPrinted>2019-02-26T09:40:00Z</cp:lastPrinted>
  <dcterms:created xsi:type="dcterms:W3CDTF">2022-12-20T11:41:00Z</dcterms:created>
  <dcterms:modified xsi:type="dcterms:W3CDTF">2022-12-20T11:41:00Z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