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1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9E582F2" w14:textId="77777777" w:rsidR="009A2D37" w:rsidRDefault="000612FF" w:rsidP="00154D48">
      <w:pPr>
        <w:spacing w:after="120" w:line="240" w:lineRule="auto"/>
        <w:ind w:left="567" w:right="260"/>
        <w:jc w:val="both"/>
        <w:rPr>
          <w:rFonts w:ascii="Arial" w:hAnsi="Arial" w:cs="Arial"/>
        </w:rPr>
      </w:pPr>
      <w:r>
        <w:rPr>
          <w:rFonts w:ascii="Arial" w:hAnsi="Arial" w:cs="Arial"/>
        </w:rPr>
        <w:t>CPLT5270 (CP527) – Medieval Literature and Culture</w:t>
      </w:r>
    </w:p>
    <w:p w14:paraId="44DD3B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6352A0E"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709B58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8E5D1E" w14:textId="7D887326"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3F3CC7">
        <w:rPr>
          <w:rFonts w:ascii="Arial" w:hAnsi="Arial" w:cs="Arial"/>
        </w:rPr>
        <w:t>4</w:t>
      </w:r>
    </w:p>
    <w:p w14:paraId="7A9712C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B73B33" w14:textId="77777777" w:rsidR="009A2D37" w:rsidRPr="00154D48" w:rsidRDefault="000612FF" w:rsidP="00154D48">
      <w:pPr>
        <w:spacing w:after="120" w:line="240" w:lineRule="auto"/>
        <w:ind w:left="567" w:right="260"/>
        <w:rPr>
          <w:rFonts w:ascii="Arial" w:hAnsi="Arial" w:cs="Arial"/>
        </w:rPr>
      </w:pPr>
      <w:r>
        <w:rPr>
          <w:rFonts w:ascii="Arial" w:hAnsi="Arial" w:cs="Arial"/>
        </w:rPr>
        <w:t>15 Credits (7.5 ECTS)</w:t>
      </w:r>
    </w:p>
    <w:p w14:paraId="6066D9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AAA37A" w14:textId="77777777" w:rsidR="009A2D37" w:rsidRPr="00154D48" w:rsidRDefault="000612FF"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014E76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A375818" w14:textId="77777777" w:rsidR="009A2D37" w:rsidRPr="00154D48" w:rsidRDefault="000612FF" w:rsidP="00154D48">
      <w:pPr>
        <w:spacing w:after="120" w:line="240" w:lineRule="auto"/>
        <w:ind w:left="567" w:right="260"/>
        <w:rPr>
          <w:rFonts w:ascii="Arial" w:hAnsi="Arial" w:cs="Arial"/>
          <w:iCs/>
        </w:rPr>
      </w:pPr>
      <w:r>
        <w:rPr>
          <w:rFonts w:ascii="Arial" w:hAnsi="Arial" w:cs="Arial"/>
          <w:iCs/>
        </w:rPr>
        <w:t>None</w:t>
      </w:r>
    </w:p>
    <w:p w14:paraId="783B73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BCCBD92" w14:textId="77777777" w:rsidR="009A2D37" w:rsidRDefault="000612FF" w:rsidP="00154D48">
      <w:pPr>
        <w:spacing w:after="120" w:line="240" w:lineRule="auto"/>
        <w:ind w:left="567" w:right="260"/>
        <w:rPr>
          <w:rFonts w:ascii="Arial" w:hAnsi="Arial" w:cs="Arial"/>
          <w:iCs/>
        </w:rPr>
      </w:pPr>
      <w:r>
        <w:rPr>
          <w:rFonts w:ascii="Arial" w:hAnsi="Arial" w:cs="Arial"/>
          <w:iCs/>
        </w:rPr>
        <w:t>Optional for BA Comparative Literature (Single and Joint Honours)</w:t>
      </w:r>
    </w:p>
    <w:p w14:paraId="18913952" w14:textId="77777777" w:rsidR="000612FF" w:rsidRPr="00154D48" w:rsidRDefault="000612FF" w:rsidP="00154D48">
      <w:pPr>
        <w:spacing w:after="120" w:line="240" w:lineRule="auto"/>
        <w:ind w:left="567" w:right="260"/>
        <w:rPr>
          <w:rFonts w:ascii="Arial" w:hAnsi="Arial" w:cs="Arial"/>
          <w:iCs/>
        </w:rPr>
      </w:pPr>
      <w:r>
        <w:rPr>
          <w:rFonts w:ascii="Arial" w:hAnsi="Arial" w:cs="Arial"/>
          <w:iCs/>
        </w:rPr>
        <w:t>Also available as a ‘wild’ module</w:t>
      </w:r>
    </w:p>
    <w:p w14:paraId="1650C9D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5D23A3" w14:textId="76B679E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0612FF">
        <w:rPr>
          <w:rFonts w:ascii="Arial" w:hAnsi="Arial" w:cs="Arial"/>
          <w:lang w:val="en-US"/>
        </w:rPr>
        <w:t>Demonstrate a</w:t>
      </w:r>
      <w:r w:rsidR="004243FE">
        <w:rPr>
          <w:rFonts w:ascii="Arial" w:hAnsi="Arial" w:cs="Arial"/>
          <w:lang w:val="en-US"/>
        </w:rPr>
        <w:t xml:space="preserve"> basic</w:t>
      </w:r>
      <w:r w:rsidR="000612FF">
        <w:rPr>
          <w:rFonts w:ascii="Arial" w:hAnsi="Arial" w:cs="Arial"/>
          <w:lang w:val="en-US"/>
        </w:rPr>
        <w:t xml:space="preserve"> understanding</w:t>
      </w:r>
      <w:r w:rsidR="000612FF" w:rsidRPr="000612FF">
        <w:rPr>
          <w:rFonts w:ascii="Arial" w:hAnsi="Arial" w:cs="Arial"/>
          <w:lang w:val="en-US"/>
        </w:rPr>
        <w:t xml:space="preserve"> of medieval literature and culture, including an appreciation of major literary works in different genres, as well as the art and architecture, and the major philosophical and religious movements of the period;</w:t>
      </w:r>
    </w:p>
    <w:p w14:paraId="742D03D2" w14:textId="3A284AE3"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0612FF">
        <w:rPr>
          <w:rFonts w:ascii="Arial" w:hAnsi="Arial" w:cs="Arial"/>
          <w:lang w:val="en-US"/>
        </w:rPr>
        <w:t>Demonstrate</w:t>
      </w:r>
      <w:r w:rsidR="000612FF" w:rsidRPr="000612FF">
        <w:rPr>
          <w:rFonts w:ascii="Arial" w:hAnsi="Arial" w:cs="Arial"/>
          <w:lang w:val="en-US"/>
        </w:rPr>
        <w:t xml:space="preserve"> a</w:t>
      </w:r>
      <w:r w:rsidR="004243FE">
        <w:rPr>
          <w:rFonts w:ascii="Arial" w:hAnsi="Arial" w:cs="Arial"/>
          <w:lang w:val="en-US"/>
        </w:rPr>
        <w:t xml:space="preserve"> fundamental</w:t>
      </w:r>
      <w:r w:rsidR="000612FF" w:rsidRPr="000612FF">
        <w:rPr>
          <w:rFonts w:ascii="Arial" w:hAnsi="Arial" w:cs="Arial"/>
          <w:lang w:val="en-US"/>
        </w:rPr>
        <w:t xml:space="preserve"> familiarity with the allegorical tradition and key genres such as the fabliau and Arthurian romance;</w:t>
      </w:r>
    </w:p>
    <w:p w14:paraId="7DF886CC" w14:textId="4E5BB6D6"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0612FF">
        <w:rPr>
          <w:rFonts w:ascii="Arial" w:hAnsi="Arial" w:cs="Arial"/>
          <w:lang w:val="en-US"/>
        </w:rPr>
        <w:t>Demonstrate</w:t>
      </w:r>
      <w:r w:rsidR="000612FF" w:rsidRPr="000612FF">
        <w:rPr>
          <w:rFonts w:ascii="Arial" w:hAnsi="Arial" w:cs="Arial"/>
          <w:lang w:val="en-US"/>
        </w:rPr>
        <w:t xml:space="preserve"> a</w:t>
      </w:r>
      <w:r w:rsidR="004243FE">
        <w:rPr>
          <w:rFonts w:ascii="Arial" w:hAnsi="Arial" w:cs="Arial"/>
          <w:lang w:val="en-US"/>
        </w:rPr>
        <w:t>n incipient</w:t>
      </w:r>
      <w:r w:rsidR="000612FF" w:rsidRPr="000612FF">
        <w:rPr>
          <w:rFonts w:ascii="Arial" w:hAnsi="Arial" w:cs="Arial"/>
          <w:lang w:val="en-US"/>
        </w:rPr>
        <w:t xml:space="preserve"> sense of the broader historical context within which medieval literature emerged;</w:t>
      </w:r>
    </w:p>
    <w:p w14:paraId="42583586" w14:textId="516F91EC"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0612FF">
        <w:rPr>
          <w:rFonts w:ascii="Arial" w:hAnsi="Arial" w:cs="Arial"/>
          <w:lang w:val="en-US"/>
        </w:rPr>
        <w:t>Demonstrate</w:t>
      </w:r>
      <w:r w:rsidR="000612FF" w:rsidRPr="000612FF">
        <w:rPr>
          <w:rFonts w:ascii="Arial" w:hAnsi="Arial" w:cs="Arial"/>
          <w:lang w:val="en-US"/>
        </w:rPr>
        <w:t xml:space="preserve"> a</w:t>
      </w:r>
      <w:r w:rsidR="004243FE">
        <w:rPr>
          <w:rFonts w:ascii="Arial" w:hAnsi="Arial" w:cs="Arial"/>
          <w:lang w:val="en-US"/>
        </w:rPr>
        <w:t xml:space="preserve"> rudimental</w:t>
      </w:r>
      <w:r w:rsidR="000612FF" w:rsidRPr="000612FF">
        <w:rPr>
          <w:rFonts w:ascii="Arial" w:hAnsi="Arial" w:cs="Arial"/>
          <w:lang w:val="en-US"/>
        </w:rPr>
        <w:t xml:space="preserve"> understanding of book and manuscript production and dissemination during the Middle Ages;</w:t>
      </w:r>
    </w:p>
    <w:p w14:paraId="4D0A216F" w14:textId="77777777"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0612FF">
        <w:rPr>
          <w:rFonts w:ascii="Arial" w:hAnsi="Arial" w:cs="Arial"/>
          <w:lang w:val="en-US"/>
        </w:rPr>
        <w:t>Demonstrate an</w:t>
      </w:r>
      <w:r w:rsidR="000612FF" w:rsidRPr="000612FF">
        <w:rPr>
          <w:rFonts w:ascii="Arial" w:hAnsi="Arial" w:cs="Arial"/>
          <w:lang w:val="en-US"/>
        </w:rPr>
        <w:t xml:space="preserve"> appreciat</w:t>
      </w:r>
      <w:r w:rsidR="000612FF">
        <w:rPr>
          <w:rFonts w:ascii="Arial" w:hAnsi="Arial" w:cs="Arial"/>
          <w:lang w:val="en-US"/>
        </w:rPr>
        <w:t>ion of</w:t>
      </w:r>
      <w:r w:rsidR="000612FF" w:rsidRPr="000612FF">
        <w:rPr>
          <w:rFonts w:ascii="Arial" w:hAnsi="Arial" w:cs="Arial"/>
          <w:lang w:val="en-US"/>
        </w:rPr>
        <w:t xml:space="preserve"> the problems of </w:t>
      </w:r>
      <w:proofErr w:type="spellStart"/>
      <w:r w:rsidR="000612FF" w:rsidRPr="000612FF">
        <w:rPr>
          <w:rFonts w:ascii="Arial" w:hAnsi="Arial" w:cs="Arial"/>
          <w:lang w:val="en-US"/>
        </w:rPr>
        <w:t>periodi</w:t>
      </w:r>
      <w:r w:rsidR="000612FF">
        <w:rPr>
          <w:rFonts w:ascii="Arial" w:hAnsi="Arial" w:cs="Arial"/>
          <w:lang w:val="en-US"/>
        </w:rPr>
        <w:t>s</w:t>
      </w:r>
      <w:r w:rsidR="000612FF" w:rsidRPr="000612FF">
        <w:rPr>
          <w:rFonts w:ascii="Arial" w:hAnsi="Arial" w:cs="Arial"/>
          <w:lang w:val="en-US"/>
        </w:rPr>
        <w:t>ation</w:t>
      </w:r>
      <w:proofErr w:type="spellEnd"/>
      <w:r w:rsidR="000612FF" w:rsidRPr="000612FF">
        <w:rPr>
          <w:rFonts w:ascii="Arial" w:hAnsi="Arial" w:cs="Arial"/>
          <w:lang w:val="en-US"/>
        </w:rPr>
        <w:t xml:space="preserve"> that are encapsulated in the label ‘medieval’.</w:t>
      </w:r>
    </w:p>
    <w:p w14:paraId="18B16B4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6E49DA"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0612FF">
        <w:rPr>
          <w:rFonts w:ascii="Arial" w:hAnsi="Arial" w:cs="Arial"/>
          <w:lang w:val="en-US"/>
        </w:rPr>
        <w:t>Demonstrate</w:t>
      </w:r>
      <w:r w:rsidR="000612FF" w:rsidRPr="000612FF">
        <w:rPr>
          <w:rFonts w:ascii="Arial" w:hAnsi="Arial" w:cs="Arial"/>
          <w:lang w:val="en-US"/>
        </w:rPr>
        <w:t xml:space="preserve"> oral communication skills;</w:t>
      </w:r>
    </w:p>
    <w:p w14:paraId="47142B14" w14:textId="10009593"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4E2581" w:rsidRPr="004E2581">
        <w:rPr>
          <w:rFonts w:ascii="Arial" w:hAnsi="Arial" w:cs="Arial"/>
          <w:lang w:val="en-US"/>
        </w:rPr>
        <w:t>Demonstrate an ability to develop lines of argument and make sound judgements in accordance with basic theories and concepts</w:t>
      </w:r>
      <w:r w:rsidR="000612FF" w:rsidRPr="000612FF">
        <w:rPr>
          <w:rFonts w:ascii="Arial" w:hAnsi="Arial" w:cs="Arial"/>
          <w:lang w:val="en-US"/>
        </w:rPr>
        <w:t>;</w:t>
      </w:r>
    </w:p>
    <w:p w14:paraId="6BC573E8" w14:textId="42B843F0"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4E2581" w:rsidRPr="004E2581">
        <w:rPr>
          <w:rFonts w:ascii="Arial" w:hAnsi="Arial" w:cs="Arial"/>
          <w:lang w:val="en-US"/>
        </w:rPr>
        <w:t>Demonstrate reliable written communication skills, including the structuring of a coherent argument</w:t>
      </w:r>
      <w:r w:rsidR="000612FF" w:rsidRPr="000612FF">
        <w:rPr>
          <w:rFonts w:ascii="Arial" w:hAnsi="Arial" w:cs="Arial"/>
          <w:lang w:val="en-US"/>
        </w:rPr>
        <w:t>;</w:t>
      </w:r>
    </w:p>
    <w:p w14:paraId="10FC7CBA" w14:textId="77777777"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0612FF">
        <w:rPr>
          <w:rFonts w:ascii="Arial" w:hAnsi="Arial" w:cs="Arial"/>
          <w:lang w:val="en-US"/>
        </w:rPr>
        <w:t>Demonstrate</w:t>
      </w:r>
      <w:r w:rsidR="000612FF" w:rsidRPr="000612FF">
        <w:rPr>
          <w:rFonts w:ascii="Arial" w:hAnsi="Arial" w:cs="Arial"/>
          <w:lang w:val="en-US"/>
        </w:rPr>
        <w:t xml:space="preserve"> the ability to read closely and critically, and to apply a range of critical terms to literary texts;</w:t>
      </w:r>
    </w:p>
    <w:p w14:paraId="41499F59" w14:textId="321335BD"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0612FF">
        <w:rPr>
          <w:rFonts w:ascii="Arial" w:hAnsi="Arial" w:cs="Arial"/>
          <w:lang w:val="en-US"/>
        </w:rPr>
        <w:t>Demonstrate</w:t>
      </w:r>
      <w:r w:rsidR="000612FF" w:rsidRPr="000612FF">
        <w:rPr>
          <w:rFonts w:ascii="Arial" w:hAnsi="Arial" w:cs="Arial"/>
          <w:lang w:val="en-US"/>
        </w:rPr>
        <w:t xml:space="preserve"> the ability to undertake comparative analysis.</w:t>
      </w:r>
    </w:p>
    <w:p w14:paraId="4072E0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1BF0DD" w14:textId="206CC1F1" w:rsidR="000612FF" w:rsidRDefault="000612FF" w:rsidP="000612FF">
      <w:pPr>
        <w:spacing w:after="120" w:line="240" w:lineRule="auto"/>
        <w:ind w:left="567" w:right="260"/>
        <w:jc w:val="both"/>
        <w:rPr>
          <w:rFonts w:ascii="Arial" w:hAnsi="Arial" w:cs="Arial"/>
          <w:iCs/>
          <w:lang w:val="en-US"/>
        </w:rPr>
      </w:pPr>
      <w:r w:rsidRPr="000612FF">
        <w:rPr>
          <w:rFonts w:ascii="Arial" w:hAnsi="Arial" w:cs="Arial"/>
          <w:iCs/>
          <w:lang w:val="en-US"/>
        </w:rPr>
        <w:t xml:space="preserve">The period between the decline of the Western Roman Empire and the Renaissance, roughly embracing the fifth to the fifteenth centuries, is generally referred to as the Middle Ages. The intermediary character suggested by this term reflects the frequently pejorative evaluation this period </w:t>
      </w:r>
      <w:r w:rsidRPr="000612FF">
        <w:rPr>
          <w:rFonts w:ascii="Arial" w:hAnsi="Arial" w:cs="Arial"/>
          <w:iCs/>
          <w:lang w:val="en-US"/>
        </w:rPr>
        <w:lastRenderedPageBreak/>
        <w:t xml:space="preserve">has received. However, the medieval period produced many lasting material monuments, such as the great European cathedrals (including Canterbury Cathedral) and castles, and literary monuments, such as Chaucer’s </w:t>
      </w:r>
      <w:r w:rsidRPr="000612FF">
        <w:rPr>
          <w:rFonts w:ascii="Arial" w:hAnsi="Arial" w:cs="Arial"/>
          <w:i/>
          <w:iCs/>
          <w:lang w:val="en-US"/>
        </w:rPr>
        <w:t>Canterbury Tales</w:t>
      </w:r>
      <w:r w:rsidRPr="000612FF">
        <w:rPr>
          <w:rFonts w:ascii="Arial" w:hAnsi="Arial" w:cs="Arial"/>
          <w:iCs/>
          <w:lang w:val="en-US"/>
        </w:rPr>
        <w:t xml:space="preserve">, Boccaccio’s </w:t>
      </w:r>
      <w:r w:rsidRPr="000612FF">
        <w:rPr>
          <w:rFonts w:ascii="Arial" w:hAnsi="Arial" w:cs="Arial"/>
          <w:i/>
          <w:iCs/>
          <w:lang w:val="en-US"/>
        </w:rPr>
        <w:t>Decameron</w:t>
      </w:r>
      <w:proofErr w:type="gramStart"/>
      <w:r w:rsidR="00385CDD" w:rsidRPr="000612FF">
        <w:rPr>
          <w:rFonts w:ascii="Arial" w:hAnsi="Arial" w:cs="Arial"/>
          <w:iCs/>
          <w:lang w:val="en-US"/>
        </w:rPr>
        <w:t>,</w:t>
      </w:r>
      <w:r w:rsidRPr="000612FF">
        <w:rPr>
          <w:rFonts w:ascii="Arial" w:hAnsi="Arial" w:cs="Arial"/>
          <w:iCs/>
          <w:lang w:val="en-US"/>
        </w:rPr>
        <w:t>,</w:t>
      </w:r>
      <w:proofErr w:type="gramEnd"/>
      <w:r w:rsidRPr="000612FF">
        <w:rPr>
          <w:rFonts w:ascii="Arial" w:hAnsi="Arial" w:cs="Arial"/>
          <w:iCs/>
          <w:lang w:val="en-US"/>
        </w:rPr>
        <w:t xml:space="preserve"> the saints’ lives, </w:t>
      </w:r>
      <w:r w:rsidR="004E2581" w:rsidRPr="004E2581">
        <w:rPr>
          <w:rFonts w:ascii="Arial" w:hAnsi="Arial" w:cs="Arial"/>
          <w:iCs/>
          <w:lang w:val="en-US"/>
        </w:rPr>
        <w:t xml:space="preserve">the </w:t>
      </w:r>
      <w:proofErr w:type="spellStart"/>
      <w:r w:rsidR="004E2581" w:rsidRPr="004E2581">
        <w:rPr>
          <w:rFonts w:ascii="Arial" w:hAnsi="Arial" w:cs="Arial"/>
          <w:i/>
          <w:iCs/>
          <w:lang w:val="en-US"/>
        </w:rPr>
        <w:t>Physiologus</w:t>
      </w:r>
      <w:proofErr w:type="spellEnd"/>
      <w:r w:rsidR="004E2581" w:rsidRPr="004E2581">
        <w:rPr>
          <w:rFonts w:ascii="Arial" w:hAnsi="Arial" w:cs="Arial"/>
          <w:iCs/>
          <w:lang w:val="en-US"/>
        </w:rPr>
        <w:t xml:space="preserve"> tradition, and the many Arthurian legends</w:t>
      </w:r>
      <w:r w:rsidRPr="000612FF">
        <w:rPr>
          <w:rFonts w:ascii="Arial" w:hAnsi="Arial" w:cs="Arial"/>
          <w:iCs/>
          <w:lang w:val="en-US"/>
        </w:rPr>
        <w:t xml:space="preserve">. </w:t>
      </w:r>
    </w:p>
    <w:p w14:paraId="54F3F7A5" w14:textId="061E0FB1" w:rsidR="00154D48" w:rsidRPr="00154D48" w:rsidRDefault="000612FF" w:rsidP="000612FF">
      <w:pPr>
        <w:spacing w:after="120" w:line="240" w:lineRule="auto"/>
        <w:ind w:left="567" w:right="260"/>
        <w:jc w:val="both"/>
        <w:rPr>
          <w:rFonts w:ascii="Arial" w:hAnsi="Arial" w:cs="Arial"/>
          <w:iCs/>
        </w:rPr>
      </w:pPr>
      <w:r w:rsidRPr="000612FF">
        <w:rPr>
          <w:rFonts w:ascii="Arial" w:hAnsi="Arial" w:cs="Arial"/>
          <w:iCs/>
          <w:lang w:val="en-US"/>
        </w:rPr>
        <w:t xml:space="preserve">This module is designed to introduce students to a range of important literary works from the period, alongside highly influential religious and philosophical works. These works are placed in their historical context, and are explored through a focus on topics such as book and manuscript production, the allegorical tradition, </w:t>
      </w:r>
      <w:r w:rsidR="004E2581" w:rsidRPr="004E2581">
        <w:rPr>
          <w:rFonts w:ascii="Arial" w:hAnsi="Arial" w:cs="Arial"/>
          <w:iCs/>
          <w:lang w:val="en-US"/>
        </w:rPr>
        <w:t xml:space="preserve">perceptions of the (black) other, </w:t>
      </w:r>
      <w:r w:rsidRPr="000612FF">
        <w:rPr>
          <w:rFonts w:ascii="Arial" w:hAnsi="Arial" w:cs="Arial"/>
          <w:iCs/>
          <w:lang w:val="en-US"/>
        </w:rPr>
        <w:t xml:space="preserve">art and architecture, and religious experience. </w:t>
      </w:r>
      <w:r w:rsidR="004E2581" w:rsidRPr="004E2581">
        <w:rPr>
          <w:rFonts w:ascii="Arial" w:hAnsi="Arial" w:cs="Arial"/>
          <w:iCs/>
          <w:lang w:val="en-US"/>
        </w:rPr>
        <w:t xml:space="preserve">Particular attention will also be given from a historical perspective to successive </w:t>
      </w:r>
      <w:proofErr w:type="spellStart"/>
      <w:r w:rsidR="004E2581" w:rsidRPr="004E2581">
        <w:rPr>
          <w:rFonts w:ascii="Arial" w:hAnsi="Arial" w:cs="Arial"/>
          <w:iCs/>
          <w:lang w:val="en-US"/>
        </w:rPr>
        <w:t>medievalisms</w:t>
      </w:r>
      <w:proofErr w:type="spellEnd"/>
      <w:r w:rsidR="004E2581" w:rsidRPr="004E2581">
        <w:rPr>
          <w:rFonts w:ascii="Arial" w:hAnsi="Arial" w:cs="Arial"/>
          <w:iCs/>
          <w:lang w:val="en-US"/>
        </w:rPr>
        <w:t xml:space="preserve"> from the early modern period to the present day (e.g., films, video games) and to the respective attempts of appropriation and reinterpretation of which they are indicators. </w:t>
      </w:r>
      <w:r w:rsidRPr="000612FF">
        <w:rPr>
          <w:rFonts w:ascii="Arial" w:hAnsi="Arial" w:cs="Arial"/>
          <w:iCs/>
          <w:lang w:val="en-US"/>
        </w:rPr>
        <w:t xml:space="preserve">The module </w:t>
      </w:r>
      <w:r w:rsidR="004E2581">
        <w:rPr>
          <w:rFonts w:ascii="Arial" w:hAnsi="Arial" w:cs="Arial"/>
          <w:iCs/>
          <w:lang w:val="en-US"/>
        </w:rPr>
        <w:t xml:space="preserve">typically </w:t>
      </w:r>
      <w:r w:rsidRPr="000612FF">
        <w:rPr>
          <w:rFonts w:ascii="Arial" w:hAnsi="Arial" w:cs="Arial"/>
          <w:iCs/>
          <w:lang w:val="en-US"/>
        </w:rPr>
        <w:t xml:space="preserve">also includes </w:t>
      </w:r>
      <w:r w:rsidR="004E2581">
        <w:rPr>
          <w:rFonts w:ascii="Arial" w:hAnsi="Arial" w:cs="Arial"/>
          <w:iCs/>
          <w:lang w:val="en-US"/>
        </w:rPr>
        <w:t xml:space="preserve">an </w:t>
      </w:r>
      <w:r w:rsidRPr="000612FF">
        <w:rPr>
          <w:rFonts w:ascii="Arial" w:hAnsi="Arial" w:cs="Arial"/>
          <w:iCs/>
          <w:lang w:val="en-US"/>
        </w:rPr>
        <w:t xml:space="preserve">excursion to Canterbury Cathedral and the </w:t>
      </w:r>
      <w:r w:rsidR="004E2581">
        <w:rPr>
          <w:rFonts w:ascii="Arial" w:hAnsi="Arial" w:cs="Arial"/>
          <w:iCs/>
          <w:lang w:val="en-US"/>
        </w:rPr>
        <w:t>Cathedral Archive in order</w:t>
      </w:r>
      <w:r w:rsidRPr="000612FF">
        <w:rPr>
          <w:rFonts w:ascii="Arial" w:hAnsi="Arial" w:cs="Arial"/>
          <w:iCs/>
          <w:lang w:val="en-US"/>
        </w:rPr>
        <w:t xml:space="preserve"> to enable students to experience the material culture of the Middle Ages </w:t>
      </w:r>
      <w:r w:rsidR="004E2581">
        <w:rPr>
          <w:rFonts w:ascii="Arial" w:hAnsi="Arial" w:cs="Arial"/>
          <w:iCs/>
          <w:lang w:val="en-US"/>
        </w:rPr>
        <w:t>first hand</w:t>
      </w:r>
      <w:r w:rsidRPr="000612FF">
        <w:rPr>
          <w:rFonts w:ascii="Arial" w:hAnsi="Arial" w:cs="Arial"/>
          <w:iCs/>
          <w:lang w:val="en-US"/>
        </w:rPr>
        <w:t>.</w:t>
      </w:r>
    </w:p>
    <w:p w14:paraId="2E7058F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CC5108" w14:textId="00260DDE" w:rsidR="000612FF" w:rsidRPr="000612FF" w:rsidRDefault="000612FF" w:rsidP="000612FF">
      <w:pPr>
        <w:spacing w:after="120" w:line="240" w:lineRule="auto"/>
        <w:ind w:left="567" w:right="260"/>
        <w:jc w:val="both"/>
        <w:rPr>
          <w:rFonts w:ascii="Arial" w:hAnsi="Arial" w:cs="Arial"/>
        </w:rPr>
      </w:pPr>
      <w:r w:rsidRPr="000612FF">
        <w:rPr>
          <w:rFonts w:ascii="Arial" w:hAnsi="Arial" w:cs="Arial"/>
        </w:rPr>
        <w:t xml:space="preserve">Giovanni Boccaccio, </w:t>
      </w:r>
      <w:proofErr w:type="gramStart"/>
      <w:r w:rsidRPr="000612FF">
        <w:rPr>
          <w:rFonts w:ascii="Arial" w:hAnsi="Arial" w:cs="Arial"/>
          <w:i/>
        </w:rPr>
        <w:t>The</w:t>
      </w:r>
      <w:proofErr w:type="gramEnd"/>
      <w:r w:rsidRPr="000612FF">
        <w:rPr>
          <w:rFonts w:ascii="Arial" w:hAnsi="Arial" w:cs="Arial"/>
          <w:i/>
        </w:rPr>
        <w:t xml:space="preserve"> Decameron</w:t>
      </w:r>
      <w:r w:rsidR="004E2581">
        <w:rPr>
          <w:rFonts w:ascii="Arial" w:hAnsi="Arial" w:cs="Arial"/>
        </w:rPr>
        <w:t xml:space="preserve">, transl. George Henry </w:t>
      </w:r>
      <w:proofErr w:type="spellStart"/>
      <w:r w:rsidR="004E2581">
        <w:rPr>
          <w:rFonts w:ascii="Arial" w:hAnsi="Arial" w:cs="Arial"/>
        </w:rPr>
        <w:t>McWilliam</w:t>
      </w:r>
      <w:proofErr w:type="spellEnd"/>
      <w:r w:rsidR="004E2581">
        <w:rPr>
          <w:rFonts w:ascii="Arial" w:hAnsi="Arial" w:cs="Arial"/>
        </w:rPr>
        <w:t>. London: Penguin. (2003).</w:t>
      </w:r>
    </w:p>
    <w:p w14:paraId="0B4DA116" w14:textId="07AA562E" w:rsidR="000612FF" w:rsidRPr="000612FF" w:rsidRDefault="000612FF" w:rsidP="000612FF">
      <w:pPr>
        <w:spacing w:after="120" w:line="240" w:lineRule="auto"/>
        <w:ind w:left="567" w:right="260"/>
        <w:jc w:val="both"/>
        <w:rPr>
          <w:rFonts w:ascii="Arial" w:hAnsi="Arial" w:cs="Arial"/>
        </w:rPr>
      </w:pPr>
      <w:r w:rsidRPr="000612FF">
        <w:rPr>
          <w:rFonts w:ascii="Arial" w:hAnsi="Arial" w:cs="Arial"/>
        </w:rPr>
        <w:t xml:space="preserve">Geoffrey Chaucer, </w:t>
      </w:r>
      <w:proofErr w:type="gramStart"/>
      <w:r w:rsidRPr="000612FF">
        <w:rPr>
          <w:rFonts w:ascii="Arial" w:hAnsi="Arial" w:cs="Arial"/>
          <w:i/>
        </w:rPr>
        <w:t>The</w:t>
      </w:r>
      <w:proofErr w:type="gramEnd"/>
      <w:r w:rsidRPr="000612FF">
        <w:rPr>
          <w:rFonts w:ascii="Arial" w:hAnsi="Arial" w:cs="Arial"/>
          <w:i/>
        </w:rPr>
        <w:t xml:space="preserve"> Canterbury Tales</w:t>
      </w:r>
      <w:r w:rsidRPr="000612FF">
        <w:rPr>
          <w:rFonts w:ascii="Arial" w:hAnsi="Arial" w:cs="Arial"/>
        </w:rPr>
        <w:t xml:space="preserve"> and </w:t>
      </w:r>
      <w:r w:rsidRPr="000612FF">
        <w:rPr>
          <w:rFonts w:ascii="Arial" w:hAnsi="Arial" w:cs="Arial"/>
          <w:i/>
        </w:rPr>
        <w:t>The House of Fame</w:t>
      </w:r>
      <w:r w:rsidR="004E2581">
        <w:rPr>
          <w:rFonts w:ascii="Arial" w:hAnsi="Arial" w:cs="Arial"/>
        </w:rPr>
        <w:t xml:space="preserve">, transl. </w:t>
      </w:r>
      <w:proofErr w:type="spellStart"/>
      <w:r w:rsidR="004E2581">
        <w:rPr>
          <w:rFonts w:ascii="Arial" w:hAnsi="Arial" w:cs="Arial"/>
        </w:rPr>
        <w:t>Nevill</w:t>
      </w:r>
      <w:proofErr w:type="spellEnd"/>
      <w:r w:rsidR="004E2581">
        <w:rPr>
          <w:rFonts w:ascii="Arial" w:hAnsi="Arial" w:cs="Arial"/>
        </w:rPr>
        <w:t xml:space="preserve"> </w:t>
      </w:r>
      <w:proofErr w:type="spellStart"/>
      <w:r w:rsidR="004E2581">
        <w:rPr>
          <w:rFonts w:ascii="Arial" w:hAnsi="Arial" w:cs="Arial"/>
        </w:rPr>
        <w:t>Coghill</w:t>
      </w:r>
      <w:proofErr w:type="spellEnd"/>
      <w:r w:rsidR="004E2581">
        <w:rPr>
          <w:rFonts w:ascii="Arial" w:hAnsi="Arial" w:cs="Arial"/>
        </w:rPr>
        <w:t>. London: Penguin (2003).</w:t>
      </w:r>
    </w:p>
    <w:p w14:paraId="3C29822A" w14:textId="55AFF431" w:rsidR="000612FF" w:rsidRPr="000612FF" w:rsidRDefault="000612FF" w:rsidP="000612FF">
      <w:pPr>
        <w:spacing w:after="120" w:line="240" w:lineRule="auto"/>
        <w:ind w:left="567" w:right="260"/>
        <w:jc w:val="both"/>
        <w:rPr>
          <w:rFonts w:ascii="Arial" w:hAnsi="Arial" w:cs="Arial"/>
        </w:rPr>
      </w:pPr>
      <w:r w:rsidRPr="000612FF">
        <w:rPr>
          <w:rFonts w:ascii="Arial" w:hAnsi="Arial" w:cs="Arial"/>
        </w:rPr>
        <w:t xml:space="preserve">Wolfram von Eschenbach, </w:t>
      </w:r>
      <w:proofErr w:type="spellStart"/>
      <w:r w:rsidRPr="000612FF">
        <w:rPr>
          <w:rFonts w:ascii="Arial" w:hAnsi="Arial" w:cs="Arial"/>
          <w:i/>
        </w:rPr>
        <w:t>Parzival</w:t>
      </w:r>
      <w:proofErr w:type="spellEnd"/>
      <w:r w:rsidR="004E2581" w:rsidRPr="00754059">
        <w:rPr>
          <w:rFonts w:ascii="Arial" w:hAnsi="Arial" w:cs="Arial"/>
          <w:lang w:val="de-DE"/>
        </w:rPr>
        <w:t>, transl.</w:t>
      </w:r>
      <w:r w:rsidR="004E2581">
        <w:rPr>
          <w:rFonts w:ascii="Arial" w:hAnsi="Arial" w:cs="Arial"/>
          <w:lang w:val="de-DE"/>
        </w:rPr>
        <w:t xml:space="preserve"> </w:t>
      </w:r>
      <w:r w:rsidR="004E2581" w:rsidRPr="00754059">
        <w:rPr>
          <w:rFonts w:ascii="Arial" w:hAnsi="Arial" w:cs="Arial"/>
        </w:rPr>
        <w:t>Richard Barber</w:t>
      </w:r>
      <w:r w:rsidR="004E2581">
        <w:rPr>
          <w:rFonts w:ascii="Arial" w:hAnsi="Arial" w:cs="Arial"/>
        </w:rPr>
        <w:t>.</w:t>
      </w:r>
      <w:r w:rsidR="004E2581" w:rsidRPr="00F46316">
        <w:rPr>
          <w:rFonts w:ascii="Arial" w:hAnsi="Arial" w:cs="Arial"/>
        </w:rPr>
        <w:t xml:space="preserve"> </w:t>
      </w:r>
      <w:r w:rsidR="004E2581">
        <w:rPr>
          <w:rFonts w:ascii="Arial" w:hAnsi="Arial" w:cs="Arial"/>
        </w:rPr>
        <w:t>Oxford: Oxford University Press. (2009).</w:t>
      </w:r>
    </w:p>
    <w:p w14:paraId="1F734F70" w14:textId="5A9A8D10" w:rsidR="000612FF" w:rsidRPr="000612FF" w:rsidRDefault="000612FF" w:rsidP="000612FF">
      <w:pPr>
        <w:spacing w:after="120" w:line="240" w:lineRule="auto"/>
        <w:ind w:left="567" w:right="260"/>
        <w:jc w:val="both"/>
        <w:rPr>
          <w:rFonts w:ascii="Arial" w:hAnsi="Arial" w:cs="Arial"/>
        </w:rPr>
      </w:pPr>
      <w:r w:rsidRPr="000612FF">
        <w:rPr>
          <w:rFonts w:ascii="Arial" w:hAnsi="Arial" w:cs="Arial"/>
        </w:rPr>
        <w:t xml:space="preserve">Guillaume de </w:t>
      </w:r>
      <w:proofErr w:type="spellStart"/>
      <w:r w:rsidRPr="000612FF">
        <w:rPr>
          <w:rFonts w:ascii="Arial" w:hAnsi="Arial" w:cs="Arial"/>
        </w:rPr>
        <w:t>Lorris</w:t>
      </w:r>
      <w:proofErr w:type="spellEnd"/>
      <w:r w:rsidRPr="000612FF">
        <w:rPr>
          <w:rFonts w:ascii="Arial" w:hAnsi="Arial" w:cs="Arial"/>
        </w:rPr>
        <w:t xml:space="preserve"> and Jean de </w:t>
      </w:r>
      <w:proofErr w:type="spellStart"/>
      <w:r w:rsidRPr="000612FF">
        <w:rPr>
          <w:rFonts w:ascii="Arial" w:hAnsi="Arial" w:cs="Arial"/>
        </w:rPr>
        <w:t>Meun</w:t>
      </w:r>
      <w:proofErr w:type="spellEnd"/>
      <w:r w:rsidRPr="000612FF">
        <w:rPr>
          <w:rFonts w:ascii="Arial" w:hAnsi="Arial" w:cs="Arial"/>
        </w:rPr>
        <w:t xml:space="preserve">, </w:t>
      </w:r>
      <w:r w:rsidRPr="000612FF">
        <w:rPr>
          <w:rFonts w:ascii="Arial" w:hAnsi="Arial" w:cs="Arial"/>
          <w:i/>
        </w:rPr>
        <w:t>The Romance of the Rose</w:t>
      </w:r>
      <w:r w:rsidR="004E2581">
        <w:rPr>
          <w:rFonts w:ascii="Arial" w:hAnsi="Arial" w:cs="Arial"/>
        </w:rPr>
        <w:t xml:space="preserve">, transl. Frances </w:t>
      </w:r>
      <w:proofErr w:type="spellStart"/>
      <w:r w:rsidR="004E2581">
        <w:rPr>
          <w:rFonts w:ascii="Arial" w:hAnsi="Arial" w:cs="Arial"/>
        </w:rPr>
        <w:t>Horgan</w:t>
      </w:r>
      <w:proofErr w:type="spellEnd"/>
      <w:r w:rsidR="004E2581">
        <w:rPr>
          <w:rFonts w:ascii="Arial" w:hAnsi="Arial" w:cs="Arial"/>
        </w:rPr>
        <w:t>. Oxford: Oxford University Press. (2008).</w:t>
      </w:r>
    </w:p>
    <w:p w14:paraId="25BB4EC9" w14:textId="709C36DF" w:rsidR="000612FF" w:rsidRPr="000612FF" w:rsidRDefault="000612FF" w:rsidP="000612FF">
      <w:pPr>
        <w:spacing w:after="120" w:line="240" w:lineRule="auto"/>
        <w:ind w:left="567" w:right="260"/>
        <w:jc w:val="both"/>
        <w:rPr>
          <w:rFonts w:ascii="Arial" w:hAnsi="Arial" w:cs="Arial"/>
        </w:rPr>
      </w:pPr>
      <w:r w:rsidRPr="000612FF">
        <w:rPr>
          <w:rFonts w:ascii="Arial" w:hAnsi="Arial" w:cs="Arial"/>
        </w:rPr>
        <w:t xml:space="preserve">Julian of Norwich, </w:t>
      </w:r>
      <w:r w:rsidRPr="000612FF">
        <w:rPr>
          <w:rFonts w:ascii="Arial" w:hAnsi="Arial" w:cs="Arial"/>
          <w:i/>
        </w:rPr>
        <w:t>Revelations of Divine Love</w:t>
      </w:r>
      <w:r w:rsidR="004E2581">
        <w:rPr>
          <w:rFonts w:ascii="Arial" w:hAnsi="Arial" w:cs="Arial"/>
        </w:rPr>
        <w:t>, transl. A. C. Spearing. London: Penguin. (1998).</w:t>
      </w:r>
    </w:p>
    <w:p w14:paraId="1DCA395B" w14:textId="3FD1933E" w:rsidR="000612FF" w:rsidRPr="000612FF" w:rsidRDefault="000612FF" w:rsidP="000612FF">
      <w:pPr>
        <w:spacing w:after="120" w:line="240" w:lineRule="auto"/>
        <w:ind w:left="567" w:right="260"/>
        <w:jc w:val="both"/>
        <w:rPr>
          <w:rFonts w:ascii="Arial" w:hAnsi="Arial" w:cs="Arial"/>
        </w:rPr>
      </w:pPr>
      <w:r w:rsidRPr="000612FF">
        <w:rPr>
          <w:rFonts w:ascii="Arial" w:hAnsi="Arial" w:cs="Arial"/>
        </w:rPr>
        <w:t xml:space="preserve">Chrétien de Troyes, </w:t>
      </w:r>
      <w:r w:rsidRPr="000612FF">
        <w:rPr>
          <w:rFonts w:ascii="Arial" w:hAnsi="Arial" w:cs="Arial"/>
          <w:i/>
        </w:rPr>
        <w:t>Arthurian Romances</w:t>
      </w:r>
      <w:r w:rsidR="004E2581">
        <w:rPr>
          <w:rFonts w:ascii="Arial" w:hAnsi="Arial" w:cs="Arial"/>
        </w:rPr>
        <w:t>, transl. Carleton Carroll. London: Penguin. (1991).</w:t>
      </w:r>
    </w:p>
    <w:p w14:paraId="720724B5" w14:textId="201D8A6A" w:rsidR="00154D48" w:rsidRPr="00154D48" w:rsidRDefault="000612FF" w:rsidP="000612FF">
      <w:pPr>
        <w:spacing w:after="120" w:line="240" w:lineRule="auto"/>
        <w:ind w:left="567" w:right="260"/>
        <w:jc w:val="both"/>
        <w:rPr>
          <w:rFonts w:ascii="Arial" w:hAnsi="Arial" w:cs="Arial"/>
        </w:rPr>
      </w:pPr>
      <w:r w:rsidRPr="000612FF">
        <w:rPr>
          <w:rFonts w:ascii="Arial" w:hAnsi="Arial" w:cs="Arial"/>
        </w:rPr>
        <w:t xml:space="preserve">Jacobus de </w:t>
      </w:r>
      <w:proofErr w:type="spellStart"/>
      <w:r w:rsidRPr="000612FF">
        <w:rPr>
          <w:rFonts w:ascii="Arial" w:hAnsi="Arial" w:cs="Arial"/>
        </w:rPr>
        <w:t>Voragine</w:t>
      </w:r>
      <w:proofErr w:type="spellEnd"/>
      <w:r w:rsidRPr="000612FF">
        <w:rPr>
          <w:rFonts w:ascii="Arial" w:hAnsi="Arial" w:cs="Arial"/>
        </w:rPr>
        <w:t xml:space="preserve">, </w:t>
      </w:r>
      <w:r w:rsidRPr="000612FF">
        <w:rPr>
          <w:rFonts w:ascii="Arial" w:hAnsi="Arial" w:cs="Arial"/>
          <w:i/>
        </w:rPr>
        <w:t>The Golden Legend</w:t>
      </w:r>
      <w:r w:rsidR="004E2581">
        <w:rPr>
          <w:rFonts w:ascii="Arial" w:hAnsi="Arial" w:cs="Arial"/>
        </w:rPr>
        <w:t>, transl. Richard Hamer. London: Penguin. (1998).</w:t>
      </w:r>
    </w:p>
    <w:p w14:paraId="17182CF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582BBDB"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0612FF">
        <w:rPr>
          <w:rFonts w:ascii="Arial" w:hAnsi="Arial" w:cs="Arial"/>
          <w:iCs/>
        </w:rPr>
        <w:t>20</w:t>
      </w:r>
    </w:p>
    <w:p w14:paraId="536D812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0612FF">
        <w:rPr>
          <w:rFonts w:ascii="Arial" w:hAnsi="Arial" w:cs="Arial"/>
          <w:iCs/>
        </w:rPr>
        <w:t>130</w:t>
      </w:r>
    </w:p>
    <w:p w14:paraId="2B005850"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0612FF">
        <w:rPr>
          <w:rFonts w:ascii="Arial" w:hAnsi="Arial" w:cs="Arial"/>
          <w:iCs/>
        </w:rPr>
        <w:t>150</w:t>
      </w:r>
    </w:p>
    <w:p w14:paraId="4748AFC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A8D5B4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FECB9F7" w14:textId="073B9F63" w:rsidR="00BE773E" w:rsidRPr="00BE773E" w:rsidRDefault="003E40AE" w:rsidP="00BE773E">
      <w:pPr>
        <w:numPr>
          <w:ilvl w:val="0"/>
          <w:numId w:val="11"/>
        </w:numPr>
        <w:spacing w:after="120" w:line="240" w:lineRule="auto"/>
        <w:ind w:right="260"/>
        <w:rPr>
          <w:rFonts w:ascii="Arial" w:hAnsi="Arial" w:cs="Arial"/>
          <w:iCs/>
        </w:rPr>
      </w:pPr>
      <w:r>
        <w:rPr>
          <w:rFonts w:ascii="Arial" w:hAnsi="Arial" w:cs="Arial"/>
          <w:iCs/>
        </w:rPr>
        <w:t xml:space="preserve">Poster </w:t>
      </w:r>
      <w:r w:rsidR="004243FE">
        <w:rPr>
          <w:rFonts w:ascii="Arial" w:hAnsi="Arial" w:cs="Arial"/>
          <w:iCs/>
        </w:rPr>
        <w:t xml:space="preserve">(equivalent to 1,000 words) </w:t>
      </w:r>
      <w:r>
        <w:rPr>
          <w:rFonts w:ascii="Arial" w:hAnsi="Arial" w:cs="Arial"/>
          <w:iCs/>
        </w:rPr>
        <w:t xml:space="preserve">– </w:t>
      </w:r>
      <w:r w:rsidR="004243FE">
        <w:rPr>
          <w:rFonts w:ascii="Arial" w:hAnsi="Arial" w:cs="Arial"/>
          <w:iCs/>
        </w:rPr>
        <w:t>35</w:t>
      </w:r>
      <w:r>
        <w:rPr>
          <w:rFonts w:ascii="Arial" w:hAnsi="Arial" w:cs="Arial"/>
          <w:iCs/>
        </w:rPr>
        <w:t>%</w:t>
      </w:r>
    </w:p>
    <w:p w14:paraId="57A70827" w14:textId="5D8D7DE3" w:rsidR="00BE773E" w:rsidRPr="00BE773E" w:rsidRDefault="003E40AE" w:rsidP="00BE773E">
      <w:pPr>
        <w:numPr>
          <w:ilvl w:val="0"/>
          <w:numId w:val="11"/>
        </w:numPr>
        <w:spacing w:after="120" w:line="240" w:lineRule="auto"/>
        <w:ind w:right="260"/>
        <w:rPr>
          <w:rFonts w:ascii="Arial" w:hAnsi="Arial" w:cs="Arial"/>
          <w:iCs/>
        </w:rPr>
      </w:pPr>
      <w:r>
        <w:rPr>
          <w:rFonts w:ascii="Arial" w:hAnsi="Arial" w:cs="Arial"/>
          <w:iCs/>
        </w:rPr>
        <w:t>Essay (</w:t>
      </w:r>
      <w:r w:rsidR="004243FE">
        <w:rPr>
          <w:rFonts w:ascii="Arial" w:hAnsi="Arial" w:cs="Arial"/>
          <w:iCs/>
        </w:rPr>
        <w:t>2,000</w:t>
      </w:r>
      <w:r>
        <w:rPr>
          <w:rFonts w:ascii="Arial" w:hAnsi="Arial" w:cs="Arial"/>
          <w:iCs/>
        </w:rPr>
        <w:t xml:space="preserve"> words) – </w:t>
      </w:r>
      <w:r w:rsidR="004243FE">
        <w:rPr>
          <w:rFonts w:ascii="Arial" w:hAnsi="Arial" w:cs="Arial"/>
          <w:iCs/>
        </w:rPr>
        <w:t>65</w:t>
      </w:r>
      <w:r>
        <w:rPr>
          <w:rFonts w:ascii="Arial" w:hAnsi="Arial" w:cs="Arial"/>
          <w:iCs/>
        </w:rPr>
        <w:t>%</w:t>
      </w:r>
    </w:p>
    <w:p w14:paraId="556A6CB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ED91C44"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E40AE">
        <w:rPr>
          <w:rFonts w:ascii="Arial" w:hAnsi="Arial" w:cs="Arial"/>
          <w:iCs/>
        </w:rPr>
        <w:t>100% Coursework</w:t>
      </w:r>
    </w:p>
    <w:p w14:paraId="1A1E459B"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16992A34" w14:textId="77777777" w:rsidTr="00BE773E">
        <w:tc>
          <w:tcPr>
            <w:tcW w:w="2439" w:type="dxa"/>
            <w:shd w:val="clear" w:color="auto" w:fill="D9D9D9" w:themeFill="background1" w:themeFillShade="D9"/>
          </w:tcPr>
          <w:p w14:paraId="16610A2D"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23D02309"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02DCDD13"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6E19DC58"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71270FE2"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029941DF"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4C80C9B9"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03C7A384"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1CD8B940"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41478BDD"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70CD7F4A"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4686D5CE" w14:textId="77777777" w:rsidTr="00BE773E">
        <w:tc>
          <w:tcPr>
            <w:tcW w:w="2439" w:type="dxa"/>
            <w:shd w:val="clear" w:color="auto" w:fill="D9D9D9" w:themeFill="background1" w:themeFillShade="D9"/>
          </w:tcPr>
          <w:p w14:paraId="0CF4CB29"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26229533" w14:textId="77777777" w:rsidR="002302FD" w:rsidRPr="00302082" w:rsidRDefault="002302FD" w:rsidP="00302082">
            <w:pPr>
              <w:spacing w:after="120"/>
              <w:rPr>
                <w:rFonts w:ascii="Arial" w:hAnsi="Arial" w:cs="Arial"/>
                <w:b/>
              </w:rPr>
            </w:pPr>
          </w:p>
        </w:tc>
        <w:tc>
          <w:tcPr>
            <w:tcW w:w="567" w:type="dxa"/>
          </w:tcPr>
          <w:p w14:paraId="17C28CF0" w14:textId="77777777" w:rsidR="002302FD" w:rsidRPr="00302082" w:rsidRDefault="002302FD" w:rsidP="00302082">
            <w:pPr>
              <w:spacing w:after="120"/>
              <w:rPr>
                <w:rFonts w:ascii="Arial" w:hAnsi="Arial" w:cs="Arial"/>
                <w:b/>
              </w:rPr>
            </w:pPr>
          </w:p>
        </w:tc>
        <w:tc>
          <w:tcPr>
            <w:tcW w:w="567" w:type="dxa"/>
          </w:tcPr>
          <w:p w14:paraId="1DA58AA3" w14:textId="77777777" w:rsidR="002302FD" w:rsidRPr="00302082" w:rsidRDefault="002302FD" w:rsidP="00302082">
            <w:pPr>
              <w:spacing w:after="120"/>
              <w:rPr>
                <w:rFonts w:ascii="Arial" w:hAnsi="Arial" w:cs="Arial"/>
                <w:b/>
              </w:rPr>
            </w:pPr>
          </w:p>
        </w:tc>
        <w:tc>
          <w:tcPr>
            <w:tcW w:w="567" w:type="dxa"/>
          </w:tcPr>
          <w:p w14:paraId="72C45293" w14:textId="77777777" w:rsidR="002302FD" w:rsidRPr="00302082" w:rsidRDefault="002302FD" w:rsidP="00302082">
            <w:pPr>
              <w:spacing w:after="120"/>
              <w:rPr>
                <w:rFonts w:ascii="Arial" w:hAnsi="Arial" w:cs="Arial"/>
                <w:b/>
              </w:rPr>
            </w:pPr>
          </w:p>
        </w:tc>
        <w:tc>
          <w:tcPr>
            <w:tcW w:w="567" w:type="dxa"/>
          </w:tcPr>
          <w:p w14:paraId="70A0B68E" w14:textId="77777777" w:rsidR="002302FD" w:rsidRPr="00302082" w:rsidRDefault="002302FD" w:rsidP="00302082">
            <w:pPr>
              <w:spacing w:after="120"/>
              <w:rPr>
                <w:rFonts w:ascii="Arial" w:hAnsi="Arial" w:cs="Arial"/>
                <w:b/>
              </w:rPr>
            </w:pPr>
          </w:p>
        </w:tc>
        <w:tc>
          <w:tcPr>
            <w:tcW w:w="567" w:type="dxa"/>
          </w:tcPr>
          <w:p w14:paraId="608847D1" w14:textId="77777777" w:rsidR="002302FD" w:rsidRPr="00302082" w:rsidRDefault="002302FD" w:rsidP="00302082">
            <w:pPr>
              <w:spacing w:after="120"/>
              <w:rPr>
                <w:rFonts w:ascii="Arial" w:hAnsi="Arial" w:cs="Arial"/>
                <w:b/>
              </w:rPr>
            </w:pPr>
          </w:p>
        </w:tc>
        <w:tc>
          <w:tcPr>
            <w:tcW w:w="567" w:type="dxa"/>
          </w:tcPr>
          <w:p w14:paraId="6737FBDC" w14:textId="77777777" w:rsidR="002302FD" w:rsidRPr="00302082" w:rsidRDefault="002302FD" w:rsidP="00302082">
            <w:pPr>
              <w:spacing w:after="120"/>
              <w:rPr>
                <w:rFonts w:ascii="Arial" w:hAnsi="Arial" w:cs="Arial"/>
                <w:b/>
              </w:rPr>
            </w:pPr>
          </w:p>
        </w:tc>
        <w:tc>
          <w:tcPr>
            <w:tcW w:w="567" w:type="dxa"/>
          </w:tcPr>
          <w:p w14:paraId="69C60614" w14:textId="77777777" w:rsidR="002302FD" w:rsidRPr="00302082" w:rsidRDefault="002302FD" w:rsidP="00302082">
            <w:pPr>
              <w:spacing w:after="120"/>
              <w:rPr>
                <w:rFonts w:ascii="Arial" w:hAnsi="Arial" w:cs="Arial"/>
                <w:b/>
              </w:rPr>
            </w:pPr>
          </w:p>
        </w:tc>
        <w:tc>
          <w:tcPr>
            <w:tcW w:w="567" w:type="dxa"/>
          </w:tcPr>
          <w:p w14:paraId="6CE42154" w14:textId="77777777" w:rsidR="002302FD" w:rsidRPr="00302082" w:rsidRDefault="002302FD" w:rsidP="00302082">
            <w:pPr>
              <w:spacing w:after="120"/>
              <w:rPr>
                <w:rFonts w:ascii="Arial" w:hAnsi="Arial" w:cs="Arial"/>
                <w:b/>
              </w:rPr>
            </w:pPr>
          </w:p>
        </w:tc>
        <w:tc>
          <w:tcPr>
            <w:tcW w:w="567" w:type="dxa"/>
          </w:tcPr>
          <w:p w14:paraId="06DF7B38" w14:textId="77777777" w:rsidR="002302FD" w:rsidRPr="00302082" w:rsidRDefault="002302FD" w:rsidP="00302082">
            <w:pPr>
              <w:spacing w:after="120"/>
              <w:rPr>
                <w:rFonts w:ascii="Arial" w:hAnsi="Arial" w:cs="Arial"/>
                <w:b/>
              </w:rPr>
            </w:pPr>
          </w:p>
        </w:tc>
      </w:tr>
      <w:tr w:rsidR="002302FD" w:rsidRPr="00302082" w14:paraId="6B9F0E12" w14:textId="77777777" w:rsidTr="00E871CF">
        <w:tc>
          <w:tcPr>
            <w:tcW w:w="2439" w:type="dxa"/>
          </w:tcPr>
          <w:p w14:paraId="3DC51E19" w14:textId="77777777"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14:paraId="4E206BE4" w14:textId="1F17CFBA"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4CD7D641" w14:textId="798D104F"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0F435FF2" w14:textId="2F5BCC92"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26C482B5" w14:textId="12B16817"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5BD731A5" w14:textId="663E23C4"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69986340" w14:textId="7265D9E8"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16248610" w14:textId="33663D16"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1237D84D" w14:textId="77777777" w:rsidR="002302FD" w:rsidRPr="00302082" w:rsidRDefault="002302FD" w:rsidP="00E871CF">
            <w:pPr>
              <w:spacing w:after="120"/>
              <w:jc w:val="center"/>
              <w:rPr>
                <w:rFonts w:ascii="Arial" w:hAnsi="Arial" w:cs="Arial"/>
                <w:b/>
              </w:rPr>
            </w:pPr>
          </w:p>
        </w:tc>
        <w:tc>
          <w:tcPr>
            <w:tcW w:w="567" w:type="dxa"/>
            <w:vAlign w:val="center"/>
          </w:tcPr>
          <w:p w14:paraId="0371B634" w14:textId="68424537"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3C678D28" w14:textId="4DCBC4B4" w:rsidR="002302FD" w:rsidRPr="00302082" w:rsidRDefault="004E2581" w:rsidP="00E871CF">
            <w:pPr>
              <w:spacing w:after="120"/>
              <w:jc w:val="center"/>
              <w:rPr>
                <w:rFonts w:ascii="Arial" w:hAnsi="Arial" w:cs="Arial"/>
                <w:b/>
              </w:rPr>
            </w:pPr>
            <w:r>
              <w:rPr>
                <w:rFonts w:ascii="Arial" w:hAnsi="Arial" w:cs="Arial"/>
                <w:b/>
              </w:rPr>
              <w:t>x</w:t>
            </w:r>
          </w:p>
        </w:tc>
      </w:tr>
      <w:tr w:rsidR="002302FD" w:rsidRPr="00302082" w14:paraId="4F8B2883" w14:textId="77777777" w:rsidTr="00E871CF">
        <w:tc>
          <w:tcPr>
            <w:tcW w:w="2439" w:type="dxa"/>
          </w:tcPr>
          <w:p w14:paraId="4FEBC0E0" w14:textId="77777777" w:rsidR="002302FD" w:rsidRPr="00154D48" w:rsidRDefault="003E40AE" w:rsidP="00302082">
            <w:pPr>
              <w:spacing w:after="120"/>
              <w:rPr>
                <w:rFonts w:ascii="Arial" w:hAnsi="Arial" w:cs="Arial"/>
              </w:rPr>
            </w:pPr>
            <w:r>
              <w:rPr>
                <w:rFonts w:ascii="Arial" w:hAnsi="Arial" w:cs="Arial"/>
              </w:rPr>
              <w:lastRenderedPageBreak/>
              <w:t>Lecture</w:t>
            </w:r>
          </w:p>
        </w:tc>
        <w:tc>
          <w:tcPr>
            <w:tcW w:w="567" w:type="dxa"/>
            <w:vAlign w:val="center"/>
          </w:tcPr>
          <w:p w14:paraId="2253206D" w14:textId="67F323C5"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6A0FC146" w14:textId="1F0CD271"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797685CC" w14:textId="04CCCCE5"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52F7EE7A" w14:textId="573FC4AC"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0C849278" w14:textId="5D75F225"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54F3B865" w14:textId="77777777" w:rsidR="002302FD" w:rsidRPr="00302082" w:rsidRDefault="002302FD" w:rsidP="00E871CF">
            <w:pPr>
              <w:spacing w:after="120"/>
              <w:jc w:val="center"/>
              <w:rPr>
                <w:rFonts w:ascii="Arial" w:hAnsi="Arial" w:cs="Arial"/>
                <w:b/>
              </w:rPr>
            </w:pPr>
          </w:p>
        </w:tc>
        <w:tc>
          <w:tcPr>
            <w:tcW w:w="567" w:type="dxa"/>
            <w:vAlign w:val="center"/>
          </w:tcPr>
          <w:p w14:paraId="24F5DA60" w14:textId="231611C8"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06C76CFF" w14:textId="77777777" w:rsidR="002302FD" w:rsidRPr="00302082" w:rsidRDefault="002302FD" w:rsidP="00E871CF">
            <w:pPr>
              <w:spacing w:after="120"/>
              <w:jc w:val="center"/>
              <w:rPr>
                <w:rFonts w:ascii="Arial" w:hAnsi="Arial" w:cs="Arial"/>
                <w:b/>
              </w:rPr>
            </w:pPr>
          </w:p>
        </w:tc>
        <w:tc>
          <w:tcPr>
            <w:tcW w:w="567" w:type="dxa"/>
            <w:vAlign w:val="center"/>
          </w:tcPr>
          <w:p w14:paraId="2BAD1721" w14:textId="78794195"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2A5D1213" w14:textId="56A3D117" w:rsidR="002302FD" w:rsidRPr="00302082" w:rsidRDefault="004E2581" w:rsidP="00E871CF">
            <w:pPr>
              <w:spacing w:after="120"/>
              <w:jc w:val="center"/>
              <w:rPr>
                <w:rFonts w:ascii="Arial" w:hAnsi="Arial" w:cs="Arial"/>
                <w:b/>
              </w:rPr>
            </w:pPr>
            <w:r>
              <w:rPr>
                <w:rFonts w:ascii="Arial" w:hAnsi="Arial" w:cs="Arial"/>
                <w:b/>
              </w:rPr>
              <w:t>x</w:t>
            </w:r>
          </w:p>
        </w:tc>
      </w:tr>
      <w:tr w:rsidR="002302FD" w:rsidRPr="00302082" w14:paraId="38752300" w14:textId="77777777" w:rsidTr="00E871CF">
        <w:tc>
          <w:tcPr>
            <w:tcW w:w="2439" w:type="dxa"/>
          </w:tcPr>
          <w:p w14:paraId="289DF99D" w14:textId="77777777" w:rsidR="002302FD" w:rsidRPr="00154D48" w:rsidRDefault="003E40AE" w:rsidP="00302082">
            <w:pPr>
              <w:spacing w:after="120"/>
              <w:rPr>
                <w:rFonts w:ascii="Arial" w:hAnsi="Arial" w:cs="Arial"/>
              </w:rPr>
            </w:pPr>
            <w:r>
              <w:rPr>
                <w:rFonts w:ascii="Arial" w:hAnsi="Arial" w:cs="Arial"/>
              </w:rPr>
              <w:t>Seminar</w:t>
            </w:r>
          </w:p>
        </w:tc>
        <w:tc>
          <w:tcPr>
            <w:tcW w:w="567" w:type="dxa"/>
            <w:vAlign w:val="center"/>
          </w:tcPr>
          <w:p w14:paraId="4F7DD593" w14:textId="6D9E295E"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29774491" w14:textId="2850DC1F"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5F8E322F" w14:textId="162BB27A"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6D282829" w14:textId="7511D091"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3899AD19" w14:textId="30880514"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7A9269D3" w14:textId="359A0A2C"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5DF2CA5F" w14:textId="5F0C90AC"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464A8F21" w14:textId="2A44D9DC"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3561BF0E" w14:textId="6D7D2EF1"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01EB3C4E" w14:textId="45BED0EB" w:rsidR="002302FD" w:rsidRPr="00302082" w:rsidRDefault="004E2581" w:rsidP="00E871CF">
            <w:pPr>
              <w:spacing w:after="120"/>
              <w:jc w:val="center"/>
              <w:rPr>
                <w:rFonts w:ascii="Arial" w:hAnsi="Arial" w:cs="Arial"/>
                <w:b/>
              </w:rPr>
            </w:pPr>
            <w:r>
              <w:rPr>
                <w:rFonts w:ascii="Arial" w:hAnsi="Arial" w:cs="Arial"/>
                <w:b/>
              </w:rPr>
              <w:t>x</w:t>
            </w:r>
          </w:p>
        </w:tc>
      </w:tr>
      <w:tr w:rsidR="002302FD" w:rsidRPr="00302082" w14:paraId="2B29E30A" w14:textId="77777777" w:rsidTr="00E871CF">
        <w:tc>
          <w:tcPr>
            <w:tcW w:w="2439" w:type="dxa"/>
            <w:shd w:val="clear" w:color="auto" w:fill="D9D9D9" w:themeFill="background1" w:themeFillShade="D9"/>
          </w:tcPr>
          <w:p w14:paraId="00CC865B"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414B02E3" w14:textId="77777777" w:rsidR="002302FD" w:rsidRPr="00302082" w:rsidRDefault="002302FD" w:rsidP="00E871CF">
            <w:pPr>
              <w:spacing w:after="120"/>
              <w:jc w:val="center"/>
              <w:rPr>
                <w:rFonts w:ascii="Arial" w:hAnsi="Arial" w:cs="Arial"/>
                <w:b/>
              </w:rPr>
            </w:pPr>
          </w:p>
        </w:tc>
        <w:tc>
          <w:tcPr>
            <w:tcW w:w="567" w:type="dxa"/>
            <w:vAlign w:val="center"/>
          </w:tcPr>
          <w:p w14:paraId="75BA9049" w14:textId="77777777" w:rsidR="002302FD" w:rsidRPr="00302082" w:rsidRDefault="002302FD" w:rsidP="00E871CF">
            <w:pPr>
              <w:spacing w:after="120"/>
              <w:jc w:val="center"/>
              <w:rPr>
                <w:rFonts w:ascii="Arial" w:hAnsi="Arial" w:cs="Arial"/>
                <w:b/>
              </w:rPr>
            </w:pPr>
          </w:p>
        </w:tc>
        <w:tc>
          <w:tcPr>
            <w:tcW w:w="567" w:type="dxa"/>
            <w:vAlign w:val="center"/>
          </w:tcPr>
          <w:p w14:paraId="113E3350" w14:textId="77777777" w:rsidR="002302FD" w:rsidRPr="00302082" w:rsidRDefault="002302FD" w:rsidP="00E871CF">
            <w:pPr>
              <w:spacing w:after="120"/>
              <w:jc w:val="center"/>
              <w:rPr>
                <w:rFonts w:ascii="Arial" w:hAnsi="Arial" w:cs="Arial"/>
                <w:b/>
              </w:rPr>
            </w:pPr>
          </w:p>
        </w:tc>
        <w:tc>
          <w:tcPr>
            <w:tcW w:w="567" w:type="dxa"/>
            <w:vAlign w:val="center"/>
          </w:tcPr>
          <w:p w14:paraId="1A434208" w14:textId="77777777" w:rsidR="002302FD" w:rsidRPr="00302082" w:rsidRDefault="002302FD" w:rsidP="00E871CF">
            <w:pPr>
              <w:spacing w:after="120"/>
              <w:jc w:val="center"/>
              <w:rPr>
                <w:rFonts w:ascii="Arial" w:hAnsi="Arial" w:cs="Arial"/>
                <w:b/>
              </w:rPr>
            </w:pPr>
          </w:p>
        </w:tc>
        <w:tc>
          <w:tcPr>
            <w:tcW w:w="567" w:type="dxa"/>
            <w:vAlign w:val="center"/>
          </w:tcPr>
          <w:p w14:paraId="2148E8B4" w14:textId="77777777" w:rsidR="002302FD" w:rsidRPr="00302082" w:rsidRDefault="002302FD" w:rsidP="00E871CF">
            <w:pPr>
              <w:spacing w:after="120"/>
              <w:jc w:val="center"/>
              <w:rPr>
                <w:rFonts w:ascii="Arial" w:hAnsi="Arial" w:cs="Arial"/>
                <w:b/>
              </w:rPr>
            </w:pPr>
          </w:p>
        </w:tc>
        <w:tc>
          <w:tcPr>
            <w:tcW w:w="567" w:type="dxa"/>
            <w:vAlign w:val="center"/>
          </w:tcPr>
          <w:p w14:paraId="0513F2EC" w14:textId="77777777" w:rsidR="002302FD" w:rsidRPr="00302082" w:rsidRDefault="002302FD" w:rsidP="00E871CF">
            <w:pPr>
              <w:spacing w:after="120"/>
              <w:jc w:val="center"/>
              <w:rPr>
                <w:rFonts w:ascii="Arial" w:hAnsi="Arial" w:cs="Arial"/>
                <w:b/>
              </w:rPr>
            </w:pPr>
          </w:p>
        </w:tc>
        <w:tc>
          <w:tcPr>
            <w:tcW w:w="567" w:type="dxa"/>
            <w:vAlign w:val="center"/>
          </w:tcPr>
          <w:p w14:paraId="695AFDAE" w14:textId="77777777" w:rsidR="002302FD" w:rsidRPr="00302082" w:rsidRDefault="002302FD" w:rsidP="00E871CF">
            <w:pPr>
              <w:spacing w:after="120"/>
              <w:jc w:val="center"/>
              <w:rPr>
                <w:rFonts w:ascii="Arial" w:hAnsi="Arial" w:cs="Arial"/>
                <w:b/>
              </w:rPr>
            </w:pPr>
          </w:p>
        </w:tc>
        <w:tc>
          <w:tcPr>
            <w:tcW w:w="567" w:type="dxa"/>
            <w:vAlign w:val="center"/>
          </w:tcPr>
          <w:p w14:paraId="62C2F405" w14:textId="77777777" w:rsidR="002302FD" w:rsidRPr="00302082" w:rsidRDefault="002302FD" w:rsidP="00E871CF">
            <w:pPr>
              <w:spacing w:after="120"/>
              <w:jc w:val="center"/>
              <w:rPr>
                <w:rFonts w:ascii="Arial" w:hAnsi="Arial" w:cs="Arial"/>
                <w:b/>
              </w:rPr>
            </w:pPr>
          </w:p>
        </w:tc>
        <w:tc>
          <w:tcPr>
            <w:tcW w:w="567" w:type="dxa"/>
            <w:vAlign w:val="center"/>
          </w:tcPr>
          <w:p w14:paraId="6C184EA9" w14:textId="77777777" w:rsidR="002302FD" w:rsidRPr="00302082" w:rsidRDefault="002302FD" w:rsidP="00E871CF">
            <w:pPr>
              <w:spacing w:after="120"/>
              <w:jc w:val="center"/>
              <w:rPr>
                <w:rFonts w:ascii="Arial" w:hAnsi="Arial" w:cs="Arial"/>
                <w:b/>
              </w:rPr>
            </w:pPr>
          </w:p>
        </w:tc>
        <w:tc>
          <w:tcPr>
            <w:tcW w:w="567" w:type="dxa"/>
            <w:vAlign w:val="center"/>
          </w:tcPr>
          <w:p w14:paraId="7B8EAA58" w14:textId="77777777" w:rsidR="002302FD" w:rsidRPr="00302082" w:rsidRDefault="002302FD" w:rsidP="00E871CF">
            <w:pPr>
              <w:spacing w:after="120"/>
              <w:jc w:val="center"/>
              <w:rPr>
                <w:rFonts w:ascii="Arial" w:hAnsi="Arial" w:cs="Arial"/>
                <w:b/>
              </w:rPr>
            </w:pPr>
          </w:p>
        </w:tc>
      </w:tr>
      <w:tr w:rsidR="002302FD" w:rsidRPr="00302082" w14:paraId="40EF02A0" w14:textId="77777777" w:rsidTr="00E871CF">
        <w:tc>
          <w:tcPr>
            <w:tcW w:w="2439" w:type="dxa"/>
          </w:tcPr>
          <w:p w14:paraId="3C6FA9CA" w14:textId="77777777" w:rsidR="002302FD" w:rsidRPr="00154D48" w:rsidRDefault="003E40AE" w:rsidP="00154D48">
            <w:pPr>
              <w:spacing w:after="120"/>
              <w:rPr>
                <w:rFonts w:ascii="Arial" w:hAnsi="Arial" w:cs="Arial"/>
              </w:rPr>
            </w:pPr>
            <w:r>
              <w:rPr>
                <w:rFonts w:ascii="Arial" w:hAnsi="Arial" w:cs="Arial"/>
              </w:rPr>
              <w:t>Poster</w:t>
            </w:r>
          </w:p>
        </w:tc>
        <w:tc>
          <w:tcPr>
            <w:tcW w:w="567" w:type="dxa"/>
            <w:vAlign w:val="center"/>
          </w:tcPr>
          <w:p w14:paraId="22D18BDE" w14:textId="18F9594A"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5BEF8330" w14:textId="3055DD6B"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0E88A37B" w14:textId="49078EE5"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2AF44D66" w14:textId="5202691E"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7949FFDE" w14:textId="4050ADA9"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26E9E23C" w14:textId="460C02C3"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7598D190" w14:textId="702633D6"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02AC833E" w14:textId="5B7E9674"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2F3393CD" w14:textId="6D354ECC"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68B9F4BE" w14:textId="07F50081" w:rsidR="002302FD" w:rsidRPr="00302082" w:rsidRDefault="004E2581" w:rsidP="00E871CF">
            <w:pPr>
              <w:spacing w:after="120"/>
              <w:jc w:val="center"/>
              <w:rPr>
                <w:rFonts w:ascii="Arial" w:hAnsi="Arial" w:cs="Arial"/>
                <w:b/>
              </w:rPr>
            </w:pPr>
            <w:r>
              <w:rPr>
                <w:rFonts w:ascii="Arial" w:hAnsi="Arial" w:cs="Arial"/>
                <w:b/>
              </w:rPr>
              <w:t>x</w:t>
            </w:r>
          </w:p>
        </w:tc>
      </w:tr>
      <w:tr w:rsidR="002302FD" w:rsidRPr="00302082" w14:paraId="58163495" w14:textId="77777777" w:rsidTr="00E871CF">
        <w:tc>
          <w:tcPr>
            <w:tcW w:w="2439" w:type="dxa"/>
          </w:tcPr>
          <w:p w14:paraId="2C4499A8" w14:textId="77777777" w:rsidR="002302FD" w:rsidRPr="00154D48" w:rsidRDefault="003E40AE" w:rsidP="001C1787">
            <w:pPr>
              <w:spacing w:after="120"/>
              <w:rPr>
                <w:rFonts w:ascii="Arial" w:hAnsi="Arial" w:cs="Arial"/>
              </w:rPr>
            </w:pPr>
            <w:r>
              <w:rPr>
                <w:rFonts w:ascii="Arial" w:hAnsi="Arial" w:cs="Arial"/>
              </w:rPr>
              <w:t>Essay</w:t>
            </w:r>
          </w:p>
        </w:tc>
        <w:tc>
          <w:tcPr>
            <w:tcW w:w="567" w:type="dxa"/>
            <w:vAlign w:val="center"/>
          </w:tcPr>
          <w:p w14:paraId="5EC77A3A" w14:textId="3784F14E"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25A8E5C1" w14:textId="5B3C5D01"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5B82D90E" w14:textId="17027A1A"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45CDD3EA" w14:textId="04E9343E"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04478C15" w14:textId="457FB949"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47D5AD76" w14:textId="77777777" w:rsidR="002302FD" w:rsidRPr="00302082" w:rsidRDefault="002302FD" w:rsidP="00E871CF">
            <w:pPr>
              <w:spacing w:after="120"/>
              <w:jc w:val="center"/>
              <w:rPr>
                <w:rFonts w:ascii="Arial" w:hAnsi="Arial" w:cs="Arial"/>
                <w:b/>
              </w:rPr>
            </w:pPr>
          </w:p>
        </w:tc>
        <w:tc>
          <w:tcPr>
            <w:tcW w:w="567" w:type="dxa"/>
            <w:vAlign w:val="center"/>
          </w:tcPr>
          <w:p w14:paraId="6B6C6BAB" w14:textId="1BF0AECB"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396B7D3A" w14:textId="5B772BC8"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6BAFE885" w14:textId="1E9DF100" w:rsidR="002302FD" w:rsidRPr="00302082" w:rsidRDefault="004E2581" w:rsidP="00E871CF">
            <w:pPr>
              <w:spacing w:after="120"/>
              <w:jc w:val="center"/>
              <w:rPr>
                <w:rFonts w:ascii="Arial" w:hAnsi="Arial" w:cs="Arial"/>
                <w:b/>
              </w:rPr>
            </w:pPr>
            <w:r>
              <w:rPr>
                <w:rFonts w:ascii="Arial" w:hAnsi="Arial" w:cs="Arial"/>
                <w:b/>
              </w:rPr>
              <w:t>x</w:t>
            </w:r>
          </w:p>
        </w:tc>
        <w:tc>
          <w:tcPr>
            <w:tcW w:w="567" w:type="dxa"/>
            <w:vAlign w:val="center"/>
          </w:tcPr>
          <w:p w14:paraId="567816F9" w14:textId="1E464168" w:rsidR="002302FD" w:rsidRPr="00302082" w:rsidRDefault="004E2581" w:rsidP="00E871CF">
            <w:pPr>
              <w:spacing w:after="120"/>
              <w:jc w:val="center"/>
              <w:rPr>
                <w:rFonts w:ascii="Arial" w:hAnsi="Arial" w:cs="Arial"/>
                <w:b/>
              </w:rPr>
            </w:pPr>
            <w:r>
              <w:rPr>
                <w:rFonts w:ascii="Arial" w:hAnsi="Arial" w:cs="Arial"/>
                <w:b/>
              </w:rPr>
              <w:t>x</w:t>
            </w:r>
          </w:p>
        </w:tc>
      </w:tr>
    </w:tbl>
    <w:p w14:paraId="0EB33213" w14:textId="77777777" w:rsidR="007A6245" w:rsidRDefault="007A6245" w:rsidP="00302082">
      <w:pPr>
        <w:spacing w:after="120" w:line="240" w:lineRule="auto"/>
        <w:ind w:left="426" w:right="260"/>
        <w:rPr>
          <w:rFonts w:ascii="Arial" w:hAnsi="Arial" w:cs="Arial"/>
          <w:b/>
          <w:iCs/>
        </w:rPr>
      </w:pPr>
    </w:p>
    <w:p w14:paraId="0B94AEA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FD663B"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47C14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8CF4E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40793E2"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1C11D7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89357D0" w14:textId="77777777" w:rsidR="00154D48" w:rsidRPr="00154D48" w:rsidRDefault="003E40AE" w:rsidP="00154D48">
      <w:pPr>
        <w:spacing w:after="120" w:line="240" w:lineRule="auto"/>
        <w:ind w:left="567" w:right="260"/>
        <w:rPr>
          <w:rFonts w:ascii="Arial" w:hAnsi="Arial" w:cs="Arial"/>
          <w:iCs/>
        </w:rPr>
      </w:pPr>
      <w:r>
        <w:rPr>
          <w:rFonts w:ascii="Arial" w:hAnsi="Arial" w:cs="Arial"/>
          <w:iCs/>
        </w:rPr>
        <w:t>Canterbury</w:t>
      </w:r>
    </w:p>
    <w:p w14:paraId="379C7F4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6B1C567" w14:textId="77777777" w:rsidR="000662C5" w:rsidRDefault="000662C5" w:rsidP="000662C5">
      <w:pPr>
        <w:spacing w:after="120" w:line="240" w:lineRule="auto"/>
        <w:ind w:left="567" w:right="260"/>
        <w:jc w:val="both"/>
        <w:rPr>
          <w:rFonts w:ascii="Arial" w:hAnsi="Arial" w:cs="Arial"/>
          <w:iCs/>
        </w:rPr>
      </w:pPr>
      <w:r w:rsidRPr="000662C5">
        <w:rPr>
          <w:rFonts w:ascii="Arial" w:hAnsi="Arial" w:cs="Arial"/>
          <w:iCs/>
        </w:rPr>
        <w:t xml:space="preserve">The European Middle Ages and their culture are international by definition. Closer scrutiny of the European context of the period between 500 and 1500 CE will alert students to the diversity of influences that shaped its culture and to its fundamental role in defining modern culture. It will expose some of the manifold international strands informing contemporary European culture as it emerged in a continuous process from its antecedents. </w:t>
      </w:r>
    </w:p>
    <w:p w14:paraId="5B243D32" w14:textId="77777777" w:rsidR="000662C5" w:rsidRDefault="000662C5" w:rsidP="000662C5">
      <w:pPr>
        <w:spacing w:after="120" w:line="240" w:lineRule="auto"/>
        <w:ind w:left="567" w:right="260"/>
        <w:jc w:val="both"/>
        <w:rPr>
          <w:rFonts w:ascii="Arial" w:hAnsi="Arial" w:cs="Arial"/>
          <w:iCs/>
        </w:rPr>
      </w:pPr>
      <w:r w:rsidRPr="000662C5">
        <w:rPr>
          <w:rFonts w:ascii="Arial" w:hAnsi="Arial" w:cs="Arial"/>
          <w:iCs/>
        </w:rPr>
        <w:t xml:space="preserve">This international perspective is inscribed in different ways into the texts and objects of material culture discussed: e.g., Boccaccio’s influence on Chaucer; the French origin and German transmission of the Arthurian tradition; the European dissemination and translations of the Roman of the Rose; the European transmission of genres such as the fabliau; the origins of the Latin </w:t>
      </w:r>
      <w:proofErr w:type="spellStart"/>
      <w:r w:rsidRPr="000662C5">
        <w:rPr>
          <w:rFonts w:ascii="Arial" w:hAnsi="Arial" w:cs="Arial"/>
          <w:iCs/>
        </w:rPr>
        <w:t>Physiologus</w:t>
      </w:r>
      <w:proofErr w:type="spellEnd"/>
      <w:r w:rsidRPr="000662C5">
        <w:rPr>
          <w:rFonts w:ascii="Arial" w:hAnsi="Arial" w:cs="Arial"/>
          <w:iCs/>
        </w:rPr>
        <w:t xml:space="preserve"> tradition in late antiquity and its dissemination into the various European vernaculars; the international influences contributing to the Gothic style of architecture; the dissemination of saints’ legends across the continent in the Latin collection and its various translations and adaptations into the vernacular. </w:t>
      </w:r>
    </w:p>
    <w:p w14:paraId="09CBDA41" w14:textId="18C86700" w:rsidR="00922E9E" w:rsidRPr="00154D48" w:rsidRDefault="000662C5" w:rsidP="000662C5">
      <w:pPr>
        <w:spacing w:after="120" w:line="240" w:lineRule="auto"/>
        <w:ind w:left="567" w:right="260"/>
        <w:jc w:val="both"/>
        <w:rPr>
          <w:rFonts w:ascii="Arial" w:hAnsi="Arial" w:cs="Arial"/>
          <w:iCs/>
        </w:rPr>
      </w:pPr>
      <w:r w:rsidRPr="000662C5">
        <w:rPr>
          <w:rFonts w:ascii="Arial" w:hAnsi="Arial" w:cs="Arial"/>
          <w:iCs/>
        </w:rPr>
        <w:t>In their coursework students will creatively and critically engage with these issues, further aided in developing an international perspective by application of the intrinsically international method of comparative literature.</w:t>
      </w:r>
    </w:p>
    <w:p w14:paraId="6C80B512" w14:textId="77777777" w:rsidR="00641D6D" w:rsidRPr="00302082" w:rsidRDefault="00641D6D" w:rsidP="00302082">
      <w:pPr>
        <w:pBdr>
          <w:bottom w:val="single" w:sz="6" w:space="1" w:color="auto"/>
        </w:pBdr>
        <w:spacing w:after="120" w:line="240" w:lineRule="auto"/>
        <w:ind w:right="260"/>
        <w:rPr>
          <w:rFonts w:ascii="Arial" w:hAnsi="Arial" w:cs="Arial"/>
        </w:rPr>
      </w:pPr>
    </w:p>
    <w:p w14:paraId="20AF5BF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68DAD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BA05375"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49CA952F" w14:textId="77777777" w:rsidTr="00BE773E">
        <w:trPr>
          <w:trHeight w:val="317"/>
        </w:trPr>
        <w:tc>
          <w:tcPr>
            <w:tcW w:w="1526" w:type="dxa"/>
          </w:tcPr>
          <w:p w14:paraId="20AE71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51463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C00959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D78D5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2FB18F1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13B5AA" w14:textId="77777777" w:rsidTr="007A689A">
        <w:trPr>
          <w:trHeight w:val="305"/>
        </w:trPr>
        <w:tc>
          <w:tcPr>
            <w:tcW w:w="1526" w:type="dxa"/>
            <w:vAlign w:val="center"/>
          </w:tcPr>
          <w:p w14:paraId="7BC9F846" w14:textId="2E407507" w:rsidR="00422B69" w:rsidRPr="007A689A" w:rsidRDefault="00AD2588" w:rsidP="007A689A">
            <w:pPr>
              <w:spacing w:after="120"/>
              <w:ind w:right="-330"/>
              <w:rPr>
                <w:rFonts w:ascii="Arial" w:hAnsi="Arial" w:cs="Arial"/>
                <w:sz w:val="18"/>
                <w:szCs w:val="18"/>
              </w:rPr>
            </w:pPr>
            <w:r>
              <w:rPr>
                <w:rFonts w:ascii="Arial" w:hAnsi="Arial" w:cs="Arial"/>
                <w:sz w:val="18"/>
                <w:szCs w:val="18"/>
              </w:rPr>
              <w:t>10/01/20</w:t>
            </w:r>
          </w:p>
        </w:tc>
        <w:tc>
          <w:tcPr>
            <w:tcW w:w="1701" w:type="dxa"/>
            <w:vAlign w:val="center"/>
          </w:tcPr>
          <w:p w14:paraId="0E468B38" w14:textId="5429FE29" w:rsidR="00422B69" w:rsidRPr="007A689A" w:rsidRDefault="00AD2588"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4357AB80" w14:textId="2A4F6FCC" w:rsidR="00422B69" w:rsidRPr="007A689A" w:rsidRDefault="00AD2588"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155B2445" w14:textId="1D87F1B0" w:rsidR="00422B69" w:rsidRPr="007A689A" w:rsidRDefault="00AD2588" w:rsidP="007A689A">
            <w:pPr>
              <w:spacing w:after="120"/>
              <w:ind w:right="-330"/>
              <w:rPr>
                <w:rFonts w:ascii="Arial" w:hAnsi="Arial" w:cs="Arial"/>
                <w:sz w:val="18"/>
                <w:szCs w:val="18"/>
              </w:rPr>
            </w:pPr>
            <w:r w:rsidRPr="00AD2588">
              <w:rPr>
                <w:rFonts w:ascii="Arial" w:hAnsi="Arial" w:cs="Arial"/>
                <w:sz w:val="18"/>
                <w:szCs w:val="18"/>
              </w:rPr>
              <w:t>1, 3, 8-11, 13, 14, 17</w:t>
            </w:r>
          </w:p>
        </w:tc>
        <w:tc>
          <w:tcPr>
            <w:tcW w:w="2685" w:type="dxa"/>
            <w:vAlign w:val="center"/>
          </w:tcPr>
          <w:p w14:paraId="648B2B94" w14:textId="4E3D6247" w:rsidR="00422B69" w:rsidRPr="007A689A" w:rsidRDefault="00AD2588" w:rsidP="007A689A">
            <w:pPr>
              <w:spacing w:after="120"/>
              <w:ind w:right="-330"/>
              <w:rPr>
                <w:rFonts w:ascii="Arial" w:hAnsi="Arial" w:cs="Arial"/>
                <w:sz w:val="18"/>
                <w:szCs w:val="18"/>
              </w:rPr>
            </w:pPr>
            <w:r>
              <w:rPr>
                <w:rFonts w:ascii="Arial" w:hAnsi="Arial" w:cs="Arial"/>
                <w:sz w:val="18"/>
                <w:szCs w:val="18"/>
              </w:rPr>
              <w:t>No</w:t>
            </w:r>
          </w:p>
        </w:tc>
      </w:tr>
      <w:tr w:rsidR="00302082" w:rsidRPr="00302082" w14:paraId="09CD26BA" w14:textId="77777777" w:rsidTr="007A689A">
        <w:trPr>
          <w:trHeight w:val="305"/>
        </w:trPr>
        <w:tc>
          <w:tcPr>
            <w:tcW w:w="1526" w:type="dxa"/>
            <w:vAlign w:val="center"/>
          </w:tcPr>
          <w:p w14:paraId="712D1FFC"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6B30EF98"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4F648D88"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5F968939"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2D1B4259" w14:textId="77777777" w:rsidR="00422B69" w:rsidRPr="007A689A" w:rsidRDefault="00422B69" w:rsidP="007A689A">
            <w:pPr>
              <w:spacing w:after="120"/>
              <w:ind w:right="-330"/>
              <w:rPr>
                <w:rFonts w:ascii="Arial" w:hAnsi="Arial" w:cs="Arial"/>
                <w:sz w:val="18"/>
                <w:szCs w:val="18"/>
              </w:rPr>
            </w:pPr>
          </w:p>
        </w:tc>
      </w:tr>
    </w:tbl>
    <w:p w14:paraId="1E53719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479BD" w14:textId="77777777" w:rsidR="00201C5F" w:rsidRDefault="00201C5F" w:rsidP="009A2D37">
      <w:pPr>
        <w:spacing w:after="0" w:line="240" w:lineRule="auto"/>
      </w:pPr>
      <w:r>
        <w:separator/>
      </w:r>
    </w:p>
  </w:endnote>
  <w:endnote w:type="continuationSeparator" w:id="0">
    <w:p w14:paraId="21D046BE" w14:textId="77777777" w:rsidR="00201C5F" w:rsidRDefault="00201C5F" w:rsidP="009A2D37">
      <w:pPr>
        <w:spacing w:after="0" w:line="240" w:lineRule="auto"/>
      </w:pPr>
      <w:r>
        <w:continuationSeparator/>
      </w:r>
    </w:p>
  </w:endnote>
  <w:endnote w:type="continuationNotice" w:id="1">
    <w:p w14:paraId="2535B41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B8254BD" w14:textId="369F6C0A" w:rsidR="008B2543" w:rsidRDefault="0019787E" w:rsidP="009A2D37">
        <w:pPr>
          <w:pStyle w:val="Footer"/>
          <w:jc w:val="center"/>
        </w:pPr>
        <w:r>
          <w:fldChar w:fldCharType="begin"/>
        </w:r>
        <w:r>
          <w:instrText xml:space="preserve"> PAGE   \* MERGEFORMAT </w:instrText>
        </w:r>
        <w:r>
          <w:fldChar w:fldCharType="separate"/>
        </w:r>
        <w:r w:rsidR="00AD2588">
          <w:rPr>
            <w:noProof/>
          </w:rPr>
          <w:t>4</w:t>
        </w:r>
        <w:r>
          <w:rPr>
            <w:noProof/>
          </w:rPr>
          <w:fldChar w:fldCharType="end"/>
        </w:r>
      </w:p>
    </w:sdtContent>
  </w:sdt>
  <w:p w14:paraId="71F9A1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70A9C08" w14:textId="7A27E577" w:rsidR="00DB36AB" w:rsidRDefault="00DB36AB" w:rsidP="00DB36AB">
        <w:pPr>
          <w:pStyle w:val="Footer"/>
          <w:jc w:val="center"/>
        </w:pPr>
        <w:r>
          <w:fldChar w:fldCharType="begin"/>
        </w:r>
        <w:r>
          <w:instrText xml:space="preserve"> PAGE   \* MERGEFORMAT </w:instrText>
        </w:r>
        <w:r>
          <w:fldChar w:fldCharType="separate"/>
        </w:r>
        <w:r w:rsidR="00AD2588">
          <w:rPr>
            <w:noProof/>
          </w:rPr>
          <w:t>1</w:t>
        </w:r>
        <w:r>
          <w:rPr>
            <w:noProof/>
          </w:rPr>
          <w:fldChar w:fldCharType="end"/>
        </w:r>
      </w:p>
    </w:sdtContent>
  </w:sdt>
  <w:p w14:paraId="2D10A62A"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FE5B" w14:textId="77777777" w:rsidR="00201C5F" w:rsidRDefault="00201C5F" w:rsidP="009A2D37">
      <w:pPr>
        <w:spacing w:after="0" w:line="240" w:lineRule="auto"/>
      </w:pPr>
      <w:r>
        <w:separator/>
      </w:r>
    </w:p>
  </w:footnote>
  <w:footnote w:type="continuationSeparator" w:id="0">
    <w:p w14:paraId="29DC9F04" w14:textId="77777777" w:rsidR="00201C5F" w:rsidRDefault="00201C5F" w:rsidP="009A2D37">
      <w:pPr>
        <w:spacing w:after="0" w:line="240" w:lineRule="auto"/>
      </w:pPr>
      <w:r>
        <w:continuationSeparator/>
      </w:r>
    </w:p>
  </w:footnote>
  <w:footnote w:type="continuationNotice" w:id="1">
    <w:p w14:paraId="4E2472D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A16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555D1E" wp14:editId="18E237F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0A5C250" w14:textId="77777777" w:rsidR="008B2543" w:rsidRPr="008C00F8" w:rsidRDefault="008B2543" w:rsidP="005E6D38">
    <w:pPr>
      <w:pStyle w:val="Heading1"/>
      <w:spacing w:before="60" w:after="60"/>
      <w:rPr>
        <w:rFonts w:ascii="Arial" w:hAnsi="Arial" w:cs="Arial"/>
      </w:rPr>
    </w:pPr>
  </w:p>
  <w:p w14:paraId="221C709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BB07" w14:textId="1C312FF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ADAEC" wp14:editId="1EFD6CC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E6BA5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12FF"/>
    <w:rsid w:val="00063A2F"/>
    <w:rsid w:val="000662C5"/>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CDD"/>
    <w:rsid w:val="003934D2"/>
    <w:rsid w:val="003973A1"/>
    <w:rsid w:val="003A5DA0"/>
    <w:rsid w:val="003A5EEB"/>
    <w:rsid w:val="003A6143"/>
    <w:rsid w:val="003B35F4"/>
    <w:rsid w:val="003B7C76"/>
    <w:rsid w:val="003C3E0C"/>
    <w:rsid w:val="003C776B"/>
    <w:rsid w:val="003D4A1C"/>
    <w:rsid w:val="003D7AA0"/>
    <w:rsid w:val="003E1FF7"/>
    <w:rsid w:val="003E311D"/>
    <w:rsid w:val="003E40AE"/>
    <w:rsid w:val="003F3578"/>
    <w:rsid w:val="003F3CC7"/>
    <w:rsid w:val="003F4470"/>
    <w:rsid w:val="003F5A04"/>
    <w:rsid w:val="003F67CD"/>
    <w:rsid w:val="00402ED7"/>
    <w:rsid w:val="004057F8"/>
    <w:rsid w:val="004114F8"/>
    <w:rsid w:val="00422B69"/>
    <w:rsid w:val="00423D86"/>
    <w:rsid w:val="004243FE"/>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2581"/>
    <w:rsid w:val="004F0B33"/>
    <w:rsid w:val="004F3C18"/>
    <w:rsid w:val="004F4328"/>
    <w:rsid w:val="005005E4"/>
    <w:rsid w:val="00513689"/>
    <w:rsid w:val="0051375A"/>
    <w:rsid w:val="00521097"/>
    <w:rsid w:val="0052746A"/>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5C4E"/>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2588"/>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E6D8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B3EC19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70ECE-160A-40D6-A493-8E02C21B1EF3}">
  <ds:schemaRefs>
    <ds:schemaRef ds:uri="http://schemas.openxmlformats.org/officeDocument/2006/bibliography"/>
  </ds:schemaRefs>
</ds:datastoreItem>
</file>

<file path=customXml/itemProps2.xml><?xml version="1.0" encoding="utf-8"?>
<ds:datastoreItem xmlns:ds="http://schemas.openxmlformats.org/officeDocument/2006/customXml" ds:itemID="{85E79ECF-F1A9-4943-A40A-613F831F05FD}"/>
</file>

<file path=customXml/itemProps3.xml><?xml version="1.0" encoding="utf-8"?>
<ds:datastoreItem xmlns:ds="http://schemas.openxmlformats.org/officeDocument/2006/customXml" ds:itemID="{36E34EDA-2893-46F4-B479-F7096088C3FC}"/>
</file>

<file path=customXml/itemProps4.xml><?xml version="1.0" encoding="utf-8"?>
<ds:datastoreItem xmlns:ds="http://schemas.openxmlformats.org/officeDocument/2006/customXml" ds:itemID="{850F9543-E764-4798-8CD5-5433004F5869}"/>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2020-01-14T15:19:00Z</dcterms:created>
  <dcterms:modified xsi:type="dcterms:W3CDTF">2020-02-10T15:50:00Z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