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2EEF6556" w:rsidR="009A2D37" w:rsidRPr="00874686" w:rsidRDefault="00B7569D" w:rsidP="00874686">
      <w:pPr>
        <w:pStyle w:val="header2"/>
        <w:rPr>
          <w:b w:val="0"/>
        </w:rPr>
      </w:pPr>
      <w:r w:rsidRPr="00B7569D">
        <w:rPr>
          <w:b w:val="0"/>
          <w:bCs/>
          <w:sz w:val="22"/>
          <w:szCs w:val="22"/>
        </w:rPr>
        <w:t>1.</w:t>
      </w:r>
      <w:r>
        <w:rPr>
          <w:sz w:val="22"/>
          <w:szCs w:val="22"/>
        </w:rPr>
        <w:tab/>
      </w:r>
      <w:r w:rsidR="0089372F" w:rsidRPr="00D457D7">
        <w:rPr>
          <w:sz w:val="22"/>
          <w:szCs w:val="22"/>
        </w:rPr>
        <w:t>KentVision Code and title</w:t>
      </w:r>
      <w:r w:rsidR="009A2D37" w:rsidRPr="00874686">
        <w:rPr>
          <w:sz w:val="22"/>
        </w:rPr>
        <w:t xml:space="preserve"> of the module</w:t>
      </w:r>
    </w:p>
    <w:p w14:paraId="4FBE1742" w14:textId="6AD70765"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w:t>
      </w:r>
      <w:r w:rsidR="008966C2">
        <w:rPr>
          <w:rFonts w:ascii="Arial" w:hAnsi="Arial" w:cs="Arial"/>
          <w:iCs/>
        </w:rPr>
        <w:t xml:space="preserve"> (3 months)</w:t>
      </w:r>
    </w:p>
    <w:p w14:paraId="4A8F0E2D" w14:textId="0DE601D3"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2C371F0F" w:rsidR="009A2D37" w:rsidRPr="00302082" w:rsidRDefault="00A73B77" w:rsidP="00B7569D">
      <w:pPr>
        <w:numPr>
          <w:ilvl w:val="0"/>
          <w:numId w:val="14"/>
        </w:numPr>
        <w:spacing w:after="120" w:line="240" w:lineRule="auto"/>
        <w:ind w:left="567" w:right="260" w:hanging="567"/>
        <w:jc w:val="both"/>
        <w:rPr>
          <w:rFonts w:ascii="Arial" w:hAnsi="Arial" w:cs="Arial"/>
          <w:b/>
        </w:rPr>
      </w:pPr>
      <w:r>
        <w:rPr>
          <w:rFonts w:ascii="Arial" w:hAnsi="Arial" w:cs="Arial"/>
          <w:b/>
        </w:rPr>
        <w:t xml:space="preserve">Division / </w:t>
      </w:r>
      <w:r w:rsidR="009A2D37" w:rsidRPr="00302082">
        <w:rPr>
          <w:rFonts w:ascii="Arial" w:hAnsi="Arial" w:cs="Arial"/>
          <w:b/>
        </w:rPr>
        <w:t>School or partner institution which will be responsible for management of the module</w:t>
      </w:r>
    </w:p>
    <w:p w14:paraId="2EAD978B" w14:textId="5A95465A" w:rsidR="009A2D37" w:rsidRDefault="00FC6CA7" w:rsidP="00AE1BFB">
      <w:pPr>
        <w:spacing w:after="120" w:line="240" w:lineRule="auto"/>
        <w:ind w:left="567" w:right="260"/>
        <w:rPr>
          <w:rFonts w:ascii="Arial" w:hAnsi="Arial" w:cs="Arial"/>
          <w:iCs/>
        </w:rPr>
      </w:pPr>
      <w:r>
        <w:rPr>
          <w:rFonts w:ascii="Arial" w:hAnsi="Arial" w:cs="Arial"/>
          <w:iCs/>
        </w:rPr>
        <w:t xml:space="preserve">CEMS </w:t>
      </w:r>
      <w:r w:rsidR="00AE1BFB"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AE9CAEF"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0ADDB82D" w:rsidR="009D1583" w:rsidRPr="00D457D7" w:rsidRDefault="009D1583" w:rsidP="00D457D7">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w:t>
      </w:r>
      <w:r w:rsidRPr="00D457D7">
        <w:rPr>
          <w:rFonts w:ascii="Arial" w:eastAsia="Times New Roman" w:hAnsi="Arial" w:cs="Arial"/>
        </w:rPr>
        <w:t xml:space="preserve"> credits (</w:t>
      </w:r>
      <w:r w:rsidRPr="009D1583">
        <w:rPr>
          <w:rFonts w:ascii="Arial" w:eastAsia="Times New Roman" w:hAnsi="Arial" w:cs="Arial"/>
        </w:rPr>
        <w:t>7.5</w:t>
      </w:r>
      <w:r w:rsidRPr="00D457D7">
        <w:rPr>
          <w:rFonts w:ascii="Arial" w:eastAsia="Times New Roman" w:hAnsi="Arial" w:cs="Arial"/>
        </w:rPr>
        <w:t xml:space="preserve">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874686">
      <w:pPr>
        <w:spacing w:after="120" w:line="240" w:lineRule="auto"/>
        <w:ind w:left="426" w:right="260"/>
        <w:rPr>
          <w:rFonts w:ascii="Arial" w:hAnsi="Arial" w:cs="Arial"/>
          <w:i/>
        </w:rPr>
      </w:pPr>
    </w:p>
    <w:p w14:paraId="33B9DF6A"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874686">
      <w:pPr>
        <w:spacing w:after="120" w:line="240" w:lineRule="auto"/>
        <w:ind w:left="426" w:right="260"/>
        <w:rPr>
          <w:rFonts w:ascii="Arial" w:hAnsi="Arial" w:cs="Arial"/>
          <w:i/>
          <w:iCs/>
        </w:rPr>
      </w:pPr>
    </w:p>
    <w:p w14:paraId="6904FB47"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625CB96A" w:rsidR="009A2D37" w:rsidRPr="00C3581F"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2C604F0E"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06ABEAE6" w14:textId="70502464" w:rsidR="00710470" w:rsidRPr="000C2DA9" w:rsidRDefault="00C3581F" w:rsidP="00874686">
      <w:pPr>
        <w:pStyle w:val="header2"/>
        <w:ind w:firstLine="0"/>
        <w:rPr>
          <w:b w:val="0"/>
          <w:sz w:val="22"/>
        </w:rPr>
      </w:pPr>
      <w:r w:rsidRPr="008966C2">
        <w:rPr>
          <w:b w:val="0"/>
          <w:bCs/>
          <w:sz w:val="22"/>
          <w:szCs w:val="22"/>
        </w:rPr>
        <w:t xml:space="preserve">School of Computing </w:t>
      </w:r>
      <w:r w:rsidRPr="00874686">
        <w:rPr>
          <w:b w:val="0"/>
          <w:sz w:val="22"/>
        </w:rPr>
        <w:t xml:space="preserve">MSc </w:t>
      </w:r>
      <w:r w:rsidRPr="000C2DA9">
        <w:rPr>
          <w:b w:val="0"/>
          <w:sz w:val="22"/>
        </w:rPr>
        <w:t>courses “</w:t>
      </w:r>
      <w:r w:rsidRPr="00874686">
        <w:rPr>
          <w:b w:val="0"/>
          <w:sz w:val="22"/>
        </w:rPr>
        <w:t>with an Industrial Placement</w:t>
      </w:r>
      <w:r w:rsidRPr="000C2DA9">
        <w:rPr>
          <w:b w:val="0"/>
          <w:sz w:val="22"/>
        </w:rPr>
        <w:t>”.</w:t>
      </w:r>
      <w:r w:rsidR="00D93BA4" w:rsidRPr="000C2DA9">
        <w:rPr>
          <w:b w:val="0"/>
          <w:sz w:val="22"/>
        </w:rPr>
        <w:t xml:space="preserve"> </w:t>
      </w:r>
    </w:p>
    <w:p w14:paraId="2281D96D" w14:textId="6605C60F" w:rsidR="008966C2" w:rsidRDefault="008966C2">
      <w:pPr>
        <w:rPr>
          <w:rFonts w:ascii="Arial" w:hAnsi="Arial" w:cs="Arial"/>
          <w:b/>
          <w:sz w:val="24"/>
          <w:szCs w:val="24"/>
        </w:rPr>
      </w:pPr>
      <w:r>
        <w:br w:type="page"/>
      </w:r>
    </w:p>
    <w:p w14:paraId="0C5F3A39" w14:textId="77777777" w:rsidR="009A2D3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85472" w14:textId="5009109A"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874686">
        <w:rPr>
          <w:rFonts w:ascii="Arial" w:hAnsi="Arial"/>
          <w:color w:val="000000"/>
          <w:sz w:val="22"/>
        </w:rPr>
        <w:t>8.1</w:t>
      </w:r>
      <w:r w:rsidRPr="00874686">
        <w:rPr>
          <w:rFonts w:ascii="Arial" w:hAnsi="Arial"/>
          <w:color w:val="000000"/>
          <w:sz w:val="22"/>
        </w:rPr>
        <w:tab/>
      </w:r>
      <w:r w:rsidRPr="00D034CC">
        <w:rPr>
          <w:rFonts w:ascii="Arial" w:hAnsi="Arial" w:cs="Arial"/>
          <w:color w:val="000000"/>
          <w:sz w:val="22"/>
          <w:szCs w:val="22"/>
        </w:rPr>
        <w:t xml:space="preserve">Enhance </w:t>
      </w:r>
      <w:r w:rsidRPr="00874686">
        <w:rPr>
          <w:rFonts w:ascii="Arial" w:hAnsi="Arial"/>
          <w:color w:val="000000"/>
          <w:sz w:val="22"/>
        </w:rPr>
        <w:t xml:space="preserve">subject-specific skills </w:t>
      </w:r>
      <w:r w:rsidRPr="00D034CC">
        <w:rPr>
          <w:rFonts w:ascii="Arial" w:hAnsi="Arial" w:cs="Arial"/>
          <w:color w:val="000000"/>
          <w:sz w:val="22"/>
          <w:szCs w:val="22"/>
        </w:rPr>
        <w:t xml:space="preserve">developed earlier within the </w:t>
      </w:r>
      <w:r>
        <w:rPr>
          <w:rFonts w:ascii="Arial" w:hAnsi="Arial" w:cs="Arial"/>
          <w:color w:val="000000"/>
          <w:sz w:val="22"/>
          <w:szCs w:val="22"/>
        </w:rPr>
        <w:t>course</w:t>
      </w:r>
      <w:r w:rsidRPr="00D034CC">
        <w:rPr>
          <w:rFonts w:ascii="Arial" w:hAnsi="Arial" w:cs="Arial"/>
          <w:color w:val="000000"/>
          <w:sz w:val="22"/>
          <w:szCs w:val="22"/>
        </w:rPr>
        <w:t>.</w:t>
      </w:r>
    </w:p>
    <w:p w14:paraId="06DC4A0C" w14:textId="06CECAE7" w:rsidR="00000AD2" w:rsidRPr="00D034CC" w:rsidRDefault="00000AD2" w:rsidP="00000AD2">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Pr="00874686">
        <w:rPr>
          <w:rFonts w:ascii="Arial" w:hAnsi="Arial"/>
          <w:color w:val="000000"/>
          <w:sz w:val="22"/>
        </w:rPr>
        <w:t xml:space="preserve"> an industrial </w:t>
      </w:r>
      <w:r w:rsidRPr="00D034CC">
        <w:rPr>
          <w:rFonts w:ascii="Arial" w:hAnsi="Arial" w:cs="Arial"/>
          <w:color w:val="000000"/>
          <w:sz w:val="22"/>
          <w:szCs w:val="22"/>
        </w:rPr>
        <w:t xml:space="preserve">or similar </w:t>
      </w:r>
      <w:r w:rsidRPr="00874686">
        <w:rPr>
          <w:rFonts w:ascii="Arial" w:hAnsi="Arial"/>
          <w:color w:val="000000"/>
          <w:sz w:val="22"/>
        </w:rPr>
        <w:t>context</w:t>
      </w:r>
      <w:r w:rsidRPr="00D034CC">
        <w:rPr>
          <w:rFonts w:ascii="Arial" w:hAnsi="Arial" w:cs="Arial"/>
          <w:color w:val="000000"/>
          <w:sz w:val="22"/>
          <w:szCs w:val="22"/>
        </w:rPr>
        <w:t>.</w:t>
      </w:r>
    </w:p>
    <w:p w14:paraId="4C115D6A" w14:textId="464AA30F" w:rsidR="00000AD2" w:rsidRPr="00874686" w:rsidRDefault="00000AD2" w:rsidP="00874686">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Pr="00874686">
        <w:rPr>
          <w:rFonts w:ascii="Arial" w:hAnsi="Arial"/>
          <w:color w:val="000000"/>
          <w:sz w:val="22"/>
        </w:rPr>
        <w:t xml:space="preserve"> on </w:t>
      </w:r>
      <w:r w:rsidRPr="00D034CC">
        <w:rPr>
          <w:rFonts w:ascii="Arial" w:hAnsi="Arial" w:cs="Arial"/>
          <w:color w:val="000000"/>
          <w:sz w:val="22"/>
          <w:szCs w:val="22"/>
        </w:rPr>
        <w:t>real-world problems</w:t>
      </w:r>
      <w:r w:rsidRPr="00874686">
        <w:rPr>
          <w:rFonts w:ascii="Arial" w:hAnsi="Arial"/>
          <w:color w:val="000000"/>
          <w:sz w:val="22"/>
        </w:rPr>
        <w:t>.</w:t>
      </w:r>
    </w:p>
    <w:p w14:paraId="622E9CE9" w14:textId="5139880B" w:rsidR="00710470" w:rsidRPr="004D2CCF" w:rsidRDefault="00710470" w:rsidP="00874686">
      <w:pPr>
        <w:pStyle w:val="header2"/>
        <w:ind w:left="0" w:firstLine="0"/>
      </w:pPr>
    </w:p>
    <w:p w14:paraId="31468072" w14:textId="77777777" w:rsidR="00C729D7" w:rsidRPr="00302082" w:rsidRDefault="009A2D37" w:rsidP="00B7569D">
      <w:pPr>
        <w:numPr>
          <w:ilvl w:val="0"/>
          <w:numId w:val="14"/>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555568F5" w:rsidR="00710470" w:rsidRPr="00710470" w:rsidRDefault="00710470" w:rsidP="00874686">
      <w:pPr>
        <w:pStyle w:val="Default"/>
        <w:spacing w:after="120"/>
        <w:ind w:left="1440" w:right="260" w:hanging="873"/>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383C31AA"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r>
      <w:bookmarkStart w:id="0" w:name="_Hlk103262193"/>
      <w:r w:rsidRPr="00710470">
        <w:rPr>
          <w:color w:val="auto"/>
          <w:sz w:val="22"/>
          <w:szCs w:val="22"/>
        </w:rPr>
        <w:t xml:space="preserve">Make sound judgements in the absence of complete </w:t>
      </w:r>
      <w:r w:rsidR="00D83F92">
        <w:rPr>
          <w:color w:val="auto"/>
          <w:sz w:val="22"/>
          <w:szCs w:val="22"/>
        </w:rPr>
        <w:t>information</w:t>
      </w:r>
      <w:r w:rsidRPr="00710470">
        <w:rPr>
          <w:color w:val="auto"/>
          <w:sz w:val="22"/>
          <w:szCs w:val="22"/>
        </w:rPr>
        <w:t>.</w:t>
      </w:r>
    </w:p>
    <w:bookmarkEnd w:id="0"/>
    <w:p w14:paraId="2370F946" w14:textId="6AFE642E"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w:t>
      </w:r>
      <w:r w:rsidR="00426C3F">
        <w:rPr>
          <w:color w:val="auto"/>
          <w:sz w:val="22"/>
          <w:szCs w:val="22"/>
        </w:rPr>
        <w:t xml:space="preserve"> and</w:t>
      </w:r>
      <w:r w:rsidRPr="00710470">
        <w:rPr>
          <w:color w:val="auto"/>
          <w:sz w:val="22"/>
          <w:szCs w:val="22"/>
        </w:rPr>
        <w:t xml:space="preserve"> work independently and use relevant resources in a manner that reflects good practice.</w:t>
      </w:r>
    </w:p>
    <w:p w14:paraId="4017A6A8" w14:textId="48A854F2" w:rsidR="00710470" w:rsidRPr="00710470" w:rsidRDefault="00710470" w:rsidP="00A4045F">
      <w:pPr>
        <w:pStyle w:val="Default"/>
        <w:spacing w:after="120"/>
        <w:ind w:left="567" w:right="260"/>
        <w:rPr>
          <w:color w:val="auto"/>
          <w:sz w:val="22"/>
          <w:szCs w:val="22"/>
        </w:rPr>
      </w:pPr>
      <w:r>
        <w:rPr>
          <w:color w:val="auto"/>
          <w:sz w:val="22"/>
          <w:szCs w:val="22"/>
        </w:rPr>
        <w:t>9.5</w:t>
      </w:r>
      <w:r w:rsidRPr="00710470">
        <w:rPr>
          <w:color w:val="auto"/>
          <w:sz w:val="22"/>
          <w:szCs w:val="22"/>
        </w:rPr>
        <w:tab/>
      </w:r>
      <w:bookmarkStart w:id="1" w:name="_Hlk103262042"/>
      <w:r w:rsidRPr="00710470">
        <w:rPr>
          <w:color w:val="auto"/>
          <w:sz w:val="22"/>
          <w:szCs w:val="22"/>
        </w:rPr>
        <w:t>Make effective use of general IT facilities including information retrieval skills.</w:t>
      </w:r>
      <w:bookmarkEnd w:id="1"/>
    </w:p>
    <w:p w14:paraId="666145A8" w14:textId="46744427" w:rsidR="00710470" w:rsidRPr="00710470" w:rsidRDefault="00710470" w:rsidP="00A4045F">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36C5A7BB"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7C07D82" w:rsidR="00710470" w:rsidRPr="00710470" w:rsidRDefault="00710470" w:rsidP="00A4045F">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B7569D">
      <w:pPr>
        <w:numPr>
          <w:ilvl w:val="0"/>
          <w:numId w:val="14"/>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1651CC03" w:rsidR="009A2D37" w:rsidRPr="008E22C7" w:rsidRDefault="008E22C7" w:rsidP="00874686">
      <w:pPr>
        <w:spacing w:after="120" w:line="240" w:lineRule="auto"/>
        <w:ind w:left="567" w:right="260"/>
        <w:jc w:val="both"/>
        <w:rPr>
          <w:rFonts w:ascii="Arial" w:hAnsi="Arial" w:cs="Arial"/>
          <w:iCs/>
        </w:rPr>
      </w:pPr>
      <w:r w:rsidRPr="008E22C7">
        <w:rPr>
          <w:rFonts w:ascii="Arial" w:hAnsi="Arial" w:cs="Arial"/>
          <w:iCs/>
        </w:rPr>
        <w:t>Students spend a period working in an industrial</w:t>
      </w:r>
      <w:r w:rsidR="000443B2">
        <w:rPr>
          <w:rFonts w:ascii="Arial" w:hAnsi="Arial" w:cs="Arial"/>
          <w:iCs/>
        </w:rPr>
        <w:t>,</w:t>
      </w:r>
      <w:r w:rsidRPr="008E22C7">
        <w:rPr>
          <w:rFonts w:ascii="Arial" w:hAnsi="Arial" w:cs="Arial"/>
          <w:iCs/>
        </w:rPr>
        <w:t xml:space="preserve"> commercial</w:t>
      </w:r>
      <w:r w:rsidR="000443B2">
        <w:rPr>
          <w:rFonts w:ascii="Arial" w:hAnsi="Arial" w:cs="Arial"/>
          <w:iCs/>
        </w:rPr>
        <w:t>, public sector or similar</w:t>
      </w:r>
      <w:r w:rsidRPr="008E22C7">
        <w:rPr>
          <w:rFonts w:ascii="Arial" w:hAnsi="Arial" w:cs="Arial"/>
          <w:iCs/>
        </w:rPr>
        <w:t xml:space="preserve"> setting, applying and enhancing the skills and techniques they have developed and studied </w:t>
      </w:r>
      <w:r w:rsidR="00EE5F3E" w:rsidRPr="0071287D">
        <w:rPr>
          <w:rFonts w:ascii="Arial" w:hAnsi="Arial" w:cs="Arial"/>
          <w:iCs/>
        </w:rPr>
        <w:t xml:space="preserve">in the </w:t>
      </w:r>
      <w:r w:rsidRPr="008E22C7">
        <w:rPr>
          <w:rFonts w:ascii="Arial" w:hAnsi="Arial" w:cs="Arial"/>
          <w:iCs/>
        </w:rPr>
        <w:t>earlier during their MSc programme.</w:t>
      </w:r>
      <w:r w:rsidR="00500AAC">
        <w:rPr>
          <w:rFonts w:ascii="Arial" w:hAnsi="Arial" w:cs="Arial"/>
          <w:iCs/>
        </w:rPr>
        <w:t xml:space="preserve"> </w:t>
      </w:r>
      <w:r w:rsidR="00500AAC" w:rsidRPr="00500AAC">
        <w:rPr>
          <w:rFonts w:ascii="Arial" w:hAnsi="Arial" w:cs="Arial"/>
          <w:iCs/>
        </w:rPr>
        <w:t xml:space="preserve">The work is undertaken under the direction of their industrial supervisor, but support is provided </w:t>
      </w:r>
      <w:r w:rsidR="00B56114" w:rsidRPr="00D946B0">
        <w:rPr>
          <w:rFonts w:ascii="Arial" w:hAnsi="Arial" w:cs="Arial"/>
          <w:iCs/>
        </w:rPr>
        <w:t xml:space="preserve">by the CEMS </w:t>
      </w:r>
      <w:r w:rsidR="007A05BA">
        <w:rPr>
          <w:rFonts w:ascii="Arial" w:hAnsi="Arial" w:cs="Arial"/>
          <w:iCs/>
        </w:rPr>
        <w:t xml:space="preserve">Employability and </w:t>
      </w:r>
      <w:r w:rsidR="00B56114" w:rsidRPr="00D946B0">
        <w:rPr>
          <w:rFonts w:ascii="Arial" w:hAnsi="Arial" w:cs="Arial"/>
          <w:iCs/>
        </w:rPr>
        <w:t>Placement</w:t>
      </w:r>
      <w:r w:rsidR="007A05BA">
        <w:rPr>
          <w:rFonts w:ascii="Arial" w:hAnsi="Arial" w:cs="Arial"/>
          <w:iCs/>
        </w:rPr>
        <w:t>s</w:t>
      </w:r>
      <w:r w:rsidR="00B56114" w:rsidRPr="00D946B0">
        <w:rPr>
          <w:rFonts w:ascii="Arial" w:hAnsi="Arial" w:cs="Arial"/>
          <w:iCs/>
        </w:rPr>
        <w:t xml:space="preserve"> Team</w:t>
      </w:r>
      <w:r w:rsidR="00B56114" w:rsidRPr="00B56114" w:rsidDel="00B56114">
        <w:rPr>
          <w:rFonts w:ascii="Arial" w:hAnsi="Arial" w:cs="Arial"/>
          <w:iCs/>
        </w:rPr>
        <w:t xml:space="preserve"> </w:t>
      </w:r>
      <w:r w:rsidR="00EE5F3E" w:rsidRPr="00B56114">
        <w:rPr>
          <w:rFonts w:ascii="Arial" w:hAnsi="Arial" w:cs="Arial"/>
          <w:iCs/>
        </w:rPr>
        <w:t>.</w:t>
      </w:r>
      <w:r w:rsidR="00EE5F3E" w:rsidRPr="0071287D">
        <w:rPr>
          <w:rFonts w:ascii="Arial" w:hAnsi="Arial" w:cs="Arial"/>
          <w:iCs/>
        </w:rPr>
        <w:t xml:space="preserve"> </w:t>
      </w:r>
      <w:r w:rsidR="00500AAC" w:rsidRPr="00500AAC">
        <w:rPr>
          <w:rFonts w:ascii="Arial" w:hAnsi="Arial" w:cs="Arial"/>
          <w:iCs/>
        </w:rPr>
        <w:t xml:space="preserve"> This support includes ensuring that the work they are being expected to do is such that they can meet the learning outcomes of the module.</w:t>
      </w:r>
    </w:p>
    <w:p w14:paraId="13EF48C7" w14:textId="5BB1F1E9" w:rsidR="00B56114" w:rsidRDefault="00B56114" w:rsidP="00B56114">
      <w:pPr>
        <w:pStyle w:val="Default"/>
        <w:spacing w:after="120"/>
        <w:ind w:left="567"/>
        <w:jc w:val="both"/>
        <w:rPr>
          <w:iCs/>
          <w:color w:val="auto"/>
          <w:sz w:val="22"/>
          <w:szCs w:val="22"/>
        </w:rPr>
      </w:pPr>
      <w:r>
        <w:rPr>
          <w:iCs/>
          <w:color w:val="auto"/>
          <w:sz w:val="22"/>
          <w:szCs w:val="22"/>
        </w:rPr>
        <w:t xml:space="preserve">Participation in the placement year, and hence in this module, is dependent on students obtaining an appropriate placement, for which support and guidance is provided through the CEMS </w:t>
      </w:r>
      <w:r w:rsidR="007A05BA">
        <w:rPr>
          <w:iCs/>
          <w:color w:val="auto"/>
          <w:sz w:val="22"/>
          <w:szCs w:val="22"/>
        </w:rPr>
        <w:t xml:space="preserve">Employability and </w:t>
      </w:r>
      <w:r>
        <w:rPr>
          <w:iCs/>
          <w:color w:val="auto"/>
          <w:sz w:val="22"/>
          <w:szCs w:val="22"/>
        </w:rPr>
        <w:t>Placement</w:t>
      </w:r>
      <w:r w:rsidR="007A05BA">
        <w:rPr>
          <w:iCs/>
          <w:color w:val="auto"/>
          <w:sz w:val="22"/>
          <w:szCs w:val="22"/>
        </w:rPr>
        <w:t>s</w:t>
      </w:r>
      <w:r>
        <w:rPr>
          <w:iCs/>
          <w:color w:val="auto"/>
          <w:sz w:val="22"/>
          <w:szCs w:val="22"/>
        </w:rPr>
        <w:t xml:space="preserve"> Team. It is also dependent on students progressing satisfactorily </w:t>
      </w:r>
      <w:r w:rsidR="00A4045F">
        <w:rPr>
          <w:iCs/>
          <w:color w:val="auto"/>
          <w:sz w:val="22"/>
          <w:szCs w:val="22"/>
        </w:rPr>
        <w:t>in</w:t>
      </w:r>
      <w:r>
        <w:rPr>
          <w:iCs/>
          <w:color w:val="auto"/>
          <w:sz w:val="22"/>
          <w:szCs w:val="22"/>
        </w:rPr>
        <w:t xml:space="preserve"> their studies. </w:t>
      </w:r>
    </w:p>
    <w:p w14:paraId="5DC7C7D8" w14:textId="7FED6B36" w:rsidR="00B56114" w:rsidRDefault="00B56114" w:rsidP="00B56114">
      <w:pPr>
        <w:autoSpaceDE w:val="0"/>
        <w:autoSpaceDN w:val="0"/>
        <w:adjustRightInd w:val="0"/>
        <w:spacing w:after="0" w:line="240" w:lineRule="auto"/>
        <w:ind w:left="567"/>
        <w:rPr>
          <w:rFonts w:ascii="Arial" w:hAnsi="Arial" w:cs="Arial"/>
          <w:iCs/>
        </w:rPr>
      </w:pPr>
      <w:r>
        <w:rPr>
          <w:rFonts w:ascii="Arial" w:hAnsi="Arial" w:cs="Arial"/>
          <w:iCs/>
        </w:rPr>
        <w:t xml:space="preserve">Students who do not obtain a placement will be required to transfer to the appropriate </w:t>
      </w:r>
      <w:r w:rsidR="007A05BA">
        <w:rPr>
          <w:rFonts w:ascii="Arial" w:hAnsi="Arial" w:cs="Arial"/>
          <w:iCs/>
        </w:rPr>
        <w:t>course</w:t>
      </w:r>
      <w:r>
        <w:rPr>
          <w:rFonts w:ascii="Arial" w:hAnsi="Arial" w:cs="Arial"/>
          <w:iCs/>
        </w:rPr>
        <w:t xml:space="preserve"> without a</w:t>
      </w:r>
      <w:r w:rsidR="00A4045F">
        <w:rPr>
          <w:rFonts w:ascii="Arial" w:hAnsi="Arial" w:cs="Arial"/>
          <w:iCs/>
        </w:rPr>
        <w:t>n Industrial Placement</w:t>
      </w:r>
      <w:r>
        <w:rPr>
          <w:rFonts w:ascii="Arial" w:hAnsi="Arial" w:cs="Arial"/>
          <w:iCs/>
        </w:rPr>
        <w:t>.</w:t>
      </w:r>
    </w:p>
    <w:p w14:paraId="7A95E8EC" w14:textId="49CEBC34" w:rsidR="008966C2" w:rsidRDefault="008966C2">
      <w:pPr>
        <w:rPr>
          <w:rFonts w:ascii="Arial" w:hAnsi="Arial" w:cs="Arial"/>
          <w:i/>
          <w:iCs/>
        </w:rPr>
      </w:pPr>
      <w:r>
        <w:rPr>
          <w:rFonts w:ascii="Arial" w:hAnsi="Arial" w:cs="Arial"/>
          <w:i/>
          <w:iCs/>
        </w:rPr>
        <w:br w:type="page"/>
      </w:r>
    </w:p>
    <w:p w14:paraId="64159CF2" w14:textId="544A833B"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BD73D3" w14:textId="77777777" w:rsidR="00B56114" w:rsidRPr="00D946B0" w:rsidRDefault="00B56114" w:rsidP="00D946B0">
      <w:pPr>
        <w:pStyle w:val="header2"/>
        <w:numPr>
          <w:ilvl w:val="0"/>
          <w:numId w:val="13"/>
        </w:numPr>
        <w:tabs>
          <w:tab w:val="left" w:pos="720"/>
        </w:tabs>
        <w:rPr>
          <w:rFonts w:eastAsia="Times New Roman"/>
          <w:b w:val="0"/>
          <w:sz w:val="22"/>
          <w:szCs w:val="22"/>
          <w:lang w:eastAsia="zh-CN"/>
        </w:rPr>
      </w:pPr>
      <w:r w:rsidRPr="00D946B0">
        <w:rPr>
          <w:rFonts w:eastAsia="Times New Roman"/>
          <w:b w:val="0"/>
          <w:bCs/>
          <w:sz w:val="22"/>
          <w:szCs w:val="22"/>
        </w:rPr>
        <w:t xml:space="preserve">The University is committed to ensuring that core reading materials are in accessible electronic format in line with the Kent Inclusive Practices. </w:t>
      </w:r>
    </w:p>
    <w:p w14:paraId="2511463D" w14:textId="77777777" w:rsidR="00B56114" w:rsidRPr="00D946B0" w:rsidRDefault="00B56114" w:rsidP="00D946B0">
      <w:pPr>
        <w:pStyle w:val="header2"/>
        <w:numPr>
          <w:ilvl w:val="0"/>
          <w:numId w:val="13"/>
        </w:numPr>
        <w:tabs>
          <w:tab w:val="left" w:pos="720"/>
        </w:tabs>
        <w:rPr>
          <w:rFonts w:eastAsia="Times New Roman"/>
          <w:b w:val="0"/>
          <w:bCs/>
          <w:sz w:val="22"/>
          <w:szCs w:val="22"/>
        </w:rPr>
      </w:pPr>
      <w:r w:rsidRPr="00D946B0">
        <w:rPr>
          <w:rFonts w:eastAsia="Times New Roman"/>
          <w:b w:val="0"/>
          <w:bCs/>
          <w:sz w:val="22"/>
          <w:szCs w:val="22"/>
        </w:rPr>
        <w:t xml:space="preserve">The most up to date reading list for each module can be found on the university's </w:t>
      </w:r>
      <w:hyperlink r:id="rId11" w:history="1">
        <w:r w:rsidRPr="00D946B0">
          <w:rPr>
            <w:rStyle w:val="Hyperlink"/>
            <w:rFonts w:eastAsia="Times New Roman"/>
            <w:sz w:val="22"/>
            <w:szCs w:val="22"/>
          </w:rPr>
          <w:t>reading list pages</w:t>
        </w:r>
      </w:hyperlink>
      <w:r w:rsidRPr="00D946B0">
        <w:rPr>
          <w:rFonts w:eastAsia="Times New Roman"/>
          <w:b w:val="0"/>
          <w:bCs/>
          <w:sz w:val="22"/>
          <w:szCs w:val="22"/>
        </w:rPr>
        <w:t xml:space="preserve">. </w:t>
      </w:r>
    </w:p>
    <w:p w14:paraId="2C32C974" w14:textId="77777777" w:rsidR="009A2D37" w:rsidRPr="004D2CCF" w:rsidRDefault="008B4589" w:rsidP="00874686">
      <w:pPr>
        <w:pStyle w:val="Heading2"/>
        <w:ind w:firstLine="0"/>
      </w:pPr>
      <w:r w:rsidRPr="00874686">
        <w:rPr>
          <w:sz w:val="22"/>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B7569D">
      <w:pPr>
        <w:numPr>
          <w:ilvl w:val="0"/>
          <w:numId w:val="1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52ED5CE9"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771228FD"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Pr="00CF104F" w:rsidRDefault="00D11F27" w:rsidP="00874686">
      <w:pPr>
        <w:spacing w:after="120" w:line="240" w:lineRule="auto"/>
        <w:ind w:left="426" w:right="260"/>
        <w:rPr>
          <w:rFonts w:ascii="Arial" w:hAnsi="Arial" w:cs="Arial"/>
          <w:iCs/>
        </w:rPr>
      </w:pPr>
    </w:p>
    <w:p w14:paraId="51E5B7A6" w14:textId="77777777" w:rsidR="00883204" w:rsidRPr="00883204" w:rsidRDefault="00EF4933" w:rsidP="00B7569D">
      <w:pPr>
        <w:numPr>
          <w:ilvl w:val="0"/>
          <w:numId w:val="14"/>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CC1B4F" w14:textId="77777777" w:rsidR="00B56114" w:rsidRPr="00D946B0" w:rsidRDefault="00B56114" w:rsidP="00D946B0">
      <w:pPr>
        <w:spacing w:after="120"/>
        <w:ind w:left="567"/>
        <w:rPr>
          <w:rFonts w:ascii="Arial" w:hAnsi="Arial" w:cs="Arial"/>
          <w:iCs/>
        </w:rPr>
      </w:pPr>
      <w:r w:rsidRPr="00D946B0">
        <w:rPr>
          <w:rFonts w:ascii="Arial" w:hAnsi="Arial" w:cs="Arial"/>
          <w:iCs/>
        </w:rPr>
        <w:t>Each of the following components is assessed on a pass / fail basis.</w:t>
      </w:r>
    </w:p>
    <w:p w14:paraId="27408DC7"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iCs/>
        </w:rPr>
        <w:t>Logbook</w:t>
      </w:r>
      <w:r w:rsidR="00B3083C">
        <w:rPr>
          <w:rFonts w:ascii="Arial" w:hAnsi="Arial" w:cs="Arial"/>
          <w:iCs/>
        </w:rPr>
        <w:t xml:space="preserve"> or</w:t>
      </w:r>
      <w:r w:rsidRPr="00D946B0">
        <w:rPr>
          <w:rFonts w:ascii="Arial" w:hAnsi="Arial" w:cs="Arial"/>
          <w:iCs/>
        </w:rPr>
        <w:t xml:space="preserve"> Journal</w:t>
      </w:r>
      <w:r w:rsidR="00B3083C">
        <w:rPr>
          <w:rFonts w:ascii="Arial" w:hAnsi="Arial" w:cs="Arial"/>
          <w:iCs/>
        </w:rPr>
        <w:t xml:space="preserve"> or</w:t>
      </w:r>
      <w:r w:rsidRPr="00D946B0">
        <w:rPr>
          <w:rFonts w:ascii="Arial" w:hAnsi="Arial" w:cs="Arial"/>
          <w:iCs/>
        </w:rPr>
        <w:t xml:space="preserve"> Blog </w:t>
      </w:r>
    </w:p>
    <w:p w14:paraId="728BCA4E" w14:textId="77777777" w:rsidR="00B56114" w:rsidRPr="00D946B0" w:rsidRDefault="00B56114" w:rsidP="00D946B0">
      <w:pPr>
        <w:spacing w:after="0" w:line="240" w:lineRule="auto"/>
        <w:ind w:left="567" w:right="260"/>
        <w:jc w:val="both"/>
        <w:rPr>
          <w:rFonts w:ascii="Arial" w:hAnsi="Arial" w:cs="Arial"/>
          <w:iCs/>
        </w:rPr>
      </w:pPr>
      <w:r w:rsidRPr="00D946B0">
        <w:rPr>
          <w:rFonts w:ascii="Arial" w:hAnsi="Arial" w:cs="Arial"/>
        </w:rPr>
        <w:t xml:space="preserve">Employer Evaluation - Two forms (interim and final) completed by </w:t>
      </w:r>
      <w:r w:rsidR="00B3083C">
        <w:rPr>
          <w:rFonts w:ascii="Arial" w:hAnsi="Arial" w:cs="Arial"/>
        </w:rPr>
        <w:t xml:space="preserve">industrial </w:t>
      </w:r>
      <w:r w:rsidRPr="00D946B0">
        <w:rPr>
          <w:rFonts w:ascii="Arial" w:hAnsi="Arial" w:cs="Arial"/>
        </w:rPr>
        <w:t xml:space="preserve">supervisor </w:t>
      </w:r>
    </w:p>
    <w:p w14:paraId="77DD0952" w14:textId="77777777" w:rsidR="00EE5F3E" w:rsidRDefault="00EE5F3E" w:rsidP="00EE5F3E">
      <w:pPr>
        <w:spacing w:after="120" w:line="240" w:lineRule="auto"/>
        <w:ind w:left="426" w:right="260"/>
        <w:rPr>
          <w:rFonts w:ascii="Arial" w:hAnsi="Arial" w:cs="Arial"/>
          <w:b/>
          <w:i/>
          <w:iCs/>
        </w:rPr>
      </w:pP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94DFCE" w14:textId="1F93CE75" w:rsidR="00D339B3" w:rsidRDefault="002209B0" w:rsidP="00490167">
      <w:pPr>
        <w:spacing w:after="120" w:line="240" w:lineRule="auto"/>
        <w:ind w:left="567" w:right="260"/>
        <w:jc w:val="both"/>
        <w:rPr>
          <w:rFonts w:ascii="Arial" w:hAnsi="Arial" w:cs="Arial"/>
        </w:rPr>
      </w:pPr>
      <w:r w:rsidRPr="00490167">
        <w:rPr>
          <w:rFonts w:ascii="Arial" w:hAnsi="Arial" w:cs="Arial"/>
        </w:rPr>
        <w:t>Like</w:t>
      </w:r>
      <w:r w:rsidR="00EE5F3E" w:rsidRPr="00490167">
        <w:rPr>
          <w:rFonts w:ascii="Arial" w:eastAsia="Arial" w:hAnsi="Arial" w:cs="Arial"/>
        </w:rPr>
        <w:t xml:space="preserve"> </w:t>
      </w:r>
      <w:r w:rsidRPr="00490167">
        <w:rPr>
          <w:rFonts w:ascii="Arial" w:hAnsi="Arial" w:cs="Arial"/>
        </w:rPr>
        <w:t>for</w:t>
      </w:r>
      <w:r w:rsidR="00EE5F3E" w:rsidRPr="00490167">
        <w:rPr>
          <w:rFonts w:ascii="Arial" w:eastAsia="Arial" w:hAnsi="Arial" w:cs="Arial"/>
        </w:rPr>
        <w:t xml:space="preserve"> </w:t>
      </w:r>
      <w:r w:rsidRPr="00490167">
        <w:rPr>
          <w:rFonts w:ascii="Arial" w:hAnsi="Arial" w:cs="Arial"/>
        </w:rPr>
        <w:t>like</w:t>
      </w:r>
      <w:r w:rsidR="00490167">
        <w:rPr>
          <w:rFonts w:ascii="Arial" w:hAnsi="Arial" w:cs="Arial"/>
        </w:rPr>
        <w:t>.</w:t>
      </w:r>
    </w:p>
    <w:p w14:paraId="4095E324" w14:textId="27E8C330" w:rsidR="00490167" w:rsidRDefault="00490167" w:rsidP="00490167">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 programme without an industrial placement.</w:t>
      </w:r>
    </w:p>
    <w:p w14:paraId="292DB4B5" w14:textId="77777777" w:rsidR="00D675A5" w:rsidRPr="00874686" w:rsidRDefault="00D675A5" w:rsidP="00874686">
      <w:pPr>
        <w:spacing w:after="120" w:line="240" w:lineRule="auto"/>
        <w:ind w:left="567" w:right="260"/>
        <w:jc w:val="both"/>
        <w:rPr>
          <w:rFonts w:ascii="Arial" w:hAnsi="Arial"/>
          <w:b/>
          <w:i/>
        </w:rPr>
      </w:pPr>
    </w:p>
    <w:p w14:paraId="7F1F0BF6" w14:textId="77777777" w:rsidR="00274ED7" w:rsidRPr="002209B0" w:rsidRDefault="006F3F8B" w:rsidP="00B7569D">
      <w:pPr>
        <w:numPr>
          <w:ilvl w:val="0"/>
          <w:numId w:val="14"/>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40E47035" w:rsidR="00A35D90" w:rsidRPr="00874686" w:rsidRDefault="00A850A8" w:rsidP="00874686">
      <w:pPr>
        <w:spacing w:after="120" w:line="240" w:lineRule="auto"/>
        <w:ind w:left="426" w:right="260"/>
        <w:rPr>
          <w:rFonts w:ascii="Arial" w:hAnsi="Arial"/>
          <w:b/>
        </w:rPr>
      </w:pPr>
      <w:r>
        <w:rPr>
          <w:rFonts w:ascii="Arial" w:hAnsi="Arial"/>
          <w:b/>
        </w:rPr>
        <w:t>Learning / teaching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3661AF" w:rsidRPr="00302082" w14:paraId="360331F5" w14:textId="7CBED1A7" w:rsidTr="00874686">
        <w:tc>
          <w:tcPr>
            <w:tcW w:w="1730" w:type="dxa"/>
            <w:shd w:val="clear" w:color="auto" w:fill="D9D9D9" w:themeFill="background1" w:themeFillShade="D9"/>
          </w:tcPr>
          <w:p w14:paraId="75C3D164" w14:textId="77777777" w:rsidR="003661AF" w:rsidRPr="00302082" w:rsidRDefault="003661AF" w:rsidP="003661AF">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3661AF" w:rsidRPr="00874686" w:rsidRDefault="003661AF" w:rsidP="003661AF">
            <w:pPr>
              <w:spacing w:after="120"/>
              <w:rPr>
                <w:rFonts w:ascii="Arial" w:hAnsi="Arial"/>
                <w:i/>
              </w:rPr>
            </w:pPr>
            <w:r w:rsidRPr="00874686">
              <w:rPr>
                <w:rFonts w:ascii="Arial" w:hAnsi="Arial"/>
                <w:i/>
              </w:rPr>
              <w:t>8.1</w:t>
            </w:r>
          </w:p>
        </w:tc>
        <w:tc>
          <w:tcPr>
            <w:tcW w:w="567" w:type="dxa"/>
          </w:tcPr>
          <w:p w14:paraId="113609F3" w14:textId="6598BCFD" w:rsidR="003661AF" w:rsidRPr="00490167" w:rsidRDefault="003661AF" w:rsidP="003661AF">
            <w:pPr>
              <w:spacing w:after="120"/>
              <w:rPr>
                <w:rFonts w:ascii="Arial" w:hAnsi="Arial"/>
                <w:i/>
              </w:rPr>
            </w:pPr>
            <w:r w:rsidRPr="001466CD">
              <w:rPr>
                <w:rFonts w:ascii="Arial" w:hAnsi="Arial" w:cs="Arial"/>
                <w:i/>
              </w:rPr>
              <w:t>8.2</w:t>
            </w:r>
          </w:p>
        </w:tc>
        <w:tc>
          <w:tcPr>
            <w:tcW w:w="567" w:type="dxa"/>
          </w:tcPr>
          <w:p w14:paraId="61286573" w14:textId="2F97190B" w:rsidR="003661AF" w:rsidRPr="00490167" w:rsidRDefault="003661AF" w:rsidP="003661AF">
            <w:pPr>
              <w:spacing w:after="120"/>
              <w:rPr>
                <w:rFonts w:ascii="Arial" w:hAnsi="Arial"/>
                <w:i/>
              </w:rPr>
            </w:pPr>
            <w:r w:rsidRPr="001466CD">
              <w:rPr>
                <w:rFonts w:ascii="Arial" w:hAnsi="Arial" w:cs="Arial"/>
                <w:i/>
              </w:rPr>
              <w:t>8.3</w:t>
            </w:r>
          </w:p>
        </w:tc>
        <w:tc>
          <w:tcPr>
            <w:tcW w:w="567" w:type="dxa"/>
          </w:tcPr>
          <w:p w14:paraId="65C8D321" w14:textId="1ABBECD3" w:rsidR="003661AF" w:rsidRPr="00874686" w:rsidRDefault="003661AF" w:rsidP="003661AF">
            <w:pPr>
              <w:spacing w:after="120"/>
              <w:rPr>
                <w:rFonts w:ascii="Arial" w:hAnsi="Arial"/>
                <w:i/>
              </w:rPr>
            </w:pPr>
            <w:r w:rsidRPr="00874686">
              <w:rPr>
                <w:rFonts w:ascii="Arial" w:hAnsi="Arial"/>
                <w:i/>
              </w:rPr>
              <w:t>9.1</w:t>
            </w:r>
          </w:p>
        </w:tc>
        <w:tc>
          <w:tcPr>
            <w:tcW w:w="567" w:type="dxa"/>
          </w:tcPr>
          <w:p w14:paraId="64587779" w14:textId="3679134D" w:rsidR="003661AF" w:rsidRPr="00874686" w:rsidRDefault="003661AF" w:rsidP="003661AF">
            <w:pPr>
              <w:spacing w:after="120"/>
              <w:rPr>
                <w:rFonts w:ascii="Arial" w:hAnsi="Arial"/>
                <w:i/>
              </w:rPr>
            </w:pPr>
            <w:r w:rsidRPr="00874686">
              <w:rPr>
                <w:rFonts w:ascii="Arial" w:hAnsi="Arial"/>
                <w:i/>
              </w:rPr>
              <w:t>9.2</w:t>
            </w:r>
          </w:p>
        </w:tc>
        <w:tc>
          <w:tcPr>
            <w:tcW w:w="567" w:type="dxa"/>
          </w:tcPr>
          <w:p w14:paraId="30EC38AC" w14:textId="5DE630BC" w:rsidR="003661AF" w:rsidRPr="00874686" w:rsidRDefault="003661AF" w:rsidP="003661AF">
            <w:pPr>
              <w:spacing w:after="120"/>
              <w:rPr>
                <w:rFonts w:ascii="Arial" w:hAnsi="Arial"/>
                <w:i/>
              </w:rPr>
            </w:pPr>
            <w:r w:rsidRPr="00874686">
              <w:rPr>
                <w:rFonts w:ascii="Arial" w:hAnsi="Arial"/>
                <w:i/>
              </w:rPr>
              <w:t>9.3</w:t>
            </w:r>
          </w:p>
        </w:tc>
        <w:tc>
          <w:tcPr>
            <w:tcW w:w="567" w:type="dxa"/>
          </w:tcPr>
          <w:p w14:paraId="7146DE8C" w14:textId="62E88C3D" w:rsidR="003661AF" w:rsidRPr="00874686" w:rsidRDefault="003661AF" w:rsidP="003661AF">
            <w:pPr>
              <w:spacing w:after="120"/>
              <w:rPr>
                <w:rFonts w:ascii="Arial" w:hAnsi="Arial"/>
                <w:i/>
              </w:rPr>
            </w:pPr>
            <w:r w:rsidRPr="00874686">
              <w:rPr>
                <w:rFonts w:ascii="Arial" w:hAnsi="Arial"/>
                <w:i/>
              </w:rPr>
              <w:t>9.4</w:t>
            </w:r>
          </w:p>
        </w:tc>
        <w:tc>
          <w:tcPr>
            <w:tcW w:w="567" w:type="dxa"/>
          </w:tcPr>
          <w:p w14:paraId="46D48650" w14:textId="0E58E83D" w:rsidR="003661AF" w:rsidRPr="00874686" w:rsidRDefault="003661AF" w:rsidP="003661AF">
            <w:pPr>
              <w:spacing w:after="120"/>
              <w:rPr>
                <w:rFonts w:ascii="Arial" w:hAnsi="Arial"/>
                <w:i/>
              </w:rPr>
            </w:pPr>
            <w:r w:rsidRPr="00874686">
              <w:rPr>
                <w:rFonts w:ascii="Arial" w:hAnsi="Arial"/>
                <w:i/>
              </w:rPr>
              <w:t>9.5</w:t>
            </w:r>
          </w:p>
        </w:tc>
        <w:tc>
          <w:tcPr>
            <w:tcW w:w="567" w:type="dxa"/>
          </w:tcPr>
          <w:p w14:paraId="623182CD" w14:textId="28DD0421" w:rsidR="003661AF" w:rsidRPr="00874686" w:rsidRDefault="003661AF" w:rsidP="003661AF">
            <w:pPr>
              <w:spacing w:after="120"/>
              <w:rPr>
                <w:rFonts w:ascii="Arial" w:hAnsi="Arial"/>
                <w:i/>
              </w:rPr>
            </w:pPr>
            <w:r w:rsidRPr="00874686">
              <w:rPr>
                <w:rFonts w:ascii="Arial" w:hAnsi="Arial"/>
                <w:i/>
              </w:rPr>
              <w:t>9.6</w:t>
            </w:r>
          </w:p>
        </w:tc>
        <w:tc>
          <w:tcPr>
            <w:tcW w:w="567" w:type="dxa"/>
          </w:tcPr>
          <w:p w14:paraId="2073E737" w14:textId="5F06EF97" w:rsidR="003661AF" w:rsidRPr="00874686" w:rsidRDefault="003661AF" w:rsidP="003661AF">
            <w:pPr>
              <w:spacing w:after="120"/>
              <w:rPr>
                <w:rFonts w:ascii="Arial" w:hAnsi="Arial"/>
                <w:i/>
              </w:rPr>
            </w:pPr>
            <w:r w:rsidRPr="00874686">
              <w:rPr>
                <w:rFonts w:ascii="Arial" w:hAnsi="Arial"/>
                <w:i/>
              </w:rPr>
              <w:t>9.7</w:t>
            </w:r>
          </w:p>
        </w:tc>
        <w:tc>
          <w:tcPr>
            <w:tcW w:w="567" w:type="dxa"/>
          </w:tcPr>
          <w:p w14:paraId="1979DC4F" w14:textId="6C128900" w:rsidR="003661AF" w:rsidRPr="00874686" w:rsidRDefault="003661AF" w:rsidP="003661AF">
            <w:pPr>
              <w:spacing w:after="120"/>
              <w:rPr>
                <w:rFonts w:ascii="Arial" w:hAnsi="Arial"/>
                <w:i/>
              </w:rPr>
            </w:pPr>
            <w:r w:rsidRPr="00874686">
              <w:rPr>
                <w:rFonts w:ascii="Arial" w:hAnsi="Arial"/>
                <w:i/>
              </w:rPr>
              <w:t>9.8</w:t>
            </w:r>
          </w:p>
        </w:tc>
        <w:tc>
          <w:tcPr>
            <w:tcW w:w="567" w:type="dxa"/>
          </w:tcPr>
          <w:p w14:paraId="7305866E" w14:textId="74FD0852" w:rsidR="003661AF" w:rsidRPr="00874686" w:rsidRDefault="003661AF" w:rsidP="003661AF">
            <w:pPr>
              <w:spacing w:after="120"/>
              <w:rPr>
                <w:rFonts w:ascii="Arial" w:hAnsi="Arial"/>
                <w:i/>
              </w:rPr>
            </w:pPr>
            <w:r w:rsidRPr="00874686">
              <w:rPr>
                <w:rFonts w:ascii="Arial" w:hAnsi="Arial"/>
                <w:i/>
              </w:rPr>
              <w:t>9.9</w:t>
            </w:r>
          </w:p>
        </w:tc>
        <w:tc>
          <w:tcPr>
            <w:tcW w:w="709" w:type="dxa"/>
          </w:tcPr>
          <w:p w14:paraId="56FA5191" w14:textId="47A3DBC5" w:rsidR="003661AF" w:rsidRPr="00874686" w:rsidRDefault="003661AF" w:rsidP="003661AF">
            <w:pPr>
              <w:spacing w:after="120"/>
              <w:rPr>
                <w:rFonts w:ascii="Arial" w:hAnsi="Arial"/>
                <w:i/>
              </w:rPr>
            </w:pPr>
            <w:r w:rsidRPr="00874686">
              <w:rPr>
                <w:rFonts w:ascii="Arial" w:hAnsi="Arial"/>
                <w:i/>
              </w:rPr>
              <w:t>9.10</w:t>
            </w:r>
          </w:p>
        </w:tc>
        <w:tc>
          <w:tcPr>
            <w:tcW w:w="709" w:type="dxa"/>
          </w:tcPr>
          <w:p w14:paraId="3F7DE02A" w14:textId="34329360" w:rsidR="003661AF" w:rsidRPr="00874686" w:rsidRDefault="003661AF" w:rsidP="003661AF">
            <w:pPr>
              <w:spacing w:after="120"/>
              <w:rPr>
                <w:rFonts w:ascii="Arial" w:hAnsi="Arial"/>
                <w:i/>
              </w:rPr>
            </w:pPr>
            <w:r w:rsidRPr="00874686">
              <w:rPr>
                <w:rFonts w:ascii="Arial" w:hAnsi="Arial"/>
                <w:i/>
              </w:rPr>
              <w:t>9.11</w:t>
            </w:r>
          </w:p>
        </w:tc>
      </w:tr>
      <w:tr w:rsidR="003661AF" w:rsidRPr="00302082" w14:paraId="3F98F6CC" w14:textId="0B8FD1A2" w:rsidTr="00874686">
        <w:tc>
          <w:tcPr>
            <w:tcW w:w="1730" w:type="dxa"/>
          </w:tcPr>
          <w:p w14:paraId="0863E02E" w14:textId="243E2E12" w:rsidR="003661AF" w:rsidRPr="00874686" w:rsidRDefault="003661AF" w:rsidP="00874686">
            <w:pPr>
              <w:spacing w:after="120"/>
              <w:rPr>
                <w:rFonts w:ascii="Arial" w:hAnsi="Arial"/>
                <w:b/>
              </w:rPr>
            </w:pPr>
            <w:r w:rsidRPr="00874686">
              <w:rPr>
                <w:rFonts w:ascii="Arial" w:hAnsi="Arial"/>
                <w:b/>
              </w:rPr>
              <w:t xml:space="preserve">Industrial </w:t>
            </w:r>
            <w:r>
              <w:rPr>
                <w:rFonts w:ascii="Arial" w:hAnsi="Arial" w:cs="Arial"/>
                <w:b/>
              </w:rPr>
              <w:t>Placement</w:t>
            </w:r>
            <w:r w:rsidRPr="00874686">
              <w:rPr>
                <w:rFonts w:ascii="Arial" w:hAnsi="Arial"/>
                <w:b/>
              </w:rPr>
              <w:t xml:space="preserve"> and private study</w:t>
            </w:r>
          </w:p>
        </w:tc>
        <w:tc>
          <w:tcPr>
            <w:tcW w:w="567" w:type="dxa"/>
          </w:tcPr>
          <w:p w14:paraId="7A9BE84C" w14:textId="2D1D105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A2BB687" w14:textId="4F07AFD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A0629E5" w14:textId="74F0CE3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981E94B" w14:textId="55235C3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7DFB770"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C8D31AE" w14:textId="77777777"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2FB7D2ED" w14:textId="48963E3E"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A23AB76" w14:textId="46DE9F3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5758DC9" w14:textId="658E36B9"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9CD092D" w14:textId="1BD6573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5BCD2" w14:textId="08DB893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D8983FB" w14:textId="269C522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123FC56" w14:textId="692B75A4" w:rsidR="003661AF" w:rsidRDefault="003661AF" w:rsidP="003661AF">
            <w:pPr>
              <w:spacing w:before="60" w:after="60"/>
              <w:jc w:val="center"/>
              <w:rPr>
                <w:rFonts w:ascii="Arial" w:hAnsi="Arial" w:cs="Arial"/>
              </w:rPr>
            </w:pPr>
            <w:r>
              <w:rPr>
                <w:rFonts w:ascii="Arial" w:hAnsi="Arial" w:cs="Arial"/>
              </w:rPr>
              <w:t>x</w:t>
            </w:r>
          </w:p>
        </w:tc>
        <w:tc>
          <w:tcPr>
            <w:tcW w:w="709" w:type="dxa"/>
          </w:tcPr>
          <w:p w14:paraId="2769DEB6" w14:textId="434D080B" w:rsidR="003661AF" w:rsidRDefault="003661AF" w:rsidP="003661AF">
            <w:pPr>
              <w:spacing w:before="60" w:after="60"/>
              <w:jc w:val="center"/>
              <w:rPr>
                <w:rFonts w:ascii="Arial" w:hAnsi="Arial" w:cs="Arial"/>
              </w:rPr>
            </w:pPr>
            <w:r>
              <w:rPr>
                <w:rFonts w:ascii="Arial" w:hAnsi="Arial" w:cs="Arial"/>
              </w:rPr>
              <w:t>x</w:t>
            </w:r>
          </w:p>
        </w:tc>
      </w:tr>
    </w:tbl>
    <w:p w14:paraId="65E601F1" w14:textId="0A1F63BF" w:rsidR="00A850A8" w:rsidRDefault="00A850A8"/>
    <w:p w14:paraId="71425A58" w14:textId="1659853B" w:rsidR="00A850A8" w:rsidRPr="008966C2" w:rsidRDefault="00A850A8" w:rsidP="008966C2">
      <w:pPr>
        <w:ind w:left="426"/>
        <w:rPr>
          <w:rFonts w:ascii="Arial" w:hAnsi="Arial" w:cs="Arial"/>
          <w:b/>
          <w:bCs/>
        </w:rPr>
      </w:pPr>
      <w:r w:rsidRPr="008966C2">
        <w:rPr>
          <w:rFonts w:ascii="Arial" w:hAnsi="Arial" w:cs="Arial"/>
          <w:b/>
          <w:bCs/>
        </w:rPr>
        <w:lastRenderedPageBreak/>
        <w:t>Assessment method</w:t>
      </w: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D83EE5" w:rsidRPr="00302082" w14:paraId="20B9998D" w14:textId="2391C210" w:rsidTr="00874686">
        <w:tc>
          <w:tcPr>
            <w:tcW w:w="1730" w:type="dxa"/>
            <w:shd w:val="clear" w:color="auto" w:fill="D9D9D9" w:themeFill="background1" w:themeFillShade="D9"/>
          </w:tcPr>
          <w:p w14:paraId="03DF0B81" w14:textId="007A3CD6" w:rsidR="00D83EE5" w:rsidRPr="008B3D19" w:rsidRDefault="00D83EE5" w:rsidP="00D83EE5">
            <w:pPr>
              <w:spacing w:before="60" w:after="60"/>
              <w:rPr>
                <w:rFonts w:ascii="Arial" w:hAnsi="Arial" w:cs="Arial"/>
                <w:b/>
              </w:rPr>
            </w:pPr>
            <w:r w:rsidRPr="00302082">
              <w:rPr>
                <w:rFonts w:ascii="Arial" w:hAnsi="Arial" w:cs="Arial"/>
                <w:b/>
              </w:rPr>
              <w:t>Module learning outcome</w:t>
            </w:r>
          </w:p>
        </w:tc>
        <w:tc>
          <w:tcPr>
            <w:tcW w:w="567" w:type="dxa"/>
          </w:tcPr>
          <w:p w14:paraId="1EC90F82" w14:textId="25C059F1" w:rsidR="00D83EE5" w:rsidRPr="00874686" w:rsidRDefault="00D83EE5" w:rsidP="00D83EE5">
            <w:pPr>
              <w:spacing w:after="120"/>
              <w:rPr>
                <w:rFonts w:ascii="Arial" w:hAnsi="Arial"/>
                <w:b/>
              </w:rPr>
            </w:pPr>
            <w:r w:rsidRPr="00874686">
              <w:rPr>
                <w:rFonts w:ascii="Arial" w:hAnsi="Arial"/>
                <w:i/>
              </w:rPr>
              <w:t>8.1</w:t>
            </w:r>
          </w:p>
        </w:tc>
        <w:tc>
          <w:tcPr>
            <w:tcW w:w="567" w:type="dxa"/>
          </w:tcPr>
          <w:p w14:paraId="2264B82F" w14:textId="5F472CC5" w:rsidR="00D83EE5" w:rsidRPr="00874686" w:rsidRDefault="00D83EE5" w:rsidP="00D83EE5">
            <w:pPr>
              <w:spacing w:after="120"/>
              <w:rPr>
                <w:rFonts w:ascii="Arial" w:hAnsi="Arial"/>
                <w:b/>
              </w:rPr>
            </w:pPr>
            <w:r w:rsidRPr="001466CD">
              <w:rPr>
                <w:rFonts w:ascii="Arial" w:hAnsi="Arial" w:cs="Arial"/>
                <w:i/>
              </w:rPr>
              <w:t>8.2</w:t>
            </w:r>
          </w:p>
        </w:tc>
        <w:tc>
          <w:tcPr>
            <w:tcW w:w="567" w:type="dxa"/>
          </w:tcPr>
          <w:p w14:paraId="0CFAA145" w14:textId="488D6093" w:rsidR="00D83EE5" w:rsidRPr="00874686" w:rsidRDefault="00D83EE5" w:rsidP="00D83EE5">
            <w:pPr>
              <w:spacing w:after="120"/>
              <w:rPr>
                <w:rFonts w:ascii="Arial" w:hAnsi="Arial"/>
                <w:b/>
              </w:rPr>
            </w:pPr>
            <w:r w:rsidRPr="001466CD">
              <w:rPr>
                <w:rFonts w:ascii="Arial" w:hAnsi="Arial" w:cs="Arial"/>
                <w:i/>
              </w:rPr>
              <w:t>8.3</w:t>
            </w:r>
          </w:p>
        </w:tc>
        <w:tc>
          <w:tcPr>
            <w:tcW w:w="567" w:type="dxa"/>
          </w:tcPr>
          <w:p w14:paraId="06097E68" w14:textId="72BECD87" w:rsidR="00D83EE5" w:rsidRPr="00874686" w:rsidRDefault="00D83EE5" w:rsidP="00D83EE5">
            <w:pPr>
              <w:spacing w:after="120"/>
              <w:rPr>
                <w:rFonts w:ascii="Arial" w:hAnsi="Arial"/>
                <w:b/>
              </w:rPr>
            </w:pPr>
            <w:r w:rsidRPr="00874686">
              <w:rPr>
                <w:rFonts w:ascii="Arial" w:hAnsi="Arial"/>
                <w:i/>
              </w:rPr>
              <w:t>9.1</w:t>
            </w:r>
          </w:p>
        </w:tc>
        <w:tc>
          <w:tcPr>
            <w:tcW w:w="567" w:type="dxa"/>
          </w:tcPr>
          <w:p w14:paraId="354300F2" w14:textId="1CDFA3FD" w:rsidR="00D83EE5" w:rsidRPr="00874686" w:rsidRDefault="00D83EE5" w:rsidP="00D83EE5">
            <w:pPr>
              <w:spacing w:after="120"/>
              <w:rPr>
                <w:rFonts w:ascii="Arial" w:hAnsi="Arial"/>
                <w:b/>
              </w:rPr>
            </w:pPr>
            <w:r w:rsidRPr="00874686">
              <w:rPr>
                <w:rFonts w:ascii="Arial" w:hAnsi="Arial"/>
                <w:i/>
              </w:rPr>
              <w:t>9.2</w:t>
            </w:r>
          </w:p>
        </w:tc>
        <w:tc>
          <w:tcPr>
            <w:tcW w:w="567" w:type="dxa"/>
          </w:tcPr>
          <w:p w14:paraId="66882159" w14:textId="4AA2E2C6" w:rsidR="00D83EE5" w:rsidRPr="00874686" w:rsidRDefault="00D83EE5" w:rsidP="00D83EE5">
            <w:pPr>
              <w:spacing w:after="120"/>
              <w:rPr>
                <w:rFonts w:ascii="Arial" w:hAnsi="Arial"/>
                <w:b/>
              </w:rPr>
            </w:pPr>
            <w:r w:rsidRPr="00874686">
              <w:rPr>
                <w:rFonts w:ascii="Arial" w:hAnsi="Arial"/>
                <w:i/>
              </w:rPr>
              <w:t>9.3</w:t>
            </w:r>
          </w:p>
        </w:tc>
        <w:tc>
          <w:tcPr>
            <w:tcW w:w="567" w:type="dxa"/>
          </w:tcPr>
          <w:p w14:paraId="0F744095" w14:textId="65E292CE" w:rsidR="00D83EE5" w:rsidRPr="00874686" w:rsidRDefault="00D83EE5" w:rsidP="00D83EE5">
            <w:pPr>
              <w:spacing w:after="120"/>
              <w:rPr>
                <w:rFonts w:ascii="Arial" w:hAnsi="Arial"/>
                <w:b/>
              </w:rPr>
            </w:pPr>
            <w:r w:rsidRPr="00874686">
              <w:rPr>
                <w:rFonts w:ascii="Arial" w:hAnsi="Arial"/>
                <w:i/>
              </w:rPr>
              <w:t>9.4</w:t>
            </w:r>
          </w:p>
        </w:tc>
        <w:tc>
          <w:tcPr>
            <w:tcW w:w="567" w:type="dxa"/>
          </w:tcPr>
          <w:p w14:paraId="79DE4128" w14:textId="4026D09D" w:rsidR="00D83EE5" w:rsidRPr="00874686" w:rsidRDefault="00D83EE5" w:rsidP="00D83EE5">
            <w:pPr>
              <w:spacing w:after="120"/>
              <w:rPr>
                <w:rFonts w:ascii="Arial" w:hAnsi="Arial"/>
                <w:b/>
              </w:rPr>
            </w:pPr>
            <w:r w:rsidRPr="00874686">
              <w:rPr>
                <w:rFonts w:ascii="Arial" w:hAnsi="Arial"/>
                <w:i/>
              </w:rPr>
              <w:t>9.5</w:t>
            </w:r>
          </w:p>
        </w:tc>
        <w:tc>
          <w:tcPr>
            <w:tcW w:w="567" w:type="dxa"/>
          </w:tcPr>
          <w:p w14:paraId="5E76A21A" w14:textId="2C1DE077" w:rsidR="00D83EE5" w:rsidRPr="00874686" w:rsidRDefault="00D83EE5" w:rsidP="00D83EE5">
            <w:pPr>
              <w:spacing w:after="120"/>
              <w:rPr>
                <w:rFonts w:ascii="Arial" w:hAnsi="Arial"/>
                <w:b/>
              </w:rPr>
            </w:pPr>
            <w:r w:rsidRPr="00874686">
              <w:rPr>
                <w:rFonts w:ascii="Arial" w:hAnsi="Arial"/>
                <w:i/>
              </w:rPr>
              <w:t>9.6</w:t>
            </w:r>
          </w:p>
        </w:tc>
        <w:tc>
          <w:tcPr>
            <w:tcW w:w="567" w:type="dxa"/>
          </w:tcPr>
          <w:p w14:paraId="0835A1FB" w14:textId="11390F5F" w:rsidR="00D83EE5" w:rsidRPr="00874686" w:rsidRDefault="00D83EE5" w:rsidP="00D83EE5">
            <w:pPr>
              <w:spacing w:after="120"/>
              <w:rPr>
                <w:rFonts w:ascii="Arial" w:hAnsi="Arial"/>
                <w:b/>
              </w:rPr>
            </w:pPr>
            <w:r w:rsidRPr="00874686">
              <w:rPr>
                <w:rFonts w:ascii="Arial" w:hAnsi="Arial"/>
                <w:i/>
              </w:rPr>
              <w:t>9.7</w:t>
            </w:r>
          </w:p>
        </w:tc>
        <w:tc>
          <w:tcPr>
            <w:tcW w:w="567" w:type="dxa"/>
          </w:tcPr>
          <w:p w14:paraId="0C93C831" w14:textId="550F76B1" w:rsidR="00D83EE5" w:rsidRPr="00874686" w:rsidRDefault="00D83EE5" w:rsidP="00D83EE5">
            <w:pPr>
              <w:spacing w:after="120"/>
              <w:rPr>
                <w:rFonts w:ascii="Arial" w:hAnsi="Arial"/>
                <w:b/>
              </w:rPr>
            </w:pPr>
            <w:r w:rsidRPr="00874686">
              <w:rPr>
                <w:rFonts w:ascii="Arial" w:hAnsi="Arial"/>
                <w:i/>
              </w:rPr>
              <w:t>9.8</w:t>
            </w:r>
          </w:p>
        </w:tc>
        <w:tc>
          <w:tcPr>
            <w:tcW w:w="567" w:type="dxa"/>
          </w:tcPr>
          <w:p w14:paraId="1C73C782" w14:textId="4D495392" w:rsidR="00D83EE5" w:rsidRPr="00874686" w:rsidRDefault="00D83EE5" w:rsidP="00D83EE5">
            <w:pPr>
              <w:spacing w:after="120"/>
              <w:rPr>
                <w:rFonts w:ascii="Arial" w:hAnsi="Arial"/>
                <w:b/>
              </w:rPr>
            </w:pPr>
            <w:r w:rsidRPr="00874686">
              <w:rPr>
                <w:rFonts w:ascii="Arial" w:hAnsi="Arial"/>
                <w:i/>
              </w:rPr>
              <w:t>9.9</w:t>
            </w:r>
          </w:p>
        </w:tc>
        <w:tc>
          <w:tcPr>
            <w:tcW w:w="709" w:type="dxa"/>
          </w:tcPr>
          <w:p w14:paraId="35815A5E" w14:textId="1117D7C4" w:rsidR="00D83EE5" w:rsidRPr="003661AF" w:rsidRDefault="00D83EE5" w:rsidP="00D83EE5">
            <w:pPr>
              <w:spacing w:after="120"/>
              <w:rPr>
                <w:rFonts w:ascii="Arial" w:hAnsi="Arial"/>
                <w:b/>
              </w:rPr>
            </w:pPr>
            <w:r w:rsidRPr="00874686">
              <w:rPr>
                <w:rFonts w:ascii="Arial" w:hAnsi="Arial"/>
                <w:i/>
              </w:rPr>
              <w:t>9.10</w:t>
            </w:r>
          </w:p>
        </w:tc>
        <w:tc>
          <w:tcPr>
            <w:tcW w:w="709" w:type="dxa"/>
          </w:tcPr>
          <w:p w14:paraId="29CEA067" w14:textId="5ABD37DE" w:rsidR="00D83EE5" w:rsidRPr="003661AF" w:rsidRDefault="00D83EE5" w:rsidP="00D83EE5">
            <w:pPr>
              <w:spacing w:after="120"/>
              <w:rPr>
                <w:rFonts w:ascii="Arial" w:hAnsi="Arial"/>
                <w:b/>
              </w:rPr>
            </w:pPr>
            <w:r w:rsidRPr="00874686">
              <w:rPr>
                <w:rFonts w:ascii="Arial" w:hAnsi="Arial"/>
                <w:i/>
              </w:rPr>
              <w:t>9.11</w:t>
            </w:r>
          </w:p>
        </w:tc>
      </w:tr>
      <w:tr w:rsidR="003661AF" w:rsidRPr="00302082" w14:paraId="2F211C40" w14:textId="76EC58EB" w:rsidTr="00874686">
        <w:tc>
          <w:tcPr>
            <w:tcW w:w="1730" w:type="dxa"/>
          </w:tcPr>
          <w:p w14:paraId="0B44691A" w14:textId="6C7C9E7A" w:rsidR="003661AF" w:rsidRPr="00874686" w:rsidRDefault="003661AF" w:rsidP="00874686">
            <w:pPr>
              <w:spacing w:after="120"/>
              <w:rPr>
                <w:rFonts w:ascii="Arial" w:hAnsi="Arial"/>
                <w:i/>
              </w:rPr>
            </w:pPr>
            <w:r>
              <w:rPr>
                <w:rFonts w:ascii="Arial" w:hAnsi="Arial" w:cs="Arial"/>
                <w:i/>
              </w:rPr>
              <w:t>Logbook or Journal or Blog</w:t>
            </w:r>
          </w:p>
        </w:tc>
        <w:tc>
          <w:tcPr>
            <w:tcW w:w="567" w:type="dxa"/>
          </w:tcPr>
          <w:p w14:paraId="5A80CABC" w14:textId="1658AA2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9EE624B" w14:textId="605F9460"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93DA279" w14:textId="276F30B4"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7C8EE3E1" w14:textId="3D8DCC43"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C92C79" w14:textId="10AC30B2"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10BBC9A5" w14:textId="03E2037B"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0F336E73" w14:textId="798DD50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320EB66" w14:textId="51324462"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0F375AE" w14:textId="1076518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6F674F1" w14:textId="26224711"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67F12E7F" w14:textId="0C0D124C"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A919C2C" w14:textId="53275101"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185AFC68" w14:textId="6F42FE84" w:rsidR="003661AF" w:rsidRDefault="003661AF" w:rsidP="003661AF">
            <w:pPr>
              <w:spacing w:before="60" w:after="60"/>
              <w:jc w:val="center"/>
              <w:rPr>
                <w:rFonts w:ascii="Arial" w:hAnsi="Arial" w:cs="Arial"/>
              </w:rPr>
            </w:pPr>
            <w:r>
              <w:rPr>
                <w:rFonts w:ascii="Arial" w:hAnsi="Arial" w:cs="Arial"/>
              </w:rPr>
              <w:t>x</w:t>
            </w:r>
          </w:p>
        </w:tc>
        <w:tc>
          <w:tcPr>
            <w:tcW w:w="709" w:type="dxa"/>
          </w:tcPr>
          <w:p w14:paraId="641C36D7" w14:textId="3C5CF3F9" w:rsidR="003661AF" w:rsidRDefault="003661AF" w:rsidP="003661AF">
            <w:pPr>
              <w:spacing w:before="60" w:after="60"/>
              <w:jc w:val="center"/>
              <w:rPr>
                <w:rFonts w:ascii="Arial" w:hAnsi="Arial" w:cs="Arial"/>
              </w:rPr>
            </w:pPr>
            <w:r>
              <w:rPr>
                <w:rFonts w:ascii="Arial" w:hAnsi="Arial" w:cs="Arial"/>
              </w:rPr>
              <w:t>x</w:t>
            </w:r>
          </w:p>
        </w:tc>
      </w:tr>
      <w:tr w:rsidR="003661AF" w:rsidRPr="00302082" w14:paraId="67CD09CC" w14:textId="2970BF88" w:rsidTr="00874686">
        <w:tc>
          <w:tcPr>
            <w:tcW w:w="1730" w:type="dxa"/>
          </w:tcPr>
          <w:p w14:paraId="24459C0B" w14:textId="129665D8" w:rsidR="003661AF" w:rsidRPr="003661AF" w:rsidRDefault="003661AF" w:rsidP="003661AF">
            <w:pPr>
              <w:spacing w:before="60" w:after="60"/>
              <w:rPr>
                <w:rFonts w:ascii="Arial" w:hAnsi="Arial" w:cs="Arial"/>
              </w:rPr>
            </w:pPr>
            <w:r w:rsidRPr="00D675A5">
              <w:rPr>
                <w:rFonts w:ascii="Arial" w:hAnsi="Arial" w:cs="Arial"/>
                <w:iCs/>
              </w:rPr>
              <w:t>Performance</w:t>
            </w:r>
            <w:r w:rsidRPr="003661AF">
              <w:rPr>
                <w:rFonts w:ascii="Arial" w:hAnsi="Arial" w:cs="Arial"/>
                <w:iCs/>
              </w:rPr>
              <w:t xml:space="preserve"> evaluation</w:t>
            </w:r>
          </w:p>
        </w:tc>
        <w:tc>
          <w:tcPr>
            <w:tcW w:w="567" w:type="dxa"/>
          </w:tcPr>
          <w:p w14:paraId="1D800ED7" w14:textId="2ECDDD9F"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54C61476" w14:textId="2ABBE18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4E0BE236" w14:textId="04C887F6"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F2084F" w14:textId="6A96264D"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8359E9C" w14:textId="1D4835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C128D53" w14:textId="763E63A3"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6EC4B45E" w14:textId="1C14A284"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0B4866DF" w14:textId="5EAB53A1"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739F4210" w14:textId="6DB431BC" w:rsidR="003661AF" w:rsidRPr="003661AF" w:rsidRDefault="003661AF" w:rsidP="003661AF">
            <w:pPr>
              <w:spacing w:before="60" w:after="60"/>
              <w:jc w:val="center"/>
              <w:rPr>
                <w:rFonts w:ascii="Arial" w:hAnsi="Arial" w:cs="Arial"/>
              </w:rPr>
            </w:pPr>
            <w:r w:rsidRPr="00BB0B6B">
              <w:rPr>
                <w:rFonts w:ascii="Arial" w:hAnsi="Arial" w:cs="Arial"/>
              </w:rPr>
              <w:t>x</w:t>
            </w:r>
          </w:p>
        </w:tc>
        <w:tc>
          <w:tcPr>
            <w:tcW w:w="567" w:type="dxa"/>
          </w:tcPr>
          <w:p w14:paraId="3FB663D6" w14:textId="34E4E8DE"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5320E4AE" w14:textId="4CC651F5" w:rsidR="003661AF" w:rsidRPr="003661AF" w:rsidRDefault="003661AF" w:rsidP="003661AF">
            <w:pPr>
              <w:spacing w:before="60" w:after="60"/>
              <w:jc w:val="center"/>
              <w:rPr>
                <w:rFonts w:ascii="Arial" w:hAnsi="Arial" w:cs="Arial"/>
              </w:rPr>
            </w:pPr>
            <w:r>
              <w:rPr>
                <w:rFonts w:ascii="Arial" w:hAnsi="Arial" w:cs="Arial"/>
              </w:rPr>
              <w:t>x</w:t>
            </w:r>
          </w:p>
        </w:tc>
        <w:tc>
          <w:tcPr>
            <w:tcW w:w="567" w:type="dxa"/>
          </w:tcPr>
          <w:p w14:paraId="2FF1BC2E" w14:textId="345AE68C" w:rsidR="003661AF" w:rsidRPr="003661AF" w:rsidRDefault="003661AF" w:rsidP="003661AF">
            <w:pPr>
              <w:spacing w:before="60" w:after="60"/>
              <w:jc w:val="center"/>
              <w:rPr>
                <w:rFonts w:ascii="Arial" w:hAnsi="Arial" w:cs="Arial"/>
              </w:rPr>
            </w:pPr>
            <w:r>
              <w:rPr>
                <w:rFonts w:ascii="Arial" w:hAnsi="Arial" w:cs="Arial"/>
              </w:rPr>
              <w:t>x</w:t>
            </w:r>
          </w:p>
        </w:tc>
        <w:tc>
          <w:tcPr>
            <w:tcW w:w="709" w:type="dxa"/>
          </w:tcPr>
          <w:p w14:paraId="7AF6455F" w14:textId="567D3B60" w:rsidR="003661AF" w:rsidRDefault="003661AF" w:rsidP="003661AF">
            <w:pPr>
              <w:spacing w:before="60" w:after="60"/>
              <w:jc w:val="center"/>
              <w:rPr>
                <w:rFonts w:ascii="Arial" w:hAnsi="Arial" w:cs="Arial"/>
              </w:rPr>
            </w:pPr>
            <w:r>
              <w:rPr>
                <w:rFonts w:ascii="Arial" w:hAnsi="Arial" w:cs="Arial"/>
              </w:rPr>
              <w:t>x</w:t>
            </w:r>
          </w:p>
        </w:tc>
        <w:tc>
          <w:tcPr>
            <w:tcW w:w="709" w:type="dxa"/>
          </w:tcPr>
          <w:p w14:paraId="65708DAF" w14:textId="413413AB" w:rsidR="003661AF" w:rsidRDefault="003661AF" w:rsidP="003661AF">
            <w:pPr>
              <w:spacing w:before="60" w:after="60"/>
              <w:jc w:val="center"/>
              <w:rPr>
                <w:rFonts w:ascii="Arial" w:hAnsi="Arial" w:cs="Arial"/>
              </w:rPr>
            </w:pPr>
            <w:r>
              <w:rPr>
                <w:rFonts w:ascii="Arial" w:hAnsi="Arial" w:cs="Arial"/>
              </w:rPr>
              <w:t>x</w:t>
            </w:r>
          </w:p>
        </w:tc>
      </w:tr>
    </w:tbl>
    <w:p w14:paraId="38D645CD" w14:textId="6EC6AA39" w:rsidR="00EE5F3E" w:rsidRDefault="00EE5F3E" w:rsidP="00EE5F3E">
      <w:pPr>
        <w:spacing w:after="120" w:line="240" w:lineRule="auto"/>
        <w:ind w:left="426" w:right="260"/>
        <w:rPr>
          <w:rFonts w:ascii="Arial" w:hAnsi="Arial" w:cs="Arial"/>
          <w:b/>
          <w:iCs/>
        </w:rPr>
      </w:pPr>
    </w:p>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B7569D">
      <w:pPr>
        <w:numPr>
          <w:ilvl w:val="0"/>
          <w:numId w:val="1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03D8AC2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FC6CA7">
        <w:rPr>
          <w:rFonts w:ascii="Arial" w:hAnsi="Arial" w:cs="Arial"/>
        </w:rPr>
        <w:t>Division</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B7569D">
      <w:pPr>
        <w:numPr>
          <w:ilvl w:val="0"/>
          <w:numId w:val="14"/>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414C57B8"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EE5F3E">
        <w:rPr>
          <w:rFonts w:ascii="Arial" w:hAnsi="Arial" w:cs="Arial"/>
        </w:rPr>
        <w:t xml:space="preserve"> </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B7569D">
      <w:pPr>
        <w:numPr>
          <w:ilvl w:val="0"/>
          <w:numId w:val="1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00B970E4" w:rsidR="00922E9E" w:rsidRPr="00761F9B" w:rsidRDefault="00A35D90" w:rsidP="008966C2">
      <w:pPr>
        <w:ind w:left="567"/>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EF19DD" w14:textId="77777777" w:rsidR="00922E9E" w:rsidRDefault="00922E9E" w:rsidP="00302082">
      <w:pPr>
        <w:spacing w:after="120" w:line="240" w:lineRule="auto"/>
        <w:ind w:left="426" w:right="260"/>
        <w:rPr>
          <w:rFonts w:ascii="Arial" w:hAnsi="Arial" w:cs="Arial"/>
          <w:i/>
          <w:iCs/>
        </w:rPr>
      </w:pPr>
    </w:p>
    <w:p w14:paraId="0B177C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C3445BF" w14:textId="28A57568" w:rsidR="00441E76" w:rsidRPr="009D6A74" w:rsidRDefault="009F5EA4" w:rsidP="00761F9B">
      <w:pPr>
        <w:spacing w:after="120" w:line="240" w:lineRule="auto"/>
        <w:ind w:right="543"/>
        <w:rPr>
          <w:rFonts w:ascii="Arial" w:hAnsi="Arial"/>
          <w:b/>
          <w:sz w:val="18"/>
          <w:szCs w:val="18"/>
        </w:rPr>
      </w:pPr>
      <w:r w:rsidRPr="009D6A74">
        <w:rPr>
          <w:rFonts w:ascii="Arial" w:hAnsi="Arial" w:cs="Arial"/>
          <w:b/>
          <w:sz w:val="18"/>
          <w:szCs w:val="18"/>
        </w:rPr>
        <w:t>DIVISIONAL</w:t>
      </w:r>
      <w:r w:rsidR="00441E76" w:rsidRPr="009D6A74">
        <w:rPr>
          <w:rFonts w:ascii="Arial" w:hAnsi="Arial"/>
          <w:b/>
          <w:sz w:val="18"/>
          <w:szCs w:val="18"/>
        </w:rPr>
        <w:t xml:space="preserve"> USE ONLY</w:t>
      </w:r>
      <w:r w:rsidR="00C612A8" w:rsidRPr="009D6A74">
        <w:rPr>
          <w:rFonts w:ascii="Arial" w:hAnsi="Arial"/>
          <w:b/>
          <w:sz w:val="18"/>
          <w:szCs w:val="18"/>
        </w:rPr>
        <w:t xml:space="preserve"> </w:t>
      </w:r>
    </w:p>
    <w:p w14:paraId="6C646D00" w14:textId="7A08903F" w:rsidR="00D83563" w:rsidRPr="009D6A74" w:rsidRDefault="00E1736E" w:rsidP="00761F9B">
      <w:pPr>
        <w:spacing w:after="120" w:line="240" w:lineRule="auto"/>
        <w:ind w:right="543"/>
        <w:rPr>
          <w:rFonts w:ascii="Arial" w:hAnsi="Arial"/>
          <w:b/>
          <w:sz w:val="18"/>
          <w:szCs w:val="18"/>
        </w:rPr>
      </w:pPr>
      <w:r w:rsidRPr="009D6A74">
        <w:rPr>
          <w:rFonts w:ascii="Arial" w:hAnsi="Arial" w:cs="Arial"/>
          <w:b/>
          <w:sz w:val="18"/>
          <w:szCs w:val="18"/>
        </w:rPr>
        <w:t>Module</w:t>
      </w:r>
      <w:r w:rsidR="00D83563" w:rsidRPr="009D6A74">
        <w:rPr>
          <w:rFonts w:ascii="Arial" w:hAnsi="Arial"/>
          <w:b/>
          <w:sz w:val="18"/>
          <w:szCs w:val="18"/>
        </w:rPr>
        <w:t xml:space="preserve"> record – all revisions must be recorded in the grid and full details of the change retained in the appropriate committee records.</w:t>
      </w:r>
    </w:p>
    <w:p w14:paraId="63B6972D" w14:textId="77777777" w:rsidR="00422B69" w:rsidRPr="009D6A74" w:rsidRDefault="00422B69" w:rsidP="00761F9B">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9D6A74" w14:paraId="588E9AA2" w14:textId="77777777" w:rsidTr="00761F9B">
        <w:trPr>
          <w:trHeight w:val="317"/>
          <w:tblHeader/>
        </w:trPr>
        <w:tc>
          <w:tcPr>
            <w:tcW w:w="1593" w:type="dxa"/>
          </w:tcPr>
          <w:p w14:paraId="6ED2950D"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Date approved</w:t>
            </w:r>
          </w:p>
        </w:tc>
        <w:tc>
          <w:tcPr>
            <w:tcW w:w="1815" w:type="dxa"/>
          </w:tcPr>
          <w:p w14:paraId="1FAD0FA8" w14:textId="50A2AB93" w:rsidR="00422B69" w:rsidRPr="009D6A74" w:rsidRDefault="00E1736E" w:rsidP="00761F9B">
            <w:pPr>
              <w:spacing w:after="120"/>
              <w:ind w:right="543"/>
              <w:rPr>
                <w:rFonts w:ascii="Arial" w:hAnsi="Arial"/>
                <w:sz w:val="18"/>
                <w:szCs w:val="18"/>
              </w:rPr>
            </w:pPr>
            <w:r w:rsidRPr="009D6A74">
              <w:rPr>
                <w:rFonts w:ascii="Arial" w:hAnsi="Arial" w:cs="Arial"/>
                <w:sz w:val="18"/>
                <w:szCs w:val="18"/>
              </w:rPr>
              <w:t>New/</w:t>
            </w:r>
            <w:r w:rsidR="00422B69" w:rsidRPr="009D6A74">
              <w:rPr>
                <w:rFonts w:ascii="Arial" w:hAnsi="Arial"/>
                <w:sz w:val="18"/>
                <w:szCs w:val="18"/>
              </w:rPr>
              <w:t>Major/minor revision</w:t>
            </w:r>
          </w:p>
        </w:tc>
        <w:tc>
          <w:tcPr>
            <w:tcW w:w="1974" w:type="dxa"/>
          </w:tcPr>
          <w:p w14:paraId="4D3E644A" w14:textId="591D8BA7" w:rsidR="00422B69" w:rsidRPr="009D6A74" w:rsidRDefault="00422B69" w:rsidP="00761F9B">
            <w:pPr>
              <w:spacing w:after="120"/>
              <w:ind w:right="543"/>
              <w:rPr>
                <w:rFonts w:ascii="Arial" w:hAnsi="Arial"/>
                <w:sz w:val="18"/>
                <w:szCs w:val="18"/>
              </w:rPr>
            </w:pPr>
            <w:r w:rsidRPr="009D6A74">
              <w:rPr>
                <w:rFonts w:ascii="Arial" w:hAnsi="Arial"/>
                <w:sz w:val="18"/>
                <w:szCs w:val="18"/>
              </w:rPr>
              <w:t xml:space="preserve">Start date of delivery of </w:t>
            </w:r>
            <w:r w:rsidR="00E1736E" w:rsidRPr="009D6A74">
              <w:rPr>
                <w:rFonts w:ascii="Arial" w:hAnsi="Arial" w:cs="Arial"/>
                <w:sz w:val="18"/>
                <w:szCs w:val="18"/>
              </w:rPr>
              <w:t>(</w:t>
            </w:r>
            <w:r w:rsidRPr="009D6A74">
              <w:rPr>
                <w:rFonts w:ascii="Arial" w:hAnsi="Arial"/>
                <w:sz w:val="18"/>
                <w:szCs w:val="18"/>
              </w:rPr>
              <w:t>revised</w:t>
            </w:r>
            <w:r w:rsidR="00E1736E" w:rsidRPr="009D6A74">
              <w:rPr>
                <w:rFonts w:ascii="Arial" w:hAnsi="Arial" w:cs="Arial"/>
                <w:sz w:val="18"/>
                <w:szCs w:val="18"/>
              </w:rPr>
              <w:t>)</w:t>
            </w:r>
            <w:r w:rsidRPr="009D6A74">
              <w:rPr>
                <w:rFonts w:ascii="Arial" w:hAnsi="Arial"/>
                <w:sz w:val="18"/>
                <w:szCs w:val="18"/>
              </w:rPr>
              <w:t xml:space="preserve"> version</w:t>
            </w:r>
          </w:p>
        </w:tc>
        <w:tc>
          <w:tcPr>
            <w:tcW w:w="2359" w:type="dxa"/>
          </w:tcPr>
          <w:p w14:paraId="783FD29F" w14:textId="77777777" w:rsidR="00422B69" w:rsidRPr="009D6A74" w:rsidRDefault="00422B69" w:rsidP="009D52D0">
            <w:pPr>
              <w:spacing w:after="120"/>
              <w:ind w:right="543"/>
              <w:rPr>
                <w:rFonts w:ascii="Arial" w:hAnsi="Arial" w:cs="Arial"/>
                <w:sz w:val="18"/>
                <w:szCs w:val="18"/>
              </w:rPr>
            </w:pPr>
            <w:r w:rsidRPr="009D6A74">
              <w:rPr>
                <w:rFonts w:ascii="Arial" w:hAnsi="Arial"/>
                <w:sz w:val="18"/>
                <w:szCs w:val="18"/>
              </w:rPr>
              <w:t>Section revised</w:t>
            </w:r>
          </w:p>
          <w:p w14:paraId="6D9A56ED" w14:textId="43801B0B" w:rsidR="00422B69" w:rsidRPr="009D6A74" w:rsidRDefault="00E1736E" w:rsidP="00761F9B">
            <w:pPr>
              <w:spacing w:after="120"/>
              <w:ind w:right="543"/>
              <w:rPr>
                <w:rFonts w:ascii="Arial" w:hAnsi="Arial"/>
                <w:sz w:val="18"/>
                <w:szCs w:val="18"/>
              </w:rPr>
            </w:pPr>
            <w:r w:rsidRPr="009D6A74">
              <w:rPr>
                <w:rFonts w:ascii="Arial" w:hAnsi="Arial" w:cs="Arial"/>
                <w:sz w:val="18"/>
                <w:szCs w:val="18"/>
              </w:rPr>
              <w:t>(if applicable)</w:t>
            </w:r>
          </w:p>
        </w:tc>
        <w:tc>
          <w:tcPr>
            <w:tcW w:w="2941" w:type="dxa"/>
          </w:tcPr>
          <w:p w14:paraId="5505BF74" w14:textId="77777777" w:rsidR="00422B69" w:rsidRPr="009D6A74" w:rsidRDefault="00422B69" w:rsidP="00761F9B">
            <w:pPr>
              <w:spacing w:after="120"/>
              <w:ind w:right="543"/>
              <w:rPr>
                <w:rFonts w:ascii="Arial" w:hAnsi="Arial"/>
                <w:sz w:val="18"/>
                <w:szCs w:val="18"/>
              </w:rPr>
            </w:pPr>
            <w:r w:rsidRPr="009D6A74">
              <w:rPr>
                <w:rFonts w:ascii="Arial" w:hAnsi="Arial"/>
                <w:sz w:val="18"/>
                <w:szCs w:val="18"/>
              </w:rPr>
              <w:t>Impacts PLOs</w:t>
            </w:r>
            <w:r w:rsidR="00694309" w:rsidRPr="009D6A74">
              <w:rPr>
                <w:rFonts w:ascii="Arial" w:hAnsi="Arial"/>
                <w:sz w:val="18"/>
                <w:szCs w:val="18"/>
              </w:rPr>
              <w:t xml:space="preserve"> (</w:t>
            </w:r>
            <w:r w:rsidR="001A425B" w:rsidRPr="009D6A74">
              <w:rPr>
                <w:rFonts w:ascii="Arial" w:hAnsi="Arial"/>
                <w:sz w:val="18"/>
                <w:szCs w:val="18"/>
              </w:rPr>
              <w:t>Q6&amp;7 cover sheet)</w:t>
            </w:r>
          </w:p>
        </w:tc>
      </w:tr>
      <w:tr w:rsidR="00302082" w:rsidRPr="009D6A74" w14:paraId="6FEC4600" w14:textId="77777777" w:rsidTr="00761F9B">
        <w:trPr>
          <w:trHeight w:val="305"/>
        </w:trPr>
        <w:tc>
          <w:tcPr>
            <w:tcW w:w="1593" w:type="dxa"/>
          </w:tcPr>
          <w:p w14:paraId="71CF1C5B" w14:textId="7A7A4B8A" w:rsidR="00422B69" w:rsidRPr="009D6A74" w:rsidRDefault="009D6A74" w:rsidP="00761F9B">
            <w:pPr>
              <w:spacing w:after="120"/>
              <w:ind w:right="543"/>
              <w:rPr>
                <w:rFonts w:ascii="Arial" w:hAnsi="Arial"/>
                <w:sz w:val="18"/>
                <w:szCs w:val="18"/>
              </w:rPr>
            </w:pPr>
            <w:r>
              <w:rPr>
                <w:rFonts w:ascii="Arial" w:hAnsi="Arial"/>
                <w:sz w:val="18"/>
                <w:szCs w:val="18"/>
              </w:rPr>
              <w:t>20/06/2022</w:t>
            </w:r>
          </w:p>
        </w:tc>
        <w:tc>
          <w:tcPr>
            <w:tcW w:w="1815" w:type="dxa"/>
          </w:tcPr>
          <w:p w14:paraId="317FB14A" w14:textId="7E6B27BE" w:rsidR="00422B69" w:rsidRPr="009D6A74" w:rsidRDefault="009D6A74" w:rsidP="00761F9B">
            <w:pPr>
              <w:spacing w:after="120"/>
              <w:ind w:right="543"/>
              <w:rPr>
                <w:rFonts w:ascii="Arial" w:hAnsi="Arial"/>
                <w:sz w:val="18"/>
                <w:szCs w:val="18"/>
              </w:rPr>
            </w:pPr>
            <w:r>
              <w:rPr>
                <w:rFonts w:ascii="Arial" w:hAnsi="Arial"/>
                <w:sz w:val="18"/>
                <w:szCs w:val="18"/>
              </w:rPr>
              <w:t>Major</w:t>
            </w:r>
          </w:p>
        </w:tc>
        <w:tc>
          <w:tcPr>
            <w:tcW w:w="1974" w:type="dxa"/>
          </w:tcPr>
          <w:p w14:paraId="0AC142D2" w14:textId="4B82A11B" w:rsidR="00422B69" w:rsidRPr="009D6A74" w:rsidRDefault="009112A7" w:rsidP="00761F9B">
            <w:pPr>
              <w:spacing w:after="120"/>
              <w:ind w:right="543"/>
              <w:rPr>
                <w:rFonts w:ascii="Arial" w:hAnsi="Arial"/>
                <w:sz w:val="18"/>
                <w:szCs w:val="18"/>
              </w:rPr>
            </w:pPr>
            <w:r>
              <w:rPr>
                <w:rFonts w:ascii="Arial" w:hAnsi="Arial"/>
                <w:sz w:val="18"/>
                <w:szCs w:val="18"/>
              </w:rPr>
              <w:t>Autumn</w:t>
            </w:r>
            <w:r w:rsidR="009D6A74">
              <w:rPr>
                <w:rFonts w:ascii="Arial" w:hAnsi="Arial"/>
                <w:sz w:val="18"/>
                <w:szCs w:val="18"/>
              </w:rPr>
              <w:t xml:space="preserve"> 2022</w:t>
            </w:r>
          </w:p>
        </w:tc>
        <w:tc>
          <w:tcPr>
            <w:tcW w:w="2359" w:type="dxa"/>
          </w:tcPr>
          <w:p w14:paraId="332D2B16" w14:textId="09036266" w:rsidR="00422B69" w:rsidRPr="009D6A74" w:rsidRDefault="009D6A74" w:rsidP="00761F9B">
            <w:pPr>
              <w:spacing w:after="120"/>
              <w:ind w:right="543"/>
              <w:rPr>
                <w:rFonts w:ascii="Arial" w:hAnsi="Arial"/>
                <w:sz w:val="18"/>
                <w:szCs w:val="18"/>
              </w:rPr>
            </w:pPr>
            <w:r>
              <w:rPr>
                <w:rFonts w:ascii="Arial" w:hAnsi="Arial"/>
                <w:sz w:val="18"/>
                <w:szCs w:val="18"/>
              </w:rPr>
              <w:t xml:space="preserve">8, 9, 10, </w:t>
            </w:r>
            <w:r w:rsidR="0054638B">
              <w:rPr>
                <w:rFonts w:ascii="Arial" w:hAnsi="Arial"/>
                <w:sz w:val="18"/>
                <w:szCs w:val="18"/>
              </w:rPr>
              <w:t xml:space="preserve">13, </w:t>
            </w:r>
            <w:r>
              <w:rPr>
                <w:rFonts w:ascii="Arial" w:hAnsi="Arial"/>
                <w:sz w:val="18"/>
                <w:szCs w:val="18"/>
              </w:rPr>
              <w:t>14, 16</w:t>
            </w:r>
          </w:p>
        </w:tc>
        <w:tc>
          <w:tcPr>
            <w:tcW w:w="2941" w:type="dxa"/>
          </w:tcPr>
          <w:p w14:paraId="66DAB8B1" w14:textId="5D9AC259" w:rsidR="00422B69" w:rsidRPr="009D6A74" w:rsidRDefault="009D6A74" w:rsidP="00761F9B">
            <w:pPr>
              <w:spacing w:after="120"/>
              <w:ind w:right="543"/>
              <w:rPr>
                <w:rFonts w:ascii="Arial" w:hAnsi="Arial"/>
                <w:sz w:val="18"/>
                <w:szCs w:val="18"/>
              </w:rPr>
            </w:pPr>
            <w:r>
              <w:rPr>
                <w:rFonts w:ascii="Arial" w:hAnsi="Arial"/>
                <w:sz w:val="18"/>
                <w:szCs w:val="18"/>
              </w:rPr>
              <w:t>Yes</w:t>
            </w:r>
          </w:p>
        </w:tc>
      </w:tr>
      <w:tr w:rsidR="00302082" w:rsidRPr="009D6A74" w14:paraId="5AD577B4" w14:textId="77777777" w:rsidTr="00761F9B">
        <w:trPr>
          <w:trHeight w:val="305"/>
        </w:trPr>
        <w:tc>
          <w:tcPr>
            <w:tcW w:w="1593" w:type="dxa"/>
          </w:tcPr>
          <w:p w14:paraId="564656D3" w14:textId="77777777" w:rsidR="00422B69" w:rsidRPr="009D6A74" w:rsidRDefault="00422B69" w:rsidP="00761F9B">
            <w:pPr>
              <w:spacing w:after="120"/>
              <w:ind w:right="543"/>
              <w:rPr>
                <w:rFonts w:ascii="Arial" w:hAnsi="Arial"/>
                <w:sz w:val="18"/>
                <w:szCs w:val="18"/>
              </w:rPr>
            </w:pPr>
          </w:p>
        </w:tc>
        <w:tc>
          <w:tcPr>
            <w:tcW w:w="1815" w:type="dxa"/>
          </w:tcPr>
          <w:p w14:paraId="637DBAFC" w14:textId="77777777" w:rsidR="00422B69" w:rsidRPr="009D6A74" w:rsidRDefault="00422B69" w:rsidP="00761F9B">
            <w:pPr>
              <w:spacing w:after="120"/>
              <w:ind w:right="543"/>
              <w:rPr>
                <w:rFonts w:ascii="Arial" w:hAnsi="Arial"/>
                <w:sz w:val="18"/>
                <w:szCs w:val="18"/>
              </w:rPr>
            </w:pPr>
          </w:p>
        </w:tc>
        <w:tc>
          <w:tcPr>
            <w:tcW w:w="1974" w:type="dxa"/>
          </w:tcPr>
          <w:p w14:paraId="697B49AF" w14:textId="77777777" w:rsidR="00422B69" w:rsidRPr="009D6A74" w:rsidRDefault="00422B69" w:rsidP="00761F9B">
            <w:pPr>
              <w:spacing w:after="120"/>
              <w:ind w:right="543"/>
              <w:rPr>
                <w:rFonts w:ascii="Arial" w:hAnsi="Arial"/>
                <w:sz w:val="18"/>
                <w:szCs w:val="18"/>
              </w:rPr>
            </w:pPr>
          </w:p>
        </w:tc>
        <w:tc>
          <w:tcPr>
            <w:tcW w:w="2359" w:type="dxa"/>
          </w:tcPr>
          <w:p w14:paraId="39C6AD3E" w14:textId="77777777" w:rsidR="00422B69" w:rsidRPr="009D6A74" w:rsidRDefault="00422B69" w:rsidP="00761F9B">
            <w:pPr>
              <w:spacing w:after="120"/>
              <w:ind w:right="543"/>
              <w:rPr>
                <w:rFonts w:ascii="Arial" w:hAnsi="Arial"/>
                <w:sz w:val="18"/>
                <w:szCs w:val="18"/>
              </w:rPr>
            </w:pPr>
          </w:p>
        </w:tc>
        <w:tc>
          <w:tcPr>
            <w:tcW w:w="2941" w:type="dxa"/>
          </w:tcPr>
          <w:p w14:paraId="15F1083B" w14:textId="77777777" w:rsidR="00422B69" w:rsidRPr="009D6A74" w:rsidRDefault="00422B69" w:rsidP="00761F9B">
            <w:pPr>
              <w:spacing w:after="120"/>
              <w:ind w:right="543"/>
              <w:rPr>
                <w:rFonts w:ascii="Arial" w:hAnsi="Arial"/>
                <w:sz w:val="18"/>
                <w:szCs w:val="18"/>
              </w:rPr>
            </w:pPr>
          </w:p>
        </w:tc>
      </w:tr>
    </w:tbl>
    <w:p w14:paraId="17B343D2" w14:textId="68394CCB" w:rsidR="00C57028" w:rsidRPr="009D6A74" w:rsidRDefault="00C57028" w:rsidP="008966C2">
      <w:pPr>
        <w:spacing w:after="120" w:line="240" w:lineRule="auto"/>
        <w:ind w:right="543"/>
        <w:rPr>
          <w:rFonts w:ascii="Arial" w:hAnsi="Arial"/>
          <w:sz w:val="18"/>
          <w:szCs w:val="18"/>
        </w:rPr>
      </w:pPr>
    </w:p>
    <w:sectPr w:rsidR="00C57028" w:rsidRPr="009D6A74"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DEA5" w14:textId="77777777" w:rsidR="009670A9" w:rsidRDefault="009670A9" w:rsidP="009A2D37">
      <w:pPr>
        <w:spacing w:after="0" w:line="240" w:lineRule="auto"/>
      </w:pPr>
      <w:r>
        <w:separator/>
      </w:r>
    </w:p>
  </w:endnote>
  <w:endnote w:type="continuationSeparator" w:id="0">
    <w:p w14:paraId="490937B7" w14:textId="77777777" w:rsidR="009670A9" w:rsidRDefault="009670A9" w:rsidP="009A2D37">
      <w:pPr>
        <w:spacing w:after="0" w:line="240" w:lineRule="auto"/>
      </w:pPr>
      <w:r>
        <w:continuationSeparator/>
      </w:r>
    </w:p>
  </w:endnote>
  <w:endnote w:type="continuationNotice" w:id="1">
    <w:p w14:paraId="20F3041A" w14:textId="77777777" w:rsidR="009670A9" w:rsidRDefault="00967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8A3C265" w14:textId="77777777" w:rsidR="008B2543" w:rsidRDefault="0019787E" w:rsidP="009A2D37">
        <w:pPr>
          <w:pStyle w:val="Footer"/>
          <w:jc w:val="center"/>
        </w:pPr>
        <w:r>
          <w:fldChar w:fldCharType="begin"/>
        </w:r>
        <w:r>
          <w:instrText xml:space="preserve"> PAGE   \* MERGEFORMAT </w:instrText>
        </w:r>
        <w:r>
          <w:fldChar w:fldCharType="separate"/>
        </w:r>
        <w:r w:rsidR="00B23136">
          <w:rPr>
            <w:noProof/>
          </w:rPr>
          <w:t>4</w:t>
        </w:r>
        <w:r>
          <w:rPr>
            <w:noProof/>
          </w:rPr>
          <w:fldChar w:fldCharType="end"/>
        </w:r>
      </w:p>
    </w:sdtContent>
  </w:sdt>
  <w:p w14:paraId="76161362" w14:textId="77777777" w:rsidR="00C22664" w:rsidRDefault="00C22664" w:rsidP="00C22664">
    <w:pPr>
      <w:pStyle w:val="Footer"/>
    </w:pPr>
    <w:r>
      <w:rPr>
        <w:rFonts w:ascii="Arial" w:hAnsi="Arial"/>
        <w:sz w:val="18"/>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22782A7"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07CE83D2" w14:textId="3B864576" w:rsidR="00E34CDF" w:rsidRDefault="00C22664">
    <w:pPr>
      <w:pStyle w:val="Footer"/>
    </w:pPr>
    <w:r>
      <w:rPr>
        <w:rFonts w:ascii="Arial" w:hAnsi="Arial"/>
        <w:sz w:val="18"/>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F06A" w14:textId="77777777" w:rsidR="009670A9" w:rsidRDefault="009670A9" w:rsidP="009A2D37">
      <w:pPr>
        <w:spacing w:after="0" w:line="240" w:lineRule="auto"/>
      </w:pPr>
      <w:r>
        <w:separator/>
      </w:r>
    </w:p>
  </w:footnote>
  <w:footnote w:type="continuationSeparator" w:id="0">
    <w:p w14:paraId="0DB8FF05" w14:textId="77777777" w:rsidR="009670A9" w:rsidRDefault="009670A9" w:rsidP="009A2D37">
      <w:pPr>
        <w:spacing w:after="0" w:line="240" w:lineRule="auto"/>
      </w:pPr>
      <w:r>
        <w:continuationSeparator/>
      </w:r>
    </w:p>
  </w:footnote>
  <w:footnote w:type="continuationNotice" w:id="1">
    <w:p w14:paraId="0B16FB55" w14:textId="77777777" w:rsidR="009670A9" w:rsidRDefault="00967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86B96" w:rsidRDefault="00441E76" w:rsidP="00874686">
    <w:pPr>
      <w:pStyle w:val="Heading1"/>
      <w:rPr>
        <w:rFonts w:ascii="Arial" w:hAnsi="Arial"/>
        <w:sz w:val="28"/>
      </w:rPr>
    </w:pPr>
    <w:r w:rsidRPr="00786B96">
      <w:rPr>
        <w:rFonts w:ascii="Arial" w:hAnsi="Arial"/>
        <w:noProof/>
        <w:sz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786B96">
      <w:rPr>
        <w:rFonts w:ascii="Arial" w:hAnsi="Arial"/>
        <w:sz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75C556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48FB"/>
    <w:multiLevelType w:val="hybridMultilevel"/>
    <w:tmpl w:val="ED3E06B8"/>
    <w:lvl w:ilvl="0" w:tplc="7B0E4A56">
      <w:start w:val="2"/>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96354821">
    <w:abstractNumId w:val="4"/>
  </w:num>
  <w:num w:numId="2" w16cid:durableId="1861777770">
    <w:abstractNumId w:val="0"/>
  </w:num>
  <w:num w:numId="3" w16cid:durableId="989485542">
    <w:abstractNumId w:val="5"/>
  </w:num>
  <w:num w:numId="4" w16cid:durableId="2042002367">
    <w:abstractNumId w:val="1"/>
  </w:num>
  <w:num w:numId="5" w16cid:durableId="2088263132">
    <w:abstractNumId w:val="10"/>
  </w:num>
  <w:num w:numId="6" w16cid:durableId="1375737419">
    <w:abstractNumId w:val="8"/>
  </w:num>
  <w:num w:numId="7" w16cid:durableId="1597400563">
    <w:abstractNumId w:val="11"/>
  </w:num>
  <w:num w:numId="8" w16cid:durableId="178277236">
    <w:abstractNumId w:val="9"/>
  </w:num>
  <w:num w:numId="9" w16cid:durableId="200360446">
    <w:abstractNumId w:val="6"/>
  </w:num>
  <w:num w:numId="10" w16cid:durableId="843545838">
    <w:abstractNumId w:val="7"/>
  </w:num>
  <w:num w:numId="11" w16cid:durableId="1557089294">
    <w:abstractNumId w:val="12"/>
  </w:num>
  <w:num w:numId="12" w16cid:durableId="2109346054">
    <w:abstractNumId w:val="4"/>
    <w:lvlOverride w:ilvl="0">
      <w:startOverride w:val="1"/>
    </w:lvlOverride>
  </w:num>
  <w:num w:numId="13" w16cid:durableId="504445906">
    <w:abstractNumId w:val="3"/>
  </w:num>
  <w:num w:numId="14" w16cid:durableId="264582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AD2"/>
    <w:rsid w:val="00000C8C"/>
    <w:rsid w:val="000017F2"/>
    <w:rsid w:val="0000456B"/>
    <w:rsid w:val="00005661"/>
    <w:rsid w:val="00010A16"/>
    <w:rsid w:val="00011DDD"/>
    <w:rsid w:val="0001243F"/>
    <w:rsid w:val="00021EA0"/>
    <w:rsid w:val="000221AB"/>
    <w:rsid w:val="00025992"/>
    <w:rsid w:val="000259E4"/>
    <w:rsid w:val="00027937"/>
    <w:rsid w:val="00030C9E"/>
    <w:rsid w:val="00031E67"/>
    <w:rsid w:val="000408CC"/>
    <w:rsid w:val="000443B2"/>
    <w:rsid w:val="00045373"/>
    <w:rsid w:val="00063A2F"/>
    <w:rsid w:val="000674E0"/>
    <w:rsid w:val="000678D3"/>
    <w:rsid w:val="000715F4"/>
    <w:rsid w:val="00072357"/>
    <w:rsid w:val="00093C95"/>
    <w:rsid w:val="00094810"/>
    <w:rsid w:val="00094825"/>
    <w:rsid w:val="00096DA4"/>
    <w:rsid w:val="000A0E79"/>
    <w:rsid w:val="000C0294"/>
    <w:rsid w:val="000C2DA9"/>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9B0"/>
    <w:rsid w:val="0022570F"/>
    <w:rsid w:val="00227582"/>
    <w:rsid w:val="002302FD"/>
    <w:rsid w:val="002308BE"/>
    <w:rsid w:val="00232A6D"/>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1DDF"/>
    <w:rsid w:val="002D50E0"/>
    <w:rsid w:val="002E71C0"/>
    <w:rsid w:val="002F05F4"/>
    <w:rsid w:val="002F0CE4"/>
    <w:rsid w:val="002F23EF"/>
    <w:rsid w:val="002F2626"/>
    <w:rsid w:val="00302082"/>
    <w:rsid w:val="00306620"/>
    <w:rsid w:val="003262B9"/>
    <w:rsid w:val="00330FC5"/>
    <w:rsid w:val="00332C2F"/>
    <w:rsid w:val="00334A02"/>
    <w:rsid w:val="00335875"/>
    <w:rsid w:val="00335FBE"/>
    <w:rsid w:val="00351D4F"/>
    <w:rsid w:val="00352D8E"/>
    <w:rsid w:val="00355F17"/>
    <w:rsid w:val="00356B68"/>
    <w:rsid w:val="00356EEF"/>
    <w:rsid w:val="0035702D"/>
    <w:rsid w:val="003604D4"/>
    <w:rsid w:val="003627B0"/>
    <w:rsid w:val="003661AF"/>
    <w:rsid w:val="00374DF6"/>
    <w:rsid w:val="003759B0"/>
    <w:rsid w:val="00375F84"/>
    <w:rsid w:val="00376E34"/>
    <w:rsid w:val="003804E7"/>
    <w:rsid w:val="0039126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171C"/>
    <w:rsid w:val="00402ED7"/>
    <w:rsid w:val="004114F8"/>
    <w:rsid w:val="00422B69"/>
    <w:rsid w:val="00423D86"/>
    <w:rsid w:val="00424C90"/>
    <w:rsid w:val="00426833"/>
    <w:rsid w:val="00426C3F"/>
    <w:rsid w:val="004270FF"/>
    <w:rsid w:val="00431F51"/>
    <w:rsid w:val="004323FD"/>
    <w:rsid w:val="00435665"/>
    <w:rsid w:val="00436BE9"/>
    <w:rsid w:val="00441E76"/>
    <w:rsid w:val="004443DA"/>
    <w:rsid w:val="00446A75"/>
    <w:rsid w:val="004474A2"/>
    <w:rsid w:val="00460925"/>
    <w:rsid w:val="00461D6B"/>
    <w:rsid w:val="00471C6C"/>
    <w:rsid w:val="00472023"/>
    <w:rsid w:val="00476167"/>
    <w:rsid w:val="00480B4E"/>
    <w:rsid w:val="00486993"/>
    <w:rsid w:val="00490167"/>
    <w:rsid w:val="00492DA4"/>
    <w:rsid w:val="00496AA3"/>
    <w:rsid w:val="00497C98"/>
    <w:rsid w:val="004A39D7"/>
    <w:rsid w:val="004A3C23"/>
    <w:rsid w:val="004A55FA"/>
    <w:rsid w:val="004B5D03"/>
    <w:rsid w:val="004C1EC4"/>
    <w:rsid w:val="004D035C"/>
    <w:rsid w:val="004D2CCF"/>
    <w:rsid w:val="004F3C18"/>
    <w:rsid w:val="004F4328"/>
    <w:rsid w:val="005005E4"/>
    <w:rsid w:val="00500AAC"/>
    <w:rsid w:val="00500B56"/>
    <w:rsid w:val="00513689"/>
    <w:rsid w:val="0051375A"/>
    <w:rsid w:val="00517C1B"/>
    <w:rsid w:val="00521097"/>
    <w:rsid w:val="0053059E"/>
    <w:rsid w:val="00532F6F"/>
    <w:rsid w:val="00533663"/>
    <w:rsid w:val="005460C2"/>
    <w:rsid w:val="0054638B"/>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4F7"/>
    <w:rsid w:val="005B1E54"/>
    <w:rsid w:val="005B2F01"/>
    <w:rsid w:val="005B5A98"/>
    <w:rsid w:val="005C1A4F"/>
    <w:rsid w:val="005C27D7"/>
    <w:rsid w:val="005D6EB5"/>
    <w:rsid w:val="005D7CD0"/>
    <w:rsid w:val="005E1A3A"/>
    <w:rsid w:val="005E5070"/>
    <w:rsid w:val="005E6ADC"/>
    <w:rsid w:val="005E6D10"/>
    <w:rsid w:val="005E6D38"/>
    <w:rsid w:val="005E7917"/>
    <w:rsid w:val="005E7B3F"/>
    <w:rsid w:val="005F040F"/>
    <w:rsid w:val="005F2C42"/>
    <w:rsid w:val="006043FC"/>
    <w:rsid w:val="006050CF"/>
    <w:rsid w:val="00612B9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506A"/>
    <w:rsid w:val="006E413A"/>
    <w:rsid w:val="006E4FEA"/>
    <w:rsid w:val="006F0C32"/>
    <w:rsid w:val="006F1A15"/>
    <w:rsid w:val="006F3F8B"/>
    <w:rsid w:val="00700488"/>
    <w:rsid w:val="007018F8"/>
    <w:rsid w:val="00703404"/>
    <w:rsid w:val="00703F92"/>
    <w:rsid w:val="00704637"/>
    <w:rsid w:val="00710470"/>
    <w:rsid w:val="007105E4"/>
    <w:rsid w:val="00710647"/>
    <w:rsid w:val="00714EE5"/>
    <w:rsid w:val="00715A45"/>
    <w:rsid w:val="00720270"/>
    <w:rsid w:val="00724362"/>
    <w:rsid w:val="00727780"/>
    <w:rsid w:val="0073792C"/>
    <w:rsid w:val="00754069"/>
    <w:rsid w:val="00761491"/>
    <w:rsid w:val="00761F9B"/>
    <w:rsid w:val="00765ED0"/>
    <w:rsid w:val="007667DF"/>
    <w:rsid w:val="0077080B"/>
    <w:rsid w:val="00781519"/>
    <w:rsid w:val="00786B96"/>
    <w:rsid w:val="00787070"/>
    <w:rsid w:val="00787A4A"/>
    <w:rsid w:val="007906FD"/>
    <w:rsid w:val="00797197"/>
    <w:rsid w:val="007972A7"/>
    <w:rsid w:val="007A05B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4686"/>
    <w:rsid w:val="008778CB"/>
    <w:rsid w:val="00881545"/>
    <w:rsid w:val="00883204"/>
    <w:rsid w:val="00883A3E"/>
    <w:rsid w:val="0088428D"/>
    <w:rsid w:val="0089148D"/>
    <w:rsid w:val="00891E0D"/>
    <w:rsid w:val="0089372F"/>
    <w:rsid w:val="008966C2"/>
    <w:rsid w:val="008A0F36"/>
    <w:rsid w:val="008B2543"/>
    <w:rsid w:val="008B3CC4"/>
    <w:rsid w:val="008B4589"/>
    <w:rsid w:val="008B4B6E"/>
    <w:rsid w:val="008C25D5"/>
    <w:rsid w:val="008D4447"/>
    <w:rsid w:val="008D7401"/>
    <w:rsid w:val="008D79B3"/>
    <w:rsid w:val="008E22C7"/>
    <w:rsid w:val="00903DF6"/>
    <w:rsid w:val="009112A7"/>
    <w:rsid w:val="00921CF6"/>
    <w:rsid w:val="00922E9E"/>
    <w:rsid w:val="00924EF0"/>
    <w:rsid w:val="00934D7B"/>
    <w:rsid w:val="00947180"/>
    <w:rsid w:val="009567BE"/>
    <w:rsid w:val="00957134"/>
    <w:rsid w:val="009670A9"/>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B4F5B"/>
    <w:rsid w:val="009C2474"/>
    <w:rsid w:val="009C7082"/>
    <w:rsid w:val="009D0006"/>
    <w:rsid w:val="009D068C"/>
    <w:rsid w:val="009D1292"/>
    <w:rsid w:val="009D1583"/>
    <w:rsid w:val="009D52D0"/>
    <w:rsid w:val="009D6A74"/>
    <w:rsid w:val="009E0DD3"/>
    <w:rsid w:val="009F058B"/>
    <w:rsid w:val="009F3A2A"/>
    <w:rsid w:val="009F5EA4"/>
    <w:rsid w:val="009F731F"/>
    <w:rsid w:val="009F7D33"/>
    <w:rsid w:val="00A021FE"/>
    <w:rsid w:val="00A05097"/>
    <w:rsid w:val="00A1270E"/>
    <w:rsid w:val="00A13526"/>
    <w:rsid w:val="00A15342"/>
    <w:rsid w:val="00A15EC7"/>
    <w:rsid w:val="00A22F09"/>
    <w:rsid w:val="00A3007E"/>
    <w:rsid w:val="00A32048"/>
    <w:rsid w:val="00A35D90"/>
    <w:rsid w:val="00A4045F"/>
    <w:rsid w:val="00A41F06"/>
    <w:rsid w:val="00A50FD4"/>
    <w:rsid w:val="00A52DB4"/>
    <w:rsid w:val="00A618E1"/>
    <w:rsid w:val="00A629B9"/>
    <w:rsid w:val="00A70C20"/>
    <w:rsid w:val="00A73B77"/>
    <w:rsid w:val="00A74292"/>
    <w:rsid w:val="00A776DE"/>
    <w:rsid w:val="00A80640"/>
    <w:rsid w:val="00A850A8"/>
    <w:rsid w:val="00A87FFD"/>
    <w:rsid w:val="00A97038"/>
    <w:rsid w:val="00A97CB8"/>
    <w:rsid w:val="00AA3C15"/>
    <w:rsid w:val="00AA6330"/>
    <w:rsid w:val="00AA64F1"/>
    <w:rsid w:val="00AC7501"/>
    <w:rsid w:val="00AD748B"/>
    <w:rsid w:val="00AD74E0"/>
    <w:rsid w:val="00AE1BFB"/>
    <w:rsid w:val="00AE4865"/>
    <w:rsid w:val="00AE6FC7"/>
    <w:rsid w:val="00AF50EE"/>
    <w:rsid w:val="00B04877"/>
    <w:rsid w:val="00B0591D"/>
    <w:rsid w:val="00B13402"/>
    <w:rsid w:val="00B14BC2"/>
    <w:rsid w:val="00B15772"/>
    <w:rsid w:val="00B17024"/>
    <w:rsid w:val="00B17CD2"/>
    <w:rsid w:val="00B213D2"/>
    <w:rsid w:val="00B23136"/>
    <w:rsid w:val="00B248BA"/>
    <w:rsid w:val="00B24B56"/>
    <w:rsid w:val="00B2615D"/>
    <w:rsid w:val="00B3083C"/>
    <w:rsid w:val="00B30E07"/>
    <w:rsid w:val="00B34ADD"/>
    <w:rsid w:val="00B52FF5"/>
    <w:rsid w:val="00B5498B"/>
    <w:rsid w:val="00B56114"/>
    <w:rsid w:val="00B57219"/>
    <w:rsid w:val="00B658A3"/>
    <w:rsid w:val="00B65AAD"/>
    <w:rsid w:val="00B70A0B"/>
    <w:rsid w:val="00B72470"/>
    <w:rsid w:val="00B746A8"/>
    <w:rsid w:val="00B750F2"/>
    <w:rsid w:val="00B7536D"/>
    <w:rsid w:val="00B7569D"/>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04CF5"/>
    <w:rsid w:val="00C12613"/>
    <w:rsid w:val="00C16DEF"/>
    <w:rsid w:val="00C22664"/>
    <w:rsid w:val="00C2492F"/>
    <w:rsid w:val="00C3581F"/>
    <w:rsid w:val="00C3744A"/>
    <w:rsid w:val="00C4002A"/>
    <w:rsid w:val="00C42191"/>
    <w:rsid w:val="00C46912"/>
    <w:rsid w:val="00C57028"/>
    <w:rsid w:val="00C612A8"/>
    <w:rsid w:val="00C618D2"/>
    <w:rsid w:val="00C67631"/>
    <w:rsid w:val="00C709C6"/>
    <w:rsid w:val="00C729D7"/>
    <w:rsid w:val="00C83354"/>
    <w:rsid w:val="00C84004"/>
    <w:rsid w:val="00C843F6"/>
    <w:rsid w:val="00C84507"/>
    <w:rsid w:val="00C862C7"/>
    <w:rsid w:val="00C866AE"/>
    <w:rsid w:val="00CA3254"/>
    <w:rsid w:val="00CA4C87"/>
    <w:rsid w:val="00CB11CE"/>
    <w:rsid w:val="00CB5279"/>
    <w:rsid w:val="00CC25A2"/>
    <w:rsid w:val="00CD7F07"/>
    <w:rsid w:val="00CE04F3"/>
    <w:rsid w:val="00CE12D8"/>
    <w:rsid w:val="00CE4574"/>
    <w:rsid w:val="00CE70E6"/>
    <w:rsid w:val="00CF0BCA"/>
    <w:rsid w:val="00CF104F"/>
    <w:rsid w:val="00CF2DED"/>
    <w:rsid w:val="00CF2E1E"/>
    <w:rsid w:val="00D02E99"/>
    <w:rsid w:val="00D03DDD"/>
    <w:rsid w:val="00D11F27"/>
    <w:rsid w:val="00D13357"/>
    <w:rsid w:val="00D13A13"/>
    <w:rsid w:val="00D2689A"/>
    <w:rsid w:val="00D339B3"/>
    <w:rsid w:val="00D43A29"/>
    <w:rsid w:val="00D457D7"/>
    <w:rsid w:val="00D65506"/>
    <w:rsid w:val="00D675A5"/>
    <w:rsid w:val="00D773CF"/>
    <w:rsid w:val="00D83563"/>
    <w:rsid w:val="00D83EE5"/>
    <w:rsid w:val="00D83F92"/>
    <w:rsid w:val="00D8448F"/>
    <w:rsid w:val="00D92A1F"/>
    <w:rsid w:val="00D93BA4"/>
    <w:rsid w:val="00D946B0"/>
    <w:rsid w:val="00DA64B6"/>
    <w:rsid w:val="00DB2B91"/>
    <w:rsid w:val="00DB5C9D"/>
    <w:rsid w:val="00DD02E6"/>
    <w:rsid w:val="00DD2E74"/>
    <w:rsid w:val="00DF665B"/>
    <w:rsid w:val="00E0152A"/>
    <w:rsid w:val="00E03394"/>
    <w:rsid w:val="00E066E5"/>
    <w:rsid w:val="00E0706C"/>
    <w:rsid w:val="00E1736E"/>
    <w:rsid w:val="00E21923"/>
    <w:rsid w:val="00E22F03"/>
    <w:rsid w:val="00E233C1"/>
    <w:rsid w:val="00E27F25"/>
    <w:rsid w:val="00E34CDF"/>
    <w:rsid w:val="00E34F41"/>
    <w:rsid w:val="00E51404"/>
    <w:rsid w:val="00E574C9"/>
    <w:rsid w:val="00E610DE"/>
    <w:rsid w:val="00E66167"/>
    <w:rsid w:val="00E710EA"/>
    <w:rsid w:val="00E71F2F"/>
    <w:rsid w:val="00E73F3D"/>
    <w:rsid w:val="00E77786"/>
    <w:rsid w:val="00E806FB"/>
    <w:rsid w:val="00EA1C21"/>
    <w:rsid w:val="00EA42A4"/>
    <w:rsid w:val="00EB0365"/>
    <w:rsid w:val="00EB1C2D"/>
    <w:rsid w:val="00EB41D1"/>
    <w:rsid w:val="00EC1810"/>
    <w:rsid w:val="00EC3897"/>
    <w:rsid w:val="00EC3FCC"/>
    <w:rsid w:val="00ED32FF"/>
    <w:rsid w:val="00EE5F3E"/>
    <w:rsid w:val="00EF039B"/>
    <w:rsid w:val="00EF0AED"/>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E34CD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786B96"/>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E34CDF"/>
    <w:rPr>
      <w:rFonts w:ascii="Arial" w:eastAsiaTheme="minorEastAsia" w:hAnsi="Arial" w:cs="Arial"/>
      <w:b/>
      <w:sz w:val="24"/>
      <w:szCs w:val="24"/>
      <w:lang w:eastAsia="en-GB"/>
    </w:rPr>
  </w:style>
  <w:style w:type="table" w:styleId="LightList">
    <w:name w:val="Light List"/>
    <w:basedOn w:val="TableNormal"/>
    <w:uiPriority w:val="61"/>
    <w:rsid w:val="00E34C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E34CDF"/>
    <w:rPr>
      <w:b/>
      <w:bCs/>
    </w:rPr>
  </w:style>
  <w:style w:type="character" w:customStyle="1" w:styleId="UnresolvedMention1">
    <w:name w:val="Unresolved Mention1"/>
    <w:basedOn w:val="DefaultParagraphFont"/>
    <w:uiPriority w:val="99"/>
    <w:semiHidden/>
    <w:unhideWhenUsed/>
    <w:rsid w:val="00E34CDF"/>
    <w:rPr>
      <w:color w:val="605E5C"/>
      <w:shd w:val="clear" w:color="auto" w:fill="E1DFDD"/>
    </w:rPr>
  </w:style>
  <w:style w:type="table" w:customStyle="1" w:styleId="TableGrid11">
    <w:name w:val="Table Grid11"/>
    <w:basedOn w:val="TableNormal"/>
    <w:next w:val="TableGrid"/>
    <w:uiPriority w:val="59"/>
    <w:rsid w:val="00E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E34CDF"/>
    <w:rPr>
      <w:rFonts w:ascii="Arial" w:eastAsiaTheme="minorEastAsia" w:hAnsi="Arial" w:cs="Arial"/>
      <w:b/>
      <w:sz w:val="24"/>
      <w:szCs w:val="24"/>
      <w:lang w:eastAsia="en-GB"/>
    </w:rPr>
  </w:style>
  <w:style w:type="paragraph" w:styleId="Revision">
    <w:name w:val="Revision"/>
    <w:hidden/>
    <w:uiPriority w:val="99"/>
    <w:semiHidden/>
    <w:rsid w:val="00E34CDF"/>
    <w:pPr>
      <w:spacing w:after="0" w:line="240" w:lineRule="auto"/>
    </w:pPr>
    <w:rPr>
      <w:rFonts w:eastAsiaTheme="minorEastAsia"/>
      <w:lang w:eastAsia="en-GB"/>
    </w:rPr>
  </w:style>
  <w:style w:type="paragraph" w:customStyle="1" w:styleId="xwestern">
    <w:name w:val="x_western"/>
    <w:basedOn w:val="Normal"/>
    <w:rsid w:val="00000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AB489-6E3C-45FC-A6EA-12B2C5BF1546}">
  <ds:schemaRefs>
    <ds:schemaRef ds:uri="http://schemas.microsoft.com/sharepoint/v3/contenttype/forms"/>
  </ds:schemaRefs>
</ds:datastoreItem>
</file>

<file path=customXml/itemProps2.xml><?xml version="1.0" encoding="utf-8"?>
<ds:datastoreItem xmlns:ds="http://schemas.openxmlformats.org/officeDocument/2006/customXml" ds:itemID="{EB015753-B5AE-4403-8863-9AD4736B370B}">
  <ds:schemaRefs>
    <ds:schemaRef ds:uri="http://schemas.openxmlformats.org/officeDocument/2006/bibliography"/>
  </ds:schemaRefs>
</ds:datastoreItem>
</file>

<file path=customXml/itemProps3.xml><?xml version="1.0" encoding="utf-8"?>
<ds:datastoreItem xmlns:ds="http://schemas.openxmlformats.org/officeDocument/2006/customXml" ds:itemID="{FA6A4D72-C3AF-4C83-8961-DBC30CD5C1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250A6-B8AD-4263-9082-EA1C6FFFEF4F}"/>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1050</Words>
  <Characters>5865</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6</cp:revision>
  <cp:lastPrinted>2015-09-09T08:37:00Z</cp:lastPrinted>
  <dcterms:created xsi:type="dcterms:W3CDTF">2022-07-08T09:14:00Z</dcterms:created>
  <dcterms:modified xsi:type="dcterms:W3CDTF">2022-07-08T09:27:00Z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274faa44-e949-4315-b14a-22d8a9823ae9</vt:lpwstr>
  </property>
</Properties>
</file>