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13BC"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38BB4F" w14:textId="77777777" w:rsidR="00A014ED" w:rsidRPr="0096051E" w:rsidRDefault="00A014ED" w:rsidP="00A014ED">
      <w:pPr>
        <w:spacing w:after="0" w:line="240" w:lineRule="auto"/>
        <w:ind w:left="567" w:right="260"/>
        <w:jc w:val="both"/>
        <w:rPr>
          <w:rFonts w:ascii="Arial" w:hAnsi="Arial" w:cs="Arial"/>
          <w:iCs/>
        </w:rPr>
      </w:pPr>
      <w:r w:rsidRPr="0096051E">
        <w:rPr>
          <w:rFonts w:ascii="Arial" w:hAnsi="Arial" w:cs="Arial"/>
        </w:rPr>
        <w:t>COMP644</w:t>
      </w:r>
      <w:r>
        <w:rPr>
          <w:rFonts w:ascii="Arial" w:hAnsi="Arial" w:cs="Arial"/>
        </w:rPr>
        <w:t>0</w:t>
      </w:r>
      <w:r w:rsidRPr="0096051E">
        <w:rPr>
          <w:rFonts w:ascii="Arial" w:hAnsi="Arial" w:cs="Arial"/>
        </w:rPr>
        <w:t xml:space="preserve"> (CO644) – Semantic Web</w:t>
      </w:r>
    </w:p>
    <w:p w14:paraId="2C769F64" w14:textId="77777777" w:rsidR="00A014ED" w:rsidRPr="00302082" w:rsidRDefault="00A014ED" w:rsidP="00A014ED">
      <w:pPr>
        <w:spacing w:after="120" w:line="240" w:lineRule="auto"/>
        <w:ind w:left="426" w:right="260"/>
        <w:jc w:val="both"/>
        <w:rPr>
          <w:rFonts w:ascii="Arial" w:hAnsi="Arial" w:cs="Arial"/>
        </w:rPr>
      </w:pPr>
    </w:p>
    <w:p w14:paraId="5DCD9A11" w14:textId="3AABEAB3" w:rsidR="00A014ED" w:rsidRPr="00302082" w:rsidRDefault="00982658" w:rsidP="00A014ED">
      <w:pPr>
        <w:numPr>
          <w:ilvl w:val="0"/>
          <w:numId w:val="1"/>
        </w:numPr>
        <w:spacing w:after="120" w:line="240" w:lineRule="auto"/>
        <w:ind w:left="567" w:right="260" w:hanging="567"/>
        <w:jc w:val="both"/>
        <w:rPr>
          <w:rFonts w:ascii="Arial" w:hAnsi="Arial" w:cs="Arial"/>
          <w:b/>
        </w:rPr>
      </w:pPr>
      <w:r w:rsidRPr="00982658">
        <w:rPr>
          <w:rFonts w:ascii="Arial" w:hAnsi="Arial" w:cs="Arial"/>
          <w:b/>
        </w:rPr>
        <w:t>Division or partner institution which will be responsible for management of the module</w:t>
      </w:r>
    </w:p>
    <w:p w14:paraId="339C56BE" w14:textId="489DF939" w:rsidR="00A014ED" w:rsidRPr="0096051E" w:rsidRDefault="00982658" w:rsidP="00A014ED">
      <w:pPr>
        <w:spacing w:after="120" w:line="240" w:lineRule="auto"/>
        <w:ind w:left="567" w:right="260"/>
        <w:rPr>
          <w:rFonts w:ascii="Arial" w:hAnsi="Arial" w:cs="Arial"/>
          <w:iCs/>
        </w:rPr>
      </w:pPr>
      <w:r w:rsidRPr="00982658">
        <w:rPr>
          <w:rFonts w:ascii="Arial" w:hAnsi="Arial" w:cs="Arial"/>
          <w:iCs/>
        </w:rPr>
        <w:t>Division of Computing, Engineering, Mathematical Sciences (CEMS)</w:t>
      </w:r>
    </w:p>
    <w:p w14:paraId="0FB88554" w14:textId="77777777" w:rsidR="00A014ED" w:rsidRPr="00302082" w:rsidRDefault="00A014ED" w:rsidP="00A014ED">
      <w:pPr>
        <w:spacing w:after="120" w:line="240" w:lineRule="auto"/>
        <w:ind w:left="426" w:right="260"/>
        <w:rPr>
          <w:rFonts w:ascii="Arial" w:hAnsi="Arial" w:cs="Arial"/>
          <w:i/>
          <w:iCs/>
        </w:rPr>
      </w:pPr>
    </w:p>
    <w:p w14:paraId="34DF93E0"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038C03C" w14:textId="77777777" w:rsidR="00A014ED" w:rsidRPr="0096051E" w:rsidRDefault="00A014ED" w:rsidP="00A014ED">
      <w:pPr>
        <w:spacing w:after="120" w:line="240" w:lineRule="auto"/>
        <w:ind w:left="567" w:right="260"/>
        <w:jc w:val="both"/>
        <w:rPr>
          <w:rFonts w:ascii="Arial" w:hAnsi="Arial" w:cs="Arial"/>
        </w:rPr>
      </w:pPr>
      <w:r w:rsidRPr="0096051E">
        <w:rPr>
          <w:rFonts w:ascii="Arial" w:hAnsi="Arial" w:cs="Arial"/>
        </w:rPr>
        <w:t>Level 6</w:t>
      </w:r>
    </w:p>
    <w:p w14:paraId="1C3378B1" w14:textId="77777777" w:rsidR="00A014ED" w:rsidRPr="00302082" w:rsidRDefault="00A014ED" w:rsidP="00A014ED">
      <w:pPr>
        <w:spacing w:after="120" w:line="240" w:lineRule="auto"/>
        <w:ind w:left="426" w:right="260"/>
        <w:rPr>
          <w:rFonts w:ascii="Arial" w:hAnsi="Arial" w:cs="Arial"/>
          <w:i/>
          <w:iCs/>
        </w:rPr>
      </w:pPr>
    </w:p>
    <w:p w14:paraId="7DA9EF4C"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4E2C65" w14:textId="77777777" w:rsidR="00A014ED" w:rsidRPr="0096051E" w:rsidRDefault="00A014ED" w:rsidP="00A014ED">
      <w:pPr>
        <w:pStyle w:val="NormalWeb"/>
        <w:spacing w:before="0" w:beforeAutospacing="0" w:after="120" w:afterAutospacing="0"/>
        <w:ind w:left="567" w:right="260"/>
        <w:rPr>
          <w:rFonts w:ascii="Arial" w:hAnsi="Arial" w:cs="Arial"/>
          <w:sz w:val="22"/>
          <w:szCs w:val="22"/>
        </w:rPr>
      </w:pPr>
      <w:r w:rsidRPr="0096051E">
        <w:rPr>
          <w:rFonts w:ascii="Arial" w:hAnsi="Arial" w:cs="Arial"/>
          <w:sz w:val="22"/>
          <w:szCs w:val="22"/>
        </w:rPr>
        <w:t>15 credits (7.5 ECTS)</w:t>
      </w:r>
    </w:p>
    <w:p w14:paraId="010A0D37" w14:textId="77777777" w:rsidR="00A014ED" w:rsidRPr="00302082" w:rsidRDefault="00A014ED" w:rsidP="00A014ED">
      <w:pPr>
        <w:spacing w:after="120" w:line="240" w:lineRule="auto"/>
        <w:ind w:left="426" w:right="260"/>
        <w:rPr>
          <w:rFonts w:ascii="Arial" w:hAnsi="Arial" w:cs="Arial"/>
          <w:i/>
        </w:rPr>
      </w:pPr>
    </w:p>
    <w:p w14:paraId="79A9A775"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8A2159" w14:textId="77777777" w:rsidR="00A014ED" w:rsidRPr="0096051E" w:rsidRDefault="00A014ED" w:rsidP="00A014ED">
      <w:pPr>
        <w:spacing w:after="120" w:line="240" w:lineRule="auto"/>
        <w:ind w:left="567" w:right="260"/>
        <w:jc w:val="both"/>
        <w:rPr>
          <w:rFonts w:ascii="Arial" w:hAnsi="Arial" w:cs="Arial"/>
          <w:iCs/>
        </w:rPr>
      </w:pPr>
      <w:r w:rsidRPr="0096051E">
        <w:rPr>
          <w:rFonts w:ascii="Arial" w:hAnsi="Arial" w:cs="Arial"/>
          <w:iCs/>
        </w:rPr>
        <w:t>Autumn or Spring</w:t>
      </w:r>
    </w:p>
    <w:p w14:paraId="5A2E43A6" w14:textId="77777777" w:rsidR="00A014ED" w:rsidRPr="00302082" w:rsidRDefault="00A014ED" w:rsidP="00A014ED">
      <w:pPr>
        <w:spacing w:after="120" w:line="240" w:lineRule="auto"/>
        <w:ind w:left="426" w:right="260"/>
        <w:rPr>
          <w:rFonts w:ascii="Arial" w:hAnsi="Arial" w:cs="Arial"/>
          <w:i/>
          <w:iCs/>
        </w:rPr>
      </w:pPr>
    </w:p>
    <w:p w14:paraId="3BE61BEF" w14:textId="77777777" w:rsidR="00A014ED"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5CA777F" w14:textId="6F6ED679" w:rsidR="00A014ED" w:rsidRDefault="00A014ED" w:rsidP="00A014ED">
      <w:pPr>
        <w:spacing w:after="120" w:line="240" w:lineRule="auto"/>
        <w:ind w:left="567" w:right="260"/>
        <w:jc w:val="both"/>
        <w:rPr>
          <w:rFonts w:ascii="Arial" w:eastAsia="Arial" w:hAnsi="Arial" w:cs="Arial"/>
        </w:rPr>
      </w:pPr>
      <w:r w:rsidRPr="00E05CAF">
        <w:rPr>
          <w:rFonts w:ascii="Arial" w:hAnsi="Arial" w:cs="Arial"/>
          <w:bCs/>
        </w:rPr>
        <w:t>Pre-requisites</w:t>
      </w:r>
      <w:r>
        <w:rPr>
          <w:rFonts w:ascii="Arial" w:hAnsi="Arial" w:cs="Arial"/>
          <w:bCs/>
        </w:rPr>
        <w:t xml:space="preserve">: COMP5200 Further Object-Oriented </w:t>
      </w:r>
      <w:r>
        <w:rPr>
          <w:rFonts w:ascii="Arial" w:eastAsia="Arial" w:hAnsi="Arial" w:cs="Arial"/>
        </w:rPr>
        <w:t>Programming</w:t>
      </w:r>
    </w:p>
    <w:p w14:paraId="0A26C6D6" w14:textId="77777777" w:rsidR="00982658" w:rsidRPr="00E05CAF" w:rsidRDefault="00982658" w:rsidP="00A014ED">
      <w:pPr>
        <w:spacing w:after="120" w:line="240" w:lineRule="auto"/>
        <w:ind w:left="567" w:right="260"/>
        <w:jc w:val="both"/>
        <w:rPr>
          <w:rFonts w:ascii="Arial" w:hAnsi="Arial" w:cs="Arial"/>
          <w:bCs/>
        </w:rPr>
      </w:pPr>
    </w:p>
    <w:p w14:paraId="4356E42E" w14:textId="4942BC03" w:rsidR="00A014ED" w:rsidRPr="00302082"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E6E3A">
        <w:rPr>
          <w:rFonts w:ascii="Arial" w:hAnsi="Arial" w:cs="Arial"/>
          <w:b/>
        </w:rPr>
        <w:t>course(s)</w:t>
      </w:r>
      <w:r w:rsidRPr="00302082">
        <w:rPr>
          <w:rFonts w:ascii="Arial" w:hAnsi="Arial" w:cs="Arial"/>
          <w:b/>
        </w:rPr>
        <w:t xml:space="preserve"> of study to which the module contributes</w:t>
      </w:r>
    </w:p>
    <w:p w14:paraId="72D09AD4" w14:textId="77777777" w:rsidR="00D7785C" w:rsidRDefault="00A014ED" w:rsidP="00A014ED">
      <w:pPr>
        <w:pStyle w:val="NormalWeb"/>
        <w:spacing w:before="0" w:beforeAutospacing="0" w:after="0" w:afterAutospacing="0"/>
        <w:ind w:left="567" w:right="720"/>
        <w:rPr>
          <w:rFonts w:ascii="Arial" w:hAnsi="Arial" w:cs="Arial"/>
          <w:color w:val="000000"/>
          <w:sz w:val="22"/>
          <w:szCs w:val="22"/>
        </w:rPr>
      </w:pPr>
      <w:r w:rsidRPr="00C94B50">
        <w:rPr>
          <w:rFonts w:ascii="Arial" w:hAnsi="Arial" w:cs="Arial"/>
          <w:color w:val="000000"/>
          <w:sz w:val="22"/>
          <w:szCs w:val="22"/>
        </w:rPr>
        <w:t>BSc Computing</w:t>
      </w:r>
      <w:r w:rsidRPr="00C94B50">
        <w:rPr>
          <w:rFonts w:ascii="Arial" w:hAnsi="Arial" w:cs="Arial"/>
          <w:color w:val="000000"/>
          <w:sz w:val="22"/>
          <w:szCs w:val="22"/>
        </w:rPr>
        <w:br/>
        <w:t>BSc Business Information Technology</w:t>
      </w:r>
    </w:p>
    <w:p w14:paraId="241FB4C9" w14:textId="77777777" w:rsidR="00D7785C" w:rsidRDefault="00D7785C" w:rsidP="00A014ED">
      <w:pPr>
        <w:pStyle w:val="NormalWeb"/>
        <w:spacing w:before="0" w:beforeAutospacing="0" w:after="0" w:afterAutospacing="0"/>
        <w:ind w:left="567" w:right="720"/>
        <w:rPr>
          <w:rFonts w:ascii="Arial" w:hAnsi="Arial" w:cs="Arial"/>
          <w:color w:val="000000"/>
          <w:sz w:val="22"/>
          <w:szCs w:val="22"/>
        </w:rPr>
      </w:pPr>
      <w:r w:rsidRPr="00D7785C">
        <w:rPr>
          <w:rFonts w:ascii="Arial" w:hAnsi="Arial" w:cs="Arial"/>
          <w:color w:val="000000"/>
          <w:sz w:val="22"/>
          <w:szCs w:val="22"/>
        </w:rPr>
        <w:t>BSc Computer Science and variants</w:t>
      </w:r>
    </w:p>
    <w:p w14:paraId="7A1135E5" w14:textId="77777777" w:rsidR="007E6E3A" w:rsidRDefault="00D7785C" w:rsidP="00A014ED">
      <w:pPr>
        <w:pStyle w:val="NormalWeb"/>
        <w:spacing w:before="0" w:beforeAutospacing="0" w:after="0" w:afterAutospacing="0"/>
        <w:ind w:left="567" w:right="720"/>
        <w:rPr>
          <w:rFonts w:ascii="Arial" w:hAnsi="Arial" w:cs="Arial"/>
          <w:color w:val="000000"/>
          <w:sz w:val="22"/>
          <w:szCs w:val="22"/>
        </w:rPr>
      </w:pPr>
      <w:r w:rsidRPr="00D7785C">
        <w:rPr>
          <w:rFonts w:ascii="Arial" w:hAnsi="Arial" w:cs="Arial"/>
          <w:color w:val="000000"/>
          <w:sz w:val="22"/>
          <w:szCs w:val="22"/>
        </w:rPr>
        <w:t>BSc Software Engineering</w:t>
      </w:r>
    </w:p>
    <w:p w14:paraId="777C9685" w14:textId="0EE63E37" w:rsidR="00A014ED" w:rsidRPr="007C05A3" w:rsidRDefault="007E6E3A" w:rsidP="00A014ED">
      <w:pPr>
        <w:pStyle w:val="NormalWeb"/>
        <w:spacing w:before="0" w:beforeAutospacing="0" w:after="0" w:afterAutospacing="0"/>
        <w:ind w:left="567" w:right="720"/>
        <w:rPr>
          <w:rFonts w:ascii="Arial" w:hAnsi="Arial" w:cs="Arial"/>
          <w:color w:val="000000"/>
          <w:sz w:val="22"/>
          <w:szCs w:val="22"/>
        </w:rPr>
      </w:pPr>
      <w:r>
        <w:rPr>
          <w:rFonts w:ascii="Arial" w:hAnsi="Arial" w:cs="Arial"/>
          <w:color w:val="000000"/>
          <w:sz w:val="22"/>
          <w:szCs w:val="22"/>
        </w:rPr>
        <w:t>BSc Artificial Intelligence</w:t>
      </w:r>
      <w:r w:rsidR="00A014ED" w:rsidRPr="00C94B50">
        <w:rPr>
          <w:rFonts w:ascii="Arial" w:hAnsi="Arial" w:cs="Arial"/>
          <w:color w:val="000000"/>
          <w:sz w:val="22"/>
          <w:szCs w:val="22"/>
        </w:rPr>
        <w:br/>
        <w:t xml:space="preserve">Computing Joint Honours </w:t>
      </w:r>
      <w:r>
        <w:rPr>
          <w:rFonts w:ascii="Arial" w:hAnsi="Arial" w:cs="Arial"/>
          <w:color w:val="000000"/>
          <w:sz w:val="22"/>
          <w:szCs w:val="22"/>
        </w:rPr>
        <w:t>courses</w:t>
      </w:r>
    </w:p>
    <w:p w14:paraId="01A7560B" w14:textId="77777777" w:rsidR="00A014ED" w:rsidRPr="00D31DB6" w:rsidRDefault="00A014ED" w:rsidP="00A014ED">
      <w:pPr>
        <w:spacing w:after="120" w:line="240" w:lineRule="auto"/>
        <w:ind w:right="260" w:firstLine="567"/>
        <w:rPr>
          <w:rFonts w:ascii="Arial" w:hAnsi="Arial" w:cs="Arial"/>
          <w:color w:val="000000"/>
        </w:rPr>
      </w:pPr>
      <w:r w:rsidRPr="00D31DB6">
        <w:rPr>
          <w:rFonts w:ascii="Arial" w:hAnsi="Arial" w:cs="Arial"/>
          <w:i/>
          <w:color w:val="000000"/>
        </w:rPr>
        <w:t>“</w:t>
      </w:r>
      <w:r w:rsidRPr="00D31DB6">
        <w:rPr>
          <w:rFonts w:ascii="Arial" w:hAnsi="Arial" w:cs="Arial"/>
          <w:color w:val="000000"/>
        </w:rPr>
        <w:t>Year in Industry” equivalents</w:t>
      </w:r>
    </w:p>
    <w:p w14:paraId="0B9CA2DD" w14:textId="77777777" w:rsidR="00A014ED" w:rsidRPr="00302082" w:rsidRDefault="00A014ED" w:rsidP="00A014ED">
      <w:pPr>
        <w:spacing w:after="120" w:line="240" w:lineRule="auto"/>
        <w:ind w:left="426" w:right="260"/>
        <w:rPr>
          <w:rFonts w:ascii="Arial" w:hAnsi="Arial" w:cs="Arial"/>
          <w:i/>
          <w:iCs/>
        </w:rPr>
      </w:pPr>
    </w:p>
    <w:p w14:paraId="1320BAFA" w14:textId="77777777" w:rsidR="00A014ED" w:rsidRPr="00302082" w:rsidRDefault="00A014ED" w:rsidP="00A014E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9B1BAC2" w14:textId="77777777" w:rsidR="00A014ED" w:rsidRDefault="00A014ED" w:rsidP="00A014ED">
      <w:pPr>
        <w:pStyle w:val="ListParagraph"/>
        <w:numPr>
          <w:ilvl w:val="1"/>
          <w:numId w:val="10"/>
        </w:numPr>
        <w:spacing w:after="60" w:line="240" w:lineRule="auto"/>
        <w:rPr>
          <w:rFonts w:ascii="Arial" w:hAnsi="Arial" w:cs="Arial"/>
          <w:color w:val="000000"/>
        </w:rPr>
      </w:pPr>
      <w:r w:rsidRPr="00E0541F">
        <w:rPr>
          <w:rFonts w:ascii="Arial" w:hAnsi="Arial" w:cs="Arial"/>
          <w:color w:val="000000"/>
        </w:rPr>
        <w:t>Demonstrate a systematic understanding of what the Semantic Web is and how it facilitates use of and reasoning about web resources</w:t>
      </w:r>
    </w:p>
    <w:p w14:paraId="625693EE" w14:textId="77777777" w:rsidR="00A014ED" w:rsidRDefault="00A014ED" w:rsidP="00A014ED">
      <w:pPr>
        <w:pStyle w:val="ListParagraph"/>
        <w:numPr>
          <w:ilvl w:val="1"/>
          <w:numId w:val="10"/>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 xml:space="preserve">ake effective use of metadata and inferencing </w:t>
      </w:r>
    </w:p>
    <w:p w14:paraId="2E7605C0" w14:textId="77777777" w:rsidR="00A014ED" w:rsidRDefault="00A014ED" w:rsidP="00A014ED">
      <w:pPr>
        <w:pStyle w:val="ListParagraph"/>
        <w:numPr>
          <w:ilvl w:val="1"/>
          <w:numId w:val="10"/>
        </w:numPr>
        <w:spacing w:after="60" w:line="240" w:lineRule="auto"/>
        <w:rPr>
          <w:rFonts w:ascii="Arial" w:hAnsi="Arial" w:cs="Arial"/>
          <w:color w:val="000000"/>
        </w:rPr>
      </w:pPr>
      <w:r>
        <w:rPr>
          <w:rFonts w:ascii="Arial" w:hAnsi="Arial" w:cs="Arial"/>
          <w:color w:val="000000"/>
        </w:rPr>
        <w:t>D</w:t>
      </w:r>
      <w:r w:rsidRPr="00E0541F">
        <w:rPr>
          <w:rFonts w:ascii="Arial" w:hAnsi="Arial" w:cs="Arial"/>
          <w:color w:val="000000"/>
        </w:rPr>
        <w:t xml:space="preserve">eploy ontologies for classification and organisation of knowledge </w:t>
      </w:r>
    </w:p>
    <w:p w14:paraId="00C76CFF" w14:textId="77777777" w:rsidR="00A014ED" w:rsidRDefault="00A014ED" w:rsidP="00A014ED">
      <w:pPr>
        <w:pStyle w:val="ListParagraph"/>
        <w:numPr>
          <w:ilvl w:val="1"/>
          <w:numId w:val="10"/>
        </w:numPr>
        <w:spacing w:after="60" w:line="240" w:lineRule="auto"/>
        <w:rPr>
          <w:rFonts w:ascii="Arial" w:hAnsi="Arial" w:cs="Arial"/>
          <w:color w:val="000000"/>
        </w:rPr>
      </w:pPr>
      <w:r>
        <w:rPr>
          <w:rFonts w:ascii="Arial" w:hAnsi="Arial" w:cs="Arial"/>
          <w:color w:val="000000"/>
        </w:rPr>
        <w:t>H</w:t>
      </w:r>
      <w:r w:rsidRPr="00E0541F">
        <w:rPr>
          <w:rFonts w:ascii="Arial" w:hAnsi="Arial" w:cs="Arial"/>
          <w:color w:val="000000"/>
        </w:rPr>
        <w:t xml:space="preserve">ave developed a critical awareness of current research directions in the field of Semantic Web technologies </w:t>
      </w:r>
    </w:p>
    <w:p w14:paraId="7DAD28BB" w14:textId="77777777" w:rsidR="00A014ED" w:rsidRDefault="00A014ED" w:rsidP="00A014ED">
      <w:pPr>
        <w:pStyle w:val="ListParagraph"/>
        <w:numPr>
          <w:ilvl w:val="1"/>
          <w:numId w:val="10"/>
        </w:numPr>
        <w:spacing w:after="60" w:line="240" w:lineRule="auto"/>
        <w:rPr>
          <w:rFonts w:ascii="Arial" w:hAnsi="Arial" w:cs="Arial"/>
          <w:color w:val="000000"/>
        </w:rPr>
      </w:pPr>
      <w:r w:rsidRPr="00E0541F">
        <w:rPr>
          <w:rFonts w:ascii="Arial" w:hAnsi="Arial" w:cs="Arial"/>
          <w:color w:val="000000"/>
        </w:rPr>
        <w:t xml:space="preserve">Have developed a critical awareness of state-of-the-art techniques for </w:t>
      </w:r>
      <w:r>
        <w:rPr>
          <w:rFonts w:ascii="Arial" w:hAnsi="Arial" w:cs="Arial"/>
          <w:color w:val="000000"/>
        </w:rPr>
        <w:t>automated information gathering</w:t>
      </w:r>
    </w:p>
    <w:p w14:paraId="770093AE" w14:textId="77777777" w:rsidR="00A014ED" w:rsidRPr="00E0541F" w:rsidRDefault="00A014ED" w:rsidP="00A014ED">
      <w:pPr>
        <w:pStyle w:val="ListParagraph"/>
        <w:numPr>
          <w:ilvl w:val="1"/>
          <w:numId w:val="10"/>
        </w:numPr>
        <w:spacing w:after="60" w:line="240" w:lineRule="auto"/>
        <w:rPr>
          <w:rFonts w:ascii="Arial" w:hAnsi="Arial" w:cs="Arial"/>
          <w:color w:val="000000"/>
        </w:rPr>
      </w:pPr>
      <w:r>
        <w:rPr>
          <w:rFonts w:ascii="Arial" w:hAnsi="Arial" w:cs="Arial"/>
          <w:color w:val="000000"/>
        </w:rPr>
        <w:t>H</w:t>
      </w:r>
      <w:r w:rsidRPr="00E0541F">
        <w:rPr>
          <w:rFonts w:ascii="Arial" w:hAnsi="Arial" w:cs="Arial"/>
          <w:color w:val="000000"/>
        </w:rPr>
        <w:t>ave gained a conceptual understanding of privacy and trust issues relating to the use of Semantic Web data</w:t>
      </w:r>
    </w:p>
    <w:p w14:paraId="6C2E686E" w14:textId="77777777" w:rsidR="00A014ED" w:rsidRPr="00302082" w:rsidRDefault="00A014ED" w:rsidP="00A014ED">
      <w:pPr>
        <w:spacing w:after="120" w:line="240" w:lineRule="auto"/>
        <w:ind w:left="567" w:right="260"/>
        <w:rPr>
          <w:rFonts w:ascii="Arial" w:hAnsi="Arial" w:cs="Arial"/>
          <w:i/>
        </w:rPr>
      </w:pPr>
    </w:p>
    <w:p w14:paraId="4B69254B" w14:textId="77777777" w:rsidR="00A014ED" w:rsidRPr="00302082" w:rsidRDefault="00A014ED" w:rsidP="00A014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BC8864A" w14:textId="77777777" w:rsidR="00A014ED" w:rsidRDefault="00A014ED" w:rsidP="00A014ED">
      <w:pPr>
        <w:pStyle w:val="ListParagraph"/>
        <w:numPr>
          <w:ilvl w:val="1"/>
          <w:numId w:val="11"/>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ake effective use of general IT facilities</w:t>
      </w:r>
    </w:p>
    <w:p w14:paraId="76D488C4" w14:textId="77777777" w:rsidR="00A014ED" w:rsidRDefault="00A014ED" w:rsidP="00A014ED">
      <w:pPr>
        <w:pStyle w:val="ListParagraph"/>
        <w:numPr>
          <w:ilvl w:val="1"/>
          <w:numId w:val="11"/>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ake effective use of internet-based information retrieval</w:t>
      </w:r>
    </w:p>
    <w:p w14:paraId="528FB6C5" w14:textId="77777777" w:rsidR="00A014ED" w:rsidRDefault="00A014ED" w:rsidP="00A014ED">
      <w:pPr>
        <w:pStyle w:val="ListParagraph"/>
        <w:numPr>
          <w:ilvl w:val="1"/>
          <w:numId w:val="11"/>
        </w:numPr>
        <w:spacing w:after="60" w:line="240" w:lineRule="auto"/>
        <w:rPr>
          <w:rFonts w:ascii="Arial" w:hAnsi="Arial" w:cs="Arial"/>
          <w:color w:val="000000"/>
        </w:rPr>
      </w:pPr>
      <w:r w:rsidRPr="00E0541F">
        <w:rPr>
          <w:rFonts w:ascii="Arial" w:hAnsi="Arial" w:cs="Arial"/>
          <w:color w:val="000000"/>
        </w:rPr>
        <w:lastRenderedPageBreak/>
        <w:t>Communicate technical issues clearly in a written format</w:t>
      </w:r>
    </w:p>
    <w:p w14:paraId="6E638F3C" w14:textId="77777777" w:rsidR="00A014ED" w:rsidRPr="00E0541F" w:rsidRDefault="00A014ED" w:rsidP="00A014ED">
      <w:pPr>
        <w:pStyle w:val="ListParagraph"/>
        <w:numPr>
          <w:ilvl w:val="1"/>
          <w:numId w:val="11"/>
        </w:numPr>
        <w:spacing w:after="60" w:line="240" w:lineRule="auto"/>
        <w:rPr>
          <w:rFonts w:ascii="Arial" w:hAnsi="Arial" w:cs="Arial"/>
          <w:color w:val="000000"/>
        </w:rPr>
      </w:pPr>
      <w:r w:rsidRPr="00E0541F">
        <w:rPr>
          <w:rFonts w:ascii="Arial" w:hAnsi="Arial" w:cs="Arial"/>
          <w:color w:val="000000"/>
        </w:rPr>
        <w:t>Manage their own learning and development, including time management and organisational skills</w:t>
      </w:r>
    </w:p>
    <w:p w14:paraId="7C7AF1AC" w14:textId="77777777" w:rsidR="00A014ED" w:rsidRDefault="00A014ED" w:rsidP="00A014ED">
      <w:pPr>
        <w:pStyle w:val="Default"/>
        <w:spacing w:after="120"/>
        <w:ind w:left="720" w:right="260"/>
        <w:rPr>
          <w:color w:val="auto"/>
          <w:sz w:val="22"/>
          <w:szCs w:val="22"/>
        </w:rPr>
      </w:pPr>
    </w:p>
    <w:p w14:paraId="13963D83"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C27EF8" w14:textId="77777777" w:rsidR="00A014ED" w:rsidRDefault="00A014ED" w:rsidP="00A014ED">
      <w:pPr>
        <w:ind w:left="567" w:right="-225"/>
        <w:rPr>
          <w:rFonts w:ascii="Helvetica" w:eastAsia="Times New Roman" w:hAnsi="Helvetica" w:cs="Helvetica"/>
          <w:color w:val="171717"/>
        </w:rPr>
      </w:pPr>
      <w:r>
        <w:rPr>
          <w:rFonts w:ascii="Helvetica" w:eastAsia="Times New Roman" w:hAnsi="Helvetica" w:cs="Helvetica"/>
          <w:color w:val="171717"/>
        </w:rPr>
        <w:t>Indicative topics include:</w:t>
      </w:r>
    </w:p>
    <w:p w14:paraId="118DA24D" w14:textId="77777777" w:rsidR="00A014ED" w:rsidRPr="00E05CAF" w:rsidRDefault="00A014ED" w:rsidP="00A014ED">
      <w:pPr>
        <w:pStyle w:val="ListParagraph"/>
        <w:numPr>
          <w:ilvl w:val="0"/>
          <w:numId w:val="12"/>
        </w:numPr>
        <w:ind w:right="-225"/>
        <w:rPr>
          <w:rFonts w:ascii="Helvetica" w:eastAsia="Times New Roman" w:hAnsi="Helvetica" w:cs="Helvetica"/>
          <w:color w:val="171717"/>
        </w:rPr>
      </w:pPr>
      <w:r w:rsidRPr="00E05CAF">
        <w:rPr>
          <w:rFonts w:ascii="Helvetica" w:hAnsi="Helvetica" w:cs="Helvetica"/>
          <w:color w:val="171717"/>
        </w:rPr>
        <w:t xml:space="preserve">Resource Description Framework (RDF) &amp; RDF Schema: </w:t>
      </w:r>
    </w:p>
    <w:p w14:paraId="01980BEA"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Information representation and knowledge exchange on the web </w:t>
      </w:r>
    </w:p>
    <w:p w14:paraId="410DBC5E"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Applications of RDF </w:t>
      </w:r>
    </w:p>
    <w:p w14:paraId="47002A01"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 xml:space="preserve">RDF Query and Inference Languages (e.g. SPARQL etc.) </w:t>
      </w:r>
    </w:p>
    <w:p w14:paraId="6C585515"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Web Ontology Language (OWL): </w:t>
      </w:r>
    </w:p>
    <w:p w14:paraId="13C4F5FA"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Publishing and sharing of ontologies </w:t>
      </w:r>
    </w:p>
    <w:p w14:paraId="061D284E"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 xml:space="preserve">Knowledge management, asset management, enterprise integration </w:t>
      </w:r>
    </w:p>
    <w:p w14:paraId="279FD975"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Automated </w:t>
      </w:r>
      <w:r>
        <w:rPr>
          <w:rFonts w:ascii="Helvetica" w:hAnsi="Helvetica" w:cs="Helvetica"/>
          <w:color w:val="171717"/>
        </w:rPr>
        <w:t xml:space="preserve">agents </w:t>
      </w:r>
    </w:p>
    <w:p w14:paraId="3A661BEB"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Existing Shared Ontologies (e.g. FOAF, DC, SKOS etc.) </w:t>
      </w:r>
    </w:p>
    <w:p w14:paraId="7A49EBF8"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Metadata and Provenance</w:t>
      </w:r>
    </w:p>
    <w:p w14:paraId="00EE94FD"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The Wider Picture: </w:t>
      </w:r>
    </w:p>
    <w:p w14:paraId="5BD6662E"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Data trust and proof issues</w:t>
      </w:r>
    </w:p>
    <w:p w14:paraId="4B1ADC5C"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00E0541F">
        <w:rPr>
          <w:rFonts w:ascii="Helvetica" w:hAnsi="Helvetica" w:cs="Helvetica"/>
          <w:color w:val="171717"/>
        </w:rPr>
        <w:t xml:space="preserve">Computer law and professional issues </w:t>
      </w:r>
    </w:p>
    <w:p w14:paraId="60849F12"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The future of the Web (th</w:t>
      </w:r>
      <w:r>
        <w:rPr>
          <w:rFonts w:ascii="Helvetica" w:hAnsi="Helvetica" w:cs="Helvetica"/>
          <w:color w:val="171717"/>
        </w:rPr>
        <w:t>ese lists are not exhaustive):</w:t>
      </w:r>
    </w:p>
    <w:p w14:paraId="5AD753B9" w14:textId="77777777" w:rsidR="00A014ED" w:rsidRPr="00E0541F" w:rsidRDefault="00A014ED" w:rsidP="00A014ED">
      <w:pPr>
        <w:pStyle w:val="ListParagraph"/>
        <w:numPr>
          <w:ilvl w:val="1"/>
          <w:numId w:val="12"/>
        </w:numPr>
        <w:ind w:right="-225"/>
        <w:rPr>
          <w:rFonts w:ascii="Helvetica" w:eastAsia="Times New Roman" w:hAnsi="Helvetica" w:cs="Helvetica"/>
          <w:color w:val="171717"/>
        </w:rPr>
      </w:pPr>
      <w:r w:rsidRPr="00E0541F">
        <w:rPr>
          <w:rFonts w:ascii="Helvetica" w:hAnsi="Helvetica" w:cs="Helvetica"/>
          <w:color w:val="171717"/>
        </w:rPr>
        <w:t>Web 3.0: the Semantic Web; cognitive architecture; automated reasoning; distributed computing; composite appli</w:t>
      </w:r>
      <w:r>
        <w:rPr>
          <w:rFonts w:ascii="Helvetica" w:hAnsi="Helvetica" w:cs="Helvetica"/>
          <w:color w:val="171717"/>
        </w:rPr>
        <w:t xml:space="preserve">cations; semantic wikis etc. </w:t>
      </w:r>
    </w:p>
    <w:p w14:paraId="11B3C66A" w14:textId="77777777" w:rsidR="00A014ED" w:rsidRPr="00E0541F" w:rsidRDefault="00A014ED" w:rsidP="00A014ED">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Aim to give students the tools to critically evaluate the Semantic Web (and alternative proposals)</w:t>
      </w:r>
    </w:p>
    <w:p w14:paraId="38CF7AB1"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AA2BC42" w14:textId="77777777" w:rsidR="00A014ED" w:rsidRDefault="00A014ED" w:rsidP="00A014ED">
      <w:pPr>
        <w:spacing w:after="0" w:line="240" w:lineRule="auto"/>
        <w:ind w:left="567"/>
        <w:rPr>
          <w:rFonts w:ascii="Arial" w:hAnsi="Arial" w:cs="Arial"/>
          <w:color w:val="000000"/>
        </w:rPr>
      </w:pPr>
      <w:proofErr w:type="spellStart"/>
      <w:r w:rsidRPr="003B3E65">
        <w:rPr>
          <w:rFonts w:ascii="Arial" w:hAnsi="Arial" w:cs="Arial"/>
          <w:color w:val="000000"/>
        </w:rPr>
        <w:t>Allemang</w:t>
      </w:r>
      <w:proofErr w:type="spellEnd"/>
      <w:r w:rsidRPr="003B3E65">
        <w:rPr>
          <w:rFonts w:ascii="Arial" w:hAnsi="Arial" w:cs="Arial"/>
          <w:color w:val="000000"/>
        </w:rPr>
        <w:t xml:space="preserve">, Dean &amp; </w:t>
      </w:r>
      <w:proofErr w:type="spellStart"/>
      <w:r w:rsidRPr="003B3E65">
        <w:rPr>
          <w:rFonts w:ascii="Arial" w:hAnsi="Arial" w:cs="Arial"/>
          <w:color w:val="000000"/>
        </w:rPr>
        <w:t>Hendler</w:t>
      </w:r>
      <w:proofErr w:type="spellEnd"/>
      <w:r w:rsidRPr="003B3E65">
        <w:rPr>
          <w:rFonts w:ascii="Arial" w:hAnsi="Arial" w:cs="Arial"/>
          <w:color w:val="000000"/>
        </w:rPr>
        <w:t>, Jim</w:t>
      </w:r>
      <w:r>
        <w:rPr>
          <w:rFonts w:ascii="Arial" w:hAnsi="Arial" w:cs="Arial"/>
          <w:color w:val="000000"/>
        </w:rPr>
        <w:t>.</w:t>
      </w:r>
      <w:r w:rsidRPr="003B3E65">
        <w:rPr>
          <w:rFonts w:ascii="Arial" w:hAnsi="Arial" w:cs="Arial"/>
          <w:color w:val="000000"/>
        </w:rPr>
        <w:t xml:space="preserve"> (2011)</w:t>
      </w:r>
      <w:r>
        <w:rPr>
          <w:rFonts w:ascii="Arial" w:hAnsi="Arial" w:cs="Arial"/>
          <w:color w:val="000000"/>
        </w:rPr>
        <w:t>.</w:t>
      </w:r>
      <w:r w:rsidRPr="003B3E65">
        <w:rPr>
          <w:rFonts w:ascii="Arial" w:hAnsi="Arial" w:cs="Arial"/>
          <w:color w:val="000000"/>
        </w:rPr>
        <w:t xml:space="preserve"> </w:t>
      </w:r>
      <w:r w:rsidRPr="003B3E65">
        <w:rPr>
          <w:rFonts w:ascii="Arial" w:hAnsi="Arial" w:cs="Arial"/>
          <w:i/>
          <w:color w:val="000000"/>
        </w:rPr>
        <w:t xml:space="preserve">Semantic Web for the Working </w:t>
      </w:r>
      <w:proofErr w:type="spellStart"/>
      <w:r w:rsidRPr="003B3E65">
        <w:rPr>
          <w:rFonts w:ascii="Arial" w:hAnsi="Arial" w:cs="Arial"/>
          <w:i/>
          <w:color w:val="000000"/>
        </w:rPr>
        <w:t>Ontologist</w:t>
      </w:r>
      <w:proofErr w:type="spellEnd"/>
      <w:r>
        <w:rPr>
          <w:rFonts w:ascii="Arial" w:hAnsi="Arial" w:cs="Arial"/>
          <w:color w:val="000000"/>
        </w:rPr>
        <w:t>.</w:t>
      </w:r>
      <w:r w:rsidRPr="003B3E65">
        <w:rPr>
          <w:rFonts w:ascii="Arial" w:hAnsi="Arial" w:cs="Arial"/>
          <w:color w:val="000000"/>
        </w:rPr>
        <w:t xml:space="preserve"> 2nd ed, </w:t>
      </w:r>
      <w:r>
        <w:rPr>
          <w:rFonts w:ascii="Arial" w:hAnsi="Arial" w:cs="Arial"/>
          <w:color w:val="000000"/>
        </w:rPr>
        <w:t>Morgan Kaufmann.</w:t>
      </w:r>
    </w:p>
    <w:p w14:paraId="201CEF4B" w14:textId="77777777" w:rsidR="00A014ED" w:rsidRPr="003B3E65" w:rsidRDefault="00A014ED" w:rsidP="00A014ED">
      <w:pPr>
        <w:spacing w:after="0" w:line="240" w:lineRule="auto"/>
        <w:ind w:left="567"/>
        <w:rPr>
          <w:rFonts w:ascii="Arial" w:hAnsi="Arial" w:cs="Arial"/>
          <w:color w:val="000000"/>
        </w:rPr>
      </w:pPr>
      <w:r w:rsidRPr="003B3E65">
        <w:rPr>
          <w:rFonts w:ascii="Arial" w:hAnsi="Arial" w:cs="Arial"/>
          <w:iCs/>
          <w:color w:val="000000"/>
        </w:rPr>
        <w:t xml:space="preserve">Antoniou, Grigoris. &amp; van </w:t>
      </w:r>
      <w:proofErr w:type="spellStart"/>
      <w:r w:rsidRPr="003B3E65">
        <w:rPr>
          <w:rFonts w:ascii="Arial" w:hAnsi="Arial" w:cs="Arial"/>
          <w:iCs/>
          <w:color w:val="000000"/>
        </w:rPr>
        <w:t>Harmelen</w:t>
      </w:r>
      <w:proofErr w:type="spellEnd"/>
      <w:r w:rsidRPr="003B3E65">
        <w:rPr>
          <w:rFonts w:ascii="Arial" w:hAnsi="Arial" w:cs="Arial"/>
          <w:iCs/>
          <w:color w:val="000000"/>
        </w:rPr>
        <w:t>, Frank.</w:t>
      </w:r>
      <w:r>
        <w:rPr>
          <w:rFonts w:ascii="Arial" w:hAnsi="Arial" w:cs="Arial"/>
          <w:iCs/>
          <w:color w:val="000000"/>
        </w:rPr>
        <w:t xml:space="preserve"> (2012).</w:t>
      </w:r>
      <w:r w:rsidRPr="003B3E65">
        <w:rPr>
          <w:rFonts w:ascii="Arial" w:hAnsi="Arial" w:cs="Arial"/>
          <w:color w:val="000000"/>
        </w:rPr>
        <w:t xml:space="preserve"> </w:t>
      </w:r>
      <w:r w:rsidRPr="003B3E65">
        <w:rPr>
          <w:rFonts w:ascii="Arial" w:hAnsi="Arial" w:cs="Arial"/>
          <w:bCs/>
          <w:i/>
        </w:rPr>
        <w:t>A Semantic Web Primer</w:t>
      </w:r>
      <w:r>
        <w:rPr>
          <w:rFonts w:ascii="Arial" w:hAnsi="Arial" w:cs="Arial"/>
          <w:bCs/>
        </w:rPr>
        <w:t>,</w:t>
      </w:r>
      <w:r w:rsidRPr="003B3E65">
        <w:rPr>
          <w:rFonts w:ascii="Arial" w:hAnsi="Arial" w:cs="Arial"/>
          <w:color w:val="000000"/>
        </w:rPr>
        <w:t xml:space="preserve"> 3</w:t>
      </w:r>
      <w:r w:rsidRPr="003B3E65">
        <w:rPr>
          <w:rFonts w:ascii="Arial" w:hAnsi="Arial" w:cs="Arial"/>
          <w:color w:val="000000"/>
          <w:vertAlign w:val="superscript"/>
        </w:rPr>
        <w:t>rd</w:t>
      </w:r>
      <w:r>
        <w:rPr>
          <w:rFonts w:ascii="Arial" w:hAnsi="Arial" w:cs="Arial"/>
          <w:color w:val="000000"/>
        </w:rPr>
        <w:t xml:space="preserve"> </w:t>
      </w:r>
      <w:proofErr w:type="spellStart"/>
      <w:r>
        <w:rPr>
          <w:rFonts w:ascii="Arial" w:hAnsi="Arial" w:cs="Arial"/>
          <w:color w:val="000000"/>
        </w:rPr>
        <w:t>edn</w:t>
      </w:r>
      <w:proofErr w:type="spellEnd"/>
      <w:r>
        <w:rPr>
          <w:rFonts w:ascii="Arial" w:hAnsi="Arial" w:cs="Arial"/>
          <w:color w:val="000000"/>
        </w:rPr>
        <w:t>, MIT Press</w:t>
      </w:r>
    </w:p>
    <w:p w14:paraId="1114D662" w14:textId="77777777" w:rsidR="00A014ED" w:rsidRPr="003B3E65" w:rsidRDefault="00A014ED" w:rsidP="00A014ED">
      <w:pPr>
        <w:spacing w:after="0" w:line="240" w:lineRule="auto"/>
        <w:ind w:left="567"/>
        <w:rPr>
          <w:rFonts w:ascii="Arial" w:hAnsi="Arial" w:cs="Arial"/>
          <w:color w:val="000000"/>
        </w:rPr>
      </w:pPr>
      <w:proofErr w:type="spellStart"/>
      <w:r w:rsidRPr="003B3E65">
        <w:rPr>
          <w:rFonts w:ascii="Arial" w:eastAsia="Times New Roman" w:hAnsi="Arial" w:cs="Arial"/>
          <w:iCs/>
          <w:color w:val="252525"/>
          <w:shd w:val="clear" w:color="auto" w:fill="FFFFFF"/>
        </w:rPr>
        <w:t>DuCharme</w:t>
      </w:r>
      <w:proofErr w:type="spellEnd"/>
      <w:r w:rsidRPr="003B3E65">
        <w:rPr>
          <w:rFonts w:ascii="Arial" w:eastAsia="Times New Roman" w:hAnsi="Arial" w:cs="Arial"/>
          <w:iCs/>
          <w:color w:val="252525"/>
          <w:shd w:val="clear" w:color="auto" w:fill="FFFFFF"/>
        </w:rPr>
        <w:t>, Bob (2013).</w:t>
      </w:r>
      <w:r w:rsidRPr="003B3E65">
        <w:rPr>
          <w:rFonts w:ascii="Arial" w:hAnsi="Arial" w:cs="Arial"/>
        </w:rPr>
        <w:t xml:space="preserve"> </w:t>
      </w:r>
      <w:hyperlink r:id="rId8" w:history="1">
        <w:r w:rsidRPr="003B3E65">
          <w:rPr>
            <w:rStyle w:val="Hyperlink"/>
            <w:rFonts w:ascii="Arial" w:eastAsia="Times New Roman" w:hAnsi="Arial" w:cs="Arial"/>
            <w:i/>
            <w:iCs/>
            <w:color w:val="auto"/>
            <w:u w:val="none"/>
            <w:shd w:val="clear" w:color="auto" w:fill="FFFFFF"/>
          </w:rPr>
          <w:t>Learning SPARQL</w:t>
        </w:r>
      </w:hyperlink>
      <w:r>
        <w:rPr>
          <w:rStyle w:val="Hyperlink"/>
          <w:rFonts w:ascii="Arial" w:eastAsia="Times New Roman" w:hAnsi="Arial" w:cs="Arial"/>
          <w:iCs/>
          <w:color w:val="auto"/>
          <w:u w:val="none"/>
          <w:shd w:val="clear" w:color="auto" w:fill="FFFFFF"/>
        </w:rPr>
        <w:t>,</w:t>
      </w:r>
      <w:r>
        <w:rPr>
          <w:rFonts w:ascii="Arial" w:eastAsia="Times New Roman" w:hAnsi="Arial" w:cs="Arial"/>
          <w:i/>
          <w:iCs/>
          <w:color w:val="252525"/>
          <w:shd w:val="clear" w:color="auto" w:fill="FFFFFF"/>
        </w:rPr>
        <w:t xml:space="preserve"> </w:t>
      </w:r>
      <w:r w:rsidRPr="003B3E65">
        <w:rPr>
          <w:rFonts w:ascii="Arial" w:eastAsia="Times New Roman" w:hAnsi="Arial" w:cs="Arial"/>
          <w:iCs/>
          <w:color w:val="252525"/>
          <w:shd w:val="clear" w:color="auto" w:fill="FFFFFF"/>
        </w:rPr>
        <w:t>2</w:t>
      </w:r>
      <w:r w:rsidRPr="003B3E65">
        <w:rPr>
          <w:rFonts w:ascii="Arial" w:eastAsia="Times New Roman" w:hAnsi="Arial" w:cs="Arial"/>
          <w:iCs/>
          <w:color w:val="252525"/>
          <w:shd w:val="clear" w:color="auto" w:fill="FFFFFF"/>
          <w:vertAlign w:val="superscript"/>
        </w:rPr>
        <w:t>nd</w:t>
      </w:r>
      <w:r w:rsidRPr="003B3E65">
        <w:rPr>
          <w:rFonts w:ascii="Arial" w:eastAsia="Times New Roman" w:hAnsi="Arial" w:cs="Arial"/>
          <w:iCs/>
          <w:color w:val="252525"/>
          <w:shd w:val="clear" w:color="auto" w:fill="FFFFFF"/>
        </w:rPr>
        <w:t xml:space="preserve"> </w:t>
      </w:r>
      <w:proofErr w:type="spellStart"/>
      <w:r w:rsidRPr="003B3E65">
        <w:rPr>
          <w:rFonts w:ascii="Arial" w:eastAsia="Times New Roman" w:hAnsi="Arial" w:cs="Arial"/>
          <w:iCs/>
          <w:color w:val="252525"/>
          <w:shd w:val="clear" w:color="auto" w:fill="FFFFFF"/>
        </w:rPr>
        <w:t>edn</w:t>
      </w:r>
      <w:proofErr w:type="spellEnd"/>
      <w:r w:rsidRPr="003B3E65">
        <w:rPr>
          <w:rFonts w:ascii="Arial" w:eastAsia="Times New Roman" w:hAnsi="Arial" w:cs="Arial"/>
          <w:iCs/>
          <w:color w:val="252525"/>
          <w:shd w:val="clear" w:color="auto" w:fill="FFFFFF"/>
        </w:rPr>
        <w:t>. O'Reilly.</w:t>
      </w:r>
    </w:p>
    <w:p w14:paraId="677121AD" w14:textId="77777777" w:rsidR="00A014ED" w:rsidRPr="003B3E65" w:rsidRDefault="00A014ED" w:rsidP="00A014ED">
      <w:pPr>
        <w:spacing w:after="0" w:line="240" w:lineRule="auto"/>
        <w:ind w:left="567"/>
        <w:rPr>
          <w:rFonts w:ascii="Arial" w:hAnsi="Arial" w:cs="Arial"/>
          <w:color w:val="000000"/>
        </w:rPr>
      </w:pPr>
      <w:r w:rsidRPr="003B3E65">
        <w:rPr>
          <w:rFonts w:ascii="Arial" w:hAnsi="Arial" w:cs="Arial"/>
          <w:color w:val="000000"/>
        </w:rPr>
        <w:t xml:space="preserve">Heath, Tom &amp; </w:t>
      </w:r>
      <w:proofErr w:type="spellStart"/>
      <w:r w:rsidRPr="003B3E65">
        <w:rPr>
          <w:rFonts w:ascii="Arial" w:hAnsi="Arial" w:cs="Arial"/>
          <w:color w:val="000000"/>
        </w:rPr>
        <w:t>Bizer</w:t>
      </w:r>
      <w:proofErr w:type="spellEnd"/>
      <w:r w:rsidRPr="003B3E65">
        <w:rPr>
          <w:rFonts w:ascii="Arial" w:hAnsi="Arial" w:cs="Arial"/>
          <w:color w:val="000000"/>
        </w:rPr>
        <w:t xml:space="preserve">, Christian. (printed book 2011, e-book updated regularly at </w:t>
      </w:r>
      <w:hyperlink r:id="rId9" w:history="1">
        <w:r w:rsidRPr="003B3E65">
          <w:rPr>
            <w:rStyle w:val="Hyperlink"/>
            <w:rFonts w:ascii="Arial" w:hAnsi="Arial" w:cs="Arial"/>
            <w:lang w:val="en-US"/>
          </w:rPr>
          <w:t>http://linkeddatabook.com/book)</w:t>
        </w:r>
      </w:hyperlink>
      <w:r>
        <w:rPr>
          <w:rStyle w:val="Hyperlink"/>
          <w:rFonts w:ascii="Arial" w:hAnsi="Arial" w:cs="Arial"/>
          <w:i/>
          <w:lang w:val="en-US"/>
        </w:rPr>
        <w:t xml:space="preserve"> </w:t>
      </w:r>
      <w:r w:rsidRPr="003B3E65">
        <w:rPr>
          <w:rFonts w:ascii="Arial" w:hAnsi="Arial" w:cs="Arial"/>
          <w:i/>
          <w:color w:val="000000"/>
        </w:rPr>
        <w:t>Linked Data: Evolving the Web into a Global Data Space</w:t>
      </w:r>
      <w:r>
        <w:rPr>
          <w:rFonts w:ascii="Arial" w:hAnsi="Arial" w:cs="Arial"/>
          <w:color w:val="000000"/>
        </w:rPr>
        <w:t>.</w:t>
      </w:r>
      <w:r w:rsidRPr="003B3E65">
        <w:rPr>
          <w:rFonts w:ascii="Arial" w:hAnsi="Arial" w:cs="Arial"/>
          <w:color w:val="000000"/>
        </w:rPr>
        <w:t xml:space="preserve"> </w:t>
      </w:r>
      <w:r>
        <w:rPr>
          <w:rFonts w:ascii="Arial" w:hAnsi="Arial" w:cs="Arial"/>
          <w:color w:val="000000"/>
        </w:rPr>
        <w:t>Morgan Claypool.</w:t>
      </w:r>
    </w:p>
    <w:p w14:paraId="7A25CCE6" w14:textId="77777777" w:rsidR="00A014ED" w:rsidRPr="003B3E65" w:rsidRDefault="00A014ED" w:rsidP="00A014ED">
      <w:pPr>
        <w:spacing w:after="0" w:line="240" w:lineRule="auto"/>
        <w:ind w:left="567"/>
        <w:rPr>
          <w:rFonts w:ascii="Arial" w:hAnsi="Arial" w:cs="Arial"/>
          <w:color w:val="000000"/>
        </w:rPr>
      </w:pPr>
      <w:proofErr w:type="spellStart"/>
      <w:r w:rsidRPr="003B3E65">
        <w:rPr>
          <w:rFonts w:ascii="Arial" w:hAnsi="Arial" w:cs="Arial"/>
          <w:color w:val="000000"/>
        </w:rPr>
        <w:t>Hitzler</w:t>
      </w:r>
      <w:proofErr w:type="spellEnd"/>
      <w:r w:rsidRPr="003B3E65">
        <w:rPr>
          <w:rFonts w:ascii="Arial" w:hAnsi="Arial" w:cs="Arial"/>
          <w:color w:val="000000"/>
        </w:rPr>
        <w:t xml:space="preserve">, Pascal et al. (2010). </w:t>
      </w:r>
      <w:r w:rsidRPr="003B3E65">
        <w:rPr>
          <w:rFonts w:ascii="Arial" w:hAnsi="Arial" w:cs="Arial"/>
          <w:i/>
          <w:color w:val="000000"/>
        </w:rPr>
        <w:t>Foundations of Semantic Web technologies</w:t>
      </w:r>
      <w:r>
        <w:rPr>
          <w:rFonts w:ascii="Arial" w:hAnsi="Arial" w:cs="Arial"/>
          <w:color w:val="000000"/>
        </w:rPr>
        <w:t>.</w:t>
      </w:r>
      <w:r w:rsidRPr="003B3E65">
        <w:rPr>
          <w:rFonts w:ascii="Arial" w:hAnsi="Arial" w:cs="Arial"/>
          <w:color w:val="000000"/>
        </w:rPr>
        <w:t xml:space="preserve"> </w:t>
      </w:r>
      <w:r>
        <w:rPr>
          <w:rFonts w:ascii="Arial" w:hAnsi="Arial" w:cs="Arial"/>
          <w:color w:val="000000"/>
        </w:rPr>
        <w:t>CRC Press.</w:t>
      </w:r>
    </w:p>
    <w:p w14:paraId="173298B5" w14:textId="77777777" w:rsidR="00A014ED" w:rsidRPr="00302082" w:rsidRDefault="00A014ED" w:rsidP="00A014ED">
      <w:pPr>
        <w:spacing w:after="120" w:line="240" w:lineRule="auto"/>
        <w:ind w:right="260"/>
        <w:jc w:val="both"/>
        <w:rPr>
          <w:rFonts w:ascii="Arial" w:hAnsi="Arial" w:cs="Arial"/>
          <w:b/>
        </w:rPr>
      </w:pPr>
    </w:p>
    <w:p w14:paraId="0B1902B1" w14:textId="77777777" w:rsidR="00A014ED" w:rsidRPr="00883204" w:rsidRDefault="00A014ED" w:rsidP="00A014E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988F6D9" w14:textId="77777777" w:rsidR="00A014ED" w:rsidRPr="003B3E65" w:rsidRDefault="00A014ED" w:rsidP="00A014ED">
      <w:pPr>
        <w:spacing w:after="120" w:line="240" w:lineRule="auto"/>
        <w:ind w:left="567" w:right="260"/>
        <w:jc w:val="both"/>
        <w:rPr>
          <w:rFonts w:ascii="Arial" w:hAnsi="Arial" w:cs="Arial"/>
          <w:iCs/>
        </w:rPr>
      </w:pPr>
      <w:r w:rsidRPr="003B3E65">
        <w:rPr>
          <w:rFonts w:ascii="Arial" w:hAnsi="Arial" w:cs="Arial"/>
          <w:iCs/>
        </w:rPr>
        <w:t>Total contact hours:</w:t>
      </w:r>
      <w:r w:rsidRPr="0819FB4A">
        <w:rPr>
          <w:rFonts w:ascii="Arial" w:eastAsia="Arial" w:hAnsi="Arial" w:cs="Arial"/>
        </w:rPr>
        <w:t xml:space="preserve"> 33 hours</w:t>
      </w:r>
    </w:p>
    <w:p w14:paraId="7672C5A9" w14:textId="77777777" w:rsidR="00A014ED" w:rsidRPr="003B3E65" w:rsidRDefault="00A014ED" w:rsidP="00A014ED">
      <w:pPr>
        <w:spacing w:after="120" w:line="240" w:lineRule="auto"/>
        <w:ind w:left="567" w:right="260"/>
        <w:jc w:val="both"/>
        <w:rPr>
          <w:rFonts w:ascii="Arial" w:hAnsi="Arial" w:cs="Arial"/>
          <w:iCs/>
        </w:rPr>
      </w:pPr>
      <w:r w:rsidRPr="003B3E65">
        <w:rPr>
          <w:rFonts w:ascii="Arial" w:hAnsi="Arial" w:cs="Arial"/>
          <w:iCs/>
        </w:rPr>
        <w:t>Private study hours:</w:t>
      </w:r>
      <w:r w:rsidRPr="0819FB4A">
        <w:rPr>
          <w:rFonts w:ascii="Arial" w:eastAsia="Arial" w:hAnsi="Arial" w:cs="Arial"/>
        </w:rPr>
        <w:t xml:space="preserve"> 117 hours</w:t>
      </w:r>
    </w:p>
    <w:p w14:paraId="2C15D4A3" w14:textId="77777777" w:rsidR="00A014ED" w:rsidRPr="003B3E65" w:rsidRDefault="00A014ED" w:rsidP="00A014ED">
      <w:pPr>
        <w:spacing w:after="120" w:line="240" w:lineRule="auto"/>
        <w:ind w:left="567" w:right="260"/>
        <w:jc w:val="both"/>
        <w:rPr>
          <w:rFonts w:ascii="Arial" w:hAnsi="Arial" w:cs="Arial"/>
          <w:iCs/>
        </w:rPr>
      </w:pPr>
      <w:r w:rsidRPr="003B3E65">
        <w:rPr>
          <w:rFonts w:ascii="Arial" w:hAnsi="Arial" w:cs="Arial"/>
          <w:iCs/>
        </w:rPr>
        <w:t>Total study hours: 150 hour</w:t>
      </w:r>
      <w:r>
        <w:rPr>
          <w:rFonts w:ascii="Arial" w:hAnsi="Arial" w:cs="Arial"/>
          <w:iCs/>
        </w:rPr>
        <w:t>s</w:t>
      </w:r>
    </w:p>
    <w:p w14:paraId="5C8B4EF3" w14:textId="77777777" w:rsidR="00A014ED" w:rsidRPr="00302082" w:rsidRDefault="00A014ED" w:rsidP="00A014ED">
      <w:pPr>
        <w:spacing w:after="120" w:line="240" w:lineRule="auto"/>
        <w:ind w:left="426" w:right="260"/>
        <w:rPr>
          <w:rFonts w:ascii="Arial" w:hAnsi="Arial" w:cs="Arial"/>
          <w:i/>
          <w:iCs/>
        </w:rPr>
      </w:pPr>
    </w:p>
    <w:p w14:paraId="6760A308" w14:textId="77777777" w:rsidR="00A014ED" w:rsidRPr="00883204" w:rsidRDefault="00A014ED" w:rsidP="00A014E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5B532F" w14:textId="77777777" w:rsidR="00A014ED" w:rsidRPr="00696FF5" w:rsidRDefault="00A014ED" w:rsidP="00A01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92ED6B" w14:textId="77777777" w:rsidR="00A014ED" w:rsidRPr="003B3E65" w:rsidRDefault="00A014ED" w:rsidP="00A014ED">
      <w:pPr>
        <w:spacing w:after="0" w:line="240" w:lineRule="auto"/>
        <w:ind w:left="567" w:right="260"/>
        <w:jc w:val="both"/>
        <w:rPr>
          <w:rFonts w:ascii="Arial" w:hAnsi="Arial" w:cs="Arial"/>
          <w:iCs/>
        </w:rPr>
      </w:pPr>
      <w:r w:rsidRPr="0819FB4A">
        <w:rPr>
          <w:rFonts w:ascii="Arial" w:eastAsia="Arial" w:hAnsi="Arial" w:cs="Arial"/>
        </w:rPr>
        <w:t xml:space="preserve">2 </w:t>
      </w:r>
      <w:proofErr w:type="spellStart"/>
      <w:r w:rsidRPr="0819FB4A">
        <w:rPr>
          <w:rFonts w:ascii="Arial" w:eastAsia="Arial" w:hAnsi="Arial" w:cs="Arial"/>
        </w:rPr>
        <w:t>courseworks</w:t>
      </w:r>
      <w:proofErr w:type="spellEnd"/>
      <w:r w:rsidRPr="0819FB4A">
        <w:rPr>
          <w:rFonts w:ascii="Arial" w:eastAsia="Arial" w:hAnsi="Arial" w:cs="Arial"/>
        </w:rPr>
        <w:t xml:space="preserve"> (20 hours total) (50%</w:t>
      </w:r>
      <w:r>
        <w:rPr>
          <w:rFonts w:ascii="Arial" w:eastAsia="Arial" w:hAnsi="Arial" w:cs="Arial"/>
        </w:rPr>
        <w:t>)</w:t>
      </w:r>
    </w:p>
    <w:p w14:paraId="4AAAF651" w14:textId="77777777" w:rsidR="00A014ED" w:rsidRPr="003B3E65" w:rsidRDefault="00A014ED" w:rsidP="00A014ED">
      <w:pPr>
        <w:spacing w:after="0" w:line="240" w:lineRule="auto"/>
        <w:ind w:left="567" w:right="260"/>
        <w:jc w:val="both"/>
        <w:rPr>
          <w:rFonts w:ascii="Arial" w:hAnsi="Arial" w:cs="Arial"/>
          <w:b/>
          <w:iCs/>
        </w:rPr>
      </w:pPr>
      <w:r>
        <w:rPr>
          <w:rFonts w:ascii="Arial" w:eastAsia="Arial" w:hAnsi="Arial" w:cs="Arial"/>
        </w:rPr>
        <w:t>2 hour unseen e</w:t>
      </w:r>
      <w:r w:rsidRPr="0819FB4A">
        <w:rPr>
          <w:rFonts w:ascii="Arial" w:eastAsia="Arial" w:hAnsi="Arial" w:cs="Arial"/>
        </w:rPr>
        <w:t xml:space="preserve">xam </w:t>
      </w:r>
      <w:r w:rsidRPr="003B3E65">
        <w:rPr>
          <w:rFonts w:ascii="Arial" w:hAnsi="Arial" w:cs="Arial"/>
          <w:iCs/>
        </w:rPr>
        <w:t xml:space="preserve">(50%) </w:t>
      </w:r>
    </w:p>
    <w:p w14:paraId="1BB85B9B" w14:textId="77777777" w:rsidR="00A014ED" w:rsidRDefault="00A014ED" w:rsidP="00A014ED">
      <w:pPr>
        <w:spacing w:after="120" w:line="240" w:lineRule="auto"/>
        <w:ind w:left="426" w:right="260"/>
        <w:rPr>
          <w:rFonts w:ascii="Arial" w:hAnsi="Arial" w:cs="Arial"/>
          <w:b/>
          <w:i/>
          <w:iCs/>
        </w:rPr>
      </w:pPr>
    </w:p>
    <w:p w14:paraId="0A9F00C2" w14:textId="77777777" w:rsidR="00A014ED" w:rsidRPr="00696FF5" w:rsidRDefault="00A014ED" w:rsidP="00A014E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ECD5D7" w14:textId="77777777" w:rsidR="00A014ED" w:rsidRPr="003B3E65" w:rsidRDefault="00A014ED" w:rsidP="00A014ED">
      <w:pPr>
        <w:spacing w:after="120" w:line="240" w:lineRule="auto"/>
        <w:ind w:left="567" w:right="260"/>
        <w:jc w:val="both"/>
        <w:rPr>
          <w:rFonts w:ascii="Arial" w:hAnsi="Arial" w:cs="Arial"/>
          <w:b/>
          <w:iCs/>
        </w:rPr>
      </w:pPr>
      <w:r w:rsidRPr="003B3E65">
        <w:rPr>
          <w:rFonts w:ascii="Arial" w:hAnsi="Arial" w:cs="Arial"/>
          <w:iCs/>
        </w:rPr>
        <w:t xml:space="preserve">Like for like. </w:t>
      </w:r>
    </w:p>
    <w:p w14:paraId="68D457E5" w14:textId="77777777" w:rsidR="00A014ED" w:rsidRDefault="00A014ED" w:rsidP="00A014ED">
      <w:pPr>
        <w:spacing w:after="120" w:line="240" w:lineRule="auto"/>
        <w:ind w:left="426" w:right="260"/>
        <w:rPr>
          <w:rFonts w:ascii="Arial" w:hAnsi="Arial" w:cs="Arial"/>
          <w:b/>
          <w:i/>
          <w:iCs/>
        </w:rPr>
      </w:pPr>
    </w:p>
    <w:p w14:paraId="353CCE46" w14:textId="77777777" w:rsidR="00A014ED" w:rsidRDefault="00A014ED" w:rsidP="00A014E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2"/>
        <w:tblW w:w="7400" w:type="dxa"/>
        <w:tblInd w:w="573"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A014ED" w:rsidRPr="0096051E" w14:paraId="2AEA6D0C" w14:textId="77777777" w:rsidTr="00C14B89">
        <w:tc>
          <w:tcPr>
            <w:tcW w:w="1730" w:type="dxa"/>
            <w:shd w:val="clear" w:color="auto" w:fill="D9D9D9" w:themeFill="background1" w:themeFillShade="D9"/>
          </w:tcPr>
          <w:p w14:paraId="78C22459" w14:textId="77777777" w:rsidR="00A014ED" w:rsidRPr="0096051E" w:rsidRDefault="00A014ED" w:rsidP="009E30D9">
            <w:pPr>
              <w:spacing w:after="120"/>
              <w:ind w:left="33"/>
              <w:rPr>
                <w:rFonts w:ascii="Arial" w:hAnsi="Arial" w:cs="Arial"/>
                <w:b/>
              </w:rPr>
            </w:pPr>
            <w:r w:rsidRPr="0096051E">
              <w:rPr>
                <w:rFonts w:ascii="Arial" w:hAnsi="Arial" w:cs="Arial"/>
                <w:b/>
              </w:rPr>
              <w:t>Module learning outcome</w:t>
            </w:r>
          </w:p>
        </w:tc>
        <w:tc>
          <w:tcPr>
            <w:tcW w:w="567" w:type="dxa"/>
          </w:tcPr>
          <w:p w14:paraId="4AF97121" w14:textId="77777777" w:rsidR="00A014ED" w:rsidRPr="0096051E" w:rsidRDefault="00A014ED" w:rsidP="009E30D9">
            <w:pPr>
              <w:spacing w:after="120"/>
              <w:rPr>
                <w:rFonts w:ascii="Arial" w:hAnsi="Arial" w:cs="Arial"/>
                <w:i/>
              </w:rPr>
            </w:pPr>
            <w:r w:rsidRPr="0096051E">
              <w:rPr>
                <w:rFonts w:ascii="Arial" w:hAnsi="Arial" w:cs="Arial"/>
                <w:i/>
              </w:rPr>
              <w:t>8.1</w:t>
            </w:r>
          </w:p>
        </w:tc>
        <w:tc>
          <w:tcPr>
            <w:tcW w:w="567" w:type="dxa"/>
          </w:tcPr>
          <w:p w14:paraId="5E75D022" w14:textId="77777777" w:rsidR="00A014ED" w:rsidRPr="0096051E" w:rsidRDefault="00A014ED" w:rsidP="009E30D9">
            <w:pPr>
              <w:spacing w:after="120"/>
              <w:rPr>
                <w:rFonts w:ascii="Arial" w:hAnsi="Arial" w:cs="Arial"/>
                <w:i/>
              </w:rPr>
            </w:pPr>
            <w:r w:rsidRPr="0096051E">
              <w:rPr>
                <w:rFonts w:ascii="Arial" w:hAnsi="Arial" w:cs="Arial"/>
                <w:i/>
              </w:rPr>
              <w:t>8.2</w:t>
            </w:r>
          </w:p>
        </w:tc>
        <w:tc>
          <w:tcPr>
            <w:tcW w:w="567" w:type="dxa"/>
          </w:tcPr>
          <w:p w14:paraId="68BE9DB0" w14:textId="77777777" w:rsidR="00A014ED" w:rsidRPr="0096051E" w:rsidRDefault="00A014ED" w:rsidP="009E30D9">
            <w:pPr>
              <w:spacing w:after="120"/>
              <w:rPr>
                <w:rFonts w:ascii="Arial" w:hAnsi="Arial" w:cs="Arial"/>
                <w:i/>
              </w:rPr>
            </w:pPr>
            <w:r w:rsidRPr="0096051E">
              <w:rPr>
                <w:rFonts w:ascii="Arial" w:hAnsi="Arial" w:cs="Arial"/>
                <w:i/>
              </w:rPr>
              <w:t>8.3</w:t>
            </w:r>
          </w:p>
        </w:tc>
        <w:tc>
          <w:tcPr>
            <w:tcW w:w="567" w:type="dxa"/>
          </w:tcPr>
          <w:p w14:paraId="73B45402" w14:textId="77777777" w:rsidR="00A014ED" w:rsidRPr="0096051E" w:rsidRDefault="00A014ED" w:rsidP="009E30D9">
            <w:pPr>
              <w:spacing w:after="120"/>
              <w:rPr>
                <w:rFonts w:ascii="Arial" w:hAnsi="Arial" w:cs="Arial"/>
                <w:i/>
              </w:rPr>
            </w:pPr>
            <w:r w:rsidRPr="0096051E">
              <w:rPr>
                <w:rFonts w:ascii="Arial" w:hAnsi="Arial" w:cs="Arial"/>
                <w:i/>
              </w:rPr>
              <w:t>8.4</w:t>
            </w:r>
          </w:p>
        </w:tc>
        <w:tc>
          <w:tcPr>
            <w:tcW w:w="567" w:type="dxa"/>
          </w:tcPr>
          <w:p w14:paraId="6807C038" w14:textId="77777777" w:rsidR="00A014ED" w:rsidRPr="0096051E" w:rsidRDefault="00A014ED" w:rsidP="009E30D9">
            <w:pPr>
              <w:spacing w:after="120"/>
              <w:rPr>
                <w:rFonts w:ascii="Arial" w:hAnsi="Arial" w:cs="Arial"/>
                <w:i/>
              </w:rPr>
            </w:pPr>
            <w:r w:rsidRPr="0096051E">
              <w:rPr>
                <w:rFonts w:ascii="Arial" w:hAnsi="Arial" w:cs="Arial"/>
                <w:i/>
              </w:rPr>
              <w:t>8.5</w:t>
            </w:r>
          </w:p>
        </w:tc>
        <w:tc>
          <w:tcPr>
            <w:tcW w:w="567" w:type="dxa"/>
          </w:tcPr>
          <w:p w14:paraId="0C6608FA" w14:textId="77777777" w:rsidR="00A014ED" w:rsidRPr="0096051E" w:rsidRDefault="00A014ED" w:rsidP="009E30D9">
            <w:pPr>
              <w:spacing w:after="120"/>
              <w:rPr>
                <w:rFonts w:ascii="Arial" w:hAnsi="Arial" w:cs="Arial"/>
                <w:i/>
              </w:rPr>
            </w:pPr>
            <w:r w:rsidRPr="0096051E">
              <w:rPr>
                <w:rFonts w:ascii="Arial" w:hAnsi="Arial" w:cs="Arial"/>
                <w:i/>
              </w:rPr>
              <w:t>8.6</w:t>
            </w:r>
          </w:p>
        </w:tc>
        <w:tc>
          <w:tcPr>
            <w:tcW w:w="567" w:type="dxa"/>
          </w:tcPr>
          <w:p w14:paraId="41731020" w14:textId="77777777" w:rsidR="00A014ED" w:rsidRPr="0096051E" w:rsidRDefault="00A014ED" w:rsidP="009E30D9">
            <w:pPr>
              <w:spacing w:after="120"/>
              <w:rPr>
                <w:rFonts w:ascii="Arial" w:hAnsi="Arial" w:cs="Arial"/>
                <w:i/>
              </w:rPr>
            </w:pPr>
            <w:r w:rsidRPr="0096051E">
              <w:rPr>
                <w:rFonts w:ascii="Arial" w:hAnsi="Arial" w:cs="Arial"/>
                <w:i/>
              </w:rPr>
              <w:t>9.1</w:t>
            </w:r>
          </w:p>
        </w:tc>
        <w:tc>
          <w:tcPr>
            <w:tcW w:w="567" w:type="dxa"/>
          </w:tcPr>
          <w:p w14:paraId="763E6307" w14:textId="77777777" w:rsidR="00A014ED" w:rsidRPr="0096051E" w:rsidRDefault="00A014ED" w:rsidP="009E30D9">
            <w:pPr>
              <w:spacing w:after="120"/>
              <w:rPr>
                <w:rFonts w:ascii="Arial" w:hAnsi="Arial" w:cs="Arial"/>
                <w:i/>
              </w:rPr>
            </w:pPr>
            <w:r w:rsidRPr="0096051E">
              <w:rPr>
                <w:rFonts w:ascii="Arial" w:hAnsi="Arial" w:cs="Arial"/>
                <w:i/>
              </w:rPr>
              <w:t>9.2</w:t>
            </w:r>
          </w:p>
        </w:tc>
        <w:tc>
          <w:tcPr>
            <w:tcW w:w="567" w:type="dxa"/>
          </w:tcPr>
          <w:p w14:paraId="526A07B7" w14:textId="77777777" w:rsidR="00A014ED" w:rsidRPr="0096051E" w:rsidRDefault="00A014ED" w:rsidP="009E30D9">
            <w:pPr>
              <w:spacing w:after="120"/>
              <w:rPr>
                <w:rFonts w:ascii="Arial" w:hAnsi="Arial" w:cs="Arial"/>
                <w:i/>
              </w:rPr>
            </w:pPr>
            <w:r w:rsidRPr="0096051E">
              <w:rPr>
                <w:rFonts w:ascii="Arial" w:hAnsi="Arial" w:cs="Arial"/>
                <w:i/>
              </w:rPr>
              <w:t>9.3</w:t>
            </w:r>
          </w:p>
        </w:tc>
        <w:tc>
          <w:tcPr>
            <w:tcW w:w="567" w:type="dxa"/>
          </w:tcPr>
          <w:p w14:paraId="48B6E134" w14:textId="77777777" w:rsidR="00A014ED" w:rsidRPr="0096051E" w:rsidRDefault="00A014ED" w:rsidP="009E30D9">
            <w:pPr>
              <w:spacing w:after="120"/>
              <w:rPr>
                <w:rFonts w:ascii="Arial" w:hAnsi="Arial" w:cs="Arial"/>
                <w:i/>
              </w:rPr>
            </w:pPr>
            <w:r w:rsidRPr="0096051E">
              <w:rPr>
                <w:rFonts w:ascii="Arial" w:hAnsi="Arial" w:cs="Arial"/>
                <w:i/>
              </w:rPr>
              <w:t>9.4</w:t>
            </w:r>
          </w:p>
        </w:tc>
      </w:tr>
      <w:tr w:rsidR="00A014ED" w:rsidRPr="0096051E" w14:paraId="619C1D55" w14:textId="77777777" w:rsidTr="00C14B89">
        <w:tc>
          <w:tcPr>
            <w:tcW w:w="1730" w:type="dxa"/>
            <w:shd w:val="clear" w:color="auto" w:fill="D9D9D9" w:themeFill="background1" w:themeFillShade="D9"/>
          </w:tcPr>
          <w:p w14:paraId="7E662113" w14:textId="77777777" w:rsidR="00A014ED" w:rsidRPr="0096051E" w:rsidRDefault="00A014ED" w:rsidP="009E30D9">
            <w:pPr>
              <w:spacing w:after="120"/>
              <w:rPr>
                <w:rFonts w:ascii="Arial" w:hAnsi="Arial" w:cs="Arial"/>
                <w:b/>
              </w:rPr>
            </w:pPr>
            <w:r w:rsidRPr="0096051E">
              <w:rPr>
                <w:rFonts w:ascii="Arial" w:hAnsi="Arial" w:cs="Arial"/>
                <w:b/>
              </w:rPr>
              <w:t>Learning/ teaching method</w:t>
            </w:r>
          </w:p>
        </w:tc>
        <w:tc>
          <w:tcPr>
            <w:tcW w:w="567" w:type="dxa"/>
          </w:tcPr>
          <w:p w14:paraId="2F0FCD31" w14:textId="77777777" w:rsidR="00A014ED" w:rsidRPr="0096051E" w:rsidRDefault="00A014ED" w:rsidP="009E30D9">
            <w:pPr>
              <w:spacing w:after="120"/>
              <w:rPr>
                <w:rFonts w:ascii="Arial" w:hAnsi="Arial" w:cs="Arial"/>
                <w:b/>
              </w:rPr>
            </w:pPr>
          </w:p>
        </w:tc>
        <w:tc>
          <w:tcPr>
            <w:tcW w:w="567" w:type="dxa"/>
          </w:tcPr>
          <w:p w14:paraId="0C3F8AE0" w14:textId="77777777" w:rsidR="00A014ED" w:rsidRPr="0096051E" w:rsidRDefault="00A014ED" w:rsidP="009E30D9">
            <w:pPr>
              <w:spacing w:after="120"/>
              <w:rPr>
                <w:rFonts w:ascii="Arial" w:hAnsi="Arial" w:cs="Arial"/>
                <w:b/>
              </w:rPr>
            </w:pPr>
          </w:p>
        </w:tc>
        <w:tc>
          <w:tcPr>
            <w:tcW w:w="567" w:type="dxa"/>
          </w:tcPr>
          <w:p w14:paraId="7CBF5E15" w14:textId="77777777" w:rsidR="00A014ED" w:rsidRPr="0096051E" w:rsidRDefault="00A014ED" w:rsidP="009E30D9">
            <w:pPr>
              <w:spacing w:after="120"/>
              <w:rPr>
                <w:rFonts w:ascii="Arial" w:hAnsi="Arial" w:cs="Arial"/>
                <w:b/>
              </w:rPr>
            </w:pPr>
          </w:p>
        </w:tc>
        <w:tc>
          <w:tcPr>
            <w:tcW w:w="567" w:type="dxa"/>
          </w:tcPr>
          <w:p w14:paraId="548939FF" w14:textId="77777777" w:rsidR="00A014ED" w:rsidRPr="0096051E" w:rsidRDefault="00A014ED" w:rsidP="009E30D9">
            <w:pPr>
              <w:spacing w:after="120"/>
              <w:rPr>
                <w:rFonts w:ascii="Arial" w:hAnsi="Arial" w:cs="Arial"/>
                <w:b/>
              </w:rPr>
            </w:pPr>
          </w:p>
        </w:tc>
        <w:tc>
          <w:tcPr>
            <w:tcW w:w="567" w:type="dxa"/>
          </w:tcPr>
          <w:p w14:paraId="2F82DAE8" w14:textId="77777777" w:rsidR="00A014ED" w:rsidRPr="0096051E" w:rsidRDefault="00A014ED" w:rsidP="009E30D9">
            <w:pPr>
              <w:spacing w:after="120"/>
              <w:rPr>
                <w:rFonts w:ascii="Arial" w:hAnsi="Arial" w:cs="Arial"/>
                <w:b/>
              </w:rPr>
            </w:pPr>
          </w:p>
        </w:tc>
        <w:tc>
          <w:tcPr>
            <w:tcW w:w="567" w:type="dxa"/>
          </w:tcPr>
          <w:p w14:paraId="4A14C601" w14:textId="77777777" w:rsidR="00A014ED" w:rsidRPr="0096051E" w:rsidRDefault="00A014ED" w:rsidP="009E30D9">
            <w:pPr>
              <w:spacing w:after="120"/>
              <w:rPr>
                <w:rFonts w:ascii="Arial" w:hAnsi="Arial" w:cs="Arial"/>
                <w:b/>
              </w:rPr>
            </w:pPr>
          </w:p>
        </w:tc>
        <w:tc>
          <w:tcPr>
            <w:tcW w:w="567" w:type="dxa"/>
          </w:tcPr>
          <w:p w14:paraId="19FCF865" w14:textId="77777777" w:rsidR="00A014ED" w:rsidRPr="0096051E" w:rsidRDefault="00A014ED" w:rsidP="009E30D9">
            <w:pPr>
              <w:spacing w:after="120"/>
              <w:rPr>
                <w:rFonts w:ascii="Arial" w:hAnsi="Arial" w:cs="Arial"/>
                <w:b/>
              </w:rPr>
            </w:pPr>
          </w:p>
        </w:tc>
        <w:tc>
          <w:tcPr>
            <w:tcW w:w="567" w:type="dxa"/>
          </w:tcPr>
          <w:p w14:paraId="18D200FA" w14:textId="77777777" w:rsidR="00A014ED" w:rsidRPr="0096051E" w:rsidRDefault="00A014ED" w:rsidP="009E30D9">
            <w:pPr>
              <w:spacing w:after="120"/>
              <w:rPr>
                <w:rFonts w:ascii="Arial" w:hAnsi="Arial" w:cs="Arial"/>
                <w:b/>
              </w:rPr>
            </w:pPr>
          </w:p>
        </w:tc>
        <w:tc>
          <w:tcPr>
            <w:tcW w:w="567" w:type="dxa"/>
          </w:tcPr>
          <w:p w14:paraId="4B7C38D5" w14:textId="77777777" w:rsidR="00A014ED" w:rsidRPr="0096051E" w:rsidRDefault="00A014ED" w:rsidP="009E30D9">
            <w:pPr>
              <w:spacing w:after="120"/>
              <w:rPr>
                <w:rFonts w:ascii="Arial" w:hAnsi="Arial" w:cs="Arial"/>
                <w:b/>
              </w:rPr>
            </w:pPr>
          </w:p>
        </w:tc>
        <w:tc>
          <w:tcPr>
            <w:tcW w:w="567" w:type="dxa"/>
          </w:tcPr>
          <w:p w14:paraId="779D1E30" w14:textId="77777777" w:rsidR="00A014ED" w:rsidRPr="0096051E" w:rsidRDefault="00A014ED" w:rsidP="009E30D9">
            <w:pPr>
              <w:spacing w:after="120"/>
              <w:rPr>
                <w:rFonts w:ascii="Arial" w:hAnsi="Arial" w:cs="Arial"/>
                <w:b/>
              </w:rPr>
            </w:pPr>
          </w:p>
        </w:tc>
      </w:tr>
      <w:tr w:rsidR="00A014ED" w:rsidRPr="0096051E" w14:paraId="54412165" w14:textId="77777777" w:rsidTr="00C14B89">
        <w:tc>
          <w:tcPr>
            <w:tcW w:w="1730" w:type="dxa"/>
          </w:tcPr>
          <w:p w14:paraId="3D1E367F" w14:textId="77777777" w:rsidR="00A014ED" w:rsidRPr="0096051E" w:rsidRDefault="00A014ED" w:rsidP="009E30D9">
            <w:pPr>
              <w:spacing w:after="120"/>
              <w:rPr>
                <w:rFonts w:ascii="Arial" w:hAnsi="Arial" w:cs="Arial"/>
                <w:b/>
              </w:rPr>
            </w:pPr>
            <w:r w:rsidRPr="0096051E">
              <w:rPr>
                <w:rFonts w:ascii="Arial" w:hAnsi="Arial" w:cs="Arial"/>
                <w:b/>
              </w:rPr>
              <w:t>Private Study</w:t>
            </w:r>
          </w:p>
        </w:tc>
        <w:tc>
          <w:tcPr>
            <w:tcW w:w="567" w:type="dxa"/>
          </w:tcPr>
          <w:p w14:paraId="4B1D8033"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45CC0B1B"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3FD2D7D6"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6AEFC18"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5209E5E8"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60C5D02B"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FCFE820"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0608D9B0"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C93E20C"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053A72B" w14:textId="77777777" w:rsidR="00A014ED" w:rsidRPr="0096051E" w:rsidRDefault="00A014ED" w:rsidP="009E30D9">
            <w:pPr>
              <w:spacing w:after="120"/>
              <w:rPr>
                <w:rFonts w:ascii="Arial" w:hAnsi="Arial" w:cs="Arial"/>
                <w:b/>
              </w:rPr>
            </w:pPr>
            <w:r w:rsidRPr="0096051E">
              <w:rPr>
                <w:rFonts w:ascii="Arial" w:hAnsi="Arial" w:cs="Arial"/>
                <w:b/>
              </w:rPr>
              <w:t>x</w:t>
            </w:r>
          </w:p>
        </w:tc>
      </w:tr>
      <w:tr w:rsidR="00A014ED" w:rsidRPr="0096051E" w14:paraId="3F7C1882" w14:textId="77777777" w:rsidTr="00C14B89">
        <w:tc>
          <w:tcPr>
            <w:tcW w:w="1730" w:type="dxa"/>
          </w:tcPr>
          <w:p w14:paraId="61AAF46F" w14:textId="77777777" w:rsidR="00A014ED" w:rsidRPr="0096051E" w:rsidRDefault="00A014ED" w:rsidP="009E30D9">
            <w:pPr>
              <w:spacing w:after="120"/>
              <w:rPr>
                <w:rFonts w:ascii="Arial" w:hAnsi="Arial" w:cs="Arial"/>
              </w:rPr>
            </w:pPr>
            <w:r w:rsidRPr="0096051E">
              <w:rPr>
                <w:rFonts w:ascii="Arial" w:hAnsi="Arial" w:cs="Arial"/>
              </w:rPr>
              <w:t>Lectures</w:t>
            </w:r>
          </w:p>
        </w:tc>
        <w:tc>
          <w:tcPr>
            <w:tcW w:w="567" w:type="dxa"/>
          </w:tcPr>
          <w:p w14:paraId="767030DF"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490FC017"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C490D8A"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9996983"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2D717C2A"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5B52C39"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426E8629" w14:textId="77777777" w:rsidR="00A014ED" w:rsidRPr="0096051E" w:rsidRDefault="00A014ED" w:rsidP="009E30D9">
            <w:pPr>
              <w:spacing w:after="120"/>
              <w:rPr>
                <w:rFonts w:ascii="Arial" w:hAnsi="Arial" w:cs="Arial"/>
                <w:b/>
              </w:rPr>
            </w:pPr>
          </w:p>
        </w:tc>
        <w:tc>
          <w:tcPr>
            <w:tcW w:w="567" w:type="dxa"/>
          </w:tcPr>
          <w:p w14:paraId="251DABB0"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E503BC7" w14:textId="77777777" w:rsidR="00A014ED" w:rsidRPr="0096051E" w:rsidRDefault="00A014ED" w:rsidP="009E30D9">
            <w:pPr>
              <w:spacing w:after="120"/>
              <w:rPr>
                <w:rFonts w:ascii="Arial" w:hAnsi="Arial" w:cs="Arial"/>
                <w:b/>
              </w:rPr>
            </w:pPr>
          </w:p>
        </w:tc>
        <w:tc>
          <w:tcPr>
            <w:tcW w:w="567" w:type="dxa"/>
          </w:tcPr>
          <w:p w14:paraId="67122E03" w14:textId="77777777" w:rsidR="00A014ED" w:rsidRPr="0096051E" w:rsidRDefault="00A014ED" w:rsidP="009E30D9">
            <w:pPr>
              <w:spacing w:after="120"/>
              <w:rPr>
                <w:rFonts w:ascii="Arial" w:hAnsi="Arial" w:cs="Arial"/>
                <w:b/>
              </w:rPr>
            </w:pPr>
          </w:p>
        </w:tc>
      </w:tr>
      <w:tr w:rsidR="00A014ED" w:rsidRPr="0096051E" w14:paraId="6B3F3D2A" w14:textId="77777777" w:rsidTr="00C14B89">
        <w:tc>
          <w:tcPr>
            <w:tcW w:w="1730" w:type="dxa"/>
          </w:tcPr>
          <w:p w14:paraId="16C510E4" w14:textId="77777777" w:rsidR="00A014ED" w:rsidRPr="0096051E" w:rsidRDefault="00A014ED" w:rsidP="009E30D9">
            <w:pPr>
              <w:spacing w:after="120"/>
              <w:rPr>
                <w:rFonts w:ascii="Arial" w:hAnsi="Arial" w:cs="Arial"/>
              </w:rPr>
            </w:pPr>
            <w:r w:rsidRPr="0096051E">
              <w:rPr>
                <w:rFonts w:ascii="Arial" w:hAnsi="Arial" w:cs="Arial"/>
              </w:rPr>
              <w:t>Practical classes</w:t>
            </w:r>
          </w:p>
        </w:tc>
        <w:tc>
          <w:tcPr>
            <w:tcW w:w="567" w:type="dxa"/>
          </w:tcPr>
          <w:p w14:paraId="2125B041"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3DE774A5"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372BF45"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420B866" w14:textId="77777777" w:rsidR="00A014ED" w:rsidRPr="0096051E" w:rsidRDefault="00A014ED" w:rsidP="009E30D9">
            <w:pPr>
              <w:spacing w:after="120"/>
              <w:rPr>
                <w:rFonts w:ascii="Arial" w:hAnsi="Arial" w:cs="Arial"/>
                <w:b/>
              </w:rPr>
            </w:pPr>
          </w:p>
        </w:tc>
        <w:tc>
          <w:tcPr>
            <w:tcW w:w="567" w:type="dxa"/>
          </w:tcPr>
          <w:p w14:paraId="464EDE1F"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5AAC2686" w14:textId="77777777" w:rsidR="00A014ED" w:rsidRPr="0096051E" w:rsidRDefault="00A014ED" w:rsidP="009E30D9">
            <w:pPr>
              <w:spacing w:after="120"/>
              <w:rPr>
                <w:rFonts w:ascii="Arial" w:hAnsi="Arial" w:cs="Arial"/>
                <w:b/>
              </w:rPr>
            </w:pPr>
          </w:p>
        </w:tc>
        <w:tc>
          <w:tcPr>
            <w:tcW w:w="567" w:type="dxa"/>
          </w:tcPr>
          <w:p w14:paraId="194EC5AA"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E01BC35"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239E38F6" w14:textId="77777777" w:rsidR="00A014ED" w:rsidRPr="0096051E" w:rsidRDefault="00A014ED" w:rsidP="009E30D9">
            <w:pPr>
              <w:spacing w:after="120"/>
              <w:rPr>
                <w:rFonts w:ascii="Arial" w:hAnsi="Arial" w:cs="Arial"/>
                <w:b/>
              </w:rPr>
            </w:pPr>
          </w:p>
        </w:tc>
        <w:tc>
          <w:tcPr>
            <w:tcW w:w="567" w:type="dxa"/>
          </w:tcPr>
          <w:p w14:paraId="07FC0B04" w14:textId="77777777" w:rsidR="00A014ED" w:rsidRPr="0096051E" w:rsidRDefault="00A014ED" w:rsidP="009E30D9">
            <w:pPr>
              <w:spacing w:after="120"/>
              <w:rPr>
                <w:rFonts w:ascii="Arial" w:hAnsi="Arial" w:cs="Arial"/>
                <w:b/>
              </w:rPr>
            </w:pPr>
          </w:p>
        </w:tc>
      </w:tr>
      <w:tr w:rsidR="00A014ED" w:rsidRPr="0096051E" w14:paraId="12BD9075" w14:textId="77777777" w:rsidTr="00C14B89">
        <w:tc>
          <w:tcPr>
            <w:tcW w:w="1730" w:type="dxa"/>
          </w:tcPr>
          <w:p w14:paraId="741A749B" w14:textId="77777777" w:rsidR="00A014ED" w:rsidRPr="0096051E" w:rsidRDefault="00A014ED" w:rsidP="009E30D9">
            <w:pPr>
              <w:spacing w:after="120"/>
              <w:rPr>
                <w:rFonts w:ascii="Arial" w:hAnsi="Arial" w:cs="Arial"/>
                <w:i/>
              </w:rPr>
            </w:pPr>
          </w:p>
        </w:tc>
        <w:tc>
          <w:tcPr>
            <w:tcW w:w="567" w:type="dxa"/>
          </w:tcPr>
          <w:p w14:paraId="35F8645B" w14:textId="77777777" w:rsidR="00A014ED" w:rsidRPr="0096051E" w:rsidRDefault="00A014ED" w:rsidP="009E30D9">
            <w:pPr>
              <w:spacing w:after="120"/>
              <w:rPr>
                <w:rFonts w:ascii="Arial" w:hAnsi="Arial" w:cs="Arial"/>
                <w:b/>
              </w:rPr>
            </w:pPr>
          </w:p>
        </w:tc>
        <w:tc>
          <w:tcPr>
            <w:tcW w:w="567" w:type="dxa"/>
          </w:tcPr>
          <w:p w14:paraId="152ECF41" w14:textId="77777777" w:rsidR="00A014ED" w:rsidRPr="0096051E" w:rsidRDefault="00A014ED" w:rsidP="009E30D9">
            <w:pPr>
              <w:spacing w:after="120"/>
              <w:rPr>
                <w:rFonts w:ascii="Arial" w:hAnsi="Arial" w:cs="Arial"/>
                <w:b/>
              </w:rPr>
            </w:pPr>
          </w:p>
        </w:tc>
        <w:tc>
          <w:tcPr>
            <w:tcW w:w="567" w:type="dxa"/>
          </w:tcPr>
          <w:p w14:paraId="3FD19C12" w14:textId="77777777" w:rsidR="00A014ED" w:rsidRPr="0096051E" w:rsidRDefault="00A014ED" w:rsidP="009E30D9">
            <w:pPr>
              <w:spacing w:after="120"/>
              <w:rPr>
                <w:rFonts w:ascii="Arial" w:hAnsi="Arial" w:cs="Arial"/>
                <w:b/>
              </w:rPr>
            </w:pPr>
          </w:p>
        </w:tc>
        <w:tc>
          <w:tcPr>
            <w:tcW w:w="567" w:type="dxa"/>
          </w:tcPr>
          <w:p w14:paraId="675D45DD" w14:textId="77777777" w:rsidR="00A014ED" w:rsidRPr="0096051E" w:rsidRDefault="00A014ED" w:rsidP="009E30D9">
            <w:pPr>
              <w:spacing w:after="120"/>
              <w:rPr>
                <w:rFonts w:ascii="Arial" w:hAnsi="Arial" w:cs="Arial"/>
                <w:b/>
              </w:rPr>
            </w:pPr>
          </w:p>
        </w:tc>
        <w:tc>
          <w:tcPr>
            <w:tcW w:w="567" w:type="dxa"/>
          </w:tcPr>
          <w:p w14:paraId="004E1BA3" w14:textId="77777777" w:rsidR="00A014ED" w:rsidRPr="0096051E" w:rsidRDefault="00A014ED" w:rsidP="009E30D9">
            <w:pPr>
              <w:spacing w:after="120"/>
              <w:rPr>
                <w:rFonts w:ascii="Arial" w:hAnsi="Arial" w:cs="Arial"/>
                <w:b/>
              </w:rPr>
            </w:pPr>
          </w:p>
        </w:tc>
        <w:tc>
          <w:tcPr>
            <w:tcW w:w="567" w:type="dxa"/>
          </w:tcPr>
          <w:p w14:paraId="4F86E25A" w14:textId="77777777" w:rsidR="00A014ED" w:rsidRPr="0096051E" w:rsidRDefault="00A014ED" w:rsidP="009E30D9">
            <w:pPr>
              <w:spacing w:after="120"/>
              <w:rPr>
                <w:rFonts w:ascii="Arial" w:hAnsi="Arial" w:cs="Arial"/>
                <w:b/>
              </w:rPr>
            </w:pPr>
          </w:p>
        </w:tc>
        <w:tc>
          <w:tcPr>
            <w:tcW w:w="567" w:type="dxa"/>
          </w:tcPr>
          <w:p w14:paraId="04A681FF" w14:textId="77777777" w:rsidR="00A014ED" w:rsidRPr="0096051E" w:rsidRDefault="00A014ED" w:rsidP="009E30D9">
            <w:pPr>
              <w:spacing w:after="120"/>
              <w:rPr>
                <w:rFonts w:ascii="Arial" w:hAnsi="Arial" w:cs="Arial"/>
                <w:b/>
              </w:rPr>
            </w:pPr>
          </w:p>
        </w:tc>
        <w:tc>
          <w:tcPr>
            <w:tcW w:w="567" w:type="dxa"/>
          </w:tcPr>
          <w:p w14:paraId="02D5D9B3" w14:textId="77777777" w:rsidR="00A014ED" w:rsidRPr="0096051E" w:rsidRDefault="00A014ED" w:rsidP="009E30D9">
            <w:pPr>
              <w:spacing w:after="120"/>
              <w:rPr>
                <w:rFonts w:ascii="Arial" w:hAnsi="Arial" w:cs="Arial"/>
                <w:b/>
              </w:rPr>
            </w:pPr>
          </w:p>
        </w:tc>
        <w:tc>
          <w:tcPr>
            <w:tcW w:w="567" w:type="dxa"/>
          </w:tcPr>
          <w:p w14:paraId="610D5522" w14:textId="77777777" w:rsidR="00A014ED" w:rsidRPr="0096051E" w:rsidRDefault="00A014ED" w:rsidP="009E30D9">
            <w:pPr>
              <w:spacing w:after="120"/>
              <w:rPr>
                <w:rFonts w:ascii="Arial" w:hAnsi="Arial" w:cs="Arial"/>
                <w:b/>
              </w:rPr>
            </w:pPr>
          </w:p>
        </w:tc>
        <w:tc>
          <w:tcPr>
            <w:tcW w:w="567" w:type="dxa"/>
          </w:tcPr>
          <w:p w14:paraId="5787E087" w14:textId="77777777" w:rsidR="00A014ED" w:rsidRPr="0096051E" w:rsidRDefault="00A014ED" w:rsidP="009E30D9">
            <w:pPr>
              <w:spacing w:after="120"/>
              <w:rPr>
                <w:rFonts w:ascii="Arial" w:hAnsi="Arial" w:cs="Arial"/>
                <w:b/>
              </w:rPr>
            </w:pPr>
          </w:p>
        </w:tc>
      </w:tr>
      <w:tr w:rsidR="00A014ED" w:rsidRPr="0096051E" w14:paraId="7897D969" w14:textId="77777777" w:rsidTr="00C14B89">
        <w:tc>
          <w:tcPr>
            <w:tcW w:w="1730" w:type="dxa"/>
            <w:shd w:val="clear" w:color="auto" w:fill="D9D9D9" w:themeFill="background1" w:themeFillShade="D9"/>
          </w:tcPr>
          <w:p w14:paraId="0D5BA42F" w14:textId="77777777" w:rsidR="00A014ED" w:rsidRPr="0096051E" w:rsidRDefault="00A014ED" w:rsidP="009E30D9">
            <w:pPr>
              <w:spacing w:after="120"/>
              <w:rPr>
                <w:rFonts w:ascii="Arial" w:hAnsi="Arial" w:cs="Arial"/>
                <w:b/>
              </w:rPr>
            </w:pPr>
            <w:r w:rsidRPr="0096051E">
              <w:rPr>
                <w:rFonts w:ascii="Arial" w:hAnsi="Arial" w:cs="Arial"/>
                <w:b/>
              </w:rPr>
              <w:t>Assessment method</w:t>
            </w:r>
          </w:p>
        </w:tc>
        <w:tc>
          <w:tcPr>
            <w:tcW w:w="567" w:type="dxa"/>
          </w:tcPr>
          <w:p w14:paraId="0FB66416" w14:textId="77777777" w:rsidR="00A014ED" w:rsidRPr="0096051E" w:rsidRDefault="00A014ED" w:rsidP="009E30D9">
            <w:pPr>
              <w:spacing w:after="120"/>
              <w:rPr>
                <w:rFonts w:ascii="Arial" w:hAnsi="Arial" w:cs="Arial"/>
                <w:b/>
              </w:rPr>
            </w:pPr>
          </w:p>
        </w:tc>
        <w:tc>
          <w:tcPr>
            <w:tcW w:w="567" w:type="dxa"/>
          </w:tcPr>
          <w:p w14:paraId="632A5EA1" w14:textId="77777777" w:rsidR="00A014ED" w:rsidRPr="0096051E" w:rsidRDefault="00A014ED" w:rsidP="009E30D9">
            <w:pPr>
              <w:spacing w:after="120"/>
              <w:rPr>
                <w:rFonts w:ascii="Arial" w:hAnsi="Arial" w:cs="Arial"/>
                <w:b/>
              </w:rPr>
            </w:pPr>
          </w:p>
        </w:tc>
        <w:tc>
          <w:tcPr>
            <w:tcW w:w="567" w:type="dxa"/>
          </w:tcPr>
          <w:p w14:paraId="6B7D40FE" w14:textId="77777777" w:rsidR="00A014ED" w:rsidRPr="0096051E" w:rsidRDefault="00A014ED" w:rsidP="009E30D9">
            <w:pPr>
              <w:spacing w:after="120"/>
              <w:rPr>
                <w:rFonts w:ascii="Arial" w:hAnsi="Arial" w:cs="Arial"/>
                <w:b/>
              </w:rPr>
            </w:pPr>
          </w:p>
        </w:tc>
        <w:tc>
          <w:tcPr>
            <w:tcW w:w="567" w:type="dxa"/>
          </w:tcPr>
          <w:p w14:paraId="3F334FCD" w14:textId="77777777" w:rsidR="00A014ED" w:rsidRPr="0096051E" w:rsidRDefault="00A014ED" w:rsidP="009E30D9">
            <w:pPr>
              <w:spacing w:after="120"/>
              <w:rPr>
                <w:rFonts w:ascii="Arial" w:hAnsi="Arial" w:cs="Arial"/>
                <w:b/>
              </w:rPr>
            </w:pPr>
          </w:p>
        </w:tc>
        <w:tc>
          <w:tcPr>
            <w:tcW w:w="567" w:type="dxa"/>
          </w:tcPr>
          <w:p w14:paraId="2E894B4F" w14:textId="77777777" w:rsidR="00A014ED" w:rsidRPr="0096051E" w:rsidRDefault="00A014ED" w:rsidP="009E30D9">
            <w:pPr>
              <w:spacing w:after="120"/>
              <w:rPr>
                <w:rFonts w:ascii="Arial" w:hAnsi="Arial" w:cs="Arial"/>
                <w:b/>
              </w:rPr>
            </w:pPr>
          </w:p>
        </w:tc>
        <w:tc>
          <w:tcPr>
            <w:tcW w:w="567" w:type="dxa"/>
          </w:tcPr>
          <w:p w14:paraId="641AD563" w14:textId="77777777" w:rsidR="00A014ED" w:rsidRPr="0096051E" w:rsidRDefault="00A014ED" w:rsidP="009E30D9">
            <w:pPr>
              <w:spacing w:after="120"/>
              <w:rPr>
                <w:rFonts w:ascii="Arial" w:hAnsi="Arial" w:cs="Arial"/>
                <w:b/>
              </w:rPr>
            </w:pPr>
          </w:p>
        </w:tc>
        <w:tc>
          <w:tcPr>
            <w:tcW w:w="567" w:type="dxa"/>
          </w:tcPr>
          <w:p w14:paraId="74791FF0" w14:textId="77777777" w:rsidR="00A014ED" w:rsidRPr="0096051E" w:rsidRDefault="00A014ED" w:rsidP="009E30D9">
            <w:pPr>
              <w:spacing w:after="120"/>
              <w:rPr>
                <w:rFonts w:ascii="Arial" w:hAnsi="Arial" w:cs="Arial"/>
                <w:b/>
              </w:rPr>
            </w:pPr>
          </w:p>
        </w:tc>
        <w:tc>
          <w:tcPr>
            <w:tcW w:w="567" w:type="dxa"/>
          </w:tcPr>
          <w:p w14:paraId="65CB2662" w14:textId="77777777" w:rsidR="00A014ED" w:rsidRPr="0096051E" w:rsidRDefault="00A014ED" w:rsidP="009E30D9">
            <w:pPr>
              <w:spacing w:after="120"/>
              <w:rPr>
                <w:rFonts w:ascii="Arial" w:hAnsi="Arial" w:cs="Arial"/>
                <w:b/>
              </w:rPr>
            </w:pPr>
          </w:p>
        </w:tc>
        <w:tc>
          <w:tcPr>
            <w:tcW w:w="567" w:type="dxa"/>
          </w:tcPr>
          <w:p w14:paraId="3D8C6288" w14:textId="77777777" w:rsidR="00A014ED" w:rsidRPr="0096051E" w:rsidRDefault="00A014ED" w:rsidP="009E30D9">
            <w:pPr>
              <w:spacing w:after="120"/>
              <w:rPr>
                <w:rFonts w:ascii="Arial" w:hAnsi="Arial" w:cs="Arial"/>
                <w:b/>
              </w:rPr>
            </w:pPr>
          </w:p>
        </w:tc>
        <w:tc>
          <w:tcPr>
            <w:tcW w:w="567" w:type="dxa"/>
          </w:tcPr>
          <w:p w14:paraId="4DACC895" w14:textId="77777777" w:rsidR="00A014ED" w:rsidRPr="0096051E" w:rsidRDefault="00A014ED" w:rsidP="009E30D9">
            <w:pPr>
              <w:spacing w:after="120"/>
              <w:rPr>
                <w:rFonts w:ascii="Arial" w:hAnsi="Arial" w:cs="Arial"/>
                <w:b/>
              </w:rPr>
            </w:pPr>
          </w:p>
        </w:tc>
      </w:tr>
      <w:tr w:rsidR="00A014ED" w:rsidRPr="0096051E" w14:paraId="5E6286BD" w14:textId="77777777" w:rsidTr="00C14B89">
        <w:tc>
          <w:tcPr>
            <w:tcW w:w="1730" w:type="dxa"/>
          </w:tcPr>
          <w:p w14:paraId="747C96D0" w14:textId="77777777" w:rsidR="00A014ED" w:rsidRPr="0096051E" w:rsidRDefault="00A014ED" w:rsidP="009E30D9">
            <w:pPr>
              <w:spacing w:after="120"/>
              <w:rPr>
                <w:rFonts w:ascii="Arial" w:hAnsi="Arial" w:cs="Arial"/>
              </w:rPr>
            </w:pPr>
            <w:r w:rsidRPr="1E4B6168">
              <w:rPr>
                <w:rFonts w:ascii="Arial" w:eastAsia="Arial" w:hAnsi="Arial" w:cs="Arial"/>
              </w:rPr>
              <w:t>Coursework</w:t>
            </w:r>
          </w:p>
        </w:tc>
        <w:tc>
          <w:tcPr>
            <w:tcW w:w="567" w:type="dxa"/>
          </w:tcPr>
          <w:p w14:paraId="6AB2AB90"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636C92D8" w14:textId="77777777" w:rsidR="00A014ED" w:rsidRPr="0096051E" w:rsidRDefault="00A014ED" w:rsidP="009E30D9">
            <w:pPr>
              <w:spacing w:after="120"/>
              <w:rPr>
                <w:rFonts w:ascii="Arial" w:hAnsi="Arial" w:cs="Arial"/>
                <w:b/>
              </w:rPr>
            </w:pPr>
            <w:r>
              <w:t>x</w:t>
            </w:r>
          </w:p>
        </w:tc>
        <w:tc>
          <w:tcPr>
            <w:tcW w:w="567" w:type="dxa"/>
          </w:tcPr>
          <w:p w14:paraId="574A5903"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5A459B2F" w14:textId="77777777" w:rsidR="00A014ED" w:rsidRPr="0096051E" w:rsidRDefault="00A014ED" w:rsidP="009E30D9">
            <w:pPr>
              <w:spacing w:after="120"/>
              <w:rPr>
                <w:rFonts w:ascii="Arial" w:hAnsi="Arial" w:cs="Arial"/>
                <w:b/>
              </w:rPr>
            </w:pPr>
          </w:p>
        </w:tc>
        <w:tc>
          <w:tcPr>
            <w:tcW w:w="567" w:type="dxa"/>
          </w:tcPr>
          <w:p w14:paraId="3B5F44C6" w14:textId="77777777" w:rsidR="00A014ED" w:rsidRPr="0096051E" w:rsidRDefault="00A014ED" w:rsidP="009E30D9">
            <w:pPr>
              <w:spacing w:after="120"/>
              <w:rPr>
                <w:rFonts w:ascii="Arial" w:hAnsi="Arial" w:cs="Arial"/>
                <w:b/>
              </w:rPr>
            </w:pPr>
            <w:r w:rsidRPr="1E4B6168">
              <w:rPr>
                <w:b/>
                <w:bCs/>
              </w:rPr>
              <w:t>x</w:t>
            </w:r>
          </w:p>
        </w:tc>
        <w:tc>
          <w:tcPr>
            <w:tcW w:w="567" w:type="dxa"/>
          </w:tcPr>
          <w:p w14:paraId="50DE2C95" w14:textId="77777777" w:rsidR="00A014ED" w:rsidRPr="0096051E" w:rsidRDefault="00A014ED" w:rsidP="009E30D9">
            <w:pPr>
              <w:spacing w:after="120"/>
              <w:rPr>
                <w:rFonts w:ascii="Arial" w:hAnsi="Arial" w:cs="Arial"/>
                <w:b/>
              </w:rPr>
            </w:pPr>
          </w:p>
        </w:tc>
        <w:tc>
          <w:tcPr>
            <w:tcW w:w="567" w:type="dxa"/>
          </w:tcPr>
          <w:p w14:paraId="766122FF"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07888CCC"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C8E20D7"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38E8A76" w14:textId="77777777" w:rsidR="00A014ED" w:rsidRPr="0096051E" w:rsidRDefault="00A014ED" w:rsidP="009E30D9">
            <w:pPr>
              <w:spacing w:after="120"/>
              <w:rPr>
                <w:rFonts w:ascii="Arial" w:hAnsi="Arial" w:cs="Arial"/>
                <w:b/>
              </w:rPr>
            </w:pPr>
            <w:r w:rsidRPr="0096051E">
              <w:rPr>
                <w:rFonts w:ascii="Arial" w:hAnsi="Arial" w:cs="Arial"/>
                <w:b/>
              </w:rPr>
              <w:t>x</w:t>
            </w:r>
          </w:p>
        </w:tc>
      </w:tr>
      <w:tr w:rsidR="00A014ED" w:rsidRPr="0096051E" w14:paraId="4D586F3C" w14:textId="77777777" w:rsidTr="00C14B89">
        <w:tc>
          <w:tcPr>
            <w:tcW w:w="1730" w:type="dxa"/>
          </w:tcPr>
          <w:p w14:paraId="04D7F182" w14:textId="77777777" w:rsidR="00A014ED" w:rsidRPr="0096051E" w:rsidRDefault="00A014ED" w:rsidP="009E30D9">
            <w:pPr>
              <w:spacing w:after="120"/>
              <w:rPr>
                <w:rFonts w:ascii="Arial" w:hAnsi="Arial" w:cs="Arial"/>
              </w:rPr>
            </w:pPr>
            <w:r w:rsidRPr="0096051E">
              <w:rPr>
                <w:rFonts w:ascii="Arial" w:hAnsi="Arial" w:cs="Arial"/>
              </w:rPr>
              <w:t>Examination</w:t>
            </w:r>
          </w:p>
        </w:tc>
        <w:tc>
          <w:tcPr>
            <w:tcW w:w="567" w:type="dxa"/>
          </w:tcPr>
          <w:p w14:paraId="6B58AA77"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439097CF"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D1CAE5A"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7059777A"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334979C8"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24D1CE3E"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1FE1D92C" w14:textId="77777777" w:rsidR="00A014ED" w:rsidRPr="0096051E" w:rsidRDefault="00A014ED" w:rsidP="009E30D9">
            <w:pPr>
              <w:spacing w:after="120"/>
              <w:rPr>
                <w:rFonts w:ascii="Arial" w:hAnsi="Arial" w:cs="Arial"/>
                <w:b/>
              </w:rPr>
            </w:pPr>
          </w:p>
        </w:tc>
        <w:tc>
          <w:tcPr>
            <w:tcW w:w="567" w:type="dxa"/>
          </w:tcPr>
          <w:p w14:paraId="36552CC0" w14:textId="77777777" w:rsidR="00A014ED" w:rsidRPr="0096051E" w:rsidRDefault="00A014ED" w:rsidP="009E30D9">
            <w:pPr>
              <w:spacing w:after="120"/>
              <w:rPr>
                <w:rFonts w:ascii="Arial" w:hAnsi="Arial" w:cs="Arial"/>
                <w:b/>
              </w:rPr>
            </w:pPr>
          </w:p>
        </w:tc>
        <w:tc>
          <w:tcPr>
            <w:tcW w:w="567" w:type="dxa"/>
          </w:tcPr>
          <w:p w14:paraId="7CA28B54" w14:textId="77777777" w:rsidR="00A014ED" w:rsidRPr="0096051E" w:rsidRDefault="00A014ED" w:rsidP="009E30D9">
            <w:pPr>
              <w:spacing w:after="120"/>
              <w:rPr>
                <w:rFonts w:ascii="Arial" w:hAnsi="Arial" w:cs="Arial"/>
                <w:b/>
              </w:rPr>
            </w:pPr>
            <w:r w:rsidRPr="0096051E">
              <w:rPr>
                <w:rFonts w:ascii="Arial" w:hAnsi="Arial" w:cs="Arial"/>
                <w:b/>
              </w:rPr>
              <w:t>x</w:t>
            </w:r>
          </w:p>
        </w:tc>
        <w:tc>
          <w:tcPr>
            <w:tcW w:w="567" w:type="dxa"/>
          </w:tcPr>
          <w:p w14:paraId="02C7FD98" w14:textId="77777777" w:rsidR="00A014ED" w:rsidRPr="0096051E" w:rsidRDefault="00A014ED" w:rsidP="009E30D9">
            <w:pPr>
              <w:spacing w:after="120"/>
              <w:rPr>
                <w:rFonts w:ascii="Arial" w:hAnsi="Arial" w:cs="Arial"/>
                <w:b/>
              </w:rPr>
            </w:pPr>
            <w:r w:rsidRPr="0096051E">
              <w:rPr>
                <w:rFonts w:ascii="Arial" w:hAnsi="Arial" w:cs="Arial"/>
                <w:b/>
              </w:rPr>
              <w:t>x</w:t>
            </w:r>
          </w:p>
        </w:tc>
      </w:tr>
    </w:tbl>
    <w:p w14:paraId="03FF07CD" w14:textId="77777777" w:rsidR="00A014ED" w:rsidRPr="00C57028" w:rsidRDefault="00A014ED" w:rsidP="00A014ED">
      <w:pPr>
        <w:spacing w:after="120" w:line="240" w:lineRule="auto"/>
        <w:ind w:left="567" w:right="261"/>
        <w:jc w:val="both"/>
        <w:rPr>
          <w:rFonts w:ascii="Arial" w:hAnsi="Arial" w:cs="Arial"/>
          <w:i/>
          <w:iCs/>
        </w:rPr>
      </w:pPr>
    </w:p>
    <w:p w14:paraId="69DAF599" w14:textId="77777777" w:rsidR="00A014ED" w:rsidRPr="00D50113" w:rsidRDefault="00A014ED" w:rsidP="00A014E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0CDC48" w14:textId="224450B7" w:rsidR="00A014ED" w:rsidRPr="00D50113" w:rsidRDefault="00A014ED" w:rsidP="00A014E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82658">
        <w:rPr>
          <w:rFonts w:ascii="Arial" w:hAnsi="Arial" w:cs="Arial"/>
        </w:rPr>
        <w:t>Division</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6B66A2" w14:textId="77777777" w:rsidR="00A014ED" w:rsidRPr="00D50113" w:rsidRDefault="00A014ED" w:rsidP="00A014E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4D42B3" w14:textId="77777777" w:rsidR="00A014ED" w:rsidRPr="00D50113" w:rsidRDefault="00A014ED" w:rsidP="00A014E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048B71" w14:textId="77777777" w:rsidR="00A014ED" w:rsidRPr="00D50113" w:rsidRDefault="00A014ED" w:rsidP="00A014E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F6653A8" w14:textId="77777777" w:rsidR="00A014ED" w:rsidRPr="00302082" w:rsidRDefault="00A014ED" w:rsidP="00A014ED">
      <w:pPr>
        <w:spacing w:after="120" w:line="240" w:lineRule="auto"/>
        <w:ind w:left="426" w:right="260"/>
        <w:rPr>
          <w:rFonts w:ascii="Arial" w:hAnsi="Arial" w:cs="Arial"/>
          <w:i/>
          <w:iCs/>
        </w:rPr>
      </w:pPr>
    </w:p>
    <w:p w14:paraId="33A41332" w14:textId="77777777" w:rsidR="00A014ED" w:rsidRPr="00302082" w:rsidRDefault="00A014ED" w:rsidP="00A014E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88143B9" w14:textId="31ED6FAA" w:rsidR="00A014ED" w:rsidRPr="0096051E" w:rsidRDefault="002747AE" w:rsidP="00A014ED">
      <w:pPr>
        <w:spacing w:after="120" w:line="240" w:lineRule="auto"/>
        <w:ind w:left="567" w:right="260"/>
        <w:jc w:val="both"/>
        <w:rPr>
          <w:rFonts w:ascii="Arial" w:hAnsi="Arial" w:cs="Arial"/>
          <w:b/>
        </w:rPr>
      </w:pPr>
      <w:r>
        <w:rPr>
          <w:rFonts w:ascii="Arial" w:hAnsi="Arial" w:cs="Arial"/>
        </w:rPr>
        <w:t>Canterbury</w:t>
      </w:r>
      <w:r w:rsidRPr="0096051E">
        <w:rPr>
          <w:rFonts w:ascii="Arial" w:hAnsi="Arial" w:cs="Arial"/>
        </w:rPr>
        <w:t xml:space="preserve"> </w:t>
      </w:r>
    </w:p>
    <w:p w14:paraId="520FF2E3" w14:textId="77777777" w:rsidR="00A014ED" w:rsidRDefault="00A014ED" w:rsidP="00A014ED">
      <w:pPr>
        <w:spacing w:after="120" w:line="240" w:lineRule="auto"/>
        <w:ind w:left="426" w:right="260"/>
        <w:rPr>
          <w:rFonts w:ascii="Arial" w:hAnsi="Arial" w:cs="Arial"/>
          <w:i/>
          <w:iCs/>
        </w:rPr>
      </w:pPr>
    </w:p>
    <w:p w14:paraId="48E5D0C5" w14:textId="77777777" w:rsidR="00A014ED" w:rsidRPr="00E05CAF" w:rsidRDefault="00A014ED" w:rsidP="00A014ED">
      <w:pPr>
        <w:numPr>
          <w:ilvl w:val="0"/>
          <w:numId w:val="1"/>
        </w:numPr>
        <w:spacing w:after="120" w:line="240" w:lineRule="auto"/>
        <w:ind w:right="261" w:hanging="568"/>
        <w:jc w:val="both"/>
        <w:rPr>
          <w:rStyle w:val="CommentReference"/>
          <w:rFonts w:ascii="Arial" w:hAnsi="Arial" w:cs="Arial"/>
          <w:b/>
          <w:sz w:val="22"/>
          <w:szCs w:val="22"/>
        </w:rPr>
      </w:pPr>
      <w:r w:rsidRPr="00E05CAF">
        <w:rPr>
          <w:rFonts w:ascii="Arial" w:hAnsi="Arial" w:cs="Arial"/>
          <w:b/>
        </w:rPr>
        <w:t>Internationalisation</w:t>
      </w:r>
    </w:p>
    <w:p w14:paraId="3386FB65" w14:textId="77777777" w:rsidR="00A014ED" w:rsidRPr="00A014ED" w:rsidRDefault="00A014ED" w:rsidP="00A014ED">
      <w:pPr>
        <w:spacing w:after="120" w:line="240" w:lineRule="auto"/>
        <w:ind w:left="720" w:right="261"/>
        <w:jc w:val="both"/>
        <w:rPr>
          <w:rFonts w:ascii="Arial" w:hAnsi="Arial" w:cs="Arial"/>
          <w:b/>
        </w:rPr>
      </w:pPr>
      <w:r w:rsidRPr="00A014ED">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376A673" w14:textId="77777777" w:rsidR="00641D6D" w:rsidRPr="009D52D0" w:rsidRDefault="00641D6D" w:rsidP="00C14B89">
      <w:pPr>
        <w:rPr>
          <w:rFonts w:ascii="Arial" w:hAnsi="Arial" w:cs="Arial"/>
          <w:sz w:val="24"/>
          <w:szCs w:val="24"/>
        </w:rPr>
      </w:pPr>
    </w:p>
    <w:p w14:paraId="59DC6A35" w14:textId="77777777" w:rsidR="00441E76" w:rsidRPr="00C14B89" w:rsidRDefault="000E7A9D" w:rsidP="009D52D0">
      <w:pPr>
        <w:spacing w:after="120" w:line="240" w:lineRule="auto"/>
        <w:ind w:right="543"/>
        <w:rPr>
          <w:rFonts w:ascii="Arial" w:hAnsi="Arial" w:cs="Arial"/>
          <w:b/>
        </w:rPr>
      </w:pPr>
      <w:r w:rsidRPr="00C14B89">
        <w:rPr>
          <w:rFonts w:ascii="Arial" w:hAnsi="Arial" w:cs="Arial"/>
          <w:b/>
        </w:rPr>
        <w:t xml:space="preserve">DIVISIONAL </w:t>
      </w:r>
      <w:r w:rsidR="00441E76" w:rsidRPr="00C14B89">
        <w:rPr>
          <w:rFonts w:ascii="Arial" w:hAnsi="Arial" w:cs="Arial"/>
          <w:b/>
        </w:rPr>
        <w:t>USE ONLY</w:t>
      </w:r>
      <w:r w:rsidR="00C612A8" w:rsidRPr="00C14B89">
        <w:rPr>
          <w:rFonts w:ascii="Arial" w:hAnsi="Arial" w:cs="Arial"/>
          <w:b/>
        </w:rPr>
        <w:t xml:space="preserve"> </w:t>
      </w:r>
    </w:p>
    <w:p w14:paraId="77E36AB0" w14:textId="77777777" w:rsidR="00D83563" w:rsidRPr="00C14B89" w:rsidRDefault="00D83563" w:rsidP="009D52D0">
      <w:pPr>
        <w:spacing w:after="120" w:line="240" w:lineRule="auto"/>
        <w:ind w:right="543"/>
        <w:rPr>
          <w:rFonts w:ascii="Arial" w:hAnsi="Arial" w:cs="Arial"/>
          <w:b/>
          <w:sz w:val="18"/>
          <w:szCs w:val="18"/>
        </w:rPr>
      </w:pPr>
      <w:r w:rsidRPr="00C14B89">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6C3DB004" w:rsidR="00422B69" w:rsidRPr="009D52D0" w:rsidRDefault="008A7A14"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63CA7EE5" w:rsidR="00422B69" w:rsidRPr="009D52D0" w:rsidRDefault="0098265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CD19162" w:rsidR="00422B69" w:rsidRPr="009D52D0" w:rsidRDefault="00982658"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332201F3" w:rsidR="00422B69" w:rsidRPr="009D52D0" w:rsidRDefault="008C0AB2" w:rsidP="009D52D0">
            <w:pPr>
              <w:spacing w:after="120"/>
              <w:ind w:right="543"/>
              <w:rPr>
                <w:rFonts w:ascii="Arial" w:hAnsi="Arial" w:cs="Arial"/>
                <w:sz w:val="20"/>
                <w:szCs w:val="20"/>
              </w:rPr>
            </w:pPr>
            <w:r>
              <w:rPr>
                <w:rFonts w:ascii="Arial" w:hAnsi="Arial" w:cs="Arial"/>
                <w:sz w:val="20"/>
                <w:szCs w:val="20"/>
              </w:rPr>
              <w:t xml:space="preserve">7, </w:t>
            </w:r>
            <w:r w:rsidR="00982658">
              <w:rPr>
                <w:rFonts w:ascii="Arial" w:hAnsi="Arial" w:cs="Arial"/>
                <w:sz w:val="20"/>
                <w:szCs w:val="20"/>
              </w:rPr>
              <w:t>16</w:t>
            </w:r>
          </w:p>
        </w:tc>
        <w:tc>
          <w:tcPr>
            <w:tcW w:w="2941" w:type="dxa"/>
          </w:tcPr>
          <w:p w14:paraId="156670F6" w14:textId="7C892D06" w:rsidR="00422B69" w:rsidRPr="009D52D0" w:rsidRDefault="0098265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0B76" w14:textId="77777777" w:rsidR="00CC1657" w:rsidRDefault="00CC1657" w:rsidP="009A2D37">
      <w:pPr>
        <w:spacing w:after="0" w:line="240" w:lineRule="auto"/>
      </w:pPr>
      <w:r>
        <w:separator/>
      </w:r>
    </w:p>
  </w:endnote>
  <w:endnote w:type="continuationSeparator" w:id="0">
    <w:p w14:paraId="2239A687" w14:textId="77777777" w:rsidR="00CC1657" w:rsidRDefault="00CC1657" w:rsidP="009A2D37">
      <w:pPr>
        <w:spacing w:after="0" w:line="240" w:lineRule="auto"/>
      </w:pPr>
      <w:r>
        <w:continuationSeparator/>
      </w:r>
    </w:p>
  </w:endnote>
  <w:endnote w:type="continuationNotice" w:id="1">
    <w:p w14:paraId="229B67B9" w14:textId="77777777" w:rsidR="00CC1657" w:rsidRDefault="00CC1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6BFA" w14:textId="77777777" w:rsidR="00F504FC" w:rsidRDefault="00F50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7CED2BD" w14:textId="2F549C2B" w:rsidR="008B2543" w:rsidRDefault="0019787E" w:rsidP="009A2D37">
        <w:pPr>
          <w:pStyle w:val="Footer"/>
          <w:jc w:val="center"/>
        </w:pPr>
        <w:r>
          <w:fldChar w:fldCharType="begin"/>
        </w:r>
        <w:r>
          <w:instrText xml:space="preserve"> PAGE   \* MERGEFORMAT </w:instrText>
        </w:r>
        <w:r>
          <w:fldChar w:fldCharType="separate"/>
        </w:r>
        <w:r w:rsidR="009B01C2">
          <w:rPr>
            <w:noProof/>
          </w:rPr>
          <w:t>2</w:t>
        </w:r>
        <w:r>
          <w:rPr>
            <w:noProof/>
          </w:rPr>
          <w:fldChar w:fldCharType="end"/>
        </w:r>
      </w:p>
    </w:sdtContent>
  </w:sdt>
  <w:p w14:paraId="1149F4E1" w14:textId="5E0A902D" w:rsidR="008B2543" w:rsidRPr="007B7724" w:rsidRDefault="00F504FC" w:rsidP="00F504FC">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CFC1968" w14:textId="3732882A" w:rsidR="00EB41D1" w:rsidRDefault="00EB41D1" w:rsidP="00EB41D1">
        <w:pPr>
          <w:pStyle w:val="Footer"/>
          <w:jc w:val="center"/>
        </w:pPr>
        <w:r>
          <w:fldChar w:fldCharType="begin"/>
        </w:r>
        <w:r>
          <w:instrText xml:space="preserve"> PAGE   \* MERGEFORMAT </w:instrText>
        </w:r>
        <w:r>
          <w:fldChar w:fldCharType="separate"/>
        </w:r>
        <w:r w:rsidR="009B01C2">
          <w:rPr>
            <w:noProof/>
          </w:rPr>
          <w:t>1</w:t>
        </w:r>
        <w:r>
          <w:rPr>
            <w:noProof/>
          </w:rPr>
          <w:fldChar w:fldCharType="end"/>
        </w:r>
      </w:p>
    </w:sdtContent>
  </w:sdt>
  <w:p w14:paraId="1A289685" w14:textId="31D2D550" w:rsidR="00F17B94" w:rsidRPr="00F504FC" w:rsidRDefault="00F504FC" w:rsidP="00F504FC">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B08E" w14:textId="77777777" w:rsidR="00CC1657" w:rsidRDefault="00CC1657" w:rsidP="009A2D37">
      <w:pPr>
        <w:spacing w:after="0" w:line="240" w:lineRule="auto"/>
      </w:pPr>
      <w:r>
        <w:separator/>
      </w:r>
    </w:p>
  </w:footnote>
  <w:footnote w:type="continuationSeparator" w:id="0">
    <w:p w14:paraId="2FC01827" w14:textId="77777777" w:rsidR="00CC1657" w:rsidRDefault="00CC1657" w:rsidP="009A2D37">
      <w:pPr>
        <w:spacing w:after="0" w:line="240" w:lineRule="auto"/>
      </w:pPr>
      <w:r>
        <w:continuationSeparator/>
      </w:r>
    </w:p>
  </w:footnote>
  <w:footnote w:type="continuationNotice" w:id="1">
    <w:p w14:paraId="6A4554A5" w14:textId="77777777" w:rsidR="00CC1657" w:rsidRDefault="00CC1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8976" w14:textId="77777777" w:rsidR="00F504FC" w:rsidRDefault="00F50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0655" w14:textId="22C9D70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D2644"/>
    <w:multiLevelType w:val="multilevel"/>
    <w:tmpl w:val="8A265A2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BC279F"/>
    <w:multiLevelType w:val="hybridMultilevel"/>
    <w:tmpl w:val="2444951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581671"/>
    <w:multiLevelType w:val="multilevel"/>
    <w:tmpl w:val="5F9E905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1"/>
  </w:num>
  <w:num w:numId="8">
    <w:abstractNumId w:val="9"/>
  </w:num>
  <w:num w:numId="9">
    <w:abstractNumId w:val="7"/>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7AE"/>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E6E3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A7A14"/>
    <w:rsid w:val="008B2543"/>
    <w:rsid w:val="008B4B6E"/>
    <w:rsid w:val="008C0AB2"/>
    <w:rsid w:val="008D7401"/>
    <w:rsid w:val="008E778B"/>
    <w:rsid w:val="00903DF6"/>
    <w:rsid w:val="00921CF6"/>
    <w:rsid w:val="00922E9E"/>
    <w:rsid w:val="00924EF0"/>
    <w:rsid w:val="00934D7B"/>
    <w:rsid w:val="00947180"/>
    <w:rsid w:val="009567BE"/>
    <w:rsid w:val="009676FA"/>
    <w:rsid w:val="009679E0"/>
    <w:rsid w:val="00977632"/>
    <w:rsid w:val="00982658"/>
    <w:rsid w:val="00982A8E"/>
    <w:rsid w:val="00987DB4"/>
    <w:rsid w:val="0099029D"/>
    <w:rsid w:val="00996204"/>
    <w:rsid w:val="009A26CB"/>
    <w:rsid w:val="009A2BC2"/>
    <w:rsid w:val="009A2D37"/>
    <w:rsid w:val="009A7587"/>
    <w:rsid w:val="009B01C2"/>
    <w:rsid w:val="009B0A69"/>
    <w:rsid w:val="009B4F5B"/>
    <w:rsid w:val="009C2474"/>
    <w:rsid w:val="009C5730"/>
    <w:rsid w:val="009C7082"/>
    <w:rsid w:val="009D0006"/>
    <w:rsid w:val="009D068C"/>
    <w:rsid w:val="009D52D0"/>
    <w:rsid w:val="009F058B"/>
    <w:rsid w:val="009F3A2A"/>
    <w:rsid w:val="009F731F"/>
    <w:rsid w:val="009F7D33"/>
    <w:rsid w:val="00A014ED"/>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D7AD6"/>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4B89"/>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1657"/>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7785C"/>
    <w:rsid w:val="00D83563"/>
    <w:rsid w:val="00D8448F"/>
    <w:rsid w:val="00DA64B6"/>
    <w:rsid w:val="00DB5C9D"/>
    <w:rsid w:val="00DD02E6"/>
    <w:rsid w:val="00DD2E74"/>
    <w:rsid w:val="00DD7A04"/>
    <w:rsid w:val="00DF665B"/>
    <w:rsid w:val="00E0152A"/>
    <w:rsid w:val="00E03394"/>
    <w:rsid w:val="00E05CAF"/>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04FC"/>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 w:type="table" w:customStyle="1" w:styleId="TableGrid2">
    <w:name w:val="Table Grid2"/>
    <w:basedOn w:val="TableNormal"/>
    <w:next w:val="TableGrid"/>
    <w:uiPriority w:val="59"/>
    <w:rsid w:val="00E05CA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1365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454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sparql.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linkeddatabook.com/boo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D7A16-B8F4-4716-96EA-7E399487E725}">
  <ds:schemaRefs>
    <ds:schemaRef ds:uri="http://schemas.openxmlformats.org/officeDocument/2006/bibliography"/>
  </ds:schemaRefs>
</ds:datastoreItem>
</file>

<file path=customXml/itemProps2.xml><?xml version="1.0" encoding="utf-8"?>
<ds:datastoreItem xmlns:ds="http://schemas.openxmlformats.org/officeDocument/2006/customXml" ds:itemID="{12578E30-A2FD-4806-BE3C-9AD5E9E216D4}"/>
</file>

<file path=customXml/itemProps3.xml><?xml version="1.0" encoding="utf-8"?>
<ds:datastoreItem xmlns:ds="http://schemas.openxmlformats.org/officeDocument/2006/customXml" ds:itemID="{9124D75B-FB65-4F49-BA1D-7290C9FF747B}"/>
</file>

<file path=customXml/itemProps4.xml><?xml version="1.0" encoding="utf-8"?>
<ds:datastoreItem xmlns:ds="http://schemas.openxmlformats.org/officeDocument/2006/customXml" ds:itemID="{C66B3FD0-48AF-4573-BB63-04ED5B92622A}"/>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2020-11-18T10:40:00Z</cp:lastPrinted>
  <dcterms:created xsi:type="dcterms:W3CDTF">2021-09-09T09:56:00Z</dcterms:created>
  <dcterms:modified xsi:type="dcterms:W3CDTF">2021-09-10T14:26:00Z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