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D148D" w14:textId="733C7D53" w:rsidR="00C83FF0" w:rsidRPr="009B295F" w:rsidRDefault="00220266">
      <w:pPr>
        <w:pStyle w:val="header2"/>
        <w:numPr>
          <w:ilvl w:val="0"/>
          <w:numId w:val="1"/>
        </w:numPr>
        <w:ind w:left="567" w:hanging="567"/>
        <w:rPr>
          <w:sz w:val="22"/>
          <w:szCs w:val="22"/>
        </w:rPr>
      </w:pPr>
      <w:proofErr w:type="spellStart"/>
      <w:r w:rsidRPr="009B295F">
        <w:rPr>
          <w:sz w:val="22"/>
          <w:szCs w:val="22"/>
        </w:rPr>
        <w:t>KentVision</w:t>
      </w:r>
      <w:proofErr w:type="spellEnd"/>
      <w:r w:rsidRPr="009B295F">
        <w:rPr>
          <w:sz w:val="22"/>
          <w:szCs w:val="22"/>
        </w:rPr>
        <w:t xml:space="preserve"> Code and title of the module</w:t>
      </w:r>
    </w:p>
    <w:p w14:paraId="62FA46DA" w14:textId="77777777" w:rsidR="00C83FF0" w:rsidRPr="009B295F" w:rsidRDefault="00220266">
      <w:pPr>
        <w:spacing w:after="120" w:line="240" w:lineRule="auto"/>
        <w:ind w:left="567" w:right="543"/>
        <w:rPr>
          <w:rFonts w:ascii="Arial" w:hAnsi="Arial" w:cs="Arial"/>
          <w:iCs/>
        </w:rPr>
      </w:pPr>
      <w:r w:rsidRPr="009B295F">
        <w:rPr>
          <w:rFonts w:ascii="Arial" w:hAnsi="Arial" w:cs="Arial"/>
          <w:iCs/>
        </w:rPr>
        <w:t>COMP6360 - Cognitive Neural Networks</w:t>
      </w:r>
    </w:p>
    <w:p w14:paraId="7669E510" w14:textId="77777777" w:rsidR="00C83FF0" w:rsidRPr="009B295F" w:rsidRDefault="00C83FF0">
      <w:pPr>
        <w:spacing w:after="120" w:line="240" w:lineRule="auto"/>
        <w:ind w:left="567" w:right="543"/>
        <w:rPr>
          <w:rFonts w:ascii="Arial" w:hAnsi="Arial" w:cs="Arial"/>
          <w:iCs/>
        </w:rPr>
      </w:pPr>
    </w:p>
    <w:p w14:paraId="57858C00" w14:textId="77777777" w:rsidR="00C83FF0" w:rsidRPr="009B295F" w:rsidRDefault="00220266">
      <w:pPr>
        <w:pStyle w:val="header2"/>
        <w:numPr>
          <w:ilvl w:val="0"/>
          <w:numId w:val="1"/>
        </w:numPr>
        <w:ind w:left="567" w:hanging="567"/>
        <w:rPr>
          <w:sz w:val="22"/>
          <w:szCs w:val="22"/>
        </w:rPr>
      </w:pPr>
      <w:r w:rsidRPr="009B295F">
        <w:rPr>
          <w:sz w:val="22"/>
          <w:szCs w:val="22"/>
        </w:rPr>
        <w:t>Division and School/Department or partner institution which will be responsible for management of the module</w:t>
      </w:r>
    </w:p>
    <w:p w14:paraId="3958B923" w14:textId="77777777" w:rsidR="00C83FF0" w:rsidRPr="009B295F" w:rsidRDefault="00220266">
      <w:pPr>
        <w:spacing w:after="120" w:line="240" w:lineRule="auto"/>
        <w:ind w:left="567" w:right="543"/>
        <w:rPr>
          <w:rFonts w:ascii="Arial" w:hAnsi="Arial" w:cs="Arial"/>
          <w:iCs/>
        </w:rPr>
      </w:pPr>
      <w:r w:rsidRPr="009B295F">
        <w:rPr>
          <w:rFonts w:ascii="Arial" w:hAnsi="Arial" w:cs="Arial"/>
          <w:iCs/>
        </w:rPr>
        <w:t>Division of Computing, Engineering and Mathematical Sciences</w:t>
      </w:r>
    </w:p>
    <w:p w14:paraId="1BC34517" w14:textId="77777777" w:rsidR="00C83FF0" w:rsidRPr="009B295F" w:rsidRDefault="00220266">
      <w:pPr>
        <w:spacing w:after="120" w:line="240" w:lineRule="auto"/>
        <w:ind w:left="567" w:right="543"/>
        <w:rPr>
          <w:rFonts w:ascii="Arial" w:hAnsi="Arial" w:cs="Arial"/>
          <w:iCs/>
        </w:rPr>
      </w:pPr>
      <w:r w:rsidRPr="009B295F">
        <w:rPr>
          <w:rFonts w:ascii="Arial" w:hAnsi="Arial" w:cs="Arial"/>
          <w:iCs/>
        </w:rPr>
        <w:t>School of Computing</w:t>
      </w:r>
    </w:p>
    <w:p w14:paraId="2D3E40E0" w14:textId="77777777" w:rsidR="00C83FF0" w:rsidRPr="009B295F" w:rsidRDefault="00C83FF0">
      <w:pPr>
        <w:spacing w:after="120" w:line="240" w:lineRule="auto"/>
        <w:ind w:left="426" w:right="543"/>
        <w:jc w:val="both"/>
        <w:rPr>
          <w:rFonts w:ascii="Arial" w:hAnsi="Arial" w:cs="Arial"/>
          <w:iCs/>
        </w:rPr>
      </w:pPr>
    </w:p>
    <w:p w14:paraId="484B89B9" w14:textId="77777777" w:rsidR="00C83FF0" w:rsidRPr="009B295F" w:rsidRDefault="00220266">
      <w:pPr>
        <w:pStyle w:val="header2"/>
        <w:numPr>
          <w:ilvl w:val="0"/>
          <w:numId w:val="1"/>
        </w:numPr>
        <w:ind w:left="567" w:hanging="567"/>
        <w:rPr>
          <w:sz w:val="22"/>
          <w:szCs w:val="22"/>
        </w:rPr>
      </w:pPr>
      <w:r w:rsidRPr="009B295F">
        <w:rPr>
          <w:sz w:val="22"/>
          <w:szCs w:val="22"/>
        </w:rPr>
        <w:t>The level of the module (Level 4, Level 5, Level 6 or Level 7)</w:t>
      </w:r>
    </w:p>
    <w:p w14:paraId="14EF4877" w14:textId="19835E54" w:rsidR="00C83FF0" w:rsidRPr="009B295F" w:rsidRDefault="00220266">
      <w:pPr>
        <w:spacing w:after="120" w:line="240" w:lineRule="auto"/>
        <w:ind w:left="567" w:right="543"/>
        <w:rPr>
          <w:rFonts w:ascii="Arial" w:hAnsi="Arial" w:cs="Arial"/>
          <w:iCs/>
        </w:rPr>
      </w:pPr>
      <w:r w:rsidRPr="009B295F">
        <w:rPr>
          <w:rFonts w:ascii="Arial" w:hAnsi="Arial" w:cs="Arial"/>
          <w:iCs/>
        </w:rPr>
        <w:t xml:space="preserve">Level 6 </w:t>
      </w:r>
    </w:p>
    <w:p w14:paraId="4D7F810A" w14:textId="77777777" w:rsidR="00C83FF0" w:rsidRPr="009B295F" w:rsidRDefault="00C83FF0">
      <w:pPr>
        <w:spacing w:after="120" w:line="240" w:lineRule="auto"/>
        <w:ind w:left="426" w:right="543"/>
        <w:jc w:val="both"/>
        <w:rPr>
          <w:rFonts w:ascii="Arial" w:hAnsi="Arial" w:cs="Arial"/>
          <w:iCs/>
        </w:rPr>
      </w:pPr>
    </w:p>
    <w:p w14:paraId="2F8629A9" w14:textId="77777777" w:rsidR="00C83FF0" w:rsidRPr="009B295F" w:rsidRDefault="00220266">
      <w:pPr>
        <w:pStyle w:val="header2"/>
        <w:numPr>
          <w:ilvl w:val="0"/>
          <w:numId w:val="1"/>
        </w:numPr>
        <w:ind w:left="567" w:hanging="567"/>
        <w:rPr>
          <w:sz w:val="22"/>
          <w:szCs w:val="22"/>
        </w:rPr>
      </w:pPr>
      <w:r w:rsidRPr="009B295F">
        <w:rPr>
          <w:sz w:val="22"/>
          <w:szCs w:val="22"/>
        </w:rPr>
        <w:t xml:space="preserve">The number of credits and the ECTS value which the module represents </w:t>
      </w:r>
    </w:p>
    <w:p w14:paraId="48F907BE" w14:textId="77777777" w:rsidR="00C83FF0" w:rsidRPr="009B295F" w:rsidRDefault="00220266">
      <w:pPr>
        <w:spacing w:after="120" w:line="240" w:lineRule="auto"/>
        <w:ind w:left="567" w:right="543"/>
        <w:rPr>
          <w:rFonts w:ascii="Arial" w:hAnsi="Arial" w:cs="Arial"/>
          <w:iCs/>
        </w:rPr>
      </w:pPr>
      <w:r w:rsidRPr="009B295F">
        <w:rPr>
          <w:rFonts w:ascii="Arial" w:hAnsi="Arial" w:cs="Arial"/>
          <w:iCs/>
        </w:rPr>
        <w:t>15 credits (7.5 ECTS)</w:t>
      </w:r>
    </w:p>
    <w:p w14:paraId="14AAEB94" w14:textId="77777777" w:rsidR="00C83FF0" w:rsidRPr="009B295F" w:rsidRDefault="00C83FF0">
      <w:pPr>
        <w:spacing w:after="120" w:line="240" w:lineRule="auto"/>
        <w:ind w:left="426" w:right="543"/>
        <w:rPr>
          <w:rFonts w:ascii="Arial" w:hAnsi="Arial" w:cs="Arial"/>
        </w:rPr>
      </w:pPr>
    </w:p>
    <w:p w14:paraId="7C1C4149" w14:textId="77777777" w:rsidR="00C83FF0" w:rsidRPr="009B295F" w:rsidRDefault="00220266">
      <w:pPr>
        <w:pStyle w:val="header2"/>
        <w:numPr>
          <w:ilvl w:val="0"/>
          <w:numId w:val="1"/>
        </w:numPr>
        <w:ind w:left="567" w:hanging="567"/>
        <w:rPr>
          <w:sz w:val="22"/>
          <w:szCs w:val="22"/>
        </w:rPr>
      </w:pPr>
      <w:r w:rsidRPr="009B295F">
        <w:rPr>
          <w:sz w:val="22"/>
          <w:szCs w:val="22"/>
        </w:rPr>
        <w:t>Which term(s) the module is to be taught in (or other teaching pattern)</w:t>
      </w:r>
    </w:p>
    <w:p w14:paraId="63019A62" w14:textId="77777777" w:rsidR="00C83FF0" w:rsidRPr="009B295F" w:rsidRDefault="00220266">
      <w:pPr>
        <w:spacing w:after="120" w:line="240" w:lineRule="auto"/>
        <w:ind w:left="567" w:right="543"/>
        <w:rPr>
          <w:rFonts w:ascii="Arial" w:hAnsi="Arial" w:cs="Arial"/>
          <w:iCs/>
        </w:rPr>
      </w:pPr>
      <w:r w:rsidRPr="009B295F">
        <w:rPr>
          <w:rFonts w:ascii="Arial" w:hAnsi="Arial" w:cs="Arial"/>
          <w:iCs/>
        </w:rPr>
        <w:t>Autumn or Spring</w:t>
      </w:r>
    </w:p>
    <w:p w14:paraId="4F8C8E06" w14:textId="77777777" w:rsidR="00C83FF0" w:rsidRPr="009B295F" w:rsidRDefault="00C83FF0">
      <w:pPr>
        <w:spacing w:after="120" w:line="240" w:lineRule="auto"/>
        <w:ind w:left="426" w:right="543"/>
        <w:rPr>
          <w:rFonts w:ascii="Arial" w:hAnsi="Arial" w:cs="Arial"/>
          <w:iCs/>
        </w:rPr>
      </w:pPr>
    </w:p>
    <w:p w14:paraId="5E314FA6" w14:textId="77777777" w:rsidR="00C83FF0" w:rsidRPr="009B295F" w:rsidRDefault="00220266">
      <w:pPr>
        <w:pStyle w:val="header2"/>
        <w:numPr>
          <w:ilvl w:val="0"/>
          <w:numId w:val="1"/>
        </w:numPr>
        <w:ind w:left="567" w:hanging="567"/>
        <w:rPr>
          <w:sz w:val="22"/>
          <w:szCs w:val="22"/>
        </w:rPr>
      </w:pPr>
      <w:r w:rsidRPr="009B295F">
        <w:rPr>
          <w:sz w:val="22"/>
          <w:szCs w:val="22"/>
        </w:rPr>
        <w:t>Prerequisite and co-requisite modules and/or any module restrictions</w:t>
      </w:r>
    </w:p>
    <w:p w14:paraId="7C5C9D5F" w14:textId="665DB8E6" w:rsidR="00EB243D" w:rsidRDefault="00EB243D">
      <w:pPr>
        <w:spacing w:after="120" w:line="240" w:lineRule="auto"/>
        <w:ind w:left="2160" w:right="543" w:hanging="1593"/>
        <w:rPr>
          <w:rFonts w:ascii="Arial" w:hAnsi="Arial" w:cs="Arial"/>
          <w:iCs/>
        </w:rPr>
      </w:pPr>
      <w:r>
        <w:rPr>
          <w:rFonts w:ascii="Arial" w:hAnsi="Arial" w:cs="Arial"/>
          <w:iCs/>
        </w:rPr>
        <w:t>Pre-requisite (Physics courses):</w:t>
      </w:r>
    </w:p>
    <w:p w14:paraId="0CA91290" w14:textId="77777777" w:rsidR="00EB243D" w:rsidRPr="009B295F" w:rsidRDefault="00EB243D" w:rsidP="00EB243D">
      <w:pPr>
        <w:spacing w:after="120" w:line="240" w:lineRule="auto"/>
        <w:ind w:left="567" w:right="543"/>
        <w:rPr>
          <w:rFonts w:ascii="Arial" w:hAnsi="Arial" w:cs="Arial"/>
          <w:iCs/>
        </w:rPr>
      </w:pPr>
      <w:r>
        <w:rPr>
          <w:rFonts w:ascii="Arial" w:hAnsi="Arial" w:cs="Arial"/>
          <w:iCs/>
        </w:rPr>
        <w:tab/>
      </w:r>
      <w:r>
        <w:rPr>
          <w:rFonts w:ascii="Arial" w:hAnsi="Arial" w:cs="Arial"/>
          <w:iCs/>
        </w:rPr>
        <w:tab/>
      </w:r>
      <w:r>
        <w:rPr>
          <w:rFonts w:ascii="Arial" w:hAnsi="Arial" w:cs="Arial"/>
          <w:iCs/>
        </w:rPr>
        <w:tab/>
      </w:r>
      <w:r w:rsidRPr="00F02FD1">
        <w:rPr>
          <w:rFonts w:ascii="Arial" w:hAnsi="Arial" w:cs="Arial"/>
          <w:iCs/>
        </w:rPr>
        <w:t>PHYS37000</w:t>
      </w:r>
      <w:r>
        <w:rPr>
          <w:rFonts w:ascii="Arial" w:hAnsi="Arial" w:cs="Arial"/>
          <w:iCs/>
        </w:rPr>
        <w:t>: Laboratory and Computing Skills for Physicists</w:t>
      </w:r>
    </w:p>
    <w:p w14:paraId="348B4186" w14:textId="77777777" w:rsidR="00EB243D" w:rsidRDefault="00EB243D">
      <w:pPr>
        <w:spacing w:after="120" w:line="240" w:lineRule="auto"/>
        <w:ind w:left="2160" w:right="543" w:hanging="1593"/>
        <w:rPr>
          <w:rFonts w:ascii="Arial" w:hAnsi="Arial" w:cs="Arial"/>
          <w:iCs/>
        </w:rPr>
      </w:pPr>
    </w:p>
    <w:p w14:paraId="1AD8BF60" w14:textId="77777777" w:rsidR="00EB243D" w:rsidRDefault="00220266">
      <w:pPr>
        <w:spacing w:after="120" w:line="240" w:lineRule="auto"/>
        <w:ind w:left="2160" w:right="543" w:hanging="1593"/>
        <w:rPr>
          <w:rFonts w:ascii="Arial" w:hAnsi="Arial" w:cs="Arial"/>
          <w:iCs/>
        </w:rPr>
      </w:pPr>
      <w:r w:rsidRPr="009B295F">
        <w:rPr>
          <w:rFonts w:ascii="Arial" w:hAnsi="Arial" w:cs="Arial"/>
          <w:iCs/>
        </w:rPr>
        <w:t>Pre-requisite</w:t>
      </w:r>
      <w:r w:rsidR="00EB243D">
        <w:rPr>
          <w:rFonts w:ascii="Arial" w:hAnsi="Arial" w:cs="Arial"/>
          <w:iCs/>
        </w:rPr>
        <w:t xml:space="preserve"> (Computing courses)</w:t>
      </w:r>
      <w:r w:rsidRPr="009B295F">
        <w:rPr>
          <w:rFonts w:ascii="Arial" w:hAnsi="Arial" w:cs="Arial"/>
          <w:iCs/>
        </w:rPr>
        <w:t>:</w:t>
      </w:r>
    </w:p>
    <w:p w14:paraId="606C9F17" w14:textId="6F0B2D60" w:rsidR="00C83FF0" w:rsidRPr="009B295F" w:rsidRDefault="00220266">
      <w:pPr>
        <w:spacing w:after="120" w:line="240" w:lineRule="auto"/>
        <w:ind w:left="2160" w:right="543" w:hanging="1593"/>
        <w:rPr>
          <w:rFonts w:ascii="Arial" w:hAnsi="Arial" w:cs="Arial"/>
          <w:iCs/>
        </w:rPr>
      </w:pPr>
      <w:r w:rsidRPr="009B295F">
        <w:rPr>
          <w:rFonts w:ascii="Arial" w:hAnsi="Arial" w:cs="Arial"/>
          <w:iCs/>
        </w:rPr>
        <w:tab/>
        <w:t>COMP3220: Foundations of Computing I and COMP3250 Foundations of Computing II</w:t>
      </w:r>
      <w:r w:rsidR="00475899" w:rsidRPr="009B295F">
        <w:rPr>
          <w:rFonts w:ascii="Arial" w:hAnsi="Arial" w:cs="Arial"/>
          <w:iCs/>
        </w:rPr>
        <w:t xml:space="preserve"> and</w:t>
      </w:r>
      <w:r w:rsidR="00E613AF" w:rsidRPr="009B295F">
        <w:rPr>
          <w:rFonts w:ascii="Arial" w:hAnsi="Arial" w:cs="Arial"/>
          <w:iCs/>
        </w:rPr>
        <w:t xml:space="preserve"> either</w:t>
      </w:r>
    </w:p>
    <w:p w14:paraId="67F0096A" w14:textId="6E2B9C43" w:rsidR="00C83FF0" w:rsidRPr="009B295F" w:rsidRDefault="00220266">
      <w:pPr>
        <w:spacing w:after="120" w:line="240" w:lineRule="auto"/>
        <w:ind w:left="567" w:right="260"/>
        <w:jc w:val="both"/>
        <w:rPr>
          <w:rFonts w:ascii="Arial" w:hAnsi="Arial" w:cs="Arial"/>
        </w:rPr>
      </w:pPr>
      <w:r w:rsidRPr="009B295F">
        <w:rPr>
          <w:rFonts w:ascii="Arial" w:hAnsi="Arial" w:cs="Arial"/>
          <w:iCs/>
        </w:rPr>
        <w:tab/>
      </w:r>
      <w:r w:rsidRPr="009B295F">
        <w:rPr>
          <w:rFonts w:ascii="Arial" w:hAnsi="Arial" w:cs="Arial"/>
          <w:iCs/>
        </w:rPr>
        <w:tab/>
      </w:r>
      <w:r w:rsidRPr="009B295F">
        <w:rPr>
          <w:rFonts w:ascii="Arial" w:hAnsi="Arial" w:cs="Arial"/>
          <w:iCs/>
        </w:rPr>
        <w:tab/>
        <w:t>COMP3200: Introduction to Object-Oriented Programming</w:t>
      </w:r>
    </w:p>
    <w:p w14:paraId="7EA60C95" w14:textId="77777777" w:rsidR="00C83FF0" w:rsidRPr="009B295F" w:rsidRDefault="00220266">
      <w:pPr>
        <w:spacing w:after="120" w:line="240" w:lineRule="auto"/>
        <w:ind w:left="567" w:right="260"/>
        <w:jc w:val="both"/>
        <w:rPr>
          <w:rFonts w:ascii="Arial" w:hAnsi="Arial" w:cs="Arial"/>
        </w:rPr>
      </w:pPr>
      <w:r w:rsidRPr="009B295F">
        <w:rPr>
          <w:rFonts w:ascii="Arial" w:hAnsi="Arial" w:cs="Arial"/>
          <w:iCs/>
        </w:rPr>
        <w:tab/>
      </w:r>
      <w:r w:rsidRPr="009B295F">
        <w:rPr>
          <w:rFonts w:ascii="Arial" w:hAnsi="Arial" w:cs="Arial"/>
          <w:iCs/>
        </w:rPr>
        <w:tab/>
      </w:r>
      <w:r w:rsidRPr="009B295F">
        <w:rPr>
          <w:rFonts w:ascii="Arial" w:hAnsi="Arial" w:cs="Arial"/>
          <w:iCs/>
        </w:rPr>
        <w:tab/>
        <w:t>or COMP3590: Programming for Artificial Intelligence</w:t>
      </w:r>
    </w:p>
    <w:p w14:paraId="17E7CAC6" w14:textId="77777777" w:rsidR="00542193" w:rsidRPr="009B295F" w:rsidRDefault="00542193">
      <w:pPr>
        <w:spacing w:after="120" w:line="240" w:lineRule="auto"/>
        <w:ind w:left="567" w:right="543"/>
        <w:rPr>
          <w:rFonts w:ascii="Arial" w:hAnsi="Arial" w:cs="Arial"/>
          <w:iCs/>
        </w:rPr>
      </w:pPr>
    </w:p>
    <w:p w14:paraId="7571C45D" w14:textId="77777777" w:rsidR="00C83FF0" w:rsidRPr="009B295F" w:rsidRDefault="00C83FF0">
      <w:pPr>
        <w:spacing w:after="120" w:line="240" w:lineRule="auto"/>
        <w:ind w:left="567" w:right="543"/>
        <w:rPr>
          <w:rFonts w:ascii="Arial" w:hAnsi="Arial" w:cs="Arial"/>
          <w:iCs/>
        </w:rPr>
      </w:pPr>
    </w:p>
    <w:p w14:paraId="2887111B" w14:textId="77777777" w:rsidR="00C83FF0" w:rsidRPr="009B295F" w:rsidRDefault="00220266">
      <w:pPr>
        <w:pStyle w:val="header2"/>
        <w:numPr>
          <w:ilvl w:val="0"/>
          <w:numId w:val="1"/>
        </w:numPr>
        <w:ind w:left="567" w:hanging="567"/>
        <w:rPr>
          <w:sz w:val="22"/>
          <w:szCs w:val="22"/>
        </w:rPr>
      </w:pPr>
      <w:r w:rsidRPr="009B295F">
        <w:rPr>
          <w:sz w:val="22"/>
          <w:szCs w:val="22"/>
        </w:rPr>
        <w:t>The course(s) of study to which the module contributes</w:t>
      </w:r>
    </w:p>
    <w:p w14:paraId="60A8133F" w14:textId="77777777" w:rsidR="00C83FF0" w:rsidRPr="009B295F" w:rsidRDefault="00220266">
      <w:pPr>
        <w:spacing w:after="120" w:line="240" w:lineRule="auto"/>
        <w:ind w:left="567" w:right="543"/>
        <w:rPr>
          <w:rFonts w:ascii="Arial" w:hAnsi="Arial" w:cs="Arial"/>
          <w:iCs/>
        </w:rPr>
      </w:pPr>
      <w:r w:rsidRPr="009B295F">
        <w:rPr>
          <w:rFonts w:ascii="Arial" w:hAnsi="Arial" w:cs="Arial"/>
          <w:iCs/>
        </w:rPr>
        <w:t>Compulsory to the following courses:</w:t>
      </w:r>
    </w:p>
    <w:p w14:paraId="2AF73AF2" w14:textId="77777777" w:rsidR="00C83FF0" w:rsidRPr="009B295F" w:rsidRDefault="00220266" w:rsidP="007611ED">
      <w:pPr>
        <w:spacing w:after="120" w:line="240" w:lineRule="auto"/>
        <w:ind w:left="567" w:right="543"/>
        <w:rPr>
          <w:rFonts w:ascii="Arial" w:hAnsi="Arial" w:cs="Arial"/>
          <w:iCs/>
        </w:rPr>
      </w:pPr>
      <w:r w:rsidRPr="009B295F">
        <w:rPr>
          <w:rFonts w:ascii="Arial" w:hAnsi="Arial" w:cs="Arial"/>
          <w:iCs/>
        </w:rPr>
        <w:t>BSc Computer Science (Artificial Intelligence) with and without Year in Industry</w:t>
      </w:r>
    </w:p>
    <w:p w14:paraId="493BCA77" w14:textId="77777777" w:rsidR="00C83FF0" w:rsidRPr="009B295F" w:rsidRDefault="00C83FF0">
      <w:pPr>
        <w:spacing w:after="120" w:line="240" w:lineRule="auto"/>
        <w:ind w:left="567" w:right="543"/>
        <w:rPr>
          <w:rFonts w:ascii="Arial" w:hAnsi="Arial" w:cs="Arial"/>
          <w:iCs/>
        </w:rPr>
      </w:pPr>
    </w:p>
    <w:p w14:paraId="15D30D2D" w14:textId="77777777" w:rsidR="00C83FF0" w:rsidRPr="009B295F" w:rsidRDefault="00220266">
      <w:pPr>
        <w:spacing w:after="120" w:line="240" w:lineRule="auto"/>
        <w:ind w:left="567" w:right="543"/>
        <w:rPr>
          <w:rFonts w:ascii="Arial" w:hAnsi="Arial" w:cs="Arial"/>
          <w:iCs/>
        </w:rPr>
      </w:pPr>
      <w:r w:rsidRPr="009B295F">
        <w:rPr>
          <w:rFonts w:ascii="Arial" w:hAnsi="Arial" w:cs="Arial"/>
          <w:iCs/>
        </w:rPr>
        <w:t>Optional to the following courses:</w:t>
      </w:r>
    </w:p>
    <w:p w14:paraId="7C47BBB0" w14:textId="77777777" w:rsidR="00C83FF0" w:rsidRPr="009B295F" w:rsidRDefault="00220266" w:rsidP="005F4471">
      <w:pPr>
        <w:spacing w:after="120" w:line="240" w:lineRule="auto"/>
        <w:ind w:left="567" w:right="543"/>
        <w:rPr>
          <w:rFonts w:ascii="Arial" w:hAnsi="Arial" w:cs="Arial"/>
          <w:iCs/>
        </w:rPr>
      </w:pPr>
      <w:r w:rsidRPr="009B295F">
        <w:rPr>
          <w:rFonts w:ascii="Arial" w:hAnsi="Arial" w:cs="Arial"/>
          <w:iCs/>
        </w:rPr>
        <w:t>BSc Computer Science with and without Year in Industry</w:t>
      </w:r>
    </w:p>
    <w:p w14:paraId="66F85668" w14:textId="77777777" w:rsidR="00C83FF0" w:rsidRPr="009B295F" w:rsidRDefault="00220266" w:rsidP="005F4471">
      <w:pPr>
        <w:spacing w:after="120" w:line="240" w:lineRule="auto"/>
        <w:ind w:left="567" w:right="543"/>
        <w:rPr>
          <w:rFonts w:ascii="Arial" w:hAnsi="Arial" w:cs="Arial"/>
          <w:iCs/>
        </w:rPr>
      </w:pPr>
      <w:r w:rsidRPr="009B295F">
        <w:rPr>
          <w:rFonts w:ascii="Arial" w:hAnsi="Arial" w:cs="Arial"/>
          <w:iCs/>
        </w:rPr>
        <w:t>BSc Computer Science (Networks) with and without Year in Industry</w:t>
      </w:r>
    </w:p>
    <w:p w14:paraId="3CB8887D" w14:textId="0755055D" w:rsidR="00E32EC3" w:rsidRPr="009B295F" w:rsidRDefault="00E32EC3" w:rsidP="00E32EC3">
      <w:pPr>
        <w:spacing w:after="120" w:line="240" w:lineRule="auto"/>
        <w:ind w:left="567" w:right="543"/>
        <w:rPr>
          <w:rFonts w:ascii="Arial" w:hAnsi="Arial" w:cs="Arial"/>
          <w:iCs/>
        </w:rPr>
      </w:pPr>
      <w:r w:rsidRPr="009B295F">
        <w:rPr>
          <w:rFonts w:ascii="Arial" w:hAnsi="Arial" w:cs="Arial"/>
          <w:iCs/>
        </w:rPr>
        <w:t>BSc Computer Science (Cyber Security) with and without Year in Industry</w:t>
      </w:r>
    </w:p>
    <w:p w14:paraId="6017BD34" w14:textId="77777777" w:rsidR="00C83FF0" w:rsidRPr="009B295F" w:rsidRDefault="00220266" w:rsidP="007611ED">
      <w:pPr>
        <w:spacing w:after="120" w:line="240" w:lineRule="auto"/>
        <w:ind w:left="567" w:right="543"/>
        <w:rPr>
          <w:rFonts w:ascii="Arial" w:hAnsi="Arial" w:cs="Arial"/>
          <w:iCs/>
        </w:rPr>
      </w:pPr>
      <w:r w:rsidRPr="009B295F">
        <w:rPr>
          <w:rFonts w:ascii="Arial" w:hAnsi="Arial" w:cs="Arial"/>
          <w:iCs/>
        </w:rPr>
        <w:t>BSc Computer Science for Health with and without Year in Industry</w:t>
      </w:r>
    </w:p>
    <w:p w14:paraId="09C2638A" w14:textId="6B09EADE" w:rsidR="00C83FF0" w:rsidRPr="009B295F" w:rsidRDefault="00220266" w:rsidP="00E32EC3">
      <w:pPr>
        <w:spacing w:after="120" w:line="240" w:lineRule="auto"/>
        <w:ind w:left="567" w:right="543"/>
        <w:rPr>
          <w:rFonts w:ascii="Arial" w:hAnsi="Arial" w:cs="Arial"/>
          <w:iCs/>
        </w:rPr>
      </w:pPr>
      <w:r w:rsidRPr="009B295F">
        <w:rPr>
          <w:rFonts w:ascii="Arial" w:hAnsi="Arial" w:cs="Arial"/>
          <w:iCs/>
        </w:rPr>
        <w:lastRenderedPageBreak/>
        <w:t>BSc Computing with and without Year in Industry</w:t>
      </w:r>
    </w:p>
    <w:p w14:paraId="7684317E" w14:textId="40D3ECBC" w:rsidR="00386816" w:rsidRPr="009B295F" w:rsidRDefault="00386816" w:rsidP="007611ED">
      <w:pPr>
        <w:spacing w:after="120" w:line="240" w:lineRule="auto"/>
        <w:ind w:left="567" w:right="543"/>
        <w:rPr>
          <w:rFonts w:ascii="Arial" w:hAnsi="Arial" w:cs="Arial"/>
          <w:iCs/>
        </w:rPr>
      </w:pPr>
      <w:r w:rsidRPr="009B295F">
        <w:rPr>
          <w:rFonts w:ascii="Arial" w:hAnsi="Arial" w:cs="Arial"/>
          <w:iCs/>
        </w:rPr>
        <w:t>BSc Data Sciences</w:t>
      </w:r>
    </w:p>
    <w:p w14:paraId="01714AFA" w14:textId="7CD2776A" w:rsidR="00C83FF0" w:rsidRDefault="00220266" w:rsidP="007611ED">
      <w:pPr>
        <w:spacing w:after="120" w:line="240" w:lineRule="auto"/>
        <w:ind w:left="567" w:right="543"/>
        <w:rPr>
          <w:rFonts w:ascii="Arial" w:hAnsi="Arial" w:cs="Arial"/>
          <w:iCs/>
        </w:rPr>
      </w:pPr>
      <w:r w:rsidRPr="009B295F">
        <w:rPr>
          <w:rFonts w:ascii="Arial" w:hAnsi="Arial" w:cs="Arial"/>
          <w:iCs/>
        </w:rPr>
        <w:t>BSc Software Engineering with and without Year in Industry</w:t>
      </w:r>
    </w:p>
    <w:p w14:paraId="2331B7DB" w14:textId="77777777" w:rsidR="00025453" w:rsidRDefault="00025453" w:rsidP="00025453">
      <w:pPr>
        <w:spacing w:after="120" w:line="240" w:lineRule="auto"/>
        <w:ind w:left="567" w:right="543"/>
        <w:rPr>
          <w:rFonts w:ascii="Arial" w:hAnsi="Arial" w:cs="Arial"/>
          <w:iCs/>
        </w:rPr>
      </w:pPr>
      <w:r>
        <w:rPr>
          <w:rFonts w:ascii="Arial" w:hAnsi="Arial" w:cs="Arial"/>
          <w:iCs/>
        </w:rPr>
        <w:t>BSc Physics with and without Year Abroad</w:t>
      </w:r>
    </w:p>
    <w:p w14:paraId="45671A56" w14:textId="77777777" w:rsidR="00025453" w:rsidRDefault="00025453" w:rsidP="00025453">
      <w:pPr>
        <w:spacing w:after="120" w:line="240" w:lineRule="auto"/>
        <w:ind w:left="567" w:right="543"/>
        <w:rPr>
          <w:rFonts w:ascii="Arial" w:hAnsi="Arial" w:cs="Arial"/>
          <w:iCs/>
        </w:rPr>
      </w:pPr>
      <w:r>
        <w:rPr>
          <w:rFonts w:ascii="Arial" w:hAnsi="Arial" w:cs="Arial"/>
          <w:iCs/>
        </w:rPr>
        <w:t>BSc Physics with Astrophysics</w:t>
      </w:r>
    </w:p>
    <w:p w14:paraId="1F6A1D8D" w14:textId="77777777" w:rsidR="00025453" w:rsidRDefault="00025453" w:rsidP="00025453">
      <w:pPr>
        <w:spacing w:after="120" w:line="240" w:lineRule="auto"/>
        <w:ind w:left="567" w:right="543"/>
        <w:rPr>
          <w:rFonts w:ascii="Arial" w:hAnsi="Arial" w:cs="Arial"/>
          <w:iCs/>
        </w:rPr>
      </w:pPr>
      <w:proofErr w:type="spellStart"/>
      <w:r>
        <w:rPr>
          <w:rFonts w:ascii="Arial" w:hAnsi="Arial" w:cs="Arial"/>
          <w:iCs/>
        </w:rPr>
        <w:t>MPhys</w:t>
      </w:r>
      <w:proofErr w:type="spellEnd"/>
      <w:r>
        <w:rPr>
          <w:rFonts w:ascii="Arial" w:hAnsi="Arial" w:cs="Arial"/>
          <w:iCs/>
        </w:rPr>
        <w:t xml:space="preserve"> Physics</w:t>
      </w:r>
      <w:r w:rsidRPr="00CF1E8B">
        <w:rPr>
          <w:rFonts w:ascii="Arial" w:hAnsi="Arial" w:cs="Arial"/>
          <w:iCs/>
        </w:rPr>
        <w:t xml:space="preserve"> </w:t>
      </w:r>
      <w:r>
        <w:rPr>
          <w:rFonts w:ascii="Arial" w:hAnsi="Arial" w:cs="Arial"/>
          <w:iCs/>
        </w:rPr>
        <w:t>with and without Year Abroad</w:t>
      </w:r>
    </w:p>
    <w:p w14:paraId="44FC6890" w14:textId="77777777" w:rsidR="00025453" w:rsidRPr="009B295F" w:rsidRDefault="00025453" w:rsidP="00025453">
      <w:pPr>
        <w:spacing w:after="120" w:line="240" w:lineRule="auto"/>
        <w:ind w:left="567" w:right="543"/>
        <w:rPr>
          <w:rFonts w:ascii="Arial" w:hAnsi="Arial" w:cs="Arial"/>
          <w:iCs/>
        </w:rPr>
      </w:pPr>
      <w:proofErr w:type="spellStart"/>
      <w:r>
        <w:rPr>
          <w:rFonts w:ascii="Arial" w:hAnsi="Arial" w:cs="Arial"/>
          <w:iCs/>
        </w:rPr>
        <w:t>MPhys</w:t>
      </w:r>
      <w:proofErr w:type="spellEnd"/>
      <w:r>
        <w:rPr>
          <w:rFonts w:ascii="Arial" w:hAnsi="Arial" w:cs="Arial"/>
          <w:iCs/>
        </w:rPr>
        <w:t xml:space="preserve"> Physics with Astrophysics</w:t>
      </w:r>
    </w:p>
    <w:p w14:paraId="313C29DA" w14:textId="77777777" w:rsidR="00025453" w:rsidRPr="009B295F" w:rsidRDefault="00025453" w:rsidP="007611ED">
      <w:pPr>
        <w:spacing w:after="120" w:line="240" w:lineRule="auto"/>
        <w:ind w:left="567" w:right="543"/>
        <w:rPr>
          <w:rFonts w:ascii="Arial" w:hAnsi="Arial" w:cs="Arial"/>
          <w:iCs/>
        </w:rPr>
      </w:pPr>
    </w:p>
    <w:p w14:paraId="2F3241D4" w14:textId="77777777" w:rsidR="00C83FF0" w:rsidRPr="009B295F" w:rsidRDefault="00C83FF0" w:rsidP="000343D3">
      <w:pPr>
        <w:spacing w:after="120" w:line="240" w:lineRule="auto"/>
        <w:ind w:right="543"/>
        <w:rPr>
          <w:rFonts w:ascii="Arial" w:hAnsi="Arial" w:cs="Arial"/>
          <w:iCs/>
        </w:rPr>
      </w:pPr>
    </w:p>
    <w:p w14:paraId="36143244" w14:textId="77777777" w:rsidR="00C83FF0" w:rsidRPr="009B295F" w:rsidRDefault="00220266">
      <w:pPr>
        <w:pStyle w:val="header2"/>
        <w:numPr>
          <w:ilvl w:val="0"/>
          <w:numId w:val="1"/>
        </w:numPr>
        <w:ind w:left="567" w:hanging="567"/>
        <w:rPr>
          <w:sz w:val="22"/>
          <w:szCs w:val="22"/>
        </w:rPr>
      </w:pPr>
      <w:r w:rsidRPr="009B295F">
        <w:rPr>
          <w:sz w:val="22"/>
          <w:szCs w:val="22"/>
        </w:rPr>
        <w:t>The intended subject specific learning outcomes.</w:t>
      </w:r>
    </w:p>
    <w:p w14:paraId="3FD922C9" w14:textId="19E8594D" w:rsidR="00C83FF0" w:rsidRPr="009B295F" w:rsidRDefault="00220266">
      <w:pPr>
        <w:spacing w:after="120" w:line="240" w:lineRule="auto"/>
        <w:ind w:left="567" w:right="543"/>
        <w:rPr>
          <w:rFonts w:ascii="Arial" w:hAnsi="Arial" w:cs="Arial"/>
          <w:b/>
          <w:bCs/>
          <w:iCs/>
        </w:rPr>
      </w:pPr>
      <w:r w:rsidRPr="009B295F">
        <w:rPr>
          <w:rFonts w:ascii="Arial" w:hAnsi="Arial" w:cs="Arial"/>
          <w:b/>
          <w:bCs/>
          <w:iCs/>
        </w:rPr>
        <w:t>On successfully completing the module students will be able to:</w:t>
      </w:r>
    </w:p>
    <w:p w14:paraId="081848D2" w14:textId="28F353B7" w:rsidR="00C83FF0" w:rsidRPr="009B295F" w:rsidRDefault="00220266">
      <w:pPr>
        <w:spacing w:after="120" w:line="240" w:lineRule="auto"/>
        <w:ind w:left="1440" w:right="260" w:hanging="873"/>
        <w:rPr>
          <w:rFonts w:ascii="Arial" w:hAnsi="Arial" w:cs="Arial"/>
          <w:iCs/>
        </w:rPr>
      </w:pPr>
      <w:r w:rsidRPr="009B295F">
        <w:rPr>
          <w:rFonts w:ascii="Arial" w:hAnsi="Arial" w:cs="Arial"/>
          <w:iCs/>
        </w:rPr>
        <w:t>8.1</w:t>
      </w:r>
      <w:r w:rsidRPr="009B295F">
        <w:rPr>
          <w:rFonts w:ascii="Arial" w:hAnsi="Arial" w:cs="Arial"/>
          <w:iCs/>
        </w:rPr>
        <w:tab/>
        <w:t>Describe what is meant by neural networks, list a number of types of network</w:t>
      </w:r>
      <w:r w:rsidR="00121BE0">
        <w:rPr>
          <w:rFonts w:ascii="Arial" w:hAnsi="Arial" w:cs="Arial"/>
          <w:iCs/>
        </w:rPr>
        <w:t>s</w:t>
      </w:r>
      <w:r w:rsidRPr="009B295F">
        <w:rPr>
          <w:rFonts w:ascii="Arial" w:hAnsi="Arial" w:cs="Arial"/>
          <w:iCs/>
        </w:rPr>
        <w:t xml:space="preserve"> and give a brief description of each together with some examples of their (actual or potential) applications.</w:t>
      </w:r>
    </w:p>
    <w:p w14:paraId="26AE64ED" w14:textId="77777777" w:rsidR="00C83FF0" w:rsidRPr="009B295F" w:rsidRDefault="00220266">
      <w:pPr>
        <w:spacing w:after="120" w:line="240" w:lineRule="auto"/>
        <w:ind w:left="1440" w:right="260" w:hanging="873"/>
        <w:rPr>
          <w:rFonts w:ascii="Arial" w:hAnsi="Arial" w:cs="Arial"/>
          <w:iCs/>
        </w:rPr>
      </w:pPr>
      <w:r w:rsidRPr="009B295F">
        <w:rPr>
          <w:rFonts w:ascii="Arial" w:hAnsi="Arial" w:cs="Arial"/>
          <w:iCs/>
        </w:rPr>
        <w:t>8.2</w:t>
      </w:r>
      <w:r w:rsidRPr="009B295F">
        <w:rPr>
          <w:rFonts w:ascii="Arial" w:hAnsi="Arial" w:cs="Arial"/>
          <w:iCs/>
        </w:rPr>
        <w:tab/>
        <w:t>Select the appropriate neural network paradigm for a particular problem and be able to justify this choice based on knowledge of the properties and potential of this paradigm. To be able to compare the general capabilities of a number of such paradigms and give an overview of their comparative strengths and weaknesses.</w:t>
      </w:r>
    </w:p>
    <w:p w14:paraId="0B629A43" w14:textId="77777777" w:rsidR="00C83FF0" w:rsidRPr="009B295F" w:rsidRDefault="00220266">
      <w:pPr>
        <w:spacing w:after="120" w:line="240" w:lineRule="auto"/>
        <w:ind w:left="1440" w:right="260" w:hanging="873"/>
        <w:rPr>
          <w:rFonts w:ascii="Arial" w:hAnsi="Arial" w:cs="Arial"/>
          <w:iCs/>
        </w:rPr>
      </w:pPr>
      <w:r w:rsidRPr="009B295F">
        <w:rPr>
          <w:rFonts w:ascii="Arial" w:hAnsi="Arial" w:cs="Arial"/>
          <w:iCs/>
        </w:rPr>
        <w:t>8.3</w:t>
      </w:r>
      <w:r w:rsidRPr="009B295F">
        <w:rPr>
          <w:rFonts w:ascii="Arial" w:hAnsi="Arial" w:cs="Arial"/>
          <w:iCs/>
        </w:rPr>
        <w:tab/>
        <w:t>Explain the mathematical equations that underlie neural networks, both the equations that define activation transfer and those that define learning.</w:t>
      </w:r>
    </w:p>
    <w:p w14:paraId="60C4BEBA" w14:textId="77777777" w:rsidR="00C83FF0" w:rsidRPr="009B295F" w:rsidRDefault="00220266">
      <w:pPr>
        <w:spacing w:after="120" w:line="240" w:lineRule="auto"/>
        <w:ind w:left="1440" w:right="260" w:hanging="873"/>
        <w:rPr>
          <w:rFonts w:ascii="Arial" w:hAnsi="Arial" w:cs="Arial"/>
          <w:iCs/>
        </w:rPr>
      </w:pPr>
      <w:r w:rsidRPr="009B295F">
        <w:rPr>
          <w:rFonts w:ascii="Arial" w:hAnsi="Arial" w:cs="Arial"/>
          <w:iCs/>
        </w:rPr>
        <w:t>8.4</w:t>
      </w:r>
      <w:r w:rsidRPr="009B295F">
        <w:rPr>
          <w:rFonts w:ascii="Arial" w:hAnsi="Arial" w:cs="Arial"/>
          <w:iCs/>
        </w:rPr>
        <w:tab/>
        <w:t>Analyse cognitive and neurobiological phenomena from the point of view of their being computational systems. To be able to take these phenomena and identify the features which are important for computational problem solving.</w:t>
      </w:r>
    </w:p>
    <w:p w14:paraId="76D5BCDC" w14:textId="77777777" w:rsidR="00C83FF0" w:rsidRPr="009B295F" w:rsidRDefault="00220266">
      <w:pPr>
        <w:spacing w:after="120" w:line="240" w:lineRule="auto"/>
        <w:ind w:left="1440" w:right="260" w:hanging="873"/>
        <w:rPr>
          <w:rFonts w:ascii="Arial" w:hAnsi="Arial" w:cs="Arial"/>
          <w:iCs/>
        </w:rPr>
      </w:pPr>
      <w:r w:rsidRPr="009B295F">
        <w:rPr>
          <w:rFonts w:ascii="Arial" w:hAnsi="Arial" w:cs="Arial"/>
          <w:iCs/>
        </w:rPr>
        <w:t>8.5</w:t>
      </w:r>
      <w:r w:rsidRPr="009B295F">
        <w:rPr>
          <w:rFonts w:ascii="Arial" w:hAnsi="Arial" w:cs="Arial"/>
          <w:iCs/>
        </w:rPr>
        <w:tab/>
        <w:t>Build neural networks using state of the art simulation technology and apply these networks to the solution of problems. In particular, to select from the canon of learning algorithms which is appropriate for a particular problem domain.</w:t>
      </w:r>
    </w:p>
    <w:p w14:paraId="00BB3538" w14:textId="77777777" w:rsidR="00C83FF0" w:rsidRPr="009B295F" w:rsidRDefault="00220266">
      <w:pPr>
        <w:spacing w:after="120" w:line="240" w:lineRule="auto"/>
        <w:ind w:left="1440" w:right="260" w:hanging="873"/>
        <w:rPr>
          <w:rFonts w:ascii="Arial" w:hAnsi="Arial" w:cs="Arial"/>
          <w:iCs/>
        </w:rPr>
      </w:pPr>
      <w:r w:rsidRPr="009B295F">
        <w:rPr>
          <w:rFonts w:ascii="Arial" w:hAnsi="Arial" w:cs="Arial"/>
          <w:iCs/>
        </w:rPr>
        <w:t>8.6</w:t>
      </w:r>
      <w:r w:rsidRPr="009B295F">
        <w:rPr>
          <w:rFonts w:ascii="Arial" w:hAnsi="Arial" w:cs="Arial"/>
          <w:iCs/>
        </w:rPr>
        <w:tab/>
        <w:t>Discuss examples of computation applied to neurobiology and cognitive psychology, both in the instrumental sense of the application of computers in modelling and in the sense of using computational concepts as a way of understanding how biological and cognitive systems function. To be able to analyse related systems not directly studied in the course in a similar fashion.</w:t>
      </w:r>
    </w:p>
    <w:p w14:paraId="28F54B09" w14:textId="77777777" w:rsidR="00C83FF0" w:rsidRPr="009B295F" w:rsidRDefault="00220266">
      <w:pPr>
        <w:spacing w:after="120" w:line="240" w:lineRule="auto"/>
        <w:ind w:left="567" w:right="260"/>
        <w:rPr>
          <w:rFonts w:ascii="Arial" w:hAnsi="Arial" w:cs="Arial"/>
          <w:iCs/>
        </w:rPr>
      </w:pPr>
      <w:r w:rsidRPr="009B295F">
        <w:rPr>
          <w:rFonts w:ascii="Arial" w:hAnsi="Arial" w:cs="Arial"/>
          <w:iCs/>
        </w:rPr>
        <w:t>8.7</w:t>
      </w:r>
      <w:r w:rsidRPr="009B295F">
        <w:rPr>
          <w:rFonts w:ascii="Arial" w:hAnsi="Arial" w:cs="Arial"/>
          <w:iCs/>
        </w:rPr>
        <w:tab/>
        <w:t>Discuss examples of neural networks as applied to neurobiology.</w:t>
      </w:r>
    </w:p>
    <w:p w14:paraId="654C59C2" w14:textId="77777777" w:rsidR="00C83FF0" w:rsidRPr="009B295F" w:rsidRDefault="00C83FF0">
      <w:pPr>
        <w:spacing w:after="120" w:line="240" w:lineRule="auto"/>
        <w:ind w:left="567" w:right="543"/>
        <w:rPr>
          <w:rFonts w:ascii="Arial" w:hAnsi="Arial" w:cs="Arial"/>
          <w:b/>
          <w:bCs/>
          <w:iCs/>
        </w:rPr>
      </w:pPr>
    </w:p>
    <w:p w14:paraId="0E5A9CB5" w14:textId="77777777" w:rsidR="00C83FF0" w:rsidRPr="009B295F" w:rsidRDefault="00C83FF0">
      <w:pPr>
        <w:spacing w:after="120" w:line="240" w:lineRule="auto"/>
        <w:ind w:left="426" w:right="543"/>
        <w:rPr>
          <w:rFonts w:ascii="Arial" w:hAnsi="Arial" w:cs="Arial"/>
          <w:b/>
        </w:rPr>
      </w:pPr>
    </w:p>
    <w:p w14:paraId="453A91F6" w14:textId="77777777" w:rsidR="00C83FF0" w:rsidRPr="009B295F" w:rsidRDefault="00220266">
      <w:pPr>
        <w:pStyle w:val="header2"/>
        <w:numPr>
          <w:ilvl w:val="0"/>
          <w:numId w:val="1"/>
        </w:numPr>
        <w:ind w:left="567" w:hanging="567"/>
        <w:rPr>
          <w:sz w:val="22"/>
          <w:szCs w:val="22"/>
        </w:rPr>
      </w:pPr>
      <w:r w:rsidRPr="009B295F">
        <w:rPr>
          <w:sz w:val="22"/>
          <w:szCs w:val="22"/>
        </w:rPr>
        <w:t>The intended generic learning outcomes.</w:t>
      </w:r>
    </w:p>
    <w:p w14:paraId="72FE6BC5" w14:textId="5BBBC29F" w:rsidR="00C83FF0" w:rsidRPr="009B295F" w:rsidRDefault="00220266">
      <w:pPr>
        <w:spacing w:after="120" w:line="240" w:lineRule="auto"/>
        <w:ind w:left="567" w:right="543"/>
        <w:rPr>
          <w:rFonts w:ascii="Arial" w:hAnsi="Arial" w:cs="Arial"/>
          <w:b/>
          <w:bCs/>
          <w:iCs/>
        </w:rPr>
      </w:pPr>
      <w:r w:rsidRPr="009B295F">
        <w:rPr>
          <w:rFonts w:ascii="Arial" w:hAnsi="Arial" w:cs="Arial"/>
          <w:b/>
          <w:bCs/>
          <w:iCs/>
        </w:rPr>
        <w:t>On successfully completing the module students will be able to:</w:t>
      </w:r>
    </w:p>
    <w:p w14:paraId="257969DE" w14:textId="77777777" w:rsidR="00C83FF0" w:rsidRPr="009B295F" w:rsidRDefault="00220266">
      <w:pPr>
        <w:spacing w:after="120" w:line="240" w:lineRule="auto"/>
        <w:ind w:left="1440" w:right="260" w:hanging="873"/>
        <w:jc w:val="both"/>
        <w:rPr>
          <w:rFonts w:ascii="Arial" w:hAnsi="Arial" w:cs="Arial"/>
        </w:rPr>
      </w:pPr>
      <w:r w:rsidRPr="009B295F">
        <w:rPr>
          <w:rFonts w:ascii="Arial" w:hAnsi="Arial" w:cs="Arial"/>
        </w:rPr>
        <w:t>9.1</w:t>
      </w:r>
      <w:r w:rsidRPr="009B295F">
        <w:rPr>
          <w:rFonts w:ascii="Arial" w:hAnsi="Arial" w:cs="Arial"/>
        </w:rPr>
        <w:tab/>
        <w:t>Utilize the library, exploit online resources and internet sites to support investigations into these areas.</w:t>
      </w:r>
    </w:p>
    <w:p w14:paraId="3DDF2285" w14:textId="77777777" w:rsidR="00C83FF0" w:rsidRPr="009B295F" w:rsidRDefault="00220266">
      <w:pPr>
        <w:spacing w:after="120" w:line="240" w:lineRule="auto"/>
        <w:ind w:left="567" w:right="260"/>
        <w:jc w:val="both"/>
        <w:rPr>
          <w:rFonts w:ascii="Arial" w:hAnsi="Arial" w:cs="Arial"/>
        </w:rPr>
      </w:pPr>
      <w:r w:rsidRPr="009B295F">
        <w:rPr>
          <w:rFonts w:ascii="Arial" w:hAnsi="Arial" w:cs="Arial"/>
        </w:rPr>
        <w:t>9.2</w:t>
      </w:r>
      <w:r w:rsidRPr="009B295F">
        <w:rPr>
          <w:rFonts w:ascii="Arial" w:hAnsi="Arial" w:cs="Arial"/>
        </w:rPr>
        <w:tab/>
        <w:t xml:space="preserve">Improve their analytical skills in respect of </w:t>
      </w:r>
      <w:proofErr w:type="spellStart"/>
      <w:r w:rsidRPr="009B295F">
        <w:rPr>
          <w:rFonts w:ascii="Arial" w:hAnsi="Arial" w:cs="Arial"/>
        </w:rPr>
        <w:t>subsymbolic</w:t>
      </w:r>
      <w:proofErr w:type="spellEnd"/>
      <w:r w:rsidRPr="009B295F">
        <w:rPr>
          <w:rFonts w:ascii="Arial" w:hAnsi="Arial" w:cs="Arial"/>
        </w:rPr>
        <w:t xml:space="preserve"> systems.</w:t>
      </w:r>
    </w:p>
    <w:p w14:paraId="343C1CFD" w14:textId="1D197CD0" w:rsidR="00C83FF0" w:rsidRPr="009B295F" w:rsidRDefault="00220266">
      <w:pPr>
        <w:spacing w:after="120" w:line="240" w:lineRule="auto"/>
        <w:ind w:left="567" w:right="260"/>
        <w:jc w:val="both"/>
        <w:rPr>
          <w:rFonts w:ascii="Arial" w:hAnsi="Arial" w:cs="Arial"/>
        </w:rPr>
      </w:pPr>
      <w:r w:rsidRPr="009B295F">
        <w:rPr>
          <w:rFonts w:ascii="Arial" w:hAnsi="Arial" w:cs="Arial"/>
        </w:rPr>
        <w:t>9.3</w:t>
      </w:r>
      <w:r w:rsidRPr="009B295F">
        <w:rPr>
          <w:rFonts w:ascii="Arial" w:hAnsi="Arial" w:cs="Arial"/>
        </w:rPr>
        <w:tab/>
        <w:t>Enhance their time management and organisation skills.</w:t>
      </w:r>
    </w:p>
    <w:p w14:paraId="0130D321" w14:textId="77777777" w:rsidR="00C83FF0" w:rsidRPr="009B295F" w:rsidRDefault="00220266">
      <w:pPr>
        <w:spacing w:after="120" w:line="240" w:lineRule="auto"/>
        <w:ind w:left="567" w:right="260"/>
        <w:jc w:val="both"/>
        <w:rPr>
          <w:rFonts w:ascii="Arial" w:hAnsi="Arial" w:cs="Arial"/>
        </w:rPr>
      </w:pPr>
      <w:r w:rsidRPr="009B295F">
        <w:rPr>
          <w:rFonts w:ascii="Arial" w:hAnsi="Arial" w:cs="Arial"/>
        </w:rPr>
        <w:t>9.4</w:t>
      </w:r>
      <w:r w:rsidRPr="009B295F">
        <w:rPr>
          <w:rFonts w:ascii="Arial" w:hAnsi="Arial" w:cs="Arial"/>
        </w:rPr>
        <w:tab/>
        <w:t>Learn effectively for the purpose of continuing professional development.</w:t>
      </w:r>
    </w:p>
    <w:p w14:paraId="365D576C" w14:textId="77777777" w:rsidR="00410E10" w:rsidRPr="009B295F" w:rsidRDefault="00410E10">
      <w:pPr>
        <w:spacing w:after="120" w:line="240" w:lineRule="auto"/>
        <w:ind w:left="567" w:right="260"/>
        <w:jc w:val="both"/>
        <w:rPr>
          <w:rFonts w:ascii="Arial" w:hAnsi="Arial" w:cs="Arial"/>
        </w:rPr>
      </w:pPr>
    </w:p>
    <w:p w14:paraId="436979D6" w14:textId="77777777" w:rsidR="00C83FF0" w:rsidRPr="009B295F" w:rsidRDefault="00C83FF0">
      <w:pPr>
        <w:spacing w:after="120" w:line="240" w:lineRule="auto"/>
        <w:ind w:left="567" w:right="543"/>
        <w:rPr>
          <w:rFonts w:ascii="Arial" w:hAnsi="Arial" w:cs="Arial"/>
        </w:rPr>
      </w:pPr>
    </w:p>
    <w:p w14:paraId="36CC5933" w14:textId="5FDB0D10" w:rsidR="00C83FF0" w:rsidRPr="009B295F" w:rsidRDefault="00220266" w:rsidP="000343D3">
      <w:pPr>
        <w:pStyle w:val="header2"/>
        <w:numPr>
          <w:ilvl w:val="0"/>
          <w:numId w:val="1"/>
        </w:numPr>
        <w:ind w:left="567" w:hanging="567"/>
        <w:rPr>
          <w:sz w:val="22"/>
          <w:szCs w:val="22"/>
        </w:rPr>
      </w:pPr>
      <w:r w:rsidRPr="009B295F">
        <w:rPr>
          <w:sz w:val="22"/>
          <w:szCs w:val="22"/>
        </w:rPr>
        <w:t>A synopsis of the curriculum</w:t>
      </w:r>
    </w:p>
    <w:p w14:paraId="5886D743" w14:textId="6DA4D706" w:rsidR="00C83FF0" w:rsidRPr="009B295F" w:rsidRDefault="00220266" w:rsidP="000343D3">
      <w:pPr>
        <w:spacing w:after="120" w:line="240" w:lineRule="auto"/>
        <w:ind w:left="567" w:right="543"/>
        <w:jc w:val="both"/>
        <w:rPr>
          <w:rFonts w:ascii="Arial" w:hAnsi="Arial" w:cs="Arial"/>
          <w:iCs/>
        </w:rPr>
      </w:pPr>
      <w:r w:rsidRPr="009B295F">
        <w:rPr>
          <w:rFonts w:ascii="Arial" w:hAnsi="Arial" w:cs="Arial"/>
          <w:iCs/>
        </w:rPr>
        <w:t>In this module you learn what is meant by neural networks and how to explain the mathematical equations that underlie them. You also familiarise yourself with cognitive neural networks using state of the art simulation technology and apply these networks to the solution of problems. In addition, the module discusses examples of computation applied to neurobiology and cognitive psychology. The module also introduces artificial neural networks from the machine learning perspective. You will study the existing machine learning implementations of neural networks, and you will also engage in implementation of algorithms and procedures relevant to neural networks.</w:t>
      </w:r>
    </w:p>
    <w:p w14:paraId="47FD0818" w14:textId="77777777" w:rsidR="00C83FF0" w:rsidRPr="009B295F" w:rsidRDefault="00C83FF0">
      <w:pPr>
        <w:spacing w:after="120" w:line="240" w:lineRule="auto"/>
        <w:ind w:left="567" w:right="543"/>
        <w:rPr>
          <w:rFonts w:ascii="Arial" w:hAnsi="Arial" w:cs="Arial"/>
          <w:iCs/>
        </w:rPr>
      </w:pPr>
    </w:p>
    <w:p w14:paraId="1210422B" w14:textId="77777777" w:rsidR="00C83FF0" w:rsidRPr="009B295F" w:rsidRDefault="00220266">
      <w:pPr>
        <w:pStyle w:val="header2"/>
        <w:numPr>
          <w:ilvl w:val="0"/>
          <w:numId w:val="1"/>
        </w:numPr>
        <w:ind w:left="567" w:hanging="567"/>
        <w:rPr>
          <w:sz w:val="22"/>
          <w:szCs w:val="22"/>
        </w:rPr>
      </w:pPr>
      <w:r w:rsidRPr="009B295F">
        <w:rPr>
          <w:sz w:val="22"/>
          <w:szCs w:val="22"/>
        </w:rPr>
        <w:t xml:space="preserve">Reading list </w:t>
      </w:r>
    </w:p>
    <w:p w14:paraId="14C71476" w14:textId="77777777" w:rsidR="00C83FF0" w:rsidRPr="009B295F" w:rsidRDefault="00220266">
      <w:pPr>
        <w:pStyle w:val="Heading2"/>
        <w:ind w:left="567" w:firstLine="0"/>
        <w:rPr>
          <w:b w:val="0"/>
          <w:bCs/>
          <w:sz w:val="22"/>
          <w:szCs w:val="22"/>
        </w:rPr>
      </w:pPr>
      <w:r w:rsidRPr="009B295F">
        <w:rPr>
          <w:b w:val="0"/>
          <w:bCs/>
          <w:sz w:val="22"/>
          <w:szCs w:val="22"/>
        </w:rPr>
        <w:t xml:space="preserve">The University is committed to ensuring that core reading materials are in accessible electronic format in line with the Kent Inclusive Practices. </w:t>
      </w:r>
    </w:p>
    <w:p w14:paraId="2DB9B008" w14:textId="54F42A86" w:rsidR="00C83FF0" w:rsidRPr="009B295F" w:rsidRDefault="00220266" w:rsidP="000343D3">
      <w:pPr>
        <w:pStyle w:val="Heading2"/>
        <w:ind w:left="567" w:firstLine="0"/>
        <w:rPr>
          <w:b w:val="0"/>
          <w:bCs/>
          <w:sz w:val="22"/>
          <w:szCs w:val="22"/>
        </w:rPr>
      </w:pPr>
      <w:r w:rsidRPr="009B295F">
        <w:rPr>
          <w:b w:val="0"/>
          <w:bCs/>
          <w:sz w:val="22"/>
          <w:szCs w:val="22"/>
        </w:rPr>
        <w:t xml:space="preserve">The most up to date reading list for each module can be found on the university's </w:t>
      </w:r>
      <w:hyperlink r:id="rId11">
        <w:r w:rsidRPr="009B295F">
          <w:rPr>
            <w:rStyle w:val="Hyperlink"/>
            <w:b w:val="0"/>
            <w:bCs/>
            <w:sz w:val="22"/>
            <w:szCs w:val="22"/>
          </w:rPr>
          <w:t>reading list pages</w:t>
        </w:r>
      </w:hyperlink>
      <w:r w:rsidRPr="009B295F">
        <w:rPr>
          <w:b w:val="0"/>
          <w:bCs/>
          <w:sz w:val="22"/>
          <w:szCs w:val="22"/>
        </w:rPr>
        <w:t xml:space="preserve">. </w:t>
      </w:r>
    </w:p>
    <w:p w14:paraId="47A2E24C" w14:textId="77777777" w:rsidR="00C83FF0" w:rsidRPr="009B295F" w:rsidRDefault="00220266">
      <w:pPr>
        <w:pStyle w:val="Heading2"/>
        <w:ind w:left="567" w:firstLine="0"/>
        <w:rPr>
          <w:b w:val="0"/>
          <w:bCs/>
          <w:sz w:val="22"/>
          <w:szCs w:val="22"/>
        </w:rPr>
      </w:pPr>
      <w:r w:rsidRPr="009B295F">
        <w:rPr>
          <w:b w:val="0"/>
          <w:bCs/>
          <w:sz w:val="22"/>
          <w:szCs w:val="22"/>
        </w:rPr>
        <w:t xml:space="preserve">O'Reilly, R.C. and </w:t>
      </w:r>
      <w:proofErr w:type="spellStart"/>
      <w:r w:rsidRPr="009B295F">
        <w:rPr>
          <w:b w:val="0"/>
          <w:bCs/>
          <w:sz w:val="22"/>
          <w:szCs w:val="22"/>
        </w:rPr>
        <w:t>Munakata</w:t>
      </w:r>
      <w:proofErr w:type="spellEnd"/>
      <w:r w:rsidRPr="009B295F">
        <w:rPr>
          <w:b w:val="0"/>
          <w:bCs/>
          <w:sz w:val="22"/>
          <w:szCs w:val="22"/>
        </w:rPr>
        <w:t>, Y. (2000) Computational Explorations in Cognitive Neuroscience, Understanding the Mind by Simulating the Brain. A Bradford Book, MIT Press.</w:t>
      </w:r>
    </w:p>
    <w:p w14:paraId="4ED04AB6" w14:textId="77777777" w:rsidR="00C83FF0" w:rsidRPr="009B295F" w:rsidRDefault="00220266">
      <w:pPr>
        <w:pStyle w:val="Heading2"/>
        <w:ind w:left="567" w:firstLine="0"/>
        <w:rPr>
          <w:b w:val="0"/>
          <w:bCs/>
          <w:sz w:val="22"/>
          <w:szCs w:val="22"/>
        </w:rPr>
      </w:pPr>
      <w:proofErr w:type="spellStart"/>
      <w:r w:rsidRPr="009B295F">
        <w:rPr>
          <w:b w:val="0"/>
          <w:bCs/>
          <w:sz w:val="22"/>
          <w:szCs w:val="22"/>
        </w:rPr>
        <w:t>Rumelhart</w:t>
      </w:r>
      <w:proofErr w:type="spellEnd"/>
      <w:r w:rsidRPr="009B295F">
        <w:rPr>
          <w:b w:val="0"/>
          <w:bCs/>
          <w:sz w:val="22"/>
          <w:szCs w:val="22"/>
        </w:rPr>
        <w:t xml:space="preserve">, D.E., McClelland J.L. and the PDP Research Group (1986) Parallel Distributed Processing, Volume 1: Foundations. MIT Press. </w:t>
      </w:r>
    </w:p>
    <w:p w14:paraId="27CEFE70" w14:textId="77777777" w:rsidR="00C83FF0" w:rsidRPr="009B295F" w:rsidRDefault="00220266">
      <w:pPr>
        <w:pStyle w:val="Heading2"/>
        <w:ind w:left="567" w:firstLine="0"/>
        <w:rPr>
          <w:b w:val="0"/>
          <w:bCs/>
          <w:sz w:val="22"/>
          <w:szCs w:val="22"/>
        </w:rPr>
      </w:pPr>
      <w:proofErr w:type="spellStart"/>
      <w:r w:rsidRPr="009B295F">
        <w:rPr>
          <w:b w:val="0"/>
          <w:bCs/>
          <w:sz w:val="22"/>
          <w:szCs w:val="22"/>
        </w:rPr>
        <w:t>Rumelhart</w:t>
      </w:r>
      <w:proofErr w:type="spellEnd"/>
      <w:r w:rsidRPr="009B295F">
        <w:rPr>
          <w:b w:val="0"/>
          <w:bCs/>
          <w:sz w:val="22"/>
          <w:szCs w:val="22"/>
        </w:rPr>
        <w:t>, D.E., McClelland J.L., and the PDP Research Group (1986) Parallel Distributed Processing, Volume 2: Psychological and Biological Models. MIT Press.</w:t>
      </w:r>
    </w:p>
    <w:p w14:paraId="4B03CBC1" w14:textId="77777777" w:rsidR="00C83FF0" w:rsidRPr="009B295F" w:rsidRDefault="00220266">
      <w:pPr>
        <w:pStyle w:val="Heading2"/>
        <w:ind w:left="567" w:firstLine="0"/>
        <w:rPr>
          <w:b w:val="0"/>
          <w:bCs/>
          <w:sz w:val="22"/>
          <w:szCs w:val="22"/>
        </w:rPr>
      </w:pPr>
      <w:r w:rsidRPr="009B295F">
        <w:rPr>
          <w:b w:val="0"/>
          <w:bCs/>
          <w:sz w:val="22"/>
          <w:szCs w:val="22"/>
        </w:rPr>
        <w:t>Bechtel, W. and Abrahamson, A. (2002) Connectionism and the Mind, Parallel Processing Dynamics and Evolution of Networks. Blackwell Publishers.</w:t>
      </w:r>
    </w:p>
    <w:p w14:paraId="6BAC8660" w14:textId="77777777" w:rsidR="00C83FF0" w:rsidRPr="009B295F" w:rsidRDefault="00220266">
      <w:pPr>
        <w:pStyle w:val="Heading2"/>
        <w:ind w:left="567" w:firstLine="0"/>
        <w:rPr>
          <w:b w:val="0"/>
          <w:bCs/>
          <w:sz w:val="22"/>
          <w:szCs w:val="22"/>
        </w:rPr>
      </w:pPr>
      <w:proofErr w:type="spellStart"/>
      <w:r w:rsidRPr="009B295F">
        <w:rPr>
          <w:b w:val="0"/>
          <w:bCs/>
          <w:sz w:val="22"/>
          <w:szCs w:val="22"/>
        </w:rPr>
        <w:t>Haykin</w:t>
      </w:r>
      <w:proofErr w:type="spellEnd"/>
      <w:r w:rsidRPr="009B295F">
        <w:rPr>
          <w:b w:val="0"/>
          <w:bCs/>
          <w:sz w:val="22"/>
          <w:szCs w:val="22"/>
        </w:rPr>
        <w:t xml:space="preserve">, S. (1999) Neural Networks, A Comprehensive Foundation. Prentice Hall International Edition. </w:t>
      </w:r>
    </w:p>
    <w:p w14:paraId="54ABF3DB" w14:textId="77777777" w:rsidR="00C83FF0" w:rsidRPr="009B295F" w:rsidRDefault="00220266">
      <w:pPr>
        <w:pStyle w:val="Heading2"/>
        <w:ind w:left="567" w:firstLine="0"/>
        <w:rPr>
          <w:b w:val="0"/>
          <w:bCs/>
          <w:sz w:val="22"/>
          <w:szCs w:val="22"/>
        </w:rPr>
      </w:pPr>
      <w:r w:rsidRPr="009B295F">
        <w:rPr>
          <w:b w:val="0"/>
          <w:bCs/>
          <w:sz w:val="22"/>
          <w:szCs w:val="22"/>
        </w:rPr>
        <w:t>Bishop, C.M. (1995) Neural Networks for Pattern Recognition. Oxford University Press.</w:t>
      </w:r>
    </w:p>
    <w:p w14:paraId="63B6F073" w14:textId="77777777" w:rsidR="00C83FF0" w:rsidRPr="009B295F" w:rsidRDefault="00220266">
      <w:pPr>
        <w:pStyle w:val="Heading2"/>
        <w:ind w:left="567" w:firstLine="0"/>
        <w:rPr>
          <w:b w:val="0"/>
          <w:bCs/>
          <w:sz w:val="22"/>
          <w:szCs w:val="22"/>
        </w:rPr>
      </w:pPr>
      <w:r w:rsidRPr="009B295F">
        <w:rPr>
          <w:b w:val="0"/>
          <w:bCs/>
          <w:sz w:val="22"/>
          <w:szCs w:val="22"/>
        </w:rPr>
        <w:t>Ellis, R. and Humphreys, G. (1999) Connectionist Psychology, A Text with Readings. Psychology Press Publishers.</w:t>
      </w:r>
    </w:p>
    <w:p w14:paraId="7C334816" w14:textId="77777777" w:rsidR="00C83FF0" w:rsidRPr="009B295F" w:rsidRDefault="00220266">
      <w:pPr>
        <w:pStyle w:val="Heading2"/>
        <w:ind w:left="567" w:firstLine="0"/>
        <w:rPr>
          <w:b w:val="0"/>
          <w:sz w:val="22"/>
          <w:szCs w:val="22"/>
        </w:rPr>
      </w:pPr>
      <w:proofErr w:type="spellStart"/>
      <w:r w:rsidRPr="009B295F">
        <w:rPr>
          <w:b w:val="0"/>
          <w:sz w:val="22"/>
          <w:szCs w:val="22"/>
        </w:rPr>
        <w:t>Bengio</w:t>
      </w:r>
      <w:proofErr w:type="spellEnd"/>
      <w:r w:rsidRPr="009B295F">
        <w:rPr>
          <w:b w:val="0"/>
          <w:sz w:val="22"/>
          <w:szCs w:val="22"/>
        </w:rPr>
        <w:t xml:space="preserve">, </w:t>
      </w:r>
      <w:proofErr w:type="spellStart"/>
      <w:r w:rsidRPr="009B295F">
        <w:rPr>
          <w:b w:val="0"/>
          <w:sz w:val="22"/>
          <w:szCs w:val="22"/>
        </w:rPr>
        <w:t>Yoshua</w:t>
      </w:r>
      <w:proofErr w:type="spellEnd"/>
      <w:r w:rsidRPr="009B295F">
        <w:rPr>
          <w:b w:val="0"/>
          <w:sz w:val="22"/>
          <w:szCs w:val="22"/>
        </w:rPr>
        <w:t>, Ian Goodfellow, and Aaron Courville. Deep learning. MIT press, 2017.</w:t>
      </w:r>
    </w:p>
    <w:p w14:paraId="56616BCD" w14:textId="77777777" w:rsidR="00C83FF0" w:rsidRPr="009B295F" w:rsidRDefault="00220266">
      <w:pPr>
        <w:ind w:left="567" w:right="543"/>
        <w:rPr>
          <w:rFonts w:ascii="Arial" w:hAnsi="Arial" w:cs="Arial"/>
        </w:rPr>
      </w:pPr>
      <w:proofErr w:type="spellStart"/>
      <w:r w:rsidRPr="009B295F">
        <w:rPr>
          <w:rFonts w:ascii="Arial" w:hAnsi="Arial" w:cs="Arial"/>
        </w:rPr>
        <w:t>Sejnowski</w:t>
      </w:r>
      <w:proofErr w:type="spellEnd"/>
      <w:r w:rsidRPr="009B295F">
        <w:rPr>
          <w:rFonts w:ascii="Arial" w:hAnsi="Arial" w:cs="Arial"/>
        </w:rPr>
        <w:t>, Terrence J. The deep learning revolution. MIT press, 2018.</w:t>
      </w:r>
    </w:p>
    <w:p w14:paraId="72718264" w14:textId="77777777" w:rsidR="00C83FF0" w:rsidRPr="009B295F" w:rsidRDefault="00C83FF0">
      <w:pPr>
        <w:rPr>
          <w:rFonts w:ascii="Arial" w:hAnsi="Arial" w:cs="Arial"/>
        </w:rPr>
      </w:pPr>
    </w:p>
    <w:p w14:paraId="07A43E40" w14:textId="77777777" w:rsidR="00C83FF0" w:rsidRPr="009B295F" w:rsidRDefault="00220266">
      <w:pPr>
        <w:pStyle w:val="header2"/>
        <w:numPr>
          <w:ilvl w:val="0"/>
          <w:numId w:val="1"/>
        </w:numPr>
        <w:ind w:left="567" w:hanging="567"/>
        <w:rPr>
          <w:sz w:val="22"/>
          <w:szCs w:val="22"/>
        </w:rPr>
      </w:pPr>
      <w:r w:rsidRPr="009B295F">
        <w:rPr>
          <w:sz w:val="22"/>
          <w:szCs w:val="22"/>
        </w:rPr>
        <w:t>Contact Hours</w:t>
      </w:r>
    </w:p>
    <w:p w14:paraId="47D82022" w14:textId="77777777" w:rsidR="00C83FF0" w:rsidRPr="009B295F" w:rsidRDefault="00220266">
      <w:pPr>
        <w:ind w:left="567"/>
        <w:rPr>
          <w:rFonts w:ascii="Arial" w:hAnsi="Arial" w:cs="Arial"/>
        </w:rPr>
      </w:pPr>
      <w:r w:rsidRPr="009B295F">
        <w:rPr>
          <w:rFonts w:ascii="Arial" w:hAnsi="Arial" w:cs="Arial"/>
        </w:rPr>
        <w:t>Private Study: 111</w:t>
      </w:r>
    </w:p>
    <w:p w14:paraId="4955A4EC" w14:textId="77777777" w:rsidR="00C83FF0" w:rsidRPr="009B295F" w:rsidRDefault="00220266">
      <w:pPr>
        <w:ind w:left="567"/>
        <w:rPr>
          <w:rFonts w:ascii="Arial" w:hAnsi="Arial" w:cs="Arial"/>
        </w:rPr>
      </w:pPr>
      <w:r w:rsidRPr="009B295F">
        <w:rPr>
          <w:rFonts w:ascii="Arial" w:hAnsi="Arial" w:cs="Arial"/>
        </w:rPr>
        <w:t>Contact Hours: 39</w:t>
      </w:r>
    </w:p>
    <w:p w14:paraId="6F5DDE59" w14:textId="36104054" w:rsidR="000343D3" w:rsidRPr="009B295F" w:rsidRDefault="00220266" w:rsidP="000343D3">
      <w:pPr>
        <w:ind w:left="567"/>
        <w:rPr>
          <w:rFonts w:ascii="Arial" w:hAnsi="Arial" w:cs="Arial"/>
        </w:rPr>
      </w:pPr>
      <w:r w:rsidRPr="009B295F">
        <w:rPr>
          <w:rFonts w:ascii="Arial" w:hAnsi="Arial" w:cs="Arial"/>
        </w:rPr>
        <w:t>Total: 150</w:t>
      </w:r>
    </w:p>
    <w:p w14:paraId="10FB15DA" w14:textId="77777777" w:rsidR="00C83FF0" w:rsidRPr="009B295F" w:rsidRDefault="00C83FF0">
      <w:pPr>
        <w:rPr>
          <w:rFonts w:ascii="Arial" w:hAnsi="Arial" w:cs="Arial"/>
        </w:rPr>
      </w:pPr>
    </w:p>
    <w:p w14:paraId="0B820093" w14:textId="77777777" w:rsidR="00C83FF0" w:rsidRPr="009B295F" w:rsidRDefault="00220266">
      <w:pPr>
        <w:pStyle w:val="header2"/>
        <w:numPr>
          <w:ilvl w:val="0"/>
          <w:numId w:val="1"/>
        </w:numPr>
        <w:ind w:left="567" w:hanging="567"/>
        <w:rPr>
          <w:i/>
          <w:iCs/>
          <w:sz w:val="22"/>
          <w:szCs w:val="22"/>
        </w:rPr>
      </w:pPr>
      <w:r w:rsidRPr="009B295F">
        <w:rPr>
          <w:sz w:val="22"/>
          <w:szCs w:val="22"/>
        </w:rPr>
        <w:t>Assessment methods</w:t>
      </w:r>
    </w:p>
    <w:p w14:paraId="155CB99B" w14:textId="77777777" w:rsidR="00C83FF0" w:rsidRPr="009B295F" w:rsidRDefault="00220266">
      <w:pPr>
        <w:pStyle w:val="header2"/>
        <w:numPr>
          <w:ilvl w:val="1"/>
          <w:numId w:val="3"/>
        </w:numPr>
        <w:rPr>
          <w:b w:val="0"/>
          <w:bCs/>
          <w:i/>
          <w:iCs/>
          <w:sz w:val="22"/>
          <w:szCs w:val="22"/>
        </w:rPr>
      </w:pPr>
      <w:r w:rsidRPr="009B295F">
        <w:rPr>
          <w:b w:val="0"/>
          <w:bCs/>
          <w:iCs/>
          <w:sz w:val="22"/>
          <w:szCs w:val="22"/>
        </w:rPr>
        <w:t>Main assessment methods</w:t>
      </w:r>
    </w:p>
    <w:p w14:paraId="21493D9C" w14:textId="37225C6A" w:rsidR="00C83FF0" w:rsidRPr="009B295F" w:rsidRDefault="00C83FF0">
      <w:pPr>
        <w:pStyle w:val="Heading2"/>
        <w:ind w:left="567" w:firstLine="0"/>
        <w:rPr>
          <w:b w:val="0"/>
          <w:bCs/>
          <w:sz w:val="22"/>
          <w:szCs w:val="22"/>
        </w:rPr>
      </w:pPr>
    </w:p>
    <w:p w14:paraId="11CD5C65" w14:textId="1B4452F9" w:rsidR="00C83FF0" w:rsidRPr="009B295F" w:rsidRDefault="00220266">
      <w:pPr>
        <w:spacing w:after="0" w:line="240" w:lineRule="auto"/>
        <w:ind w:left="567" w:right="260"/>
        <w:jc w:val="both"/>
        <w:rPr>
          <w:rFonts w:ascii="Arial" w:hAnsi="Arial" w:cs="Arial"/>
          <w:iCs/>
        </w:rPr>
      </w:pPr>
      <w:r w:rsidRPr="009B295F">
        <w:rPr>
          <w:rFonts w:ascii="Arial" w:hAnsi="Arial" w:cs="Arial"/>
          <w:iCs/>
        </w:rPr>
        <w:lastRenderedPageBreak/>
        <w:t xml:space="preserve">Two </w:t>
      </w:r>
      <w:r w:rsidR="00BA2FAF">
        <w:rPr>
          <w:rFonts w:ascii="Arial" w:hAnsi="Arial" w:cs="Arial"/>
          <w:iCs/>
        </w:rPr>
        <w:t xml:space="preserve">simulation </w:t>
      </w:r>
      <w:r w:rsidRPr="009B295F">
        <w:rPr>
          <w:rFonts w:ascii="Arial" w:hAnsi="Arial" w:cs="Arial"/>
          <w:iCs/>
        </w:rPr>
        <w:t>assessments (</w:t>
      </w:r>
      <w:r w:rsidR="00314B7A" w:rsidRPr="009B295F">
        <w:rPr>
          <w:rFonts w:ascii="Arial" w:hAnsi="Arial" w:cs="Arial"/>
          <w:iCs/>
        </w:rPr>
        <w:t xml:space="preserve">individual; </w:t>
      </w:r>
      <w:r w:rsidRPr="009B295F">
        <w:rPr>
          <w:rFonts w:ascii="Arial" w:hAnsi="Arial" w:cs="Arial"/>
          <w:iCs/>
        </w:rPr>
        <w:t>12 hours; 20%</w:t>
      </w:r>
      <w:r w:rsidR="003C7F95">
        <w:rPr>
          <w:rFonts w:ascii="Arial" w:hAnsi="Arial" w:cs="Arial"/>
          <w:iCs/>
        </w:rPr>
        <w:t xml:space="preserve"> total</w:t>
      </w:r>
      <w:r w:rsidRPr="009B295F">
        <w:rPr>
          <w:rFonts w:ascii="Arial" w:hAnsi="Arial" w:cs="Arial"/>
          <w:iCs/>
        </w:rPr>
        <w:t>)</w:t>
      </w:r>
    </w:p>
    <w:p w14:paraId="0E5E568D" w14:textId="10FD8874" w:rsidR="00C83FF0" w:rsidRPr="009B295F" w:rsidRDefault="00220266">
      <w:pPr>
        <w:spacing w:after="0" w:line="240" w:lineRule="auto"/>
        <w:ind w:left="567" w:right="260"/>
        <w:jc w:val="both"/>
        <w:rPr>
          <w:rFonts w:ascii="Arial" w:hAnsi="Arial" w:cs="Arial"/>
          <w:b/>
          <w:iCs/>
        </w:rPr>
      </w:pPr>
      <w:r w:rsidRPr="009B295F">
        <w:rPr>
          <w:rFonts w:ascii="Arial" w:hAnsi="Arial" w:cs="Arial"/>
          <w:iCs/>
        </w:rPr>
        <w:t xml:space="preserve">Examination (2 hours; 80%) </w:t>
      </w:r>
    </w:p>
    <w:p w14:paraId="542B1A1E" w14:textId="77777777" w:rsidR="00C83FF0" w:rsidRPr="009B295F" w:rsidRDefault="00C83FF0">
      <w:pPr>
        <w:pStyle w:val="Heading2"/>
        <w:ind w:left="567" w:firstLine="0"/>
        <w:rPr>
          <w:b w:val="0"/>
          <w:bCs/>
          <w:sz w:val="22"/>
          <w:szCs w:val="22"/>
        </w:rPr>
      </w:pPr>
    </w:p>
    <w:p w14:paraId="132D9876" w14:textId="77777777" w:rsidR="00C83FF0" w:rsidRPr="009B295F" w:rsidRDefault="00C83FF0">
      <w:pPr>
        <w:spacing w:after="120"/>
        <w:ind w:left="567" w:right="543" w:hanging="567"/>
        <w:rPr>
          <w:rFonts w:ascii="Arial" w:hAnsi="Arial" w:cs="Arial"/>
          <w:iCs/>
        </w:rPr>
      </w:pPr>
    </w:p>
    <w:p w14:paraId="573E9B04" w14:textId="77777777" w:rsidR="00C83FF0" w:rsidRPr="009B295F" w:rsidRDefault="00220266">
      <w:pPr>
        <w:spacing w:after="120"/>
        <w:ind w:left="567" w:right="543" w:hanging="567"/>
        <w:rPr>
          <w:rFonts w:ascii="Arial" w:hAnsi="Arial" w:cs="Arial"/>
          <w:iCs/>
        </w:rPr>
      </w:pPr>
      <w:r w:rsidRPr="009B295F">
        <w:rPr>
          <w:rFonts w:ascii="Arial" w:hAnsi="Arial" w:cs="Arial"/>
          <w:iCs/>
        </w:rPr>
        <w:t xml:space="preserve">13.2 </w:t>
      </w:r>
      <w:r w:rsidRPr="009B295F">
        <w:rPr>
          <w:rFonts w:ascii="Arial" w:hAnsi="Arial" w:cs="Arial"/>
          <w:iCs/>
        </w:rPr>
        <w:tab/>
      </w:r>
      <w:r w:rsidRPr="009B295F">
        <w:rPr>
          <w:rFonts w:ascii="Arial" w:hAnsi="Arial" w:cs="Arial"/>
          <w:iCs/>
        </w:rPr>
        <w:tab/>
        <w:t xml:space="preserve">Reassessment methods </w:t>
      </w:r>
    </w:p>
    <w:p w14:paraId="17CDD27B" w14:textId="77777777" w:rsidR="00C83FF0" w:rsidRPr="009B295F" w:rsidRDefault="00220266">
      <w:pPr>
        <w:spacing w:after="120" w:line="240" w:lineRule="auto"/>
        <w:ind w:left="567" w:right="260"/>
        <w:jc w:val="both"/>
        <w:rPr>
          <w:rFonts w:ascii="Arial" w:hAnsi="Arial" w:cs="Arial"/>
          <w:b/>
          <w:iCs/>
        </w:rPr>
      </w:pPr>
      <w:r w:rsidRPr="009B295F">
        <w:rPr>
          <w:rFonts w:ascii="Arial" w:hAnsi="Arial" w:cs="Arial"/>
          <w:iCs/>
        </w:rPr>
        <w:t xml:space="preserve">Like for like </w:t>
      </w:r>
    </w:p>
    <w:p w14:paraId="4E106CFC" w14:textId="77777777" w:rsidR="00C83FF0" w:rsidRPr="009B295F" w:rsidRDefault="00C83FF0">
      <w:pPr>
        <w:spacing w:after="120" w:line="240" w:lineRule="auto"/>
        <w:ind w:left="426" w:right="543"/>
        <w:rPr>
          <w:rFonts w:ascii="Arial" w:hAnsi="Arial" w:cs="Arial"/>
          <w:iCs/>
        </w:rPr>
      </w:pPr>
    </w:p>
    <w:p w14:paraId="6731D124" w14:textId="77777777" w:rsidR="00C83FF0" w:rsidRPr="009B295F" w:rsidRDefault="00220266">
      <w:pPr>
        <w:pStyle w:val="header2"/>
        <w:numPr>
          <w:ilvl w:val="0"/>
          <w:numId w:val="1"/>
        </w:numPr>
        <w:ind w:left="567" w:hanging="567"/>
        <w:rPr>
          <w:sz w:val="22"/>
          <w:szCs w:val="22"/>
        </w:rPr>
      </w:pPr>
      <w:r w:rsidRPr="009B295F">
        <w:rPr>
          <w:sz w:val="22"/>
          <w:szCs w:val="22"/>
        </w:rPr>
        <w:t>Map of module learning outcomes (sections 9 &amp; 10) to learning and teaching methods (section 13) and methods of assessment (section 14)</w:t>
      </w:r>
    </w:p>
    <w:p w14:paraId="7D314ADC" w14:textId="77777777" w:rsidR="00C83FF0" w:rsidRPr="009B295F" w:rsidRDefault="00C83FF0">
      <w:pPr>
        <w:spacing w:after="120" w:line="240" w:lineRule="auto"/>
        <w:ind w:left="567" w:right="543"/>
        <w:jc w:val="both"/>
        <w:rPr>
          <w:rFonts w:ascii="Arial" w:hAnsi="Arial" w:cs="Arial"/>
          <w:i/>
          <w:iCs/>
        </w:rPr>
      </w:pPr>
    </w:p>
    <w:p w14:paraId="6711D2A1" w14:textId="77777777" w:rsidR="00C83FF0" w:rsidRPr="009B295F" w:rsidRDefault="00220266">
      <w:pPr>
        <w:spacing w:after="120" w:line="240" w:lineRule="auto"/>
        <w:ind w:left="567" w:right="543"/>
        <w:jc w:val="both"/>
        <w:rPr>
          <w:rFonts w:ascii="Arial" w:hAnsi="Arial" w:cs="Arial"/>
          <w:b/>
          <w:bCs/>
        </w:rPr>
      </w:pPr>
      <w:r w:rsidRPr="009B295F">
        <w:rPr>
          <w:rFonts w:ascii="Arial" w:hAnsi="Arial" w:cs="Arial"/>
          <w:b/>
          <w:bCs/>
        </w:rPr>
        <w:t>Module learning outcomes against learning and teaching methods:</w:t>
      </w:r>
    </w:p>
    <w:p w14:paraId="72F6B305" w14:textId="77777777" w:rsidR="00C83FF0" w:rsidRPr="009B295F" w:rsidRDefault="00C83FF0">
      <w:pPr>
        <w:spacing w:after="120" w:line="240" w:lineRule="auto"/>
        <w:ind w:left="426" w:right="543" w:firstLine="294"/>
        <w:rPr>
          <w:rFonts w:ascii="Arial" w:hAnsi="Arial" w:cs="Arial"/>
          <w:b/>
          <w:iCs/>
        </w:rPr>
      </w:pPr>
    </w:p>
    <w:tbl>
      <w:tblPr>
        <w:tblStyle w:val="TableGrid"/>
        <w:tblW w:w="0" w:type="auto"/>
        <w:tblInd w:w="607" w:type="dxa"/>
        <w:tblLook w:val="04A0" w:firstRow="1" w:lastRow="0" w:firstColumn="1" w:lastColumn="0" w:noHBand="0" w:noVBand="1"/>
      </w:tblPr>
      <w:tblGrid>
        <w:gridCol w:w="1243"/>
        <w:gridCol w:w="595"/>
        <w:gridCol w:w="595"/>
        <w:gridCol w:w="595"/>
        <w:gridCol w:w="594"/>
        <w:gridCol w:w="594"/>
        <w:gridCol w:w="594"/>
        <w:gridCol w:w="594"/>
        <w:gridCol w:w="594"/>
        <w:gridCol w:w="594"/>
        <w:gridCol w:w="522"/>
        <w:gridCol w:w="522"/>
        <w:gridCol w:w="522"/>
        <w:gridCol w:w="522"/>
        <w:gridCol w:w="495"/>
        <w:gridCol w:w="495"/>
      </w:tblGrid>
      <w:tr w:rsidR="00FD467F" w:rsidRPr="009B295F" w14:paraId="11F51572" w14:textId="77777777" w:rsidTr="007611ED">
        <w:tc>
          <w:tcPr>
            <w:tcW w:w="1243" w:type="dxa"/>
            <w:shd w:val="clear" w:color="auto" w:fill="D9D9D9" w:themeFill="background1" w:themeFillShade="D9"/>
          </w:tcPr>
          <w:p w14:paraId="05617A55" w14:textId="77777777" w:rsidR="00FD467F" w:rsidRPr="009B295F" w:rsidRDefault="00FD467F" w:rsidP="00A96806">
            <w:pPr>
              <w:rPr>
                <w:rFonts w:ascii="Arial" w:hAnsi="Arial" w:cs="Arial"/>
              </w:rPr>
            </w:pPr>
            <w:r w:rsidRPr="009B295F">
              <w:rPr>
                <w:rFonts w:ascii="Arial" w:hAnsi="Arial" w:cs="Arial"/>
                <w:b/>
              </w:rPr>
              <w:t>Module learning outcome</w:t>
            </w:r>
          </w:p>
        </w:tc>
        <w:tc>
          <w:tcPr>
            <w:tcW w:w="595" w:type="dxa"/>
          </w:tcPr>
          <w:p w14:paraId="079EB7A5" w14:textId="77777777" w:rsidR="00FD467F" w:rsidRPr="009B295F" w:rsidRDefault="00FD467F" w:rsidP="00A96806">
            <w:pPr>
              <w:rPr>
                <w:rFonts w:ascii="Arial" w:hAnsi="Arial" w:cs="Arial"/>
              </w:rPr>
            </w:pPr>
            <w:r w:rsidRPr="009B295F">
              <w:rPr>
                <w:rFonts w:ascii="Arial" w:hAnsi="Arial" w:cs="Arial"/>
              </w:rPr>
              <w:t>8.1</w:t>
            </w:r>
          </w:p>
        </w:tc>
        <w:tc>
          <w:tcPr>
            <w:tcW w:w="595" w:type="dxa"/>
          </w:tcPr>
          <w:p w14:paraId="6EF7E139" w14:textId="77777777" w:rsidR="00FD467F" w:rsidRPr="009B295F" w:rsidRDefault="00FD467F" w:rsidP="00A96806">
            <w:pPr>
              <w:rPr>
                <w:rFonts w:ascii="Arial" w:hAnsi="Arial" w:cs="Arial"/>
              </w:rPr>
            </w:pPr>
            <w:r w:rsidRPr="009B295F">
              <w:rPr>
                <w:rFonts w:ascii="Arial" w:hAnsi="Arial" w:cs="Arial"/>
              </w:rPr>
              <w:t>8.2</w:t>
            </w:r>
          </w:p>
        </w:tc>
        <w:tc>
          <w:tcPr>
            <w:tcW w:w="595" w:type="dxa"/>
          </w:tcPr>
          <w:p w14:paraId="36882EF6" w14:textId="77777777" w:rsidR="00FD467F" w:rsidRPr="009B295F" w:rsidRDefault="00FD467F" w:rsidP="00A96806">
            <w:pPr>
              <w:rPr>
                <w:rFonts w:ascii="Arial" w:hAnsi="Arial" w:cs="Arial"/>
              </w:rPr>
            </w:pPr>
            <w:r w:rsidRPr="009B295F">
              <w:rPr>
                <w:rFonts w:ascii="Arial" w:hAnsi="Arial" w:cs="Arial"/>
              </w:rPr>
              <w:t>8.3</w:t>
            </w:r>
          </w:p>
        </w:tc>
        <w:tc>
          <w:tcPr>
            <w:tcW w:w="594" w:type="dxa"/>
          </w:tcPr>
          <w:p w14:paraId="217E5289" w14:textId="77777777" w:rsidR="00FD467F" w:rsidRPr="009B295F" w:rsidRDefault="00FD467F" w:rsidP="00A96806">
            <w:pPr>
              <w:rPr>
                <w:rFonts w:ascii="Arial" w:hAnsi="Arial" w:cs="Arial"/>
              </w:rPr>
            </w:pPr>
            <w:r w:rsidRPr="009B295F">
              <w:rPr>
                <w:rFonts w:ascii="Arial" w:hAnsi="Arial" w:cs="Arial"/>
              </w:rPr>
              <w:t>8.4</w:t>
            </w:r>
          </w:p>
        </w:tc>
        <w:tc>
          <w:tcPr>
            <w:tcW w:w="594" w:type="dxa"/>
          </w:tcPr>
          <w:p w14:paraId="063109F8" w14:textId="77777777" w:rsidR="00FD467F" w:rsidRPr="009B295F" w:rsidRDefault="00FD467F" w:rsidP="00A96806">
            <w:pPr>
              <w:rPr>
                <w:rFonts w:ascii="Arial" w:hAnsi="Arial" w:cs="Arial"/>
              </w:rPr>
            </w:pPr>
            <w:r w:rsidRPr="009B295F">
              <w:rPr>
                <w:rFonts w:ascii="Arial" w:hAnsi="Arial" w:cs="Arial"/>
              </w:rPr>
              <w:t>8.5</w:t>
            </w:r>
          </w:p>
        </w:tc>
        <w:tc>
          <w:tcPr>
            <w:tcW w:w="594" w:type="dxa"/>
          </w:tcPr>
          <w:p w14:paraId="22582B6A" w14:textId="77777777" w:rsidR="00FD467F" w:rsidRPr="009B295F" w:rsidRDefault="00FD467F" w:rsidP="00A96806">
            <w:pPr>
              <w:rPr>
                <w:rFonts w:ascii="Arial" w:hAnsi="Arial" w:cs="Arial"/>
              </w:rPr>
            </w:pPr>
            <w:r w:rsidRPr="009B295F">
              <w:rPr>
                <w:rFonts w:ascii="Arial" w:hAnsi="Arial" w:cs="Arial"/>
              </w:rPr>
              <w:t>8.6</w:t>
            </w:r>
          </w:p>
        </w:tc>
        <w:tc>
          <w:tcPr>
            <w:tcW w:w="594" w:type="dxa"/>
          </w:tcPr>
          <w:p w14:paraId="2B863D74" w14:textId="77777777" w:rsidR="00FD467F" w:rsidRPr="009B295F" w:rsidRDefault="00FD467F" w:rsidP="00A96806">
            <w:pPr>
              <w:rPr>
                <w:rFonts w:ascii="Arial" w:hAnsi="Arial" w:cs="Arial"/>
              </w:rPr>
            </w:pPr>
            <w:r w:rsidRPr="009B295F">
              <w:rPr>
                <w:rFonts w:ascii="Arial" w:hAnsi="Arial" w:cs="Arial"/>
              </w:rPr>
              <w:t>8.7</w:t>
            </w:r>
          </w:p>
        </w:tc>
        <w:tc>
          <w:tcPr>
            <w:tcW w:w="594" w:type="dxa"/>
          </w:tcPr>
          <w:p w14:paraId="57F04A9B" w14:textId="5279A6E4" w:rsidR="00FD467F" w:rsidRPr="009B295F" w:rsidRDefault="00FD467F" w:rsidP="00A96806">
            <w:pPr>
              <w:rPr>
                <w:rFonts w:ascii="Arial" w:hAnsi="Arial" w:cs="Arial"/>
              </w:rPr>
            </w:pPr>
          </w:p>
        </w:tc>
        <w:tc>
          <w:tcPr>
            <w:tcW w:w="594" w:type="dxa"/>
          </w:tcPr>
          <w:p w14:paraId="386AF061" w14:textId="20046BFF" w:rsidR="00FD467F" w:rsidRPr="009B295F" w:rsidRDefault="00FD467F" w:rsidP="00A96806">
            <w:pPr>
              <w:rPr>
                <w:rFonts w:ascii="Arial" w:hAnsi="Arial" w:cs="Arial"/>
              </w:rPr>
            </w:pPr>
          </w:p>
        </w:tc>
        <w:tc>
          <w:tcPr>
            <w:tcW w:w="495" w:type="dxa"/>
          </w:tcPr>
          <w:p w14:paraId="79948B6E" w14:textId="77777777" w:rsidR="00FD467F" w:rsidRPr="009B295F" w:rsidRDefault="00FD467F" w:rsidP="00A96806">
            <w:pPr>
              <w:rPr>
                <w:rFonts w:ascii="Arial" w:hAnsi="Arial" w:cs="Arial"/>
              </w:rPr>
            </w:pPr>
            <w:r w:rsidRPr="009B295F">
              <w:rPr>
                <w:rFonts w:ascii="Arial" w:hAnsi="Arial" w:cs="Arial"/>
              </w:rPr>
              <w:t>9.1</w:t>
            </w:r>
          </w:p>
        </w:tc>
        <w:tc>
          <w:tcPr>
            <w:tcW w:w="495" w:type="dxa"/>
          </w:tcPr>
          <w:p w14:paraId="52B60521" w14:textId="77777777" w:rsidR="00FD467F" w:rsidRPr="009B295F" w:rsidRDefault="00FD467F" w:rsidP="00A96806">
            <w:pPr>
              <w:rPr>
                <w:rFonts w:ascii="Arial" w:hAnsi="Arial" w:cs="Arial"/>
              </w:rPr>
            </w:pPr>
            <w:r w:rsidRPr="009B295F">
              <w:rPr>
                <w:rFonts w:ascii="Arial" w:hAnsi="Arial" w:cs="Arial"/>
              </w:rPr>
              <w:t>9.2</w:t>
            </w:r>
          </w:p>
        </w:tc>
        <w:tc>
          <w:tcPr>
            <w:tcW w:w="495" w:type="dxa"/>
          </w:tcPr>
          <w:p w14:paraId="2BEF9ABB" w14:textId="77777777" w:rsidR="00FD467F" w:rsidRPr="009B295F" w:rsidRDefault="00FD467F" w:rsidP="00A96806">
            <w:pPr>
              <w:rPr>
                <w:rFonts w:ascii="Arial" w:hAnsi="Arial" w:cs="Arial"/>
              </w:rPr>
            </w:pPr>
            <w:r w:rsidRPr="009B295F">
              <w:rPr>
                <w:rFonts w:ascii="Arial" w:hAnsi="Arial" w:cs="Arial"/>
              </w:rPr>
              <w:t>9.3</w:t>
            </w:r>
          </w:p>
        </w:tc>
        <w:tc>
          <w:tcPr>
            <w:tcW w:w="495" w:type="dxa"/>
          </w:tcPr>
          <w:p w14:paraId="220FC650" w14:textId="77777777" w:rsidR="00FD467F" w:rsidRPr="009B295F" w:rsidRDefault="00FD467F" w:rsidP="00A96806">
            <w:pPr>
              <w:rPr>
                <w:rFonts w:ascii="Arial" w:hAnsi="Arial" w:cs="Arial"/>
              </w:rPr>
            </w:pPr>
            <w:r w:rsidRPr="009B295F">
              <w:rPr>
                <w:rFonts w:ascii="Arial" w:hAnsi="Arial" w:cs="Arial"/>
              </w:rPr>
              <w:t>9.4</w:t>
            </w:r>
          </w:p>
        </w:tc>
        <w:tc>
          <w:tcPr>
            <w:tcW w:w="495" w:type="dxa"/>
          </w:tcPr>
          <w:p w14:paraId="52379E63" w14:textId="64AFD014" w:rsidR="00FD467F" w:rsidRPr="009B295F" w:rsidRDefault="00FD467F" w:rsidP="00A96806">
            <w:pPr>
              <w:rPr>
                <w:rFonts w:ascii="Arial" w:hAnsi="Arial" w:cs="Arial"/>
              </w:rPr>
            </w:pPr>
          </w:p>
        </w:tc>
        <w:tc>
          <w:tcPr>
            <w:tcW w:w="495" w:type="dxa"/>
          </w:tcPr>
          <w:p w14:paraId="3AC42610" w14:textId="47CE832E" w:rsidR="00FD467F" w:rsidRPr="009B295F" w:rsidRDefault="00FD467F" w:rsidP="00A96806">
            <w:pPr>
              <w:rPr>
                <w:rFonts w:ascii="Arial" w:hAnsi="Arial" w:cs="Arial"/>
              </w:rPr>
            </w:pPr>
          </w:p>
        </w:tc>
      </w:tr>
      <w:tr w:rsidR="00FD467F" w:rsidRPr="009B295F" w14:paraId="01899692" w14:textId="77777777" w:rsidTr="007611ED">
        <w:tc>
          <w:tcPr>
            <w:tcW w:w="1243" w:type="dxa"/>
          </w:tcPr>
          <w:p w14:paraId="024483E5" w14:textId="77777777" w:rsidR="00FD467F" w:rsidRPr="009B295F" w:rsidRDefault="00FD467F" w:rsidP="00A96806">
            <w:pPr>
              <w:rPr>
                <w:rFonts w:ascii="Arial" w:hAnsi="Arial" w:cs="Arial"/>
              </w:rPr>
            </w:pPr>
            <w:r w:rsidRPr="009B295F">
              <w:rPr>
                <w:rFonts w:ascii="Arial" w:hAnsi="Arial" w:cs="Arial"/>
              </w:rPr>
              <w:t>Private study</w:t>
            </w:r>
          </w:p>
        </w:tc>
        <w:tc>
          <w:tcPr>
            <w:tcW w:w="595" w:type="dxa"/>
          </w:tcPr>
          <w:p w14:paraId="198494A0" w14:textId="77777777" w:rsidR="00FD467F" w:rsidRPr="009B295F" w:rsidRDefault="00FD467F" w:rsidP="00A96806">
            <w:pPr>
              <w:rPr>
                <w:rFonts w:ascii="Arial" w:hAnsi="Arial" w:cs="Arial"/>
              </w:rPr>
            </w:pPr>
            <w:r w:rsidRPr="009B295F">
              <w:rPr>
                <w:rFonts w:ascii="Arial" w:hAnsi="Arial" w:cs="Arial"/>
              </w:rPr>
              <w:t>x</w:t>
            </w:r>
          </w:p>
        </w:tc>
        <w:tc>
          <w:tcPr>
            <w:tcW w:w="595" w:type="dxa"/>
          </w:tcPr>
          <w:p w14:paraId="0E468CF5" w14:textId="77777777" w:rsidR="00FD467F" w:rsidRPr="009B295F" w:rsidRDefault="00FD467F" w:rsidP="00A96806">
            <w:pPr>
              <w:rPr>
                <w:rFonts w:ascii="Arial" w:hAnsi="Arial" w:cs="Arial"/>
              </w:rPr>
            </w:pPr>
            <w:r w:rsidRPr="009B295F">
              <w:rPr>
                <w:rFonts w:ascii="Arial" w:hAnsi="Arial" w:cs="Arial"/>
              </w:rPr>
              <w:t>x</w:t>
            </w:r>
          </w:p>
        </w:tc>
        <w:tc>
          <w:tcPr>
            <w:tcW w:w="595" w:type="dxa"/>
          </w:tcPr>
          <w:p w14:paraId="439A3A6B" w14:textId="77777777" w:rsidR="00FD467F" w:rsidRPr="009B295F" w:rsidRDefault="00FD467F" w:rsidP="00A96806">
            <w:pPr>
              <w:rPr>
                <w:rFonts w:ascii="Arial" w:hAnsi="Arial" w:cs="Arial"/>
              </w:rPr>
            </w:pPr>
            <w:r w:rsidRPr="009B295F">
              <w:rPr>
                <w:rFonts w:ascii="Arial" w:hAnsi="Arial" w:cs="Arial"/>
              </w:rPr>
              <w:t>x</w:t>
            </w:r>
          </w:p>
        </w:tc>
        <w:tc>
          <w:tcPr>
            <w:tcW w:w="594" w:type="dxa"/>
          </w:tcPr>
          <w:p w14:paraId="0EBFE32E" w14:textId="77777777" w:rsidR="00FD467F" w:rsidRPr="009B295F" w:rsidRDefault="00FD467F" w:rsidP="00A96806">
            <w:pPr>
              <w:rPr>
                <w:rFonts w:ascii="Arial" w:hAnsi="Arial" w:cs="Arial"/>
              </w:rPr>
            </w:pPr>
            <w:r w:rsidRPr="009B295F">
              <w:rPr>
                <w:rFonts w:ascii="Arial" w:hAnsi="Arial" w:cs="Arial"/>
              </w:rPr>
              <w:t>x</w:t>
            </w:r>
          </w:p>
        </w:tc>
        <w:tc>
          <w:tcPr>
            <w:tcW w:w="594" w:type="dxa"/>
          </w:tcPr>
          <w:p w14:paraId="727B1A0C" w14:textId="77777777" w:rsidR="00FD467F" w:rsidRPr="009B295F" w:rsidRDefault="00FD467F" w:rsidP="00A96806">
            <w:pPr>
              <w:rPr>
                <w:rFonts w:ascii="Arial" w:hAnsi="Arial" w:cs="Arial"/>
              </w:rPr>
            </w:pPr>
            <w:r w:rsidRPr="009B295F">
              <w:rPr>
                <w:rFonts w:ascii="Arial" w:hAnsi="Arial" w:cs="Arial"/>
              </w:rPr>
              <w:t>x</w:t>
            </w:r>
          </w:p>
        </w:tc>
        <w:tc>
          <w:tcPr>
            <w:tcW w:w="594" w:type="dxa"/>
          </w:tcPr>
          <w:p w14:paraId="77A3435B" w14:textId="77777777" w:rsidR="00FD467F" w:rsidRPr="009B295F" w:rsidRDefault="00FD467F" w:rsidP="00A96806">
            <w:pPr>
              <w:rPr>
                <w:rFonts w:ascii="Arial" w:hAnsi="Arial" w:cs="Arial"/>
              </w:rPr>
            </w:pPr>
            <w:r w:rsidRPr="009B295F">
              <w:rPr>
                <w:rFonts w:ascii="Arial" w:hAnsi="Arial" w:cs="Arial"/>
              </w:rPr>
              <w:t>x</w:t>
            </w:r>
          </w:p>
        </w:tc>
        <w:tc>
          <w:tcPr>
            <w:tcW w:w="594" w:type="dxa"/>
          </w:tcPr>
          <w:p w14:paraId="4D5BE3C8" w14:textId="77777777" w:rsidR="00FD467F" w:rsidRPr="009B295F" w:rsidRDefault="00FD467F" w:rsidP="00A96806">
            <w:pPr>
              <w:rPr>
                <w:rFonts w:ascii="Arial" w:hAnsi="Arial" w:cs="Arial"/>
              </w:rPr>
            </w:pPr>
            <w:r w:rsidRPr="009B295F">
              <w:rPr>
                <w:rFonts w:ascii="Arial" w:hAnsi="Arial" w:cs="Arial"/>
              </w:rPr>
              <w:t>x</w:t>
            </w:r>
          </w:p>
        </w:tc>
        <w:tc>
          <w:tcPr>
            <w:tcW w:w="594" w:type="dxa"/>
          </w:tcPr>
          <w:p w14:paraId="593E54E2" w14:textId="588B5579" w:rsidR="00FD467F" w:rsidRPr="009B295F" w:rsidRDefault="00FD467F" w:rsidP="00A96806">
            <w:pPr>
              <w:rPr>
                <w:rFonts w:ascii="Arial" w:hAnsi="Arial" w:cs="Arial"/>
              </w:rPr>
            </w:pPr>
          </w:p>
        </w:tc>
        <w:tc>
          <w:tcPr>
            <w:tcW w:w="594" w:type="dxa"/>
          </w:tcPr>
          <w:p w14:paraId="474B4B27" w14:textId="745AF405" w:rsidR="00FD467F" w:rsidRPr="009B295F" w:rsidRDefault="00FD467F" w:rsidP="00A96806">
            <w:pPr>
              <w:rPr>
                <w:rFonts w:ascii="Arial" w:hAnsi="Arial" w:cs="Arial"/>
              </w:rPr>
            </w:pPr>
          </w:p>
        </w:tc>
        <w:tc>
          <w:tcPr>
            <w:tcW w:w="495" w:type="dxa"/>
          </w:tcPr>
          <w:p w14:paraId="2E8EE3F9" w14:textId="77777777" w:rsidR="00FD467F" w:rsidRPr="009B295F" w:rsidRDefault="00FD467F" w:rsidP="00A96806">
            <w:pPr>
              <w:rPr>
                <w:rFonts w:ascii="Arial" w:hAnsi="Arial" w:cs="Arial"/>
              </w:rPr>
            </w:pPr>
            <w:r w:rsidRPr="009B295F">
              <w:rPr>
                <w:rFonts w:ascii="Arial" w:hAnsi="Arial" w:cs="Arial"/>
              </w:rPr>
              <w:t>x</w:t>
            </w:r>
          </w:p>
        </w:tc>
        <w:tc>
          <w:tcPr>
            <w:tcW w:w="495" w:type="dxa"/>
          </w:tcPr>
          <w:p w14:paraId="3ACC81E7" w14:textId="77777777" w:rsidR="00FD467F" w:rsidRPr="009B295F" w:rsidRDefault="00FD467F" w:rsidP="00A96806">
            <w:pPr>
              <w:rPr>
                <w:rFonts w:ascii="Arial" w:hAnsi="Arial" w:cs="Arial"/>
              </w:rPr>
            </w:pPr>
            <w:r w:rsidRPr="009B295F">
              <w:rPr>
                <w:rFonts w:ascii="Arial" w:hAnsi="Arial" w:cs="Arial"/>
              </w:rPr>
              <w:t>x</w:t>
            </w:r>
          </w:p>
        </w:tc>
        <w:tc>
          <w:tcPr>
            <w:tcW w:w="495" w:type="dxa"/>
          </w:tcPr>
          <w:p w14:paraId="52A04878" w14:textId="77777777" w:rsidR="00FD467F" w:rsidRPr="009B295F" w:rsidRDefault="00FD467F" w:rsidP="00A96806">
            <w:pPr>
              <w:rPr>
                <w:rFonts w:ascii="Arial" w:hAnsi="Arial" w:cs="Arial"/>
              </w:rPr>
            </w:pPr>
            <w:r w:rsidRPr="009B295F">
              <w:rPr>
                <w:rFonts w:ascii="Arial" w:hAnsi="Arial" w:cs="Arial"/>
              </w:rPr>
              <w:t>x</w:t>
            </w:r>
          </w:p>
        </w:tc>
        <w:tc>
          <w:tcPr>
            <w:tcW w:w="495" w:type="dxa"/>
          </w:tcPr>
          <w:p w14:paraId="6A08FD5B" w14:textId="77777777" w:rsidR="00FD467F" w:rsidRPr="009B295F" w:rsidRDefault="00FD467F" w:rsidP="00A96806">
            <w:pPr>
              <w:rPr>
                <w:rFonts w:ascii="Arial" w:hAnsi="Arial" w:cs="Arial"/>
              </w:rPr>
            </w:pPr>
            <w:r w:rsidRPr="009B295F">
              <w:rPr>
                <w:rFonts w:ascii="Arial" w:hAnsi="Arial" w:cs="Arial"/>
              </w:rPr>
              <w:t>x</w:t>
            </w:r>
          </w:p>
        </w:tc>
        <w:tc>
          <w:tcPr>
            <w:tcW w:w="495" w:type="dxa"/>
          </w:tcPr>
          <w:p w14:paraId="75EC7D1F" w14:textId="605067B0" w:rsidR="00FD467F" w:rsidRPr="009B295F" w:rsidRDefault="00FD467F" w:rsidP="00A96806">
            <w:pPr>
              <w:rPr>
                <w:rFonts w:ascii="Arial" w:hAnsi="Arial" w:cs="Arial"/>
              </w:rPr>
            </w:pPr>
          </w:p>
        </w:tc>
        <w:tc>
          <w:tcPr>
            <w:tcW w:w="495" w:type="dxa"/>
          </w:tcPr>
          <w:p w14:paraId="0C891224" w14:textId="07A6BF28" w:rsidR="00FD467F" w:rsidRPr="009B295F" w:rsidRDefault="00FD467F" w:rsidP="00A96806">
            <w:pPr>
              <w:rPr>
                <w:rFonts w:ascii="Arial" w:hAnsi="Arial" w:cs="Arial"/>
              </w:rPr>
            </w:pPr>
          </w:p>
        </w:tc>
      </w:tr>
      <w:tr w:rsidR="00FD467F" w:rsidRPr="009B295F" w14:paraId="65B79730" w14:textId="77777777" w:rsidTr="007611ED">
        <w:tc>
          <w:tcPr>
            <w:tcW w:w="1243" w:type="dxa"/>
          </w:tcPr>
          <w:p w14:paraId="166207F4" w14:textId="77777777" w:rsidR="00FD467F" w:rsidRPr="009B295F" w:rsidRDefault="00FD467F" w:rsidP="00A96806">
            <w:pPr>
              <w:rPr>
                <w:rFonts w:ascii="Arial" w:hAnsi="Arial" w:cs="Arial"/>
              </w:rPr>
            </w:pPr>
            <w:r w:rsidRPr="009B295F">
              <w:rPr>
                <w:rFonts w:ascii="Arial" w:hAnsi="Arial" w:cs="Arial"/>
              </w:rPr>
              <w:t>Lectures and seminars</w:t>
            </w:r>
          </w:p>
        </w:tc>
        <w:tc>
          <w:tcPr>
            <w:tcW w:w="595" w:type="dxa"/>
          </w:tcPr>
          <w:p w14:paraId="49D7D5DC" w14:textId="77777777" w:rsidR="00FD467F" w:rsidRPr="009B295F" w:rsidRDefault="00FD467F" w:rsidP="00A96806">
            <w:pPr>
              <w:rPr>
                <w:rFonts w:ascii="Arial" w:hAnsi="Arial" w:cs="Arial"/>
              </w:rPr>
            </w:pPr>
            <w:r w:rsidRPr="009B295F">
              <w:rPr>
                <w:rFonts w:ascii="Arial" w:hAnsi="Arial" w:cs="Arial"/>
              </w:rPr>
              <w:t>x</w:t>
            </w:r>
          </w:p>
        </w:tc>
        <w:tc>
          <w:tcPr>
            <w:tcW w:w="595" w:type="dxa"/>
          </w:tcPr>
          <w:p w14:paraId="7834436E" w14:textId="77777777" w:rsidR="00FD467F" w:rsidRPr="009B295F" w:rsidRDefault="00FD467F" w:rsidP="00A96806">
            <w:pPr>
              <w:rPr>
                <w:rFonts w:ascii="Arial" w:hAnsi="Arial" w:cs="Arial"/>
              </w:rPr>
            </w:pPr>
            <w:r w:rsidRPr="009B295F">
              <w:rPr>
                <w:rFonts w:ascii="Arial" w:hAnsi="Arial" w:cs="Arial"/>
              </w:rPr>
              <w:t>x</w:t>
            </w:r>
          </w:p>
        </w:tc>
        <w:tc>
          <w:tcPr>
            <w:tcW w:w="595" w:type="dxa"/>
          </w:tcPr>
          <w:p w14:paraId="080BC7B4" w14:textId="77777777" w:rsidR="00FD467F" w:rsidRPr="009B295F" w:rsidRDefault="00FD467F" w:rsidP="00A96806">
            <w:pPr>
              <w:rPr>
                <w:rFonts w:ascii="Arial" w:hAnsi="Arial" w:cs="Arial"/>
              </w:rPr>
            </w:pPr>
          </w:p>
        </w:tc>
        <w:tc>
          <w:tcPr>
            <w:tcW w:w="594" w:type="dxa"/>
          </w:tcPr>
          <w:p w14:paraId="46F8F7DE" w14:textId="77777777" w:rsidR="00FD467F" w:rsidRPr="009B295F" w:rsidRDefault="00FD467F" w:rsidP="00A96806">
            <w:pPr>
              <w:rPr>
                <w:rFonts w:ascii="Arial" w:hAnsi="Arial" w:cs="Arial"/>
              </w:rPr>
            </w:pPr>
            <w:r w:rsidRPr="009B295F">
              <w:rPr>
                <w:rFonts w:ascii="Arial" w:hAnsi="Arial" w:cs="Arial"/>
              </w:rPr>
              <w:t>x</w:t>
            </w:r>
          </w:p>
        </w:tc>
        <w:tc>
          <w:tcPr>
            <w:tcW w:w="594" w:type="dxa"/>
          </w:tcPr>
          <w:p w14:paraId="5849D152" w14:textId="77777777" w:rsidR="00FD467F" w:rsidRPr="009B295F" w:rsidRDefault="00FD467F" w:rsidP="00A96806">
            <w:pPr>
              <w:rPr>
                <w:rFonts w:ascii="Arial" w:hAnsi="Arial" w:cs="Arial"/>
              </w:rPr>
            </w:pPr>
          </w:p>
        </w:tc>
        <w:tc>
          <w:tcPr>
            <w:tcW w:w="594" w:type="dxa"/>
          </w:tcPr>
          <w:p w14:paraId="22F0102E" w14:textId="77777777" w:rsidR="00FD467F" w:rsidRPr="009B295F" w:rsidRDefault="00FD467F" w:rsidP="00A96806">
            <w:pPr>
              <w:rPr>
                <w:rFonts w:ascii="Arial" w:hAnsi="Arial" w:cs="Arial"/>
              </w:rPr>
            </w:pPr>
            <w:r w:rsidRPr="009B295F">
              <w:rPr>
                <w:rFonts w:ascii="Arial" w:hAnsi="Arial" w:cs="Arial"/>
              </w:rPr>
              <w:t>x</w:t>
            </w:r>
          </w:p>
        </w:tc>
        <w:tc>
          <w:tcPr>
            <w:tcW w:w="594" w:type="dxa"/>
          </w:tcPr>
          <w:p w14:paraId="6EA982EF" w14:textId="77777777" w:rsidR="00FD467F" w:rsidRPr="009B295F" w:rsidRDefault="00FD467F" w:rsidP="00A96806">
            <w:pPr>
              <w:rPr>
                <w:rFonts w:ascii="Arial" w:hAnsi="Arial" w:cs="Arial"/>
              </w:rPr>
            </w:pPr>
            <w:r w:rsidRPr="009B295F">
              <w:rPr>
                <w:rFonts w:ascii="Arial" w:hAnsi="Arial" w:cs="Arial"/>
              </w:rPr>
              <w:t>x</w:t>
            </w:r>
          </w:p>
        </w:tc>
        <w:tc>
          <w:tcPr>
            <w:tcW w:w="594" w:type="dxa"/>
          </w:tcPr>
          <w:p w14:paraId="7810FCF0" w14:textId="23000A72" w:rsidR="00FD467F" w:rsidRPr="009B295F" w:rsidRDefault="00FD467F" w:rsidP="00A96806">
            <w:pPr>
              <w:rPr>
                <w:rFonts w:ascii="Arial" w:hAnsi="Arial" w:cs="Arial"/>
              </w:rPr>
            </w:pPr>
          </w:p>
        </w:tc>
        <w:tc>
          <w:tcPr>
            <w:tcW w:w="594" w:type="dxa"/>
          </w:tcPr>
          <w:p w14:paraId="3EC4759A" w14:textId="539D71A2" w:rsidR="00FD467F" w:rsidRPr="009B295F" w:rsidRDefault="00FD467F" w:rsidP="00A96806">
            <w:pPr>
              <w:rPr>
                <w:rFonts w:ascii="Arial" w:hAnsi="Arial" w:cs="Arial"/>
              </w:rPr>
            </w:pPr>
          </w:p>
        </w:tc>
        <w:tc>
          <w:tcPr>
            <w:tcW w:w="495" w:type="dxa"/>
          </w:tcPr>
          <w:p w14:paraId="11E07CE0" w14:textId="77777777" w:rsidR="00FD467F" w:rsidRPr="009B295F" w:rsidRDefault="00FD467F" w:rsidP="00A96806">
            <w:pPr>
              <w:rPr>
                <w:rFonts w:ascii="Arial" w:hAnsi="Arial" w:cs="Arial"/>
              </w:rPr>
            </w:pPr>
          </w:p>
        </w:tc>
        <w:tc>
          <w:tcPr>
            <w:tcW w:w="495" w:type="dxa"/>
          </w:tcPr>
          <w:p w14:paraId="6C234E60" w14:textId="77777777" w:rsidR="00FD467F" w:rsidRPr="009B295F" w:rsidRDefault="00FD467F" w:rsidP="00A96806">
            <w:pPr>
              <w:rPr>
                <w:rFonts w:ascii="Arial" w:hAnsi="Arial" w:cs="Arial"/>
              </w:rPr>
            </w:pPr>
            <w:r w:rsidRPr="009B295F">
              <w:rPr>
                <w:rFonts w:ascii="Arial" w:hAnsi="Arial" w:cs="Arial"/>
              </w:rPr>
              <w:t>x</w:t>
            </w:r>
          </w:p>
        </w:tc>
        <w:tc>
          <w:tcPr>
            <w:tcW w:w="495" w:type="dxa"/>
          </w:tcPr>
          <w:p w14:paraId="2182B123" w14:textId="77777777" w:rsidR="00FD467F" w:rsidRPr="009B295F" w:rsidRDefault="00FD467F" w:rsidP="00A96806">
            <w:pPr>
              <w:rPr>
                <w:rFonts w:ascii="Arial" w:hAnsi="Arial" w:cs="Arial"/>
              </w:rPr>
            </w:pPr>
          </w:p>
        </w:tc>
        <w:tc>
          <w:tcPr>
            <w:tcW w:w="495" w:type="dxa"/>
          </w:tcPr>
          <w:p w14:paraId="2DD253B9" w14:textId="77777777" w:rsidR="00FD467F" w:rsidRPr="009B295F" w:rsidRDefault="00FD467F" w:rsidP="00A96806">
            <w:pPr>
              <w:rPr>
                <w:rFonts w:ascii="Arial" w:hAnsi="Arial" w:cs="Arial"/>
              </w:rPr>
            </w:pPr>
          </w:p>
        </w:tc>
        <w:tc>
          <w:tcPr>
            <w:tcW w:w="495" w:type="dxa"/>
          </w:tcPr>
          <w:p w14:paraId="78E2A909" w14:textId="5A1D32DC" w:rsidR="00FD467F" w:rsidRPr="009B295F" w:rsidRDefault="00FD467F" w:rsidP="00A96806">
            <w:pPr>
              <w:rPr>
                <w:rFonts w:ascii="Arial" w:hAnsi="Arial" w:cs="Arial"/>
              </w:rPr>
            </w:pPr>
          </w:p>
        </w:tc>
        <w:tc>
          <w:tcPr>
            <w:tcW w:w="495" w:type="dxa"/>
          </w:tcPr>
          <w:p w14:paraId="2A7BAD64" w14:textId="2D35080D" w:rsidR="00FD467F" w:rsidRPr="009B295F" w:rsidRDefault="00FD467F" w:rsidP="00A96806">
            <w:pPr>
              <w:rPr>
                <w:rFonts w:ascii="Arial" w:hAnsi="Arial" w:cs="Arial"/>
              </w:rPr>
            </w:pPr>
          </w:p>
        </w:tc>
      </w:tr>
      <w:tr w:rsidR="00FD467F" w:rsidRPr="009B295F" w14:paraId="067082EB" w14:textId="77777777" w:rsidTr="007611ED">
        <w:tc>
          <w:tcPr>
            <w:tcW w:w="1243" w:type="dxa"/>
          </w:tcPr>
          <w:p w14:paraId="4F2FFFAD" w14:textId="77777777" w:rsidR="00FD467F" w:rsidRPr="009B295F" w:rsidRDefault="00FD467F" w:rsidP="00A96806">
            <w:pPr>
              <w:rPr>
                <w:rFonts w:ascii="Arial" w:hAnsi="Arial" w:cs="Arial"/>
              </w:rPr>
            </w:pPr>
            <w:r w:rsidRPr="009B295F">
              <w:rPr>
                <w:rFonts w:ascii="Arial" w:hAnsi="Arial" w:cs="Arial"/>
              </w:rPr>
              <w:t>Practical</w:t>
            </w:r>
          </w:p>
        </w:tc>
        <w:tc>
          <w:tcPr>
            <w:tcW w:w="595" w:type="dxa"/>
          </w:tcPr>
          <w:p w14:paraId="7F70779F" w14:textId="77777777" w:rsidR="00FD467F" w:rsidRPr="009B295F" w:rsidRDefault="00FD467F" w:rsidP="00A96806">
            <w:pPr>
              <w:rPr>
                <w:rFonts w:ascii="Arial" w:hAnsi="Arial" w:cs="Arial"/>
              </w:rPr>
            </w:pPr>
          </w:p>
        </w:tc>
        <w:tc>
          <w:tcPr>
            <w:tcW w:w="595" w:type="dxa"/>
          </w:tcPr>
          <w:p w14:paraId="18A9FE8F" w14:textId="77777777" w:rsidR="00FD467F" w:rsidRPr="009B295F" w:rsidRDefault="00FD467F" w:rsidP="00A96806">
            <w:pPr>
              <w:rPr>
                <w:rFonts w:ascii="Arial" w:hAnsi="Arial" w:cs="Arial"/>
              </w:rPr>
            </w:pPr>
            <w:r w:rsidRPr="009B295F">
              <w:rPr>
                <w:rFonts w:ascii="Arial" w:hAnsi="Arial" w:cs="Arial"/>
              </w:rPr>
              <w:t>x</w:t>
            </w:r>
          </w:p>
        </w:tc>
        <w:tc>
          <w:tcPr>
            <w:tcW w:w="595" w:type="dxa"/>
          </w:tcPr>
          <w:p w14:paraId="4C9767B9" w14:textId="77777777" w:rsidR="00FD467F" w:rsidRPr="009B295F" w:rsidRDefault="00FD467F" w:rsidP="00A96806">
            <w:pPr>
              <w:rPr>
                <w:rFonts w:ascii="Arial" w:hAnsi="Arial" w:cs="Arial"/>
              </w:rPr>
            </w:pPr>
            <w:r w:rsidRPr="009B295F">
              <w:rPr>
                <w:rFonts w:ascii="Arial" w:hAnsi="Arial" w:cs="Arial"/>
              </w:rPr>
              <w:t>x</w:t>
            </w:r>
          </w:p>
        </w:tc>
        <w:tc>
          <w:tcPr>
            <w:tcW w:w="594" w:type="dxa"/>
          </w:tcPr>
          <w:p w14:paraId="677311C0" w14:textId="77777777" w:rsidR="00FD467F" w:rsidRPr="009B295F" w:rsidRDefault="00FD467F" w:rsidP="00A96806">
            <w:pPr>
              <w:rPr>
                <w:rFonts w:ascii="Arial" w:hAnsi="Arial" w:cs="Arial"/>
              </w:rPr>
            </w:pPr>
          </w:p>
        </w:tc>
        <w:tc>
          <w:tcPr>
            <w:tcW w:w="594" w:type="dxa"/>
          </w:tcPr>
          <w:p w14:paraId="447CE205" w14:textId="77777777" w:rsidR="00FD467F" w:rsidRPr="009B295F" w:rsidRDefault="00FD467F" w:rsidP="00A96806">
            <w:pPr>
              <w:rPr>
                <w:rFonts w:ascii="Arial" w:hAnsi="Arial" w:cs="Arial"/>
              </w:rPr>
            </w:pPr>
            <w:r w:rsidRPr="009B295F">
              <w:rPr>
                <w:rFonts w:ascii="Arial" w:hAnsi="Arial" w:cs="Arial"/>
              </w:rPr>
              <w:t>x</w:t>
            </w:r>
          </w:p>
        </w:tc>
        <w:tc>
          <w:tcPr>
            <w:tcW w:w="594" w:type="dxa"/>
          </w:tcPr>
          <w:p w14:paraId="05F7A98B" w14:textId="77777777" w:rsidR="00FD467F" w:rsidRPr="009B295F" w:rsidRDefault="00FD467F" w:rsidP="00A96806">
            <w:pPr>
              <w:rPr>
                <w:rFonts w:ascii="Arial" w:hAnsi="Arial" w:cs="Arial"/>
              </w:rPr>
            </w:pPr>
          </w:p>
        </w:tc>
        <w:tc>
          <w:tcPr>
            <w:tcW w:w="594" w:type="dxa"/>
          </w:tcPr>
          <w:p w14:paraId="092FF72A" w14:textId="77777777" w:rsidR="00FD467F" w:rsidRPr="009B295F" w:rsidRDefault="00FD467F" w:rsidP="00A96806">
            <w:pPr>
              <w:rPr>
                <w:rFonts w:ascii="Arial" w:hAnsi="Arial" w:cs="Arial"/>
              </w:rPr>
            </w:pPr>
          </w:p>
        </w:tc>
        <w:tc>
          <w:tcPr>
            <w:tcW w:w="594" w:type="dxa"/>
          </w:tcPr>
          <w:p w14:paraId="1029CC8B" w14:textId="6682A44D" w:rsidR="00FD467F" w:rsidRPr="009B295F" w:rsidRDefault="00FD467F" w:rsidP="00A96806">
            <w:pPr>
              <w:rPr>
                <w:rFonts w:ascii="Arial" w:hAnsi="Arial" w:cs="Arial"/>
              </w:rPr>
            </w:pPr>
          </w:p>
        </w:tc>
        <w:tc>
          <w:tcPr>
            <w:tcW w:w="594" w:type="dxa"/>
          </w:tcPr>
          <w:p w14:paraId="2E98B282" w14:textId="3CE6060C" w:rsidR="00FD467F" w:rsidRPr="009B295F" w:rsidRDefault="00FD467F" w:rsidP="00A96806">
            <w:pPr>
              <w:rPr>
                <w:rFonts w:ascii="Arial" w:hAnsi="Arial" w:cs="Arial"/>
              </w:rPr>
            </w:pPr>
          </w:p>
        </w:tc>
        <w:tc>
          <w:tcPr>
            <w:tcW w:w="495" w:type="dxa"/>
          </w:tcPr>
          <w:p w14:paraId="3305000A" w14:textId="77777777" w:rsidR="00FD467F" w:rsidRPr="009B295F" w:rsidRDefault="00FD467F" w:rsidP="00A96806">
            <w:pPr>
              <w:rPr>
                <w:rFonts w:ascii="Arial" w:hAnsi="Arial" w:cs="Arial"/>
              </w:rPr>
            </w:pPr>
            <w:r w:rsidRPr="009B295F">
              <w:rPr>
                <w:rFonts w:ascii="Arial" w:hAnsi="Arial" w:cs="Arial"/>
              </w:rPr>
              <w:t>x</w:t>
            </w:r>
          </w:p>
        </w:tc>
        <w:tc>
          <w:tcPr>
            <w:tcW w:w="495" w:type="dxa"/>
          </w:tcPr>
          <w:p w14:paraId="61DF5F2A" w14:textId="77777777" w:rsidR="00FD467F" w:rsidRPr="009B295F" w:rsidRDefault="00FD467F" w:rsidP="00A96806">
            <w:pPr>
              <w:rPr>
                <w:rFonts w:ascii="Arial" w:hAnsi="Arial" w:cs="Arial"/>
              </w:rPr>
            </w:pPr>
            <w:r w:rsidRPr="009B295F">
              <w:rPr>
                <w:rFonts w:ascii="Arial" w:hAnsi="Arial" w:cs="Arial"/>
              </w:rPr>
              <w:t>x</w:t>
            </w:r>
          </w:p>
        </w:tc>
        <w:tc>
          <w:tcPr>
            <w:tcW w:w="495" w:type="dxa"/>
          </w:tcPr>
          <w:p w14:paraId="5152BECD" w14:textId="77777777" w:rsidR="00FD467F" w:rsidRPr="009B295F" w:rsidRDefault="00FD467F" w:rsidP="00A96806">
            <w:pPr>
              <w:rPr>
                <w:rFonts w:ascii="Arial" w:hAnsi="Arial" w:cs="Arial"/>
              </w:rPr>
            </w:pPr>
            <w:r w:rsidRPr="009B295F">
              <w:rPr>
                <w:rFonts w:ascii="Arial" w:hAnsi="Arial" w:cs="Arial"/>
              </w:rPr>
              <w:t>x</w:t>
            </w:r>
          </w:p>
        </w:tc>
        <w:tc>
          <w:tcPr>
            <w:tcW w:w="495" w:type="dxa"/>
          </w:tcPr>
          <w:p w14:paraId="6E6E9191" w14:textId="77777777" w:rsidR="00FD467F" w:rsidRPr="009B295F" w:rsidRDefault="00FD467F" w:rsidP="00A96806">
            <w:pPr>
              <w:rPr>
                <w:rFonts w:ascii="Arial" w:hAnsi="Arial" w:cs="Arial"/>
              </w:rPr>
            </w:pPr>
          </w:p>
        </w:tc>
        <w:tc>
          <w:tcPr>
            <w:tcW w:w="495" w:type="dxa"/>
          </w:tcPr>
          <w:p w14:paraId="22D35260" w14:textId="5F82DFA9" w:rsidR="00FD467F" w:rsidRPr="009B295F" w:rsidRDefault="00FD467F" w:rsidP="00A96806">
            <w:pPr>
              <w:rPr>
                <w:rFonts w:ascii="Arial" w:hAnsi="Arial" w:cs="Arial"/>
              </w:rPr>
            </w:pPr>
          </w:p>
        </w:tc>
        <w:tc>
          <w:tcPr>
            <w:tcW w:w="495" w:type="dxa"/>
          </w:tcPr>
          <w:p w14:paraId="200BF987" w14:textId="3ACB466A" w:rsidR="00FD467F" w:rsidRPr="009B295F" w:rsidRDefault="00FD467F" w:rsidP="00A96806">
            <w:pPr>
              <w:rPr>
                <w:rFonts w:ascii="Arial" w:hAnsi="Arial" w:cs="Arial"/>
              </w:rPr>
            </w:pPr>
          </w:p>
        </w:tc>
      </w:tr>
    </w:tbl>
    <w:p w14:paraId="7D3EB7CE" w14:textId="77777777" w:rsidR="00C83FF0" w:rsidRPr="009B295F" w:rsidRDefault="00C83FF0">
      <w:pPr>
        <w:spacing w:after="120" w:line="240" w:lineRule="auto"/>
        <w:ind w:left="426" w:right="543" w:firstLine="294"/>
        <w:rPr>
          <w:rFonts w:ascii="Arial" w:hAnsi="Arial" w:cs="Arial"/>
          <w:b/>
          <w:iCs/>
        </w:rPr>
      </w:pPr>
    </w:p>
    <w:p w14:paraId="0F3D22E8" w14:textId="77777777" w:rsidR="00C83FF0" w:rsidRPr="009B295F" w:rsidRDefault="00220266">
      <w:pPr>
        <w:spacing w:after="120" w:line="240" w:lineRule="auto"/>
        <w:ind w:left="426" w:right="543" w:firstLine="294"/>
        <w:rPr>
          <w:rFonts w:ascii="Arial" w:hAnsi="Arial" w:cs="Arial"/>
          <w:b/>
          <w:iCs/>
        </w:rPr>
      </w:pPr>
      <w:r w:rsidRPr="009B295F">
        <w:rPr>
          <w:rFonts w:ascii="Arial" w:hAnsi="Arial" w:cs="Arial"/>
          <w:b/>
          <w:iCs/>
        </w:rPr>
        <w:t>Module learning outcomes against assessment methods:</w:t>
      </w:r>
    </w:p>
    <w:p w14:paraId="6EAB930C" w14:textId="77777777" w:rsidR="00C83FF0" w:rsidRPr="009B295F" w:rsidRDefault="00C83FF0">
      <w:pPr>
        <w:spacing w:after="120" w:line="240" w:lineRule="auto"/>
        <w:ind w:left="426" w:right="543"/>
        <w:rPr>
          <w:rFonts w:ascii="Arial" w:hAnsi="Arial" w:cs="Arial"/>
          <w:b/>
          <w:iCs/>
        </w:rPr>
      </w:pPr>
    </w:p>
    <w:tbl>
      <w:tblPr>
        <w:tblStyle w:val="TableGrid"/>
        <w:tblW w:w="0" w:type="auto"/>
        <w:tblInd w:w="607" w:type="dxa"/>
        <w:tblLook w:val="04A0" w:firstRow="1" w:lastRow="0" w:firstColumn="1" w:lastColumn="0" w:noHBand="0" w:noVBand="1"/>
      </w:tblPr>
      <w:tblGrid>
        <w:gridCol w:w="1500"/>
        <w:gridCol w:w="544"/>
        <w:gridCol w:w="544"/>
        <w:gridCol w:w="544"/>
        <w:gridCol w:w="544"/>
        <w:gridCol w:w="544"/>
        <w:gridCol w:w="544"/>
        <w:gridCol w:w="544"/>
        <w:gridCol w:w="544"/>
        <w:gridCol w:w="544"/>
        <w:gridCol w:w="522"/>
        <w:gridCol w:w="522"/>
        <w:gridCol w:w="522"/>
        <w:gridCol w:w="522"/>
        <w:gridCol w:w="495"/>
        <w:gridCol w:w="495"/>
      </w:tblGrid>
      <w:tr w:rsidR="000E2AF5" w:rsidRPr="009B295F" w14:paraId="6A837F8E" w14:textId="77777777" w:rsidTr="009815EE">
        <w:tc>
          <w:tcPr>
            <w:tcW w:w="1500" w:type="dxa"/>
            <w:shd w:val="clear" w:color="auto" w:fill="D9D9D9" w:themeFill="background1" w:themeFillShade="D9"/>
          </w:tcPr>
          <w:p w14:paraId="2CA038A1" w14:textId="77777777" w:rsidR="000E2AF5" w:rsidRPr="009B295F" w:rsidRDefault="000E2AF5" w:rsidP="00A96806">
            <w:pPr>
              <w:rPr>
                <w:rFonts w:ascii="Arial" w:hAnsi="Arial" w:cs="Arial"/>
              </w:rPr>
            </w:pPr>
            <w:r w:rsidRPr="009B295F">
              <w:rPr>
                <w:rFonts w:ascii="Arial" w:hAnsi="Arial" w:cs="Arial"/>
                <w:b/>
              </w:rPr>
              <w:t>Module learning outcome</w:t>
            </w:r>
          </w:p>
        </w:tc>
        <w:tc>
          <w:tcPr>
            <w:tcW w:w="544" w:type="dxa"/>
          </w:tcPr>
          <w:p w14:paraId="19A947EA" w14:textId="77777777" w:rsidR="000E2AF5" w:rsidRPr="009B295F" w:rsidRDefault="000E2AF5" w:rsidP="00A96806">
            <w:pPr>
              <w:rPr>
                <w:rFonts w:ascii="Arial" w:hAnsi="Arial" w:cs="Arial"/>
              </w:rPr>
            </w:pPr>
            <w:r w:rsidRPr="009B295F">
              <w:rPr>
                <w:rFonts w:ascii="Arial" w:hAnsi="Arial" w:cs="Arial"/>
              </w:rPr>
              <w:t>8.1</w:t>
            </w:r>
          </w:p>
        </w:tc>
        <w:tc>
          <w:tcPr>
            <w:tcW w:w="544" w:type="dxa"/>
          </w:tcPr>
          <w:p w14:paraId="0E38A42B" w14:textId="77777777" w:rsidR="000E2AF5" w:rsidRPr="009B295F" w:rsidRDefault="000E2AF5" w:rsidP="00A96806">
            <w:pPr>
              <w:rPr>
                <w:rFonts w:ascii="Arial" w:hAnsi="Arial" w:cs="Arial"/>
              </w:rPr>
            </w:pPr>
            <w:r w:rsidRPr="009B295F">
              <w:rPr>
                <w:rFonts w:ascii="Arial" w:hAnsi="Arial" w:cs="Arial"/>
              </w:rPr>
              <w:t>8.2</w:t>
            </w:r>
          </w:p>
        </w:tc>
        <w:tc>
          <w:tcPr>
            <w:tcW w:w="544" w:type="dxa"/>
          </w:tcPr>
          <w:p w14:paraId="2DFEB607" w14:textId="77777777" w:rsidR="000E2AF5" w:rsidRPr="009B295F" w:rsidRDefault="000E2AF5" w:rsidP="00A96806">
            <w:pPr>
              <w:rPr>
                <w:rFonts w:ascii="Arial" w:hAnsi="Arial" w:cs="Arial"/>
              </w:rPr>
            </w:pPr>
            <w:r w:rsidRPr="009B295F">
              <w:rPr>
                <w:rFonts w:ascii="Arial" w:hAnsi="Arial" w:cs="Arial"/>
              </w:rPr>
              <w:t>8.3</w:t>
            </w:r>
          </w:p>
        </w:tc>
        <w:tc>
          <w:tcPr>
            <w:tcW w:w="544" w:type="dxa"/>
          </w:tcPr>
          <w:p w14:paraId="1F99EB0F" w14:textId="77777777" w:rsidR="000E2AF5" w:rsidRPr="009B295F" w:rsidRDefault="000E2AF5" w:rsidP="00A96806">
            <w:pPr>
              <w:rPr>
                <w:rFonts w:ascii="Arial" w:hAnsi="Arial" w:cs="Arial"/>
              </w:rPr>
            </w:pPr>
            <w:r w:rsidRPr="009B295F">
              <w:rPr>
                <w:rFonts w:ascii="Arial" w:hAnsi="Arial" w:cs="Arial"/>
              </w:rPr>
              <w:t>8.4</w:t>
            </w:r>
          </w:p>
        </w:tc>
        <w:tc>
          <w:tcPr>
            <w:tcW w:w="544" w:type="dxa"/>
          </w:tcPr>
          <w:p w14:paraId="6EDB60FC" w14:textId="77777777" w:rsidR="000E2AF5" w:rsidRPr="009B295F" w:rsidRDefault="000E2AF5" w:rsidP="00A96806">
            <w:pPr>
              <w:rPr>
                <w:rFonts w:ascii="Arial" w:hAnsi="Arial" w:cs="Arial"/>
              </w:rPr>
            </w:pPr>
            <w:r w:rsidRPr="009B295F">
              <w:rPr>
                <w:rFonts w:ascii="Arial" w:hAnsi="Arial" w:cs="Arial"/>
              </w:rPr>
              <w:t>8.5</w:t>
            </w:r>
          </w:p>
        </w:tc>
        <w:tc>
          <w:tcPr>
            <w:tcW w:w="544" w:type="dxa"/>
          </w:tcPr>
          <w:p w14:paraId="712488C6" w14:textId="77777777" w:rsidR="000E2AF5" w:rsidRPr="009B295F" w:rsidRDefault="000E2AF5" w:rsidP="00A96806">
            <w:pPr>
              <w:rPr>
                <w:rFonts w:ascii="Arial" w:hAnsi="Arial" w:cs="Arial"/>
              </w:rPr>
            </w:pPr>
            <w:r w:rsidRPr="009B295F">
              <w:rPr>
                <w:rFonts w:ascii="Arial" w:hAnsi="Arial" w:cs="Arial"/>
              </w:rPr>
              <w:t>8.6</w:t>
            </w:r>
          </w:p>
        </w:tc>
        <w:tc>
          <w:tcPr>
            <w:tcW w:w="544" w:type="dxa"/>
          </w:tcPr>
          <w:p w14:paraId="219FFD0E" w14:textId="77777777" w:rsidR="000E2AF5" w:rsidRPr="009B295F" w:rsidRDefault="000E2AF5" w:rsidP="00A96806">
            <w:pPr>
              <w:rPr>
                <w:rFonts w:ascii="Arial" w:hAnsi="Arial" w:cs="Arial"/>
              </w:rPr>
            </w:pPr>
            <w:r w:rsidRPr="009B295F">
              <w:rPr>
                <w:rFonts w:ascii="Arial" w:hAnsi="Arial" w:cs="Arial"/>
              </w:rPr>
              <w:t>8.7</w:t>
            </w:r>
          </w:p>
        </w:tc>
        <w:tc>
          <w:tcPr>
            <w:tcW w:w="544" w:type="dxa"/>
          </w:tcPr>
          <w:p w14:paraId="11BBD5EF" w14:textId="23591931" w:rsidR="000E2AF5" w:rsidRPr="009B295F" w:rsidRDefault="000E2AF5" w:rsidP="00A96806">
            <w:pPr>
              <w:rPr>
                <w:rFonts w:ascii="Arial" w:hAnsi="Arial" w:cs="Arial"/>
              </w:rPr>
            </w:pPr>
          </w:p>
        </w:tc>
        <w:tc>
          <w:tcPr>
            <w:tcW w:w="544" w:type="dxa"/>
          </w:tcPr>
          <w:p w14:paraId="6E0AEF1D" w14:textId="2C28279F" w:rsidR="000E2AF5" w:rsidRPr="009B295F" w:rsidRDefault="000E2AF5" w:rsidP="00A96806">
            <w:pPr>
              <w:rPr>
                <w:rFonts w:ascii="Arial" w:hAnsi="Arial" w:cs="Arial"/>
              </w:rPr>
            </w:pPr>
          </w:p>
        </w:tc>
        <w:tc>
          <w:tcPr>
            <w:tcW w:w="522" w:type="dxa"/>
          </w:tcPr>
          <w:p w14:paraId="34841BB4" w14:textId="77777777" w:rsidR="000E2AF5" w:rsidRPr="009B295F" w:rsidRDefault="000E2AF5" w:rsidP="00A96806">
            <w:pPr>
              <w:rPr>
                <w:rFonts w:ascii="Arial" w:hAnsi="Arial" w:cs="Arial"/>
              </w:rPr>
            </w:pPr>
            <w:r w:rsidRPr="009B295F">
              <w:rPr>
                <w:rFonts w:ascii="Arial" w:hAnsi="Arial" w:cs="Arial"/>
              </w:rPr>
              <w:t>9.1</w:t>
            </w:r>
          </w:p>
        </w:tc>
        <w:tc>
          <w:tcPr>
            <w:tcW w:w="522" w:type="dxa"/>
          </w:tcPr>
          <w:p w14:paraId="4B279F15" w14:textId="77777777" w:rsidR="000E2AF5" w:rsidRPr="009B295F" w:rsidRDefault="000E2AF5" w:rsidP="00A96806">
            <w:pPr>
              <w:rPr>
                <w:rFonts w:ascii="Arial" w:hAnsi="Arial" w:cs="Arial"/>
              </w:rPr>
            </w:pPr>
            <w:r w:rsidRPr="009B295F">
              <w:rPr>
                <w:rFonts w:ascii="Arial" w:hAnsi="Arial" w:cs="Arial"/>
              </w:rPr>
              <w:t>9.2</w:t>
            </w:r>
          </w:p>
        </w:tc>
        <w:tc>
          <w:tcPr>
            <w:tcW w:w="522" w:type="dxa"/>
          </w:tcPr>
          <w:p w14:paraId="4A0EC889" w14:textId="77777777" w:rsidR="000E2AF5" w:rsidRPr="009B295F" w:rsidRDefault="000E2AF5" w:rsidP="00A96806">
            <w:pPr>
              <w:rPr>
                <w:rFonts w:ascii="Arial" w:hAnsi="Arial" w:cs="Arial"/>
              </w:rPr>
            </w:pPr>
            <w:r w:rsidRPr="009B295F">
              <w:rPr>
                <w:rFonts w:ascii="Arial" w:hAnsi="Arial" w:cs="Arial"/>
              </w:rPr>
              <w:t>9.3</w:t>
            </w:r>
          </w:p>
        </w:tc>
        <w:tc>
          <w:tcPr>
            <w:tcW w:w="522" w:type="dxa"/>
          </w:tcPr>
          <w:p w14:paraId="34301CCB" w14:textId="77777777" w:rsidR="000E2AF5" w:rsidRPr="009B295F" w:rsidRDefault="000E2AF5" w:rsidP="00A96806">
            <w:pPr>
              <w:rPr>
                <w:rFonts w:ascii="Arial" w:hAnsi="Arial" w:cs="Arial"/>
              </w:rPr>
            </w:pPr>
            <w:r w:rsidRPr="009B295F">
              <w:rPr>
                <w:rFonts w:ascii="Arial" w:hAnsi="Arial" w:cs="Arial"/>
              </w:rPr>
              <w:t>9.4</w:t>
            </w:r>
          </w:p>
        </w:tc>
        <w:tc>
          <w:tcPr>
            <w:tcW w:w="495" w:type="dxa"/>
          </w:tcPr>
          <w:p w14:paraId="34CD563D" w14:textId="1B84C8CB" w:rsidR="000E2AF5" w:rsidRPr="009B295F" w:rsidRDefault="000E2AF5" w:rsidP="00A96806">
            <w:pPr>
              <w:rPr>
                <w:rFonts w:ascii="Arial" w:hAnsi="Arial" w:cs="Arial"/>
              </w:rPr>
            </w:pPr>
          </w:p>
        </w:tc>
        <w:tc>
          <w:tcPr>
            <w:tcW w:w="495" w:type="dxa"/>
          </w:tcPr>
          <w:p w14:paraId="4472285E" w14:textId="5017D8E7" w:rsidR="000E2AF5" w:rsidRPr="009B295F" w:rsidRDefault="000E2AF5" w:rsidP="00A96806">
            <w:pPr>
              <w:rPr>
                <w:rFonts w:ascii="Arial" w:hAnsi="Arial" w:cs="Arial"/>
              </w:rPr>
            </w:pPr>
          </w:p>
        </w:tc>
      </w:tr>
      <w:tr w:rsidR="000E2AF5" w:rsidRPr="009B295F" w14:paraId="5E6059F7" w14:textId="77777777" w:rsidTr="009815EE">
        <w:tc>
          <w:tcPr>
            <w:tcW w:w="1500" w:type="dxa"/>
          </w:tcPr>
          <w:p w14:paraId="51C14985" w14:textId="272FCD7C" w:rsidR="000E2AF5" w:rsidRPr="009B295F" w:rsidRDefault="000E2AF5" w:rsidP="00A96806">
            <w:pPr>
              <w:rPr>
                <w:rFonts w:ascii="Arial" w:hAnsi="Arial" w:cs="Arial"/>
              </w:rPr>
            </w:pPr>
            <w:r w:rsidRPr="009B295F">
              <w:rPr>
                <w:rFonts w:ascii="Arial" w:hAnsi="Arial" w:cs="Arial"/>
                <w:iCs/>
              </w:rPr>
              <w:t>Simulation assessment</w:t>
            </w:r>
            <w:r w:rsidR="009C1ED0">
              <w:rPr>
                <w:rFonts w:ascii="Arial" w:hAnsi="Arial" w:cs="Arial"/>
                <w:iCs/>
              </w:rPr>
              <w:t xml:space="preserve"> 1</w:t>
            </w:r>
          </w:p>
        </w:tc>
        <w:tc>
          <w:tcPr>
            <w:tcW w:w="544" w:type="dxa"/>
          </w:tcPr>
          <w:p w14:paraId="7F2E5279" w14:textId="77777777" w:rsidR="000E2AF5" w:rsidRPr="009B295F" w:rsidRDefault="000E2AF5" w:rsidP="00A96806">
            <w:pPr>
              <w:rPr>
                <w:rFonts w:ascii="Arial" w:hAnsi="Arial" w:cs="Arial"/>
              </w:rPr>
            </w:pPr>
          </w:p>
        </w:tc>
        <w:tc>
          <w:tcPr>
            <w:tcW w:w="544" w:type="dxa"/>
          </w:tcPr>
          <w:p w14:paraId="2F1EE006" w14:textId="77777777" w:rsidR="000E2AF5" w:rsidRPr="009B295F" w:rsidRDefault="000E2AF5" w:rsidP="00A96806">
            <w:pPr>
              <w:rPr>
                <w:rFonts w:ascii="Arial" w:hAnsi="Arial" w:cs="Arial"/>
              </w:rPr>
            </w:pPr>
            <w:r w:rsidRPr="009B295F">
              <w:rPr>
                <w:rFonts w:ascii="Arial" w:hAnsi="Arial" w:cs="Arial"/>
              </w:rPr>
              <w:t>x</w:t>
            </w:r>
          </w:p>
        </w:tc>
        <w:tc>
          <w:tcPr>
            <w:tcW w:w="544" w:type="dxa"/>
          </w:tcPr>
          <w:p w14:paraId="4E850797" w14:textId="77777777" w:rsidR="000E2AF5" w:rsidRPr="009B295F" w:rsidRDefault="000E2AF5" w:rsidP="00A96806">
            <w:pPr>
              <w:rPr>
                <w:rFonts w:ascii="Arial" w:hAnsi="Arial" w:cs="Arial"/>
              </w:rPr>
            </w:pPr>
            <w:r w:rsidRPr="009B295F">
              <w:rPr>
                <w:rFonts w:ascii="Arial" w:hAnsi="Arial" w:cs="Arial"/>
              </w:rPr>
              <w:t>x</w:t>
            </w:r>
          </w:p>
        </w:tc>
        <w:tc>
          <w:tcPr>
            <w:tcW w:w="544" w:type="dxa"/>
          </w:tcPr>
          <w:p w14:paraId="60811BA6" w14:textId="77777777" w:rsidR="000E2AF5" w:rsidRPr="009B295F" w:rsidRDefault="000E2AF5" w:rsidP="00A96806">
            <w:pPr>
              <w:rPr>
                <w:rFonts w:ascii="Arial" w:hAnsi="Arial" w:cs="Arial"/>
              </w:rPr>
            </w:pPr>
          </w:p>
        </w:tc>
        <w:tc>
          <w:tcPr>
            <w:tcW w:w="544" w:type="dxa"/>
          </w:tcPr>
          <w:p w14:paraId="540E8971" w14:textId="77777777" w:rsidR="000E2AF5" w:rsidRPr="009B295F" w:rsidRDefault="000E2AF5" w:rsidP="00A96806">
            <w:pPr>
              <w:rPr>
                <w:rFonts w:ascii="Arial" w:hAnsi="Arial" w:cs="Arial"/>
              </w:rPr>
            </w:pPr>
            <w:r w:rsidRPr="009B295F">
              <w:rPr>
                <w:rFonts w:ascii="Arial" w:hAnsi="Arial" w:cs="Arial"/>
              </w:rPr>
              <w:t>x</w:t>
            </w:r>
          </w:p>
        </w:tc>
        <w:tc>
          <w:tcPr>
            <w:tcW w:w="544" w:type="dxa"/>
          </w:tcPr>
          <w:p w14:paraId="4CBBA198" w14:textId="3DE908DC" w:rsidR="000E2AF5" w:rsidRPr="009B295F" w:rsidRDefault="006C608B" w:rsidP="00A96806">
            <w:pPr>
              <w:rPr>
                <w:rFonts w:ascii="Arial" w:hAnsi="Arial" w:cs="Arial"/>
              </w:rPr>
            </w:pPr>
            <w:r w:rsidRPr="009B295F">
              <w:rPr>
                <w:rFonts w:ascii="Arial" w:hAnsi="Arial" w:cs="Arial"/>
              </w:rPr>
              <w:t>x</w:t>
            </w:r>
          </w:p>
        </w:tc>
        <w:tc>
          <w:tcPr>
            <w:tcW w:w="544" w:type="dxa"/>
          </w:tcPr>
          <w:p w14:paraId="5533337C" w14:textId="77777777" w:rsidR="000E2AF5" w:rsidRPr="009B295F" w:rsidRDefault="000E2AF5" w:rsidP="00A96806">
            <w:pPr>
              <w:rPr>
                <w:rFonts w:ascii="Arial" w:hAnsi="Arial" w:cs="Arial"/>
              </w:rPr>
            </w:pPr>
          </w:p>
        </w:tc>
        <w:tc>
          <w:tcPr>
            <w:tcW w:w="544" w:type="dxa"/>
          </w:tcPr>
          <w:p w14:paraId="284B1223" w14:textId="3005ABD3" w:rsidR="000E2AF5" w:rsidRPr="009B295F" w:rsidRDefault="000E2AF5" w:rsidP="00A96806">
            <w:pPr>
              <w:rPr>
                <w:rFonts w:ascii="Arial" w:hAnsi="Arial" w:cs="Arial"/>
              </w:rPr>
            </w:pPr>
          </w:p>
        </w:tc>
        <w:tc>
          <w:tcPr>
            <w:tcW w:w="544" w:type="dxa"/>
          </w:tcPr>
          <w:p w14:paraId="63038661" w14:textId="649D9790" w:rsidR="000E2AF5" w:rsidRPr="009B295F" w:rsidRDefault="000E2AF5" w:rsidP="00A96806">
            <w:pPr>
              <w:rPr>
                <w:rFonts w:ascii="Arial" w:hAnsi="Arial" w:cs="Arial"/>
              </w:rPr>
            </w:pPr>
          </w:p>
        </w:tc>
        <w:tc>
          <w:tcPr>
            <w:tcW w:w="522" w:type="dxa"/>
          </w:tcPr>
          <w:p w14:paraId="194723E3" w14:textId="77777777" w:rsidR="000E2AF5" w:rsidRPr="009B295F" w:rsidRDefault="000E2AF5" w:rsidP="00A96806">
            <w:pPr>
              <w:rPr>
                <w:rFonts w:ascii="Arial" w:hAnsi="Arial" w:cs="Arial"/>
              </w:rPr>
            </w:pPr>
            <w:r w:rsidRPr="009B295F">
              <w:rPr>
                <w:rFonts w:ascii="Arial" w:hAnsi="Arial" w:cs="Arial"/>
              </w:rPr>
              <w:t>x</w:t>
            </w:r>
          </w:p>
        </w:tc>
        <w:tc>
          <w:tcPr>
            <w:tcW w:w="522" w:type="dxa"/>
          </w:tcPr>
          <w:p w14:paraId="59387D7A" w14:textId="77777777" w:rsidR="000E2AF5" w:rsidRPr="009B295F" w:rsidRDefault="000E2AF5" w:rsidP="00A96806">
            <w:pPr>
              <w:rPr>
                <w:rFonts w:ascii="Arial" w:hAnsi="Arial" w:cs="Arial"/>
              </w:rPr>
            </w:pPr>
            <w:r w:rsidRPr="009B295F">
              <w:rPr>
                <w:rFonts w:ascii="Arial" w:hAnsi="Arial" w:cs="Arial"/>
              </w:rPr>
              <w:t>x</w:t>
            </w:r>
          </w:p>
        </w:tc>
        <w:tc>
          <w:tcPr>
            <w:tcW w:w="522" w:type="dxa"/>
          </w:tcPr>
          <w:p w14:paraId="67328C22" w14:textId="77777777" w:rsidR="000E2AF5" w:rsidRPr="009B295F" w:rsidRDefault="000E2AF5" w:rsidP="00A96806">
            <w:pPr>
              <w:rPr>
                <w:rFonts w:ascii="Arial" w:hAnsi="Arial" w:cs="Arial"/>
              </w:rPr>
            </w:pPr>
          </w:p>
        </w:tc>
        <w:tc>
          <w:tcPr>
            <w:tcW w:w="522" w:type="dxa"/>
          </w:tcPr>
          <w:p w14:paraId="1936D3E3" w14:textId="77777777" w:rsidR="000E2AF5" w:rsidRPr="009B295F" w:rsidRDefault="000E2AF5" w:rsidP="00A96806">
            <w:pPr>
              <w:rPr>
                <w:rFonts w:ascii="Arial" w:hAnsi="Arial" w:cs="Arial"/>
              </w:rPr>
            </w:pPr>
          </w:p>
        </w:tc>
        <w:tc>
          <w:tcPr>
            <w:tcW w:w="495" w:type="dxa"/>
          </w:tcPr>
          <w:p w14:paraId="676B75A4" w14:textId="0CCC6E52" w:rsidR="000E2AF5" w:rsidRPr="009B295F" w:rsidRDefault="000E2AF5" w:rsidP="00A96806">
            <w:pPr>
              <w:rPr>
                <w:rFonts w:ascii="Arial" w:hAnsi="Arial" w:cs="Arial"/>
              </w:rPr>
            </w:pPr>
          </w:p>
        </w:tc>
        <w:tc>
          <w:tcPr>
            <w:tcW w:w="495" w:type="dxa"/>
          </w:tcPr>
          <w:p w14:paraId="208D0E0A" w14:textId="19B0EEB2" w:rsidR="000E2AF5" w:rsidRPr="009B295F" w:rsidRDefault="000E2AF5" w:rsidP="00A96806">
            <w:pPr>
              <w:rPr>
                <w:rFonts w:ascii="Arial" w:hAnsi="Arial" w:cs="Arial"/>
              </w:rPr>
            </w:pPr>
          </w:p>
        </w:tc>
      </w:tr>
      <w:tr w:rsidR="009C1ED0" w:rsidRPr="009B295F" w14:paraId="6E032808" w14:textId="77777777" w:rsidTr="00BA2FAF">
        <w:tc>
          <w:tcPr>
            <w:tcW w:w="1500" w:type="dxa"/>
          </w:tcPr>
          <w:p w14:paraId="799EAD09" w14:textId="54FD821F" w:rsidR="009C1ED0" w:rsidRPr="009B295F" w:rsidRDefault="009C1ED0" w:rsidP="00A96806">
            <w:pPr>
              <w:rPr>
                <w:rFonts w:ascii="Arial" w:hAnsi="Arial" w:cs="Arial"/>
                <w:iCs/>
              </w:rPr>
            </w:pPr>
            <w:r>
              <w:rPr>
                <w:rFonts w:ascii="Arial" w:hAnsi="Arial" w:cs="Arial"/>
                <w:iCs/>
              </w:rPr>
              <w:t>Simulation assessment 2</w:t>
            </w:r>
          </w:p>
        </w:tc>
        <w:tc>
          <w:tcPr>
            <w:tcW w:w="544" w:type="dxa"/>
          </w:tcPr>
          <w:p w14:paraId="57612AAE" w14:textId="77777777" w:rsidR="009C1ED0" w:rsidRPr="009B295F" w:rsidRDefault="009C1ED0" w:rsidP="00A96806">
            <w:pPr>
              <w:rPr>
                <w:rFonts w:ascii="Arial" w:hAnsi="Arial" w:cs="Arial"/>
              </w:rPr>
            </w:pPr>
          </w:p>
        </w:tc>
        <w:tc>
          <w:tcPr>
            <w:tcW w:w="544" w:type="dxa"/>
          </w:tcPr>
          <w:p w14:paraId="45AF2B27" w14:textId="1DADB678" w:rsidR="009C1ED0" w:rsidRPr="009B295F" w:rsidRDefault="009C1ED0" w:rsidP="00A96806">
            <w:pPr>
              <w:rPr>
                <w:rFonts w:ascii="Arial" w:hAnsi="Arial" w:cs="Arial"/>
              </w:rPr>
            </w:pPr>
            <w:r>
              <w:rPr>
                <w:rFonts w:ascii="Arial" w:hAnsi="Arial" w:cs="Arial"/>
              </w:rPr>
              <w:t>x</w:t>
            </w:r>
          </w:p>
        </w:tc>
        <w:tc>
          <w:tcPr>
            <w:tcW w:w="544" w:type="dxa"/>
          </w:tcPr>
          <w:p w14:paraId="6C175E1E" w14:textId="213C2023" w:rsidR="009C1ED0" w:rsidRPr="009B295F" w:rsidRDefault="009C1ED0" w:rsidP="00A96806">
            <w:pPr>
              <w:rPr>
                <w:rFonts w:ascii="Arial" w:hAnsi="Arial" w:cs="Arial"/>
              </w:rPr>
            </w:pPr>
            <w:r>
              <w:rPr>
                <w:rFonts w:ascii="Arial" w:hAnsi="Arial" w:cs="Arial"/>
              </w:rPr>
              <w:t>x</w:t>
            </w:r>
          </w:p>
        </w:tc>
        <w:tc>
          <w:tcPr>
            <w:tcW w:w="544" w:type="dxa"/>
          </w:tcPr>
          <w:p w14:paraId="578294C4" w14:textId="77777777" w:rsidR="009C1ED0" w:rsidRPr="009B295F" w:rsidRDefault="009C1ED0" w:rsidP="00A96806">
            <w:pPr>
              <w:rPr>
                <w:rFonts w:ascii="Arial" w:hAnsi="Arial" w:cs="Arial"/>
              </w:rPr>
            </w:pPr>
          </w:p>
        </w:tc>
        <w:tc>
          <w:tcPr>
            <w:tcW w:w="544" w:type="dxa"/>
          </w:tcPr>
          <w:p w14:paraId="47920463" w14:textId="288AF8FB" w:rsidR="009C1ED0" w:rsidRPr="009B295F" w:rsidRDefault="009C1ED0" w:rsidP="00A96806">
            <w:pPr>
              <w:rPr>
                <w:rFonts w:ascii="Arial" w:hAnsi="Arial" w:cs="Arial"/>
              </w:rPr>
            </w:pPr>
            <w:r>
              <w:rPr>
                <w:rFonts w:ascii="Arial" w:hAnsi="Arial" w:cs="Arial"/>
              </w:rPr>
              <w:t>x</w:t>
            </w:r>
          </w:p>
        </w:tc>
        <w:tc>
          <w:tcPr>
            <w:tcW w:w="544" w:type="dxa"/>
          </w:tcPr>
          <w:p w14:paraId="47BF13FE" w14:textId="52A79186" w:rsidR="009C1ED0" w:rsidRPr="009B295F" w:rsidRDefault="009C1ED0" w:rsidP="00A96806">
            <w:pPr>
              <w:rPr>
                <w:rFonts w:ascii="Arial" w:hAnsi="Arial" w:cs="Arial"/>
              </w:rPr>
            </w:pPr>
            <w:r>
              <w:rPr>
                <w:rFonts w:ascii="Arial" w:hAnsi="Arial" w:cs="Arial"/>
              </w:rPr>
              <w:t>x</w:t>
            </w:r>
          </w:p>
        </w:tc>
        <w:tc>
          <w:tcPr>
            <w:tcW w:w="544" w:type="dxa"/>
          </w:tcPr>
          <w:p w14:paraId="086EE2CD" w14:textId="77777777" w:rsidR="009C1ED0" w:rsidRPr="009B295F" w:rsidRDefault="009C1ED0" w:rsidP="00A96806">
            <w:pPr>
              <w:rPr>
                <w:rFonts w:ascii="Arial" w:hAnsi="Arial" w:cs="Arial"/>
              </w:rPr>
            </w:pPr>
          </w:p>
        </w:tc>
        <w:tc>
          <w:tcPr>
            <w:tcW w:w="544" w:type="dxa"/>
          </w:tcPr>
          <w:p w14:paraId="20FF78B0" w14:textId="77777777" w:rsidR="009C1ED0" w:rsidRPr="009B295F" w:rsidRDefault="009C1ED0" w:rsidP="00A96806">
            <w:pPr>
              <w:rPr>
                <w:rFonts w:ascii="Arial" w:hAnsi="Arial" w:cs="Arial"/>
              </w:rPr>
            </w:pPr>
          </w:p>
        </w:tc>
        <w:tc>
          <w:tcPr>
            <w:tcW w:w="544" w:type="dxa"/>
          </w:tcPr>
          <w:p w14:paraId="03C5C3D8" w14:textId="77777777" w:rsidR="009C1ED0" w:rsidRPr="009B295F" w:rsidRDefault="009C1ED0" w:rsidP="00A96806">
            <w:pPr>
              <w:rPr>
                <w:rFonts w:ascii="Arial" w:hAnsi="Arial" w:cs="Arial"/>
              </w:rPr>
            </w:pPr>
          </w:p>
        </w:tc>
        <w:tc>
          <w:tcPr>
            <w:tcW w:w="522" w:type="dxa"/>
          </w:tcPr>
          <w:p w14:paraId="54F6E905" w14:textId="0569D3B1" w:rsidR="009C1ED0" w:rsidRPr="009B295F" w:rsidRDefault="009C1ED0" w:rsidP="00A96806">
            <w:pPr>
              <w:rPr>
                <w:rFonts w:ascii="Arial" w:hAnsi="Arial" w:cs="Arial"/>
              </w:rPr>
            </w:pPr>
            <w:r>
              <w:rPr>
                <w:rFonts w:ascii="Arial" w:hAnsi="Arial" w:cs="Arial"/>
              </w:rPr>
              <w:t>x</w:t>
            </w:r>
          </w:p>
        </w:tc>
        <w:tc>
          <w:tcPr>
            <w:tcW w:w="522" w:type="dxa"/>
          </w:tcPr>
          <w:p w14:paraId="1F563D75" w14:textId="1D743B63" w:rsidR="009C1ED0" w:rsidRPr="009B295F" w:rsidRDefault="009C1ED0" w:rsidP="00A96806">
            <w:pPr>
              <w:rPr>
                <w:rFonts w:ascii="Arial" w:hAnsi="Arial" w:cs="Arial"/>
              </w:rPr>
            </w:pPr>
            <w:r>
              <w:rPr>
                <w:rFonts w:ascii="Arial" w:hAnsi="Arial" w:cs="Arial"/>
              </w:rPr>
              <w:t>x</w:t>
            </w:r>
          </w:p>
        </w:tc>
        <w:tc>
          <w:tcPr>
            <w:tcW w:w="522" w:type="dxa"/>
          </w:tcPr>
          <w:p w14:paraId="4A8086C6" w14:textId="77777777" w:rsidR="009C1ED0" w:rsidRPr="009B295F" w:rsidRDefault="009C1ED0" w:rsidP="00A96806">
            <w:pPr>
              <w:rPr>
                <w:rFonts w:ascii="Arial" w:hAnsi="Arial" w:cs="Arial"/>
              </w:rPr>
            </w:pPr>
          </w:p>
        </w:tc>
        <w:tc>
          <w:tcPr>
            <w:tcW w:w="522" w:type="dxa"/>
          </w:tcPr>
          <w:p w14:paraId="3FBF2888" w14:textId="77777777" w:rsidR="009C1ED0" w:rsidRPr="009B295F" w:rsidRDefault="009C1ED0" w:rsidP="00A96806">
            <w:pPr>
              <w:rPr>
                <w:rFonts w:ascii="Arial" w:hAnsi="Arial" w:cs="Arial"/>
              </w:rPr>
            </w:pPr>
          </w:p>
        </w:tc>
        <w:tc>
          <w:tcPr>
            <w:tcW w:w="495" w:type="dxa"/>
          </w:tcPr>
          <w:p w14:paraId="2382B1A4" w14:textId="77777777" w:rsidR="009C1ED0" w:rsidRPr="009B295F" w:rsidRDefault="009C1ED0" w:rsidP="00A96806">
            <w:pPr>
              <w:rPr>
                <w:rFonts w:ascii="Arial" w:hAnsi="Arial" w:cs="Arial"/>
              </w:rPr>
            </w:pPr>
          </w:p>
        </w:tc>
        <w:tc>
          <w:tcPr>
            <w:tcW w:w="495" w:type="dxa"/>
          </w:tcPr>
          <w:p w14:paraId="67E597F3" w14:textId="77777777" w:rsidR="009C1ED0" w:rsidRPr="009B295F" w:rsidRDefault="009C1ED0" w:rsidP="00A96806">
            <w:pPr>
              <w:rPr>
                <w:rFonts w:ascii="Arial" w:hAnsi="Arial" w:cs="Arial"/>
              </w:rPr>
            </w:pPr>
          </w:p>
        </w:tc>
      </w:tr>
      <w:tr w:rsidR="000E2AF5" w:rsidRPr="009B295F" w14:paraId="1D846936" w14:textId="77777777" w:rsidTr="009815EE">
        <w:tc>
          <w:tcPr>
            <w:tcW w:w="1500" w:type="dxa"/>
          </w:tcPr>
          <w:p w14:paraId="046642AD" w14:textId="77777777" w:rsidR="000E2AF5" w:rsidRPr="009B295F" w:rsidRDefault="000E2AF5" w:rsidP="00A96806">
            <w:pPr>
              <w:rPr>
                <w:rFonts w:ascii="Arial" w:hAnsi="Arial" w:cs="Arial"/>
              </w:rPr>
            </w:pPr>
            <w:r w:rsidRPr="009B295F">
              <w:rPr>
                <w:rFonts w:ascii="Arial" w:hAnsi="Arial" w:cs="Arial"/>
                <w:iCs/>
              </w:rPr>
              <w:t>Examination</w:t>
            </w:r>
          </w:p>
        </w:tc>
        <w:tc>
          <w:tcPr>
            <w:tcW w:w="544" w:type="dxa"/>
          </w:tcPr>
          <w:p w14:paraId="6218AB08" w14:textId="77777777" w:rsidR="000E2AF5" w:rsidRPr="009B295F" w:rsidRDefault="000E2AF5" w:rsidP="00A96806">
            <w:pPr>
              <w:rPr>
                <w:rFonts w:ascii="Arial" w:hAnsi="Arial" w:cs="Arial"/>
              </w:rPr>
            </w:pPr>
            <w:r w:rsidRPr="009B295F">
              <w:rPr>
                <w:rFonts w:ascii="Arial" w:hAnsi="Arial" w:cs="Arial"/>
              </w:rPr>
              <w:t>x</w:t>
            </w:r>
          </w:p>
        </w:tc>
        <w:tc>
          <w:tcPr>
            <w:tcW w:w="544" w:type="dxa"/>
          </w:tcPr>
          <w:p w14:paraId="676636FC" w14:textId="77777777" w:rsidR="000E2AF5" w:rsidRPr="009B295F" w:rsidRDefault="000E2AF5" w:rsidP="00A96806">
            <w:pPr>
              <w:rPr>
                <w:rFonts w:ascii="Arial" w:hAnsi="Arial" w:cs="Arial"/>
              </w:rPr>
            </w:pPr>
            <w:r w:rsidRPr="009B295F">
              <w:rPr>
                <w:rFonts w:ascii="Arial" w:hAnsi="Arial" w:cs="Arial"/>
              </w:rPr>
              <w:t>x</w:t>
            </w:r>
          </w:p>
        </w:tc>
        <w:tc>
          <w:tcPr>
            <w:tcW w:w="544" w:type="dxa"/>
          </w:tcPr>
          <w:p w14:paraId="57583CA9" w14:textId="77777777" w:rsidR="000E2AF5" w:rsidRPr="009B295F" w:rsidRDefault="000E2AF5" w:rsidP="00A96806">
            <w:pPr>
              <w:rPr>
                <w:rFonts w:ascii="Arial" w:hAnsi="Arial" w:cs="Arial"/>
              </w:rPr>
            </w:pPr>
            <w:r w:rsidRPr="009B295F">
              <w:rPr>
                <w:rFonts w:ascii="Arial" w:hAnsi="Arial" w:cs="Arial"/>
              </w:rPr>
              <w:t>x</w:t>
            </w:r>
          </w:p>
        </w:tc>
        <w:tc>
          <w:tcPr>
            <w:tcW w:w="544" w:type="dxa"/>
          </w:tcPr>
          <w:p w14:paraId="6F1BF470" w14:textId="77777777" w:rsidR="000E2AF5" w:rsidRPr="009B295F" w:rsidRDefault="000E2AF5" w:rsidP="00A96806">
            <w:pPr>
              <w:rPr>
                <w:rFonts w:ascii="Arial" w:hAnsi="Arial" w:cs="Arial"/>
              </w:rPr>
            </w:pPr>
            <w:r w:rsidRPr="009B295F">
              <w:rPr>
                <w:rFonts w:ascii="Arial" w:hAnsi="Arial" w:cs="Arial"/>
              </w:rPr>
              <w:t>x</w:t>
            </w:r>
          </w:p>
        </w:tc>
        <w:tc>
          <w:tcPr>
            <w:tcW w:w="544" w:type="dxa"/>
          </w:tcPr>
          <w:p w14:paraId="1E7D4CBF" w14:textId="77777777" w:rsidR="000E2AF5" w:rsidRPr="009B295F" w:rsidRDefault="000E2AF5" w:rsidP="00A96806">
            <w:pPr>
              <w:rPr>
                <w:rFonts w:ascii="Arial" w:hAnsi="Arial" w:cs="Arial"/>
              </w:rPr>
            </w:pPr>
            <w:r w:rsidRPr="009B295F">
              <w:rPr>
                <w:rFonts w:ascii="Arial" w:hAnsi="Arial" w:cs="Arial"/>
              </w:rPr>
              <w:t>x</w:t>
            </w:r>
          </w:p>
        </w:tc>
        <w:tc>
          <w:tcPr>
            <w:tcW w:w="544" w:type="dxa"/>
          </w:tcPr>
          <w:p w14:paraId="47F61021" w14:textId="647151D4" w:rsidR="000E2AF5" w:rsidRPr="009B295F" w:rsidRDefault="00EE3FF8" w:rsidP="00A96806">
            <w:pPr>
              <w:rPr>
                <w:rFonts w:ascii="Arial" w:hAnsi="Arial" w:cs="Arial"/>
              </w:rPr>
            </w:pPr>
            <w:r>
              <w:rPr>
                <w:rFonts w:ascii="Arial" w:hAnsi="Arial" w:cs="Arial"/>
              </w:rPr>
              <w:t>x</w:t>
            </w:r>
          </w:p>
        </w:tc>
        <w:tc>
          <w:tcPr>
            <w:tcW w:w="544" w:type="dxa"/>
          </w:tcPr>
          <w:p w14:paraId="45D5AC89" w14:textId="77777777" w:rsidR="000E2AF5" w:rsidRPr="009B295F" w:rsidRDefault="000E2AF5" w:rsidP="00A96806">
            <w:pPr>
              <w:rPr>
                <w:rFonts w:ascii="Arial" w:hAnsi="Arial" w:cs="Arial"/>
              </w:rPr>
            </w:pPr>
            <w:r w:rsidRPr="009B295F">
              <w:rPr>
                <w:rFonts w:ascii="Arial" w:hAnsi="Arial" w:cs="Arial"/>
              </w:rPr>
              <w:t>x</w:t>
            </w:r>
          </w:p>
        </w:tc>
        <w:tc>
          <w:tcPr>
            <w:tcW w:w="544" w:type="dxa"/>
          </w:tcPr>
          <w:p w14:paraId="3148E8D9" w14:textId="74AD29D0" w:rsidR="000E2AF5" w:rsidRPr="009B295F" w:rsidRDefault="000E2AF5" w:rsidP="00A96806">
            <w:pPr>
              <w:rPr>
                <w:rFonts w:ascii="Arial" w:hAnsi="Arial" w:cs="Arial"/>
              </w:rPr>
            </w:pPr>
          </w:p>
        </w:tc>
        <w:tc>
          <w:tcPr>
            <w:tcW w:w="544" w:type="dxa"/>
          </w:tcPr>
          <w:p w14:paraId="5519A7F2" w14:textId="77777777" w:rsidR="000E2AF5" w:rsidRPr="009B295F" w:rsidRDefault="000E2AF5" w:rsidP="00A96806">
            <w:pPr>
              <w:rPr>
                <w:rFonts w:ascii="Arial" w:hAnsi="Arial" w:cs="Arial"/>
              </w:rPr>
            </w:pPr>
          </w:p>
        </w:tc>
        <w:tc>
          <w:tcPr>
            <w:tcW w:w="522" w:type="dxa"/>
          </w:tcPr>
          <w:p w14:paraId="544CC3F5" w14:textId="6B2B1401" w:rsidR="000E2AF5" w:rsidRPr="009B295F" w:rsidRDefault="00EE3FF8" w:rsidP="00A96806">
            <w:pPr>
              <w:rPr>
                <w:rFonts w:ascii="Arial" w:hAnsi="Arial" w:cs="Arial"/>
              </w:rPr>
            </w:pPr>
            <w:r>
              <w:rPr>
                <w:rFonts w:ascii="Arial" w:hAnsi="Arial" w:cs="Arial"/>
              </w:rPr>
              <w:t>x</w:t>
            </w:r>
          </w:p>
        </w:tc>
        <w:tc>
          <w:tcPr>
            <w:tcW w:w="522" w:type="dxa"/>
          </w:tcPr>
          <w:p w14:paraId="20066E10" w14:textId="77777777" w:rsidR="000E2AF5" w:rsidRPr="009B295F" w:rsidRDefault="000E2AF5" w:rsidP="00A96806">
            <w:pPr>
              <w:rPr>
                <w:rFonts w:ascii="Arial" w:hAnsi="Arial" w:cs="Arial"/>
              </w:rPr>
            </w:pPr>
            <w:r w:rsidRPr="009B295F">
              <w:rPr>
                <w:rFonts w:ascii="Arial" w:hAnsi="Arial" w:cs="Arial"/>
              </w:rPr>
              <w:t>x</w:t>
            </w:r>
          </w:p>
        </w:tc>
        <w:tc>
          <w:tcPr>
            <w:tcW w:w="522" w:type="dxa"/>
          </w:tcPr>
          <w:p w14:paraId="31B93068" w14:textId="77777777" w:rsidR="000E2AF5" w:rsidRPr="009B295F" w:rsidRDefault="000E2AF5" w:rsidP="00A96806">
            <w:pPr>
              <w:rPr>
                <w:rFonts w:ascii="Arial" w:hAnsi="Arial" w:cs="Arial"/>
              </w:rPr>
            </w:pPr>
            <w:r w:rsidRPr="009B295F">
              <w:rPr>
                <w:rFonts w:ascii="Arial" w:hAnsi="Arial" w:cs="Arial"/>
              </w:rPr>
              <w:t>x</w:t>
            </w:r>
          </w:p>
        </w:tc>
        <w:tc>
          <w:tcPr>
            <w:tcW w:w="522" w:type="dxa"/>
          </w:tcPr>
          <w:p w14:paraId="2882E265" w14:textId="77777777" w:rsidR="000E2AF5" w:rsidRPr="009B295F" w:rsidRDefault="000E2AF5" w:rsidP="00A96806">
            <w:pPr>
              <w:rPr>
                <w:rFonts w:ascii="Arial" w:hAnsi="Arial" w:cs="Arial"/>
              </w:rPr>
            </w:pPr>
            <w:r w:rsidRPr="009B295F">
              <w:rPr>
                <w:rFonts w:ascii="Arial" w:hAnsi="Arial" w:cs="Arial"/>
              </w:rPr>
              <w:t>x</w:t>
            </w:r>
          </w:p>
        </w:tc>
        <w:tc>
          <w:tcPr>
            <w:tcW w:w="495" w:type="dxa"/>
          </w:tcPr>
          <w:p w14:paraId="403403A6" w14:textId="77777777" w:rsidR="000E2AF5" w:rsidRPr="009B295F" w:rsidRDefault="000E2AF5" w:rsidP="00A96806">
            <w:pPr>
              <w:rPr>
                <w:rFonts w:ascii="Arial" w:hAnsi="Arial" w:cs="Arial"/>
              </w:rPr>
            </w:pPr>
          </w:p>
        </w:tc>
        <w:tc>
          <w:tcPr>
            <w:tcW w:w="495" w:type="dxa"/>
          </w:tcPr>
          <w:p w14:paraId="267CD1AC" w14:textId="77777777" w:rsidR="000E2AF5" w:rsidRPr="009B295F" w:rsidRDefault="000E2AF5" w:rsidP="00A96806">
            <w:pPr>
              <w:rPr>
                <w:rFonts w:ascii="Arial" w:hAnsi="Arial" w:cs="Arial"/>
              </w:rPr>
            </w:pPr>
          </w:p>
        </w:tc>
      </w:tr>
    </w:tbl>
    <w:p w14:paraId="5AFA3BD2" w14:textId="77777777" w:rsidR="00C83FF0" w:rsidRPr="009B295F" w:rsidRDefault="00C83FF0">
      <w:pPr>
        <w:spacing w:after="120" w:line="240" w:lineRule="auto"/>
        <w:ind w:left="426" w:right="543"/>
        <w:rPr>
          <w:rFonts w:ascii="Arial" w:hAnsi="Arial" w:cs="Arial"/>
          <w:b/>
          <w:iCs/>
        </w:rPr>
      </w:pPr>
    </w:p>
    <w:p w14:paraId="11457F71" w14:textId="77777777" w:rsidR="00C83FF0" w:rsidRPr="009B295F" w:rsidRDefault="00220266">
      <w:pPr>
        <w:pStyle w:val="header2"/>
        <w:numPr>
          <w:ilvl w:val="0"/>
          <w:numId w:val="1"/>
        </w:numPr>
        <w:ind w:left="567" w:hanging="567"/>
        <w:rPr>
          <w:iCs/>
          <w:sz w:val="22"/>
          <w:szCs w:val="22"/>
        </w:rPr>
      </w:pPr>
      <w:r w:rsidRPr="009B295F">
        <w:rPr>
          <w:sz w:val="22"/>
          <w:szCs w:val="22"/>
        </w:rPr>
        <w:t xml:space="preserve">Inclusive module design </w:t>
      </w:r>
    </w:p>
    <w:p w14:paraId="3236BE8F" w14:textId="77777777" w:rsidR="00C83FF0" w:rsidRPr="009B295F" w:rsidRDefault="00220266">
      <w:pPr>
        <w:spacing w:after="120" w:line="240" w:lineRule="auto"/>
        <w:ind w:left="567" w:right="543"/>
        <w:jc w:val="both"/>
        <w:rPr>
          <w:rFonts w:ascii="Arial" w:hAnsi="Arial" w:cs="Arial"/>
        </w:rPr>
      </w:pPr>
      <w:r w:rsidRPr="009B295F">
        <w:rPr>
          <w:rFonts w:ascii="Arial" w:hAnsi="Arial" w:cs="Arial"/>
        </w:rPr>
        <w:t xml:space="preserve">The Division recognises and has embedded the expectations of current equality legislation, by ensuring that the module is as accessible as possible by design. Additional alternative </w:t>
      </w:r>
      <w:r w:rsidRPr="009B295F">
        <w:rPr>
          <w:rFonts w:ascii="Arial" w:hAnsi="Arial" w:cs="Arial"/>
        </w:rPr>
        <w:lastRenderedPageBreak/>
        <w:t>arrangements for students with Inclusive Learning Plans (ILPs)/declared disabilities will be made on an individual basis, in consultation with the relevant policies and support services.</w:t>
      </w:r>
    </w:p>
    <w:p w14:paraId="793949BD" w14:textId="77777777" w:rsidR="00C83FF0" w:rsidRPr="009B295F" w:rsidRDefault="00220266">
      <w:pPr>
        <w:spacing w:after="120" w:line="240" w:lineRule="auto"/>
        <w:ind w:left="567" w:right="543"/>
        <w:jc w:val="both"/>
        <w:rPr>
          <w:rFonts w:ascii="Arial" w:hAnsi="Arial" w:cs="Arial"/>
        </w:rPr>
      </w:pPr>
      <w:r w:rsidRPr="009B295F">
        <w:rPr>
          <w:rFonts w:ascii="Arial" w:hAnsi="Arial" w:cs="Arial"/>
        </w:rPr>
        <w:t>The inclusive practices in the guidance (see Annex B Appendix A) have been considered in order to support all students in the following areas:</w:t>
      </w:r>
    </w:p>
    <w:p w14:paraId="25CED70A" w14:textId="77777777" w:rsidR="00C83FF0" w:rsidRPr="009B295F" w:rsidRDefault="00220266">
      <w:pPr>
        <w:spacing w:after="120" w:line="240" w:lineRule="auto"/>
        <w:ind w:left="567" w:right="543"/>
        <w:jc w:val="both"/>
        <w:rPr>
          <w:rFonts w:ascii="Arial" w:hAnsi="Arial" w:cs="Arial"/>
          <w:bCs/>
        </w:rPr>
      </w:pPr>
      <w:r w:rsidRPr="009B295F">
        <w:rPr>
          <w:rFonts w:ascii="Arial" w:hAnsi="Arial" w:cs="Arial"/>
        </w:rPr>
        <w:t xml:space="preserve">a) </w:t>
      </w:r>
      <w:r w:rsidRPr="009B295F">
        <w:rPr>
          <w:rFonts w:ascii="Arial" w:hAnsi="Arial" w:cs="Arial"/>
          <w:bCs/>
        </w:rPr>
        <w:t>Accessible resources and curriculum</w:t>
      </w:r>
    </w:p>
    <w:p w14:paraId="0B1C6C62" w14:textId="77777777" w:rsidR="00C83FF0" w:rsidRPr="009B295F" w:rsidRDefault="00220266">
      <w:pPr>
        <w:tabs>
          <w:tab w:val="left" w:pos="567"/>
        </w:tabs>
        <w:spacing w:after="120" w:line="240" w:lineRule="auto"/>
        <w:ind w:left="567" w:right="543"/>
        <w:jc w:val="both"/>
        <w:rPr>
          <w:rFonts w:ascii="Arial" w:hAnsi="Arial" w:cs="Arial"/>
          <w:color w:val="000000"/>
        </w:rPr>
      </w:pPr>
      <w:r w:rsidRPr="009B295F">
        <w:rPr>
          <w:rFonts w:ascii="Arial" w:hAnsi="Arial" w:cs="Arial"/>
        </w:rPr>
        <w:t xml:space="preserve">b) </w:t>
      </w:r>
      <w:r w:rsidRPr="009B295F">
        <w:rPr>
          <w:rFonts w:ascii="Arial" w:hAnsi="Arial" w:cs="Arial"/>
          <w:bCs/>
        </w:rPr>
        <w:t>Learning, teaching and assessment methods</w:t>
      </w:r>
    </w:p>
    <w:p w14:paraId="4EBBA8AF" w14:textId="77777777" w:rsidR="00C83FF0" w:rsidRPr="009B295F" w:rsidRDefault="00C83FF0" w:rsidP="000343D3">
      <w:pPr>
        <w:spacing w:after="120" w:line="240" w:lineRule="auto"/>
        <w:ind w:right="543"/>
        <w:rPr>
          <w:rFonts w:ascii="Arial" w:hAnsi="Arial" w:cs="Arial"/>
          <w:i/>
          <w:iCs/>
        </w:rPr>
      </w:pPr>
    </w:p>
    <w:p w14:paraId="10433411" w14:textId="77777777" w:rsidR="00C83FF0" w:rsidRPr="009B295F" w:rsidRDefault="00220266">
      <w:pPr>
        <w:pStyle w:val="header2"/>
        <w:numPr>
          <w:ilvl w:val="0"/>
          <w:numId w:val="1"/>
        </w:numPr>
        <w:ind w:left="567" w:hanging="567"/>
        <w:rPr>
          <w:sz w:val="22"/>
          <w:szCs w:val="22"/>
        </w:rPr>
      </w:pPr>
      <w:r w:rsidRPr="009B295F">
        <w:rPr>
          <w:sz w:val="22"/>
          <w:szCs w:val="22"/>
        </w:rPr>
        <w:t>Campus(es) or centre(s) where module will be delivered</w:t>
      </w:r>
    </w:p>
    <w:p w14:paraId="7D3138A1" w14:textId="77777777" w:rsidR="00C83FF0" w:rsidRPr="009B295F" w:rsidRDefault="00220266" w:rsidP="00910F6F">
      <w:pPr>
        <w:spacing w:after="120" w:line="240" w:lineRule="auto"/>
        <w:ind w:left="567" w:right="543"/>
        <w:rPr>
          <w:rFonts w:ascii="Arial" w:hAnsi="Arial" w:cs="Arial"/>
        </w:rPr>
      </w:pPr>
      <w:r w:rsidRPr="009B295F">
        <w:rPr>
          <w:rFonts w:ascii="Arial" w:hAnsi="Arial" w:cs="Arial"/>
        </w:rPr>
        <w:t>Canterbury</w:t>
      </w:r>
    </w:p>
    <w:p w14:paraId="64566B20" w14:textId="77777777" w:rsidR="00C83FF0" w:rsidRPr="009B295F" w:rsidRDefault="00C83FF0">
      <w:pPr>
        <w:spacing w:after="120" w:line="240" w:lineRule="auto"/>
        <w:ind w:left="426" w:right="543"/>
        <w:rPr>
          <w:rFonts w:ascii="Arial" w:hAnsi="Arial" w:cs="Arial"/>
          <w:iCs/>
        </w:rPr>
      </w:pPr>
    </w:p>
    <w:p w14:paraId="6258A787" w14:textId="77777777" w:rsidR="00C83FF0" w:rsidRPr="009B295F" w:rsidRDefault="00220266">
      <w:pPr>
        <w:pStyle w:val="header2"/>
        <w:numPr>
          <w:ilvl w:val="0"/>
          <w:numId w:val="1"/>
        </w:numPr>
        <w:ind w:left="567" w:hanging="567"/>
        <w:rPr>
          <w:sz w:val="22"/>
          <w:szCs w:val="22"/>
        </w:rPr>
      </w:pPr>
      <w:r w:rsidRPr="009B295F">
        <w:rPr>
          <w:sz w:val="22"/>
          <w:szCs w:val="22"/>
        </w:rPr>
        <w:t xml:space="preserve">Internationalisation </w:t>
      </w:r>
    </w:p>
    <w:p w14:paraId="7E1FDE60" w14:textId="77777777" w:rsidR="00C83FF0" w:rsidRPr="009B295F" w:rsidRDefault="00220266">
      <w:pPr>
        <w:spacing w:after="120" w:line="240" w:lineRule="auto"/>
        <w:ind w:left="567" w:right="543"/>
        <w:jc w:val="both"/>
        <w:rPr>
          <w:rFonts w:ascii="Arial" w:hAnsi="Arial" w:cs="Arial"/>
        </w:rPr>
      </w:pPr>
      <w:r w:rsidRPr="009B295F">
        <w:rPr>
          <w:rFonts w:ascii="Arial" w:hAnsi="Arial" w:cs="Arial"/>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p>
    <w:p w14:paraId="27A2FE24" w14:textId="77777777" w:rsidR="00C83FF0" w:rsidRPr="009B295F" w:rsidRDefault="00C83FF0">
      <w:pPr>
        <w:spacing w:after="120" w:line="240" w:lineRule="auto"/>
        <w:ind w:left="426" w:right="543"/>
        <w:rPr>
          <w:rFonts w:ascii="Arial" w:hAnsi="Arial" w:cs="Arial"/>
          <w:iCs/>
        </w:rPr>
      </w:pPr>
    </w:p>
    <w:p w14:paraId="32FC68E5" w14:textId="77777777" w:rsidR="00C83FF0" w:rsidRPr="009B295F" w:rsidRDefault="00C83FF0">
      <w:pPr>
        <w:pBdr>
          <w:bottom w:val="single" w:sz="6" w:space="1" w:color="000000"/>
        </w:pBdr>
        <w:spacing w:after="120" w:line="240" w:lineRule="auto"/>
        <w:ind w:right="543"/>
        <w:rPr>
          <w:rFonts w:ascii="Arial" w:hAnsi="Arial" w:cs="Arial"/>
        </w:rPr>
      </w:pPr>
    </w:p>
    <w:p w14:paraId="1850ED6A" w14:textId="77777777" w:rsidR="00C83FF0" w:rsidRPr="009815EE" w:rsidRDefault="00220266">
      <w:pPr>
        <w:spacing w:after="120" w:line="240" w:lineRule="auto"/>
        <w:ind w:right="543"/>
        <w:rPr>
          <w:rFonts w:ascii="Arial" w:hAnsi="Arial" w:cs="Arial"/>
          <w:b/>
          <w:sz w:val="18"/>
          <w:szCs w:val="18"/>
        </w:rPr>
      </w:pPr>
      <w:r w:rsidRPr="009815EE">
        <w:rPr>
          <w:rFonts w:ascii="Arial" w:hAnsi="Arial" w:cs="Arial"/>
          <w:b/>
          <w:sz w:val="18"/>
          <w:szCs w:val="18"/>
        </w:rPr>
        <w:t xml:space="preserve">DIVISIONAL USE ONLY </w:t>
      </w:r>
    </w:p>
    <w:p w14:paraId="73B0B546" w14:textId="77777777" w:rsidR="00C83FF0" w:rsidRPr="009815EE" w:rsidRDefault="00220266">
      <w:pPr>
        <w:spacing w:after="120" w:line="240" w:lineRule="auto"/>
        <w:ind w:right="543"/>
        <w:rPr>
          <w:rFonts w:ascii="Arial" w:hAnsi="Arial" w:cs="Arial"/>
          <w:b/>
          <w:sz w:val="18"/>
          <w:szCs w:val="18"/>
        </w:rPr>
      </w:pPr>
      <w:r w:rsidRPr="009815EE">
        <w:rPr>
          <w:rFonts w:ascii="Arial" w:hAnsi="Arial" w:cs="Arial"/>
          <w:b/>
          <w:sz w:val="18"/>
          <w:szCs w:val="18"/>
        </w:rPr>
        <w:t>Module record – all revisions must be recorded in the grid and full details of the change retained in the appropriate committee records.</w:t>
      </w:r>
    </w:p>
    <w:p w14:paraId="5D27405B" w14:textId="77777777" w:rsidR="00C83FF0" w:rsidRPr="009815EE" w:rsidRDefault="00C83FF0">
      <w:pPr>
        <w:spacing w:after="120" w:line="240" w:lineRule="auto"/>
        <w:ind w:right="543"/>
        <w:rPr>
          <w:rFonts w:ascii="Arial" w:hAnsi="Arial" w:cs="Arial"/>
          <w:b/>
          <w:sz w:val="18"/>
          <w:szCs w:val="18"/>
        </w:rPr>
      </w:pPr>
    </w:p>
    <w:tbl>
      <w:tblPr>
        <w:tblStyle w:val="TableGrid"/>
        <w:tblW w:w="10682" w:type="dxa"/>
        <w:tblLook w:val="04A0" w:firstRow="1" w:lastRow="0" w:firstColumn="1" w:lastColumn="0" w:noHBand="0" w:noVBand="1"/>
      </w:tblPr>
      <w:tblGrid>
        <w:gridCol w:w="1660"/>
        <w:gridCol w:w="2263"/>
        <w:gridCol w:w="1884"/>
        <w:gridCol w:w="2261"/>
        <w:gridCol w:w="2614"/>
      </w:tblGrid>
      <w:tr w:rsidR="00C83FF0" w:rsidRPr="009815EE" w14:paraId="1211381C" w14:textId="77777777">
        <w:trPr>
          <w:trHeight w:val="317"/>
          <w:tblHeader/>
        </w:trPr>
        <w:tc>
          <w:tcPr>
            <w:tcW w:w="1592" w:type="dxa"/>
          </w:tcPr>
          <w:p w14:paraId="45DCBBB3" w14:textId="77777777" w:rsidR="00C83FF0" w:rsidRPr="009815EE" w:rsidRDefault="00220266">
            <w:pPr>
              <w:spacing w:after="120" w:line="240" w:lineRule="auto"/>
              <w:ind w:right="543"/>
              <w:rPr>
                <w:rFonts w:ascii="Arial" w:hAnsi="Arial" w:cs="Arial"/>
                <w:sz w:val="18"/>
                <w:szCs w:val="18"/>
              </w:rPr>
            </w:pPr>
            <w:r w:rsidRPr="009815EE">
              <w:rPr>
                <w:rFonts w:ascii="Arial" w:hAnsi="Arial" w:cs="Arial"/>
                <w:sz w:val="18"/>
                <w:szCs w:val="18"/>
              </w:rPr>
              <w:t>Date approved</w:t>
            </w:r>
          </w:p>
        </w:tc>
        <w:tc>
          <w:tcPr>
            <w:tcW w:w="2271" w:type="dxa"/>
          </w:tcPr>
          <w:p w14:paraId="4019974C" w14:textId="77777777" w:rsidR="00C83FF0" w:rsidRPr="009815EE" w:rsidRDefault="00220266">
            <w:pPr>
              <w:spacing w:after="120" w:line="240" w:lineRule="auto"/>
              <w:ind w:right="543"/>
              <w:rPr>
                <w:rFonts w:ascii="Arial" w:hAnsi="Arial" w:cs="Arial"/>
                <w:sz w:val="18"/>
                <w:szCs w:val="18"/>
              </w:rPr>
            </w:pPr>
            <w:r w:rsidRPr="009815EE">
              <w:rPr>
                <w:rFonts w:ascii="Arial" w:hAnsi="Arial" w:cs="Arial"/>
                <w:sz w:val="18"/>
                <w:szCs w:val="18"/>
              </w:rPr>
              <w:t>New/Major/minor revision</w:t>
            </w:r>
          </w:p>
        </w:tc>
        <w:tc>
          <w:tcPr>
            <w:tcW w:w="1896" w:type="dxa"/>
          </w:tcPr>
          <w:p w14:paraId="30CE0D36" w14:textId="77777777" w:rsidR="00C83FF0" w:rsidRPr="009815EE" w:rsidRDefault="00220266">
            <w:pPr>
              <w:spacing w:after="120" w:line="240" w:lineRule="auto"/>
              <w:ind w:right="543"/>
              <w:rPr>
                <w:rFonts w:ascii="Arial" w:hAnsi="Arial" w:cs="Arial"/>
                <w:sz w:val="18"/>
                <w:szCs w:val="18"/>
              </w:rPr>
            </w:pPr>
            <w:r w:rsidRPr="009815EE">
              <w:rPr>
                <w:rFonts w:ascii="Arial" w:hAnsi="Arial" w:cs="Arial"/>
                <w:sz w:val="18"/>
                <w:szCs w:val="18"/>
              </w:rPr>
              <w:t>Start date of delivery of (revised) version</w:t>
            </w:r>
          </w:p>
        </w:tc>
        <w:tc>
          <w:tcPr>
            <w:tcW w:w="2247" w:type="dxa"/>
          </w:tcPr>
          <w:p w14:paraId="6BDD98D9" w14:textId="77777777" w:rsidR="00C83FF0" w:rsidRPr="009815EE" w:rsidRDefault="00220266">
            <w:pPr>
              <w:spacing w:after="120" w:line="240" w:lineRule="auto"/>
              <w:ind w:right="543"/>
              <w:rPr>
                <w:rFonts w:ascii="Arial" w:hAnsi="Arial" w:cs="Arial"/>
                <w:sz w:val="18"/>
                <w:szCs w:val="18"/>
              </w:rPr>
            </w:pPr>
            <w:r w:rsidRPr="009815EE">
              <w:rPr>
                <w:rFonts w:ascii="Arial" w:hAnsi="Arial" w:cs="Arial"/>
                <w:sz w:val="18"/>
                <w:szCs w:val="18"/>
              </w:rPr>
              <w:t>Section revised</w:t>
            </w:r>
          </w:p>
          <w:p w14:paraId="2F3D9A92" w14:textId="77777777" w:rsidR="00C83FF0" w:rsidRPr="009815EE" w:rsidRDefault="00220266">
            <w:pPr>
              <w:spacing w:after="120" w:line="240" w:lineRule="auto"/>
              <w:ind w:right="543"/>
              <w:rPr>
                <w:rFonts w:ascii="Arial" w:hAnsi="Arial" w:cs="Arial"/>
                <w:sz w:val="18"/>
                <w:szCs w:val="18"/>
              </w:rPr>
            </w:pPr>
            <w:r w:rsidRPr="009815EE">
              <w:rPr>
                <w:rFonts w:ascii="Arial" w:hAnsi="Arial" w:cs="Arial"/>
                <w:sz w:val="18"/>
                <w:szCs w:val="18"/>
              </w:rPr>
              <w:t>(if applicable)</w:t>
            </w:r>
          </w:p>
        </w:tc>
        <w:tc>
          <w:tcPr>
            <w:tcW w:w="2676" w:type="dxa"/>
          </w:tcPr>
          <w:p w14:paraId="695F8F81" w14:textId="77777777" w:rsidR="00C83FF0" w:rsidRPr="009815EE" w:rsidRDefault="00220266">
            <w:pPr>
              <w:spacing w:after="120" w:line="240" w:lineRule="auto"/>
              <w:ind w:right="543"/>
              <w:rPr>
                <w:rFonts w:ascii="Arial" w:hAnsi="Arial" w:cs="Arial"/>
                <w:sz w:val="18"/>
                <w:szCs w:val="18"/>
              </w:rPr>
            </w:pPr>
            <w:r w:rsidRPr="009815EE">
              <w:rPr>
                <w:rFonts w:ascii="Arial" w:hAnsi="Arial" w:cs="Arial"/>
                <w:sz w:val="18"/>
                <w:szCs w:val="18"/>
              </w:rPr>
              <w:t>Impacts PLOs (Q6&amp;7 cover sheet)</w:t>
            </w:r>
          </w:p>
        </w:tc>
      </w:tr>
      <w:tr w:rsidR="00C83FF0" w:rsidRPr="009815EE" w14:paraId="0EA20116" w14:textId="77777777">
        <w:trPr>
          <w:trHeight w:val="305"/>
        </w:trPr>
        <w:tc>
          <w:tcPr>
            <w:tcW w:w="1592" w:type="dxa"/>
          </w:tcPr>
          <w:p w14:paraId="39A24165" w14:textId="1E55AD0A" w:rsidR="00C83FF0" w:rsidRPr="009815EE" w:rsidRDefault="004D7F68">
            <w:pPr>
              <w:spacing w:after="120" w:line="240" w:lineRule="auto"/>
              <w:ind w:right="543"/>
              <w:rPr>
                <w:rFonts w:ascii="Arial" w:hAnsi="Arial" w:cs="Arial"/>
                <w:sz w:val="18"/>
                <w:szCs w:val="18"/>
              </w:rPr>
            </w:pPr>
            <w:r w:rsidRPr="009815EE">
              <w:rPr>
                <w:rFonts w:ascii="Arial" w:hAnsi="Arial" w:cs="Arial"/>
                <w:sz w:val="18"/>
                <w:szCs w:val="18"/>
              </w:rPr>
              <w:t>30/11/2021</w:t>
            </w:r>
          </w:p>
        </w:tc>
        <w:tc>
          <w:tcPr>
            <w:tcW w:w="2271" w:type="dxa"/>
          </w:tcPr>
          <w:p w14:paraId="20B39483" w14:textId="3AC1A767" w:rsidR="00C83FF0" w:rsidRPr="009815EE" w:rsidRDefault="004D7F68">
            <w:pPr>
              <w:spacing w:after="120" w:line="240" w:lineRule="auto"/>
              <w:ind w:right="543"/>
              <w:rPr>
                <w:rFonts w:ascii="Arial" w:hAnsi="Arial" w:cs="Arial"/>
                <w:sz w:val="18"/>
                <w:szCs w:val="18"/>
              </w:rPr>
            </w:pPr>
            <w:r w:rsidRPr="009815EE">
              <w:rPr>
                <w:rFonts w:ascii="Arial" w:hAnsi="Arial" w:cs="Arial"/>
                <w:sz w:val="18"/>
                <w:szCs w:val="18"/>
              </w:rPr>
              <w:t>Major</w:t>
            </w:r>
          </w:p>
        </w:tc>
        <w:tc>
          <w:tcPr>
            <w:tcW w:w="1896" w:type="dxa"/>
          </w:tcPr>
          <w:p w14:paraId="245530BF" w14:textId="05CC89C7" w:rsidR="00C83FF0" w:rsidRPr="009815EE" w:rsidRDefault="004D7F68">
            <w:pPr>
              <w:spacing w:after="120" w:line="240" w:lineRule="auto"/>
              <w:ind w:right="543"/>
              <w:rPr>
                <w:rFonts w:ascii="Arial" w:hAnsi="Arial" w:cs="Arial"/>
                <w:sz w:val="18"/>
                <w:szCs w:val="18"/>
              </w:rPr>
            </w:pPr>
            <w:r w:rsidRPr="009815EE">
              <w:rPr>
                <w:rFonts w:ascii="Arial" w:hAnsi="Arial" w:cs="Arial"/>
                <w:sz w:val="18"/>
                <w:szCs w:val="18"/>
              </w:rPr>
              <w:t>Sept 2022</w:t>
            </w:r>
          </w:p>
        </w:tc>
        <w:tc>
          <w:tcPr>
            <w:tcW w:w="2247" w:type="dxa"/>
          </w:tcPr>
          <w:p w14:paraId="733BC9FA" w14:textId="63E3400D" w:rsidR="00C83FF0" w:rsidRPr="009815EE" w:rsidRDefault="004D7F68">
            <w:pPr>
              <w:spacing w:after="120" w:line="240" w:lineRule="auto"/>
              <w:ind w:right="543"/>
              <w:rPr>
                <w:rFonts w:ascii="Arial" w:hAnsi="Arial" w:cs="Arial"/>
                <w:sz w:val="18"/>
                <w:szCs w:val="18"/>
              </w:rPr>
            </w:pPr>
            <w:r w:rsidRPr="009815EE">
              <w:rPr>
                <w:rFonts w:ascii="Arial" w:hAnsi="Arial" w:cs="Arial"/>
                <w:sz w:val="18"/>
                <w:szCs w:val="18"/>
              </w:rPr>
              <w:t>6,9,10,11,12,13,14</w:t>
            </w:r>
          </w:p>
        </w:tc>
        <w:tc>
          <w:tcPr>
            <w:tcW w:w="2676" w:type="dxa"/>
          </w:tcPr>
          <w:p w14:paraId="57C07DAB" w14:textId="08DE8D42" w:rsidR="00C83FF0" w:rsidRPr="009815EE" w:rsidRDefault="006B148F">
            <w:pPr>
              <w:spacing w:after="120" w:line="240" w:lineRule="auto"/>
              <w:ind w:right="543"/>
              <w:rPr>
                <w:rFonts w:ascii="Arial" w:hAnsi="Arial" w:cs="Arial"/>
                <w:sz w:val="18"/>
                <w:szCs w:val="18"/>
              </w:rPr>
            </w:pPr>
            <w:r w:rsidRPr="009815EE">
              <w:rPr>
                <w:rFonts w:ascii="Arial" w:hAnsi="Arial" w:cs="Arial"/>
                <w:sz w:val="18"/>
                <w:szCs w:val="18"/>
              </w:rPr>
              <w:t>No</w:t>
            </w:r>
          </w:p>
        </w:tc>
      </w:tr>
      <w:tr w:rsidR="00C83FF0" w:rsidRPr="009815EE" w14:paraId="5DBA2090" w14:textId="77777777">
        <w:trPr>
          <w:trHeight w:val="305"/>
        </w:trPr>
        <w:tc>
          <w:tcPr>
            <w:tcW w:w="1592" w:type="dxa"/>
          </w:tcPr>
          <w:p w14:paraId="7810550C" w14:textId="1963652A" w:rsidR="00C83FF0" w:rsidRPr="009815EE" w:rsidRDefault="00764967">
            <w:pPr>
              <w:spacing w:after="120" w:line="240" w:lineRule="auto"/>
              <w:ind w:right="543"/>
              <w:rPr>
                <w:rFonts w:ascii="Arial" w:hAnsi="Arial" w:cs="Arial"/>
                <w:sz w:val="18"/>
                <w:szCs w:val="18"/>
              </w:rPr>
            </w:pPr>
            <w:r w:rsidRPr="009815EE">
              <w:rPr>
                <w:rFonts w:ascii="Arial" w:hAnsi="Arial" w:cs="Arial"/>
                <w:sz w:val="18"/>
                <w:szCs w:val="18"/>
              </w:rPr>
              <w:t>11/04/2022</w:t>
            </w:r>
          </w:p>
        </w:tc>
        <w:tc>
          <w:tcPr>
            <w:tcW w:w="2271" w:type="dxa"/>
          </w:tcPr>
          <w:p w14:paraId="259BA612" w14:textId="6D84EE2B" w:rsidR="00C83FF0" w:rsidRPr="009815EE" w:rsidRDefault="00764967">
            <w:pPr>
              <w:spacing w:after="120" w:line="240" w:lineRule="auto"/>
              <w:ind w:right="543"/>
              <w:rPr>
                <w:rFonts w:ascii="Arial" w:hAnsi="Arial" w:cs="Arial"/>
                <w:sz w:val="18"/>
                <w:szCs w:val="18"/>
              </w:rPr>
            </w:pPr>
            <w:r w:rsidRPr="009815EE">
              <w:rPr>
                <w:rFonts w:ascii="Arial" w:hAnsi="Arial" w:cs="Arial"/>
                <w:sz w:val="18"/>
                <w:szCs w:val="18"/>
              </w:rPr>
              <w:t>Minor</w:t>
            </w:r>
          </w:p>
        </w:tc>
        <w:tc>
          <w:tcPr>
            <w:tcW w:w="1896" w:type="dxa"/>
          </w:tcPr>
          <w:p w14:paraId="5F3ECBFE" w14:textId="7C50587F" w:rsidR="00C83FF0" w:rsidRPr="009815EE" w:rsidRDefault="00764967">
            <w:pPr>
              <w:spacing w:after="120" w:line="240" w:lineRule="auto"/>
              <w:ind w:right="543"/>
              <w:rPr>
                <w:rFonts w:ascii="Arial" w:hAnsi="Arial" w:cs="Arial"/>
                <w:sz w:val="18"/>
                <w:szCs w:val="18"/>
              </w:rPr>
            </w:pPr>
            <w:r w:rsidRPr="009815EE">
              <w:rPr>
                <w:rFonts w:ascii="Arial" w:hAnsi="Arial" w:cs="Arial"/>
                <w:sz w:val="18"/>
                <w:szCs w:val="18"/>
              </w:rPr>
              <w:t>September 2022</w:t>
            </w:r>
          </w:p>
        </w:tc>
        <w:tc>
          <w:tcPr>
            <w:tcW w:w="2247" w:type="dxa"/>
          </w:tcPr>
          <w:p w14:paraId="0724A5BF" w14:textId="74620C77" w:rsidR="00C83FF0" w:rsidRPr="009815EE" w:rsidRDefault="00764967">
            <w:pPr>
              <w:spacing w:after="120" w:line="240" w:lineRule="auto"/>
              <w:ind w:right="543"/>
              <w:rPr>
                <w:rFonts w:ascii="Arial" w:hAnsi="Arial" w:cs="Arial"/>
                <w:sz w:val="18"/>
                <w:szCs w:val="18"/>
              </w:rPr>
            </w:pPr>
            <w:r w:rsidRPr="009815EE">
              <w:rPr>
                <w:rFonts w:ascii="Arial" w:hAnsi="Arial" w:cs="Arial"/>
                <w:sz w:val="18"/>
                <w:szCs w:val="18"/>
              </w:rPr>
              <w:t>8, 12, 13</w:t>
            </w:r>
          </w:p>
        </w:tc>
        <w:tc>
          <w:tcPr>
            <w:tcW w:w="2676" w:type="dxa"/>
          </w:tcPr>
          <w:p w14:paraId="23F73507" w14:textId="1784353F" w:rsidR="00C83FF0" w:rsidRPr="009815EE" w:rsidRDefault="00764967">
            <w:pPr>
              <w:spacing w:after="120" w:line="240" w:lineRule="auto"/>
              <w:ind w:right="543"/>
              <w:rPr>
                <w:rFonts w:ascii="Arial" w:hAnsi="Arial" w:cs="Arial"/>
                <w:sz w:val="18"/>
                <w:szCs w:val="18"/>
              </w:rPr>
            </w:pPr>
            <w:r w:rsidRPr="009815EE">
              <w:rPr>
                <w:rFonts w:ascii="Arial" w:hAnsi="Arial" w:cs="Arial"/>
                <w:sz w:val="18"/>
                <w:szCs w:val="18"/>
              </w:rPr>
              <w:t>No</w:t>
            </w:r>
          </w:p>
        </w:tc>
      </w:tr>
      <w:tr w:rsidR="009815EE" w:rsidRPr="009815EE" w14:paraId="30D36393" w14:textId="77777777">
        <w:trPr>
          <w:trHeight w:val="305"/>
        </w:trPr>
        <w:tc>
          <w:tcPr>
            <w:tcW w:w="1592" w:type="dxa"/>
          </w:tcPr>
          <w:p w14:paraId="1BA3DAEF" w14:textId="13F79E8F" w:rsidR="009815EE" w:rsidRPr="009815EE" w:rsidRDefault="009815EE">
            <w:pPr>
              <w:spacing w:after="120" w:line="240" w:lineRule="auto"/>
              <w:ind w:right="543"/>
              <w:rPr>
                <w:rFonts w:ascii="Arial" w:hAnsi="Arial" w:cs="Arial"/>
                <w:sz w:val="18"/>
                <w:szCs w:val="18"/>
              </w:rPr>
            </w:pPr>
            <w:r w:rsidRPr="009815EE">
              <w:rPr>
                <w:rFonts w:ascii="Arial" w:hAnsi="Arial" w:cs="Arial"/>
                <w:sz w:val="18"/>
                <w:szCs w:val="18"/>
              </w:rPr>
              <w:t>10/01/2023</w:t>
            </w:r>
          </w:p>
        </w:tc>
        <w:tc>
          <w:tcPr>
            <w:tcW w:w="2271" w:type="dxa"/>
          </w:tcPr>
          <w:p w14:paraId="7812C62F" w14:textId="1A33BA2F" w:rsidR="009815EE" w:rsidRPr="009815EE" w:rsidRDefault="009815EE">
            <w:pPr>
              <w:spacing w:after="120" w:line="240" w:lineRule="auto"/>
              <w:ind w:right="543"/>
              <w:rPr>
                <w:rFonts w:ascii="Arial" w:hAnsi="Arial" w:cs="Arial"/>
                <w:sz w:val="18"/>
                <w:szCs w:val="18"/>
              </w:rPr>
            </w:pPr>
            <w:r w:rsidRPr="009815EE">
              <w:rPr>
                <w:rFonts w:ascii="Arial" w:hAnsi="Arial" w:cs="Arial"/>
                <w:sz w:val="18"/>
                <w:szCs w:val="18"/>
              </w:rPr>
              <w:t>Minor</w:t>
            </w:r>
          </w:p>
        </w:tc>
        <w:tc>
          <w:tcPr>
            <w:tcW w:w="1896" w:type="dxa"/>
          </w:tcPr>
          <w:p w14:paraId="0349DE3B" w14:textId="4B2EBFE5" w:rsidR="009815EE" w:rsidRPr="009815EE" w:rsidRDefault="009815EE">
            <w:pPr>
              <w:spacing w:after="120" w:line="240" w:lineRule="auto"/>
              <w:ind w:right="543"/>
              <w:rPr>
                <w:rFonts w:ascii="Arial" w:hAnsi="Arial" w:cs="Arial"/>
                <w:sz w:val="18"/>
                <w:szCs w:val="18"/>
              </w:rPr>
            </w:pPr>
            <w:r w:rsidRPr="009815EE">
              <w:rPr>
                <w:rFonts w:ascii="Arial" w:hAnsi="Arial" w:cs="Arial"/>
                <w:sz w:val="18"/>
                <w:szCs w:val="18"/>
              </w:rPr>
              <w:t>September 2023</w:t>
            </w:r>
          </w:p>
        </w:tc>
        <w:tc>
          <w:tcPr>
            <w:tcW w:w="2247" w:type="dxa"/>
          </w:tcPr>
          <w:p w14:paraId="43DF394D" w14:textId="5F6A88E6" w:rsidR="009815EE" w:rsidRPr="009815EE" w:rsidRDefault="009815EE">
            <w:pPr>
              <w:spacing w:after="120" w:line="240" w:lineRule="auto"/>
              <w:ind w:right="543"/>
              <w:rPr>
                <w:rFonts w:ascii="Arial" w:hAnsi="Arial" w:cs="Arial"/>
                <w:sz w:val="18"/>
                <w:szCs w:val="18"/>
              </w:rPr>
            </w:pPr>
            <w:r w:rsidRPr="009815EE">
              <w:rPr>
                <w:rFonts w:ascii="Arial" w:hAnsi="Arial" w:cs="Arial"/>
                <w:sz w:val="18"/>
                <w:szCs w:val="18"/>
              </w:rPr>
              <w:t>6,7,13,14</w:t>
            </w:r>
          </w:p>
        </w:tc>
        <w:tc>
          <w:tcPr>
            <w:tcW w:w="2676" w:type="dxa"/>
          </w:tcPr>
          <w:p w14:paraId="65A61DD5" w14:textId="0CA98EFC" w:rsidR="009815EE" w:rsidRPr="009815EE" w:rsidRDefault="009815EE">
            <w:pPr>
              <w:spacing w:after="120" w:line="240" w:lineRule="auto"/>
              <w:ind w:right="543"/>
              <w:rPr>
                <w:rFonts w:ascii="Arial" w:hAnsi="Arial" w:cs="Arial"/>
                <w:sz w:val="18"/>
                <w:szCs w:val="18"/>
              </w:rPr>
            </w:pPr>
            <w:r w:rsidRPr="009815EE">
              <w:rPr>
                <w:rFonts w:ascii="Arial" w:hAnsi="Arial" w:cs="Arial"/>
                <w:sz w:val="18"/>
                <w:szCs w:val="18"/>
              </w:rPr>
              <w:t>No</w:t>
            </w:r>
          </w:p>
        </w:tc>
      </w:tr>
    </w:tbl>
    <w:p w14:paraId="4880180B" w14:textId="77777777" w:rsidR="00C83FF0" w:rsidRDefault="00C83FF0">
      <w:pPr>
        <w:spacing w:after="120" w:line="240" w:lineRule="auto"/>
        <w:ind w:right="543"/>
        <w:rPr>
          <w:rFonts w:ascii="Arial" w:hAnsi="Arial" w:cs="Arial"/>
          <w:sz w:val="24"/>
          <w:szCs w:val="24"/>
        </w:rPr>
      </w:pPr>
    </w:p>
    <w:sectPr w:rsidR="00C83FF0">
      <w:headerReference w:type="default" r:id="rId12"/>
      <w:footerReference w:type="default" r:id="rId13"/>
      <w:headerReference w:type="first" r:id="rId14"/>
      <w:footerReference w:type="first" r:id="rId15"/>
      <w:pgSz w:w="11906" w:h="16838"/>
      <w:pgMar w:top="766" w:right="720" w:bottom="766" w:left="720" w:header="709" w:footer="709"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D276B" w14:textId="77777777" w:rsidR="006D5875" w:rsidRDefault="006D5875">
      <w:pPr>
        <w:spacing w:after="0" w:line="240" w:lineRule="auto"/>
      </w:pPr>
      <w:r>
        <w:separator/>
      </w:r>
    </w:p>
  </w:endnote>
  <w:endnote w:type="continuationSeparator" w:id="0">
    <w:p w14:paraId="1F98AD8F" w14:textId="77777777" w:rsidR="006D5875" w:rsidRDefault="006D5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Noto Sans Devanagari">
    <w:altName w:val="Noto Sans Devanagari"/>
    <w:charset w:val="00"/>
    <w:family w:val="swiss"/>
    <w:pitch w:val="variable"/>
    <w:sig w:usb0="80008023" w:usb1="00002046"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8709235"/>
      <w:docPartObj>
        <w:docPartGallery w:val="Page Numbers (Bottom of Page)"/>
        <w:docPartUnique/>
      </w:docPartObj>
    </w:sdtPr>
    <w:sdtEndPr/>
    <w:sdtContent>
      <w:p w14:paraId="44652A8B" w14:textId="77777777" w:rsidR="00C83FF0" w:rsidRDefault="00220266">
        <w:pPr>
          <w:pStyle w:val="Footer"/>
          <w:jc w:val="center"/>
        </w:pPr>
        <w:r>
          <w:fldChar w:fldCharType="begin"/>
        </w:r>
        <w:r>
          <w:instrText>PAGE</w:instrText>
        </w:r>
        <w:r>
          <w:fldChar w:fldCharType="separate"/>
        </w:r>
        <w:r>
          <w:t>9</w:t>
        </w:r>
        <w:r>
          <w:fldChar w:fldCharType="end"/>
        </w:r>
      </w:p>
    </w:sdtContent>
  </w:sdt>
  <w:p w14:paraId="781DE7A4" w14:textId="575FD5F7" w:rsidR="00C83FF0" w:rsidRDefault="005F4471">
    <w:pPr>
      <w:pStyle w:val="Footer"/>
      <w:spacing w:after="120"/>
      <w:ind w:right="-330"/>
      <w:rPr>
        <w:rFonts w:ascii="Arial" w:hAnsi="Arial"/>
        <w:sz w:val="18"/>
      </w:rPr>
    </w:pPr>
    <w:r>
      <w:rPr>
        <w:rFonts w:ascii="Arial" w:hAnsi="Arial"/>
        <w:sz w:val="18"/>
      </w:rPr>
      <w:t xml:space="preserve">Revised </w:t>
    </w:r>
    <w:r w:rsidR="009815EE">
      <w:rPr>
        <w:rFonts w:ascii="Arial" w:hAnsi="Arial"/>
        <w:sz w:val="18"/>
      </w:rPr>
      <w:t xml:space="preserve"> January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3787129"/>
      <w:docPartObj>
        <w:docPartGallery w:val="Page Numbers (Bottom of Page)"/>
        <w:docPartUnique/>
      </w:docPartObj>
    </w:sdtPr>
    <w:sdtEndPr/>
    <w:sdtContent>
      <w:p w14:paraId="7648EBE1" w14:textId="77777777" w:rsidR="00C83FF0" w:rsidRDefault="00220266">
        <w:pPr>
          <w:pStyle w:val="Footer"/>
          <w:jc w:val="center"/>
        </w:pPr>
        <w:r>
          <w:fldChar w:fldCharType="begin"/>
        </w:r>
        <w:r>
          <w:instrText>PAGE</w:instrText>
        </w:r>
        <w:r>
          <w:fldChar w:fldCharType="separate"/>
        </w:r>
        <w:r>
          <w:t>1</w:t>
        </w:r>
        <w:r>
          <w:fldChar w:fldCharType="end"/>
        </w:r>
      </w:p>
    </w:sdtContent>
  </w:sdt>
  <w:p w14:paraId="668DFD77" w14:textId="45865DBD" w:rsidR="00C83FF0" w:rsidRDefault="005F4471">
    <w:pPr>
      <w:pStyle w:val="Footer"/>
      <w:spacing w:after="120"/>
      <w:ind w:right="-330"/>
      <w:rPr>
        <w:rFonts w:ascii="Arial" w:hAnsi="Arial"/>
        <w:sz w:val="18"/>
      </w:rPr>
    </w:pPr>
    <w:r>
      <w:rPr>
        <w:rFonts w:ascii="Arial" w:hAnsi="Arial"/>
        <w:sz w:val="18"/>
      </w:rPr>
      <w:t xml:space="preserve">Revised </w:t>
    </w:r>
    <w:r w:rsidR="009815EE">
      <w:rPr>
        <w:rFonts w:ascii="Arial" w:hAnsi="Arial"/>
        <w:sz w:val="18"/>
      </w:rPr>
      <w:t>January 2023</w:t>
    </w:r>
  </w:p>
  <w:p w14:paraId="70419944" w14:textId="77777777" w:rsidR="00C83FF0" w:rsidRDefault="00C83F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60F85" w14:textId="77777777" w:rsidR="006D5875" w:rsidRDefault="006D5875">
      <w:pPr>
        <w:spacing w:after="0" w:line="240" w:lineRule="auto"/>
      </w:pPr>
      <w:r>
        <w:separator/>
      </w:r>
    </w:p>
  </w:footnote>
  <w:footnote w:type="continuationSeparator" w:id="0">
    <w:p w14:paraId="1056A6D6" w14:textId="77777777" w:rsidR="006D5875" w:rsidRDefault="006D58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45EC8" w14:textId="77777777" w:rsidR="00C83FF0" w:rsidRDefault="00220266">
    <w:pPr>
      <w:pStyle w:val="Heading1"/>
      <w:rPr>
        <w:rFonts w:ascii="Arial" w:hAnsi="Arial" w:cs="Arial"/>
        <w:sz w:val="28"/>
        <w:szCs w:val="28"/>
      </w:rPr>
    </w:pPr>
    <w:r>
      <w:rPr>
        <w:noProof/>
      </w:rPr>
      <w:drawing>
        <wp:anchor distT="0" distB="0" distL="0" distR="0" simplePos="0" relativeHeight="9" behindDoc="1" locked="0" layoutInCell="1" allowOverlap="1" wp14:anchorId="29E406F0" wp14:editId="2BEAFD14">
          <wp:simplePos x="0" y="0"/>
          <wp:positionH relativeFrom="column">
            <wp:posOffset>5457825</wp:posOffset>
          </wp:positionH>
          <wp:positionV relativeFrom="paragraph">
            <wp:posOffset>-156845</wp:posOffset>
          </wp:positionV>
          <wp:extent cx="1170940" cy="590550"/>
          <wp:effectExtent l="0" t="0" r="0" b="0"/>
          <wp:wrapNone/>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
                  <a:stretch>
                    <a:fillRect/>
                  </a:stretch>
                </pic:blipFill>
                <pic:spPr bwMode="auto">
                  <a:xfrm>
                    <a:off x="0" y="0"/>
                    <a:ext cx="1170940" cy="590550"/>
                  </a:xfrm>
                  <a:prstGeom prst="rect">
                    <a:avLst/>
                  </a:prstGeom>
                </pic:spPr>
              </pic:pic>
            </a:graphicData>
          </a:graphic>
        </wp:anchor>
      </w:drawing>
    </w:r>
    <w:r>
      <w:rPr>
        <w:rFonts w:ascii="Arial" w:hAnsi="Arial" w:cs="Arial"/>
        <w:sz w:val="28"/>
        <w:szCs w:val="28"/>
      </w:rPr>
      <w:t>MODULE SPECIFICATION</w:t>
    </w:r>
  </w:p>
  <w:p w14:paraId="47E51AAA" w14:textId="77777777" w:rsidR="00C83FF0" w:rsidRDefault="00C83FF0">
    <w:pPr>
      <w:pStyle w:val="Heading1"/>
      <w:spacing w:before="60" w:after="60"/>
      <w:rPr>
        <w:rFonts w:ascii="Arial" w:hAnsi="Arial" w:cs="Arial"/>
      </w:rPr>
    </w:pPr>
  </w:p>
  <w:p w14:paraId="3B3CB6D6" w14:textId="77777777" w:rsidR="00C83FF0" w:rsidRDefault="00C83F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7C33B" w14:textId="296AFF3F" w:rsidR="00C83FF0" w:rsidRDefault="00220266">
    <w:pPr>
      <w:jc w:val="center"/>
      <w:rPr>
        <w:rFonts w:ascii="Arial" w:hAnsi="Arial" w:cs="Arial"/>
        <w:b/>
        <w:sz w:val="28"/>
        <w:szCs w:val="28"/>
      </w:rPr>
    </w:pPr>
    <w:r>
      <w:rPr>
        <w:noProof/>
      </w:rPr>
      <w:drawing>
        <wp:anchor distT="0" distB="0" distL="0" distR="0" simplePos="0" relativeHeight="10" behindDoc="1" locked="0" layoutInCell="1" allowOverlap="1" wp14:anchorId="70FBC493" wp14:editId="05B13337">
          <wp:simplePos x="0" y="0"/>
          <wp:positionH relativeFrom="column">
            <wp:posOffset>5457825</wp:posOffset>
          </wp:positionH>
          <wp:positionV relativeFrom="paragraph">
            <wp:posOffset>-156845</wp:posOffset>
          </wp:positionV>
          <wp:extent cx="1170940" cy="590550"/>
          <wp:effectExtent l="0" t="0" r="0" b="0"/>
          <wp:wrapNone/>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
                  <a:stretch>
                    <a:fillRect/>
                  </a:stretch>
                </pic:blipFill>
                <pic:spPr bwMode="auto">
                  <a:xfrm>
                    <a:off x="0" y="0"/>
                    <a:ext cx="1170940" cy="590550"/>
                  </a:xfrm>
                  <a:prstGeom prst="rect">
                    <a:avLst/>
                  </a:prstGeom>
                </pic:spPr>
              </pic:pic>
            </a:graphicData>
          </a:graphic>
        </wp:anchor>
      </w:drawing>
    </w:r>
    <w:r>
      <w:rPr>
        <w:rFonts w:ascii="Arial" w:hAnsi="Arial" w:cs="Arial"/>
        <w:b/>
        <w:sz w:val="28"/>
        <w:szCs w:val="28"/>
      </w:rPr>
      <w:t xml:space="preserve">MODULE SPECIFICATION </w:t>
    </w:r>
  </w:p>
  <w:p w14:paraId="32D98580" w14:textId="77777777" w:rsidR="00C83FF0" w:rsidRDefault="00C83F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3731"/>
    <w:multiLevelType w:val="multilevel"/>
    <w:tmpl w:val="3F762390"/>
    <w:lvl w:ilvl="0">
      <w:start w:val="1"/>
      <w:numFmt w:val="decimal"/>
      <w:lvlText w:val="%1."/>
      <w:lvlJc w:val="left"/>
      <w:pPr>
        <w:tabs>
          <w:tab w:val="num" w:pos="0"/>
        </w:tabs>
        <w:ind w:left="360" w:hanging="360"/>
      </w:pPr>
      <w:rPr>
        <w:rFonts w:cs="Arial"/>
        <w:b w:val="0"/>
        <w:bCs/>
        <w:i w:val="0"/>
        <w:i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039E6927"/>
    <w:multiLevelType w:val="multilevel"/>
    <w:tmpl w:val="B910473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3485126D"/>
    <w:multiLevelType w:val="multilevel"/>
    <w:tmpl w:val="08D64560"/>
    <w:lvl w:ilvl="0">
      <w:start w:val="1"/>
      <w:numFmt w:val="decimal"/>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5838139F"/>
    <w:multiLevelType w:val="multilevel"/>
    <w:tmpl w:val="F4A874AA"/>
    <w:lvl w:ilvl="0">
      <w:start w:val="13"/>
      <w:numFmt w:val="decimal"/>
      <w:lvlText w:val="%1"/>
      <w:lvlJc w:val="left"/>
      <w:pPr>
        <w:tabs>
          <w:tab w:val="num" w:pos="0"/>
        </w:tabs>
        <w:ind w:left="465" w:hanging="465"/>
      </w:pPr>
      <w:rPr>
        <w:i w:val="0"/>
      </w:rPr>
    </w:lvl>
    <w:lvl w:ilvl="1">
      <w:start w:val="1"/>
      <w:numFmt w:val="decimal"/>
      <w:lvlText w:val="%1.%2"/>
      <w:lvlJc w:val="left"/>
      <w:pPr>
        <w:tabs>
          <w:tab w:val="num" w:pos="0"/>
        </w:tabs>
        <w:ind w:left="465" w:hanging="465"/>
      </w:pPr>
      <w:rPr>
        <w:i w:val="0"/>
      </w:rPr>
    </w:lvl>
    <w:lvl w:ilvl="2">
      <w:start w:val="1"/>
      <w:numFmt w:val="decimal"/>
      <w:lvlText w:val="%1.%2.%3"/>
      <w:lvlJc w:val="left"/>
      <w:pPr>
        <w:tabs>
          <w:tab w:val="num" w:pos="0"/>
        </w:tabs>
        <w:ind w:left="720" w:hanging="720"/>
      </w:pPr>
      <w:rPr>
        <w:i w:val="0"/>
      </w:rPr>
    </w:lvl>
    <w:lvl w:ilvl="3">
      <w:start w:val="1"/>
      <w:numFmt w:val="decimal"/>
      <w:lvlText w:val="%1.%2.%3.%4"/>
      <w:lvlJc w:val="left"/>
      <w:pPr>
        <w:tabs>
          <w:tab w:val="num" w:pos="0"/>
        </w:tabs>
        <w:ind w:left="1080" w:hanging="1080"/>
      </w:pPr>
      <w:rPr>
        <w:i w:val="0"/>
      </w:rPr>
    </w:lvl>
    <w:lvl w:ilvl="4">
      <w:start w:val="1"/>
      <w:numFmt w:val="decimal"/>
      <w:lvlText w:val="%1.%2.%3.%4.%5"/>
      <w:lvlJc w:val="left"/>
      <w:pPr>
        <w:tabs>
          <w:tab w:val="num" w:pos="0"/>
        </w:tabs>
        <w:ind w:left="1080" w:hanging="1080"/>
      </w:pPr>
      <w:rPr>
        <w:i w:val="0"/>
      </w:rPr>
    </w:lvl>
    <w:lvl w:ilvl="5">
      <w:start w:val="1"/>
      <w:numFmt w:val="decimal"/>
      <w:lvlText w:val="%1.%2.%3.%4.%5.%6"/>
      <w:lvlJc w:val="left"/>
      <w:pPr>
        <w:tabs>
          <w:tab w:val="num" w:pos="0"/>
        </w:tabs>
        <w:ind w:left="1440" w:hanging="1440"/>
      </w:pPr>
      <w:rPr>
        <w:i w:val="0"/>
      </w:rPr>
    </w:lvl>
    <w:lvl w:ilvl="6">
      <w:start w:val="1"/>
      <w:numFmt w:val="decimal"/>
      <w:lvlText w:val="%1.%2.%3.%4.%5.%6.%7"/>
      <w:lvlJc w:val="left"/>
      <w:pPr>
        <w:tabs>
          <w:tab w:val="num" w:pos="0"/>
        </w:tabs>
        <w:ind w:left="1440" w:hanging="1440"/>
      </w:pPr>
      <w:rPr>
        <w:i w:val="0"/>
      </w:rPr>
    </w:lvl>
    <w:lvl w:ilvl="7">
      <w:start w:val="1"/>
      <w:numFmt w:val="decimal"/>
      <w:lvlText w:val="%1.%2.%3.%4.%5.%6.%7.%8"/>
      <w:lvlJc w:val="left"/>
      <w:pPr>
        <w:tabs>
          <w:tab w:val="num" w:pos="0"/>
        </w:tabs>
        <w:ind w:left="1800" w:hanging="1800"/>
      </w:pPr>
      <w:rPr>
        <w:i w:val="0"/>
      </w:rPr>
    </w:lvl>
    <w:lvl w:ilvl="8">
      <w:start w:val="1"/>
      <w:numFmt w:val="decimal"/>
      <w:lvlText w:val="%1.%2.%3.%4.%5.%6.%7.%8.%9"/>
      <w:lvlJc w:val="left"/>
      <w:pPr>
        <w:tabs>
          <w:tab w:val="num" w:pos="0"/>
        </w:tabs>
        <w:ind w:left="1800" w:hanging="1800"/>
      </w:pPr>
      <w:rPr>
        <w:i w:val="0"/>
      </w:rPr>
    </w:lvl>
  </w:abstractNum>
  <w:abstractNum w:abstractNumId="4"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454255001">
    <w:abstractNumId w:val="2"/>
  </w:num>
  <w:num w:numId="2" w16cid:durableId="59645716">
    <w:abstractNumId w:val="0"/>
  </w:num>
  <w:num w:numId="3" w16cid:durableId="1340742023">
    <w:abstractNumId w:val="3"/>
  </w:num>
  <w:num w:numId="4" w16cid:durableId="552891737">
    <w:abstractNumId w:val="1"/>
  </w:num>
  <w:num w:numId="5" w16cid:durableId="6205741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FF0"/>
    <w:rsid w:val="00025453"/>
    <w:rsid w:val="00030412"/>
    <w:rsid w:val="000343D3"/>
    <w:rsid w:val="0004247C"/>
    <w:rsid w:val="0006788D"/>
    <w:rsid w:val="000E2AF5"/>
    <w:rsid w:val="00121BE0"/>
    <w:rsid w:val="001407C9"/>
    <w:rsid w:val="001532E5"/>
    <w:rsid w:val="00220266"/>
    <w:rsid w:val="00221667"/>
    <w:rsid w:val="00221809"/>
    <w:rsid w:val="002F0558"/>
    <w:rsid w:val="00314B7A"/>
    <w:rsid w:val="003266CC"/>
    <w:rsid w:val="003604E4"/>
    <w:rsid w:val="00386816"/>
    <w:rsid w:val="003B3B4C"/>
    <w:rsid w:val="003C7F95"/>
    <w:rsid w:val="00410E10"/>
    <w:rsid w:val="00437CCC"/>
    <w:rsid w:val="00475899"/>
    <w:rsid w:val="00492F0A"/>
    <w:rsid w:val="004B493F"/>
    <w:rsid w:val="004D7F68"/>
    <w:rsid w:val="00511B32"/>
    <w:rsid w:val="00542193"/>
    <w:rsid w:val="005C3041"/>
    <w:rsid w:val="005D30BA"/>
    <w:rsid w:val="005F4471"/>
    <w:rsid w:val="006424E4"/>
    <w:rsid w:val="006910A1"/>
    <w:rsid w:val="006936C7"/>
    <w:rsid w:val="006B148F"/>
    <w:rsid w:val="006C38BA"/>
    <w:rsid w:val="006C608B"/>
    <w:rsid w:val="006D0228"/>
    <w:rsid w:val="006D5875"/>
    <w:rsid w:val="006F2169"/>
    <w:rsid w:val="007611ED"/>
    <w:rsid w:val="00764967"/>
    <w:rsid w:val="00833DF7"/>
    <w:rsid w:val="00836BF8"/>
    <w:rsid w:val="008840C0"/>
    <w:rsid w:val="00910F6F"/>
    <w:rsid w:val="009815EE"/>
    <w:rsid w:val="009A6607"/>
    <w:rsid w:val="009B295F"/>
    <w:rsid w:val="009C1ED0"/>
    <w:rsid w:val="009E261F"/>
    <w:rsid w:val="00A8067F"/>
    <w:rsid w:val="00B8239E"/>
    <w:rsid w:val="00BA2FAF"/>
    <w:rsid w:val="00C60B28"/>
    <w:rsid w:val="00C83FF0"/>
    <w:rsid w:val="00CC785E"/>
    <w:rsid w:val="00D43A0C"/>
    <w:rsid w:val="00E102AD"/>
    <w:rsid w:val="00E32EC3"/>
    <w:rsid w:val="00E360BA"/>
    <w:rsid w:val="00E613AF"/>
    <w:rsid w:val="00E92B85"/>
    <w:rsid w:val="00EA04B2"/>
    <w:rsid w:val="00EB243D"/>
    <w:rsid w:val="00ED69F2"/>
    <w:rsid w:val="00EE3FF8"/>
    <w:rsid w:val="00F304FF"/>
    <w:rsid w:val="00FD467F"/>
    <w:rsid w:val="00FE2129"/>
  </w:rsids>
  <m:mathPr>
    <m:mathFont m:val="Cambria Math"/>
    <m:brkBin m:val="before"/>
    <m:brkBinSub m:val="--"/>
    <m:smallFrac m:val="0"/>
    <m:dispDef/>
    <m:lMargin m:val="0"/>
    <m:rMargin m:val="0"/>
    <m:defJc m:val="centerGroup"/>
    <m:wrapIndent m:val="1440"/>
    <m:intLim m:val="subSup"/>
    <m:naryLim m:val="undOvr"/>
  </m:mathPr>
  <w:themeFontLang w:val="en-GB" w:eastAsia="zh-CN" w:bidi=""/>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F441AD0"/>
  <w15:docId w15:val="{D51FD929-92AD-C349-8605-8D4E46534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pPr>
      <w:spacing w:after="200" w:line="276" w:lineRule="auto"/>
    </w:pPr>
    <w:rPr>
      <w:rFonts w:ascii="Calibri" w:eastAsiaTheme="minorEastAsia" w:hAnsi="Calibri"/>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ind w:left="720" w:hanging="36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character" w:customStyle="1" w:styleId="HeaderChar">
    <w:name w:val="Header Char"/>
    <w:basedOn w:val="DefaultParagraphFont"/>
    <w:link w:val="Header"/>
    <w:uiPriority w:val="99"/>
    <w:qFormat/>
    <w:rsid w:val="009A2D37"/>
    <w:rPr>
      <w:rFonts w:eastAsiaTheme="minorEastAsia"/>
      <w:lang w:eastAsia="en-GB"/>
    </w:rPr>
  </w:style>
  <w:style w:type="character" w:customStyle="1" w:styleId="FooterChar">
    <w:name w:val="Footer Char"/>
    <w:basedOn w:val="DefaultParagraphFont"/>
    <w:link w:val="Footer"/>
    <w:uiPriority w:val="99"/>
    <w:qFormat/>
    <w:rsid w:val="009A2D37"/>
    <w:rPr>
      <w:rFonts w:eastAsiaTheme="minorEastAsia"/>
      <w:lang w:eastAsia="en-GB"/>
    </w:rPr>
  </w:style>
  <w:style w:type="character" w:customStyle="1" w:styleId="Heading1Char">
    <w:name w:val="Heading 1 Char"/>
    <w:basedOn w:val="DefaultParagraphFont"/>
    <w:link w:val="Heading1"/>
    <w:qFormat/>
    <w:rsid w:val="006A6BB4"/>
    <w:rPr>
      <w:rFonts w:ascii="Plantin" w:eastAsia="Times New Roman" w:hAnsi="Plantin" w:cs="Times New Roman"/>
      <w:b/>
      <w:sz w:val="24"/>
      <w:szCs w:val="20"/>
    </w:rPr>
  </w:style>
  <w:style w:type="character" w:customStyle="1" w:styleId="TitleChar">
    <w:name w:val="Title Char"/>
    <w:basedOn w:val="DefaultParagraphFont"/>
    <w:link w:val="Title"/>
    <w:qFormat/>
    <w:rsid w:val="006A6BB4"/>
    <w:rPr>
      <w:rFonts w:ascii="Plantin" w:eastAsia="Times New Roman" w:hAnsi="Plantin" w:cs="Times New Roman"/>
      <w:b/>
      <w:sz w:val="24"/>
      <w:szCs w:val="20"/>
    </w:rPr>
  </w:style>
  <w:style w:type="character" w:customStyle="1" w:styleId="FootnoteTextChar">
    <w:name w:val="Footnote Text Char"/>
    <w:basedOn w:val="DefaultParagraphFont"/>
    <w:link w:val="FootnoteText"/>
    <w:semiHidden/>
    <w:qFormat/>
    <w:rsid w:val="006A6BB4"/>
    <w:rPr>
      <w:rFonts w:ascii="Times New Roman" w:eastAsia="Times New Roman" w:hAnsi="Times New Roman" w:cs="Times New Roman"/>
      <w:sz w:val="20"/>
      <w:szCs w:val="20"/>
    </w:rPr>
  </w:style>
  <w:style w:type="character" w:customStyle="1" w:styleId="FootnoteCharacters">
    <w:name w:val="Footnote Characters"/>
    <w:semiHidden/>
    <w:qFormat/>
    <w:rsid w:val="006A6BB4"/>
    <w:rPr>
      <w:vertAlign w:val="superscript"/>
    </w:rPr>
  </w:style>
  <w:style w:type="character" w:customStyle="1" w:styleId="FootnoteAnchor">
    <w:name w:val="Footnote Anchor"/>
    <w:rPr>
      <w:vertAlign w:val="superscript"/>
    </w:rPr>
  </w:style>
  <w:style w:type="character" w:customStyle="1" w:styleId="BalloonTextChar">
    <w:name w:val="Balloon Text Char"/>
    <w:basedOn w:val="DefaultParagraphFont"/>
    <w:link w:val="BalloonText"/>
    <w:uiPriority w:val="99"/>
    <w:semiHidden/>
    <w:qFormat/>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qFormat/>
    <w:rsid w:val="006A6BB4"/>
    <w:rPr>
      <w:sz w:val="16"/>
      <w:szCs w:val="16"/>
    </w:rPr>
  </w:style>
  <w:style w:type="character" w:customStyle="1" w:styleId="CommentTextChar">
    <w:name w:val="Comment Text Char"/>
    <w:basedOn w:val="DefaultParagraphFont"/>
    <w:link w:val="CommentText"/>
    <w:uiPriority w:val="99"/>
    <w:semiHidden/>
    <w:qFormat/>
    <w:rsid w:val="006A6BB4"/>
    <w:rPr>
      <w:rFonts w:eastAsiaTheme="minorEastAsia"/>
      <w:sz w:val="20"/>
      <w:szCs w:val="20"/>
      <w:lang w:eastAsia="en-GB"/>
    </w:rPr>
  </w:style>
  <w:style w:type="character" w:customStyle="1" w:styleId="CommentSubjectChar">
    <w:name w:val="Comment Subject Char"/>
    <w:basedOn w:val="CommentTextChar"/>
    <w:link w:val="CommentSubject"/>
    <w:uiPriority w:val="99"/>
    <w:semiHidden/>
    <w:qFormat/>
    <w:rsid w:val="006A6BB4"/>
    <w:rPr>
      <w:rFonts w:eastAsiaTheme="minorEastAsia"/>
      <w:b/>
      <w:bCs/>
      <w:sz w:val="20"/>
      <w:szCs w:val="20"/>
      <w:lang w:eastAsia="en-GB"/>
    </w:rPr>
  </w:style>
  <w:style w:type="character" w:customStyle="1" w:styleId="s15">
    <w:name w:val="s15"/>
    <w:basedOn w:val="DefaultParagraphFont"/>
    <w:qFormat/>
    <w:rsid w:val="002F05F4"/>
  </w:style>
  <w:style w:type="character" w:customStyle="1" w:styleId="PlainTextChar">
    <w:name w:val="Plain Text Char"/>
    <w:basedOn w:val="DefaultParagraphFont"/>
    <w:link w:val="PlainText"/>
    <w:uiPriority w:val="99"/>
    <w:qFormat/>
    <w:rsid w:val="005F040F"/>
    <w:rPr>
      <w:rFonts w:ascii="Calibri" w:hAnsi="Calibri"/>
      <w:szCs w:val="21"/>
    </w:r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qFormat/>
    <w:rsid w:val="00687284"/>
    <w:rPr>
      <w:color w:val="605E5C"/>
      <w:shd w:val="clear" w:color="auto" w:fill="E1DFDD"/>
    </w:rPr>
  </w:style>
  <w:style w:type="character" w:customStyle="1" w:styleId="header2Char">
    <w:name w:val="header 2 Char"/>
    <w:basedOn w:val="DefaultParagraphFont"/>
    <w:qFormat/>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qFormat/>
    <w:rsid w:val="00072357"/>
    <w:rPr>
      <w:rFonts w:ascii="Arial" w:eastAsiaTheme="minorEastAsia" w:hAnsi="Arial" w:cs="Arial"/>
      <w:b/>
      <w:sz w:val="24"/>
      <w:szCs w:val="24"/>
      <w:lang w:eastAsia="en-GB"/>
    </w:rPr>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Default">
    <w:name w:val="Default"/>
    <w:qFormat/>
    <w:rsid w:val="009A2D37"/>
    <w:rPr>
      <w:rFonts w:ascii="Arial" w:eastAsiaTheme="minorEastAsia" w:hAnsi="Arial" w:cs="Arial"/>
      <w:color w:val="000000"/>
      <w:sz w:val="24"/>
      <w:szCs w:val="24"/>
      <w:lang w:eastAsia="en-GB"/>
    </w:rPr>
  </w:style>
  <w:style w:type="paragraph" w:styleId="NormalWeb">
    <w:name w:val="Normal (Web)"/>
    <w:basedOn w:val="Normal"/>
    <w:uiPriority w:val="99"/>
    <w:semiHidden/>
    <w:unhideWhenUsed/>
    <w:qFormat/>
    <w:rsid w:val="009A2D37"/>
    <w:pPr>
      <w:spacing w:beforeAutospacing="1"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customStyle="1" w:styleId="HeaderandFooter">
    <w:name w:val="Header and Footer"/>
    <w:basedOn w:val="Normal"/>
    <w:qFormat/>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paragraph" w:styleId="ListBullet">
    <w:name w:val="List Bullet"/>
    <w:basedOn w:val="Normal"/>
    <w:uiPriority w:val="99"/>
    <w:unhideWhenUsed/>
    <w:qFormat/>
    <w:rsid w:val="006A6BB4"/>
    <w:pPr>
      <w:contextualSpacing/>
    </w:p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qFormat/>
    <w:rsid w:val="006A6BB4"/>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qFormat/>
    <w:rsid w:val="006A6BB4"/>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6A6BB4"/>
    <w:rPr>
      <w:b/>
      <w:bCs/>
    </w:rPr>
  </w:style>
  <w:style w:type="paragraph" w:styleId="PlainText">
    <w:name w:val="Plain Text"/>
    <w:basedOn w:val="Normal"/>
    <w:link w:val="PlainTextChar"/>
    <w:uiPriority w:val="99"/>
    <w:unhideWhenUsed/>
    <w:qFormat/>
    <w:rsid w:val="005F040F"/>
    <w:pPr>
      <w:spacing w:after="0" w:line="240" w:lineRule="auto"/>
    </w:pPr>
    <w:rPr>
      <w:rFonts w:eastAsiaTheme="minorHAnsi"/>
      <w:szCs w:val="21"/>
      <w:lang w:eastAsia="en-US"/>
    </w:rPr>
  </w:style>
  <w:style w:type="paragraph" w:customStyle="1" w:styleId="header2">
    <w:name w:val="header 2"/>
    <w:basedOn w:val="Normal"/>
    <w:next w:val="Heading2"/>
    <w:qFormat/>
    <w:rsid w:val="00B2615D"/>
    <w:pPr>
      <w:spacing w:after="120" w:line="240" w:lineRule="auto"/>
      <w:ind w:left="567" w:right="543" w:hanging="567"/>
      <w:jc w:val="both"/>
    </w:pPr>
    <w:rPr>
      <w:rFonts w:ascii="Arial" w:hAnsi="Arial" w:cs="Arial"/>
      <w:b/>
      <w:sz w:val="24"/>
      <w:szCs w:val="24"/>
    </w:rPr>
  </w:style>
  <w:style w:type="paragraph" w:styleId="Revision">
    <w:name w:val="Revision"/>
    <w:uiPriority w:val="99"/>
    <w:semiHidden/>
    <w:qFormat/>
    <w:rsid w:val="0099387E"/>
    <w:rPr>
      <w:rFonts w:ascii="Calibri" w:eastAsiaTheme="minorEastAsia" w:hAnsi="Calibri"/>
      <w:lang w:eastAsia="en-GB"/>
    </w:rPr>
  </w:style>
  <w:style w:type="paragraph" w:customStyle="1" w:styleId="FrameContents">
    <w:name w:val="Frame Contents"/>
    <w:basedOn w:val="Normal"/>
    <w:qFormat/>
  </w:style>
  <w:style w:type="table" w:styleId="TableGrid">
    <w:name w:val="Table Grid"/>
    <w:basedOn w:val="TableNormal"/>
    <w:uiPriority w:val="59"/>
    <w:rsid w:val="006A6BB4"/>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0F7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EB41D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11">
    <w:name w:val="Table Grid11"/>
    <w:basedOn w:val="TableNormal"/>
    <w:uiPriority w:val="59"/>
    <w:rsid w:val="003F6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85F0FC-3BA8-43AA-8D5E-65203EED92FB}"/>
</file>

<file path=customXml/itemProps2.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3.xml><?xml version="1.0" encoding="utf-8"?>
<ds:datastoreItem xmlns:ds="http://schemas.openxmlformats.org/officeDocument/2006/customXml" ds:itemID="{038EE954-5412-480B-9DB0-79CD38044EDE}">
  <ds:schemaRefs>
    <ds:schemaRef ds:uri="http://schemas.microsoft.com/sharepoint/v3/contenttype/forms"/>
  </ds:schemaRefs>
</ds:datastoreItem>
</file>

<file path=customXml/itemProps4.xml><?xml version="1.0" encoding="utf-8"?>
<ds:datastoreItem xmlns:ds="http://schemas.openxmlformats.org/officeDocument/2006/customXml" ds:itemID="{5BC6F4AE-67DD-4136-B1E5-6D8D9D78339A}">
  <ds:schemaRefs>
    <ds:schemaRef ds:uri="http://schemas.microsoft.com/office/2006/metadata/properties"/>
    <ds:schemaRef ds:uri="http://schemas.microsoft.com/office/infopath/2007/PartnerControls"/>
    <ds:schemaRef ds:uri="38c837cb-b56f-40c5-bbb0-effb01650ca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1229</Words>
  <Characters>7009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Denny Flowers</dc:creator>
  <dc:description/>
  <cp:lastModifiedBy>Rebecca Arnold</cp:lastModifiedBy>
  <cp:revision>3</cp:revision>
  <cp:lastPrinted>2023-01-09T08:20:00Z</cp:lastPrinted>
  <dcterms:created xsi:type="dcterms:W3CDTF">2023-01-10T16:13:00Z</dcterms:created>
  <dcterms:modified xsi:type="dcterms:W3CDTF">2023-01-10T16:46:00Z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University of Kent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0x01010042FF863D45A9CB4BA9540D2BC5DB9BE0</vt:lpwstr>
  </property>
</Properties>
</file>