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CEBF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43058540" w14:textId="77777777" w:rsidR="009A2D37" w:rsidRPr="00302082" w:rsidRDefault="00EC3675" w:rsidP="00745702">
      <w:pPr>
        <w:spacing w:after="120" w:line="240" w:lineRule="auto"/>
        <w:ind w:left="567" w:right="260"/>
        <w:jc w:val="both"/>
        <w:rPr>
          <w:rFonts w:ascii="Arial" w:hAnsi="Arial" w:cs="Arial"/>
        </w:rPr>
      </w:pPr>
      <w:r>
        <w:rPr>
          <w:rFonts w:ascii="Arial" w:hAnsi="Arial" w:cs="Arial"/>
        </w:rPr>
        <w:t>CLAS7320/CLAS7330 (</w:t>
      </w:r>
      <w:r w:rsidRPr="00EC3675">
        <w:rPr>
          <w:rFonts w:ascii="Arial" w:hAnsi="Arial" w:cs="Arial"/>
        </w:rPr>
        <w:t>CL732/CL733</w:t>
      </w:r>
      <w:r>
        <w:rPr>
          <w:rFonts w:ascii="Arial" w:hAnsi="Arial" w:cs="Arial"/>
        </w:rPr>
        <w:t>)</w:t>
      </w:r>
      <w:r w:rsidRPr="00EC3675">
        <w:rPr>
          <w:rFonts w:ascii="Arial" w:hAnsi="Arial" w:cs="Arial"/>
        </w:rPr>
        <w:t xml:space="preserve"> – War and Imperialism in Ancient Rome c.350-100 BC</w:t>
      </w:r>
    </w:p>
    <w:p w14:paraId="45D5C144"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4641F73"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00175F24"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265C36B" w14:textId="3971E7C6" w:rsidR="00EC3675"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EC3675">
        <w:rPr>
          <w:rFonts w:ascii="Arial" w:hAnsi="Arial" w:cs="Arial"/>
          <w:iCs/>
        </w:rPr>
        <w:t>5 (CLAS7320)</w:t>
      </w:r>
      <w:r w:rsidR="00FB3EA9">
        <w:rPr>
          <w:rFonts w:ascii="Arial" w:hAnsi="Arial" w:cs="Arial"/>
          <w:iCs/>
        </w:rPr>
        <w:t xml:space="preserve"> and </w:t>
      </w:r>
      <w:r w:rsidR="00EC3675">
        <w:rPr>
          <w:rFonts w:ascii="Arial" w:hAnsi="Arial" w:cs="Arial"/>
          <w:iCs/>
        </w:rPr>
        <w:t>Level 6 (CLAS7330)</w:t>
      </w:r>
    </w:p>
    <w:p w14:paraId="2506B5F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D7F9342" w14:textId="77777777" w:rsidR="009A2D37" w:rsidRPr="0036174D" w:rsidRDefault="00EC3675" w:rsidP="00745702">
      <w:pPr>
        <w:spacing w:after="120" w:line="240" w:lineRule="auto"/>
        <w:ind w:left="567" w:right="260"/>
        <w:rPr>
          <w:rFonts w:ascii="Arial" w:hAnsi="Arial" w:cs="Arial"/>
        </w:rPr>
      </w:pPr>
      <w:r w:rsidRPr="00EC3675">
        <w:rPr>
          <w:rFonts w:ascii="Arial" w:hAnsi="Arial" w:cs="Arial"/>
        </w:rPr>
        <w:t>15 Credits (7.5 ECTS)</w:t>
      </w:r>
    </w:p>
    <w:p w14:paraId="72410C3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47F6204" w14:textId="77777777" w:rsidR="009A2D37" w:rsidRPr="0036174D" w:rsidRDefault="00EC3675" w:rsidP="00745702">
      <w:pPr>
        <w:spacing w:after="120" w:line="240" w:lineRule="auto"/>
        <w:ind w:left="567" w:right="260"/>
        <w:rPr>
          <w:rFonts w:ascii="Arial" w:hAnsi="Arial" w:cs="Arial"/>
          <w:iCs/>
        </w:rPr>
      </w:pPr>
      <w:r w:rsidRPr="00EC3675">
        <w:rPr>
          <w:rFonts w:ascii="Arial" w:hAnsi="Arial" w:cs="Arial"/>
          <w:iCs/>
        </w:rPr>
        <w:t>Autumn or Spring</w:t>
      </w:r>
    </w:p>
    <w:p w14:paraId="65E015F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0B838EA" w14:textId="77777777" w:rsidR="009A2D37" w:rsidRPr="0036174D" w:rsidRDefault="00EC3675" w:rsidP="00745702">
      <w:pPr>
        <w:spacing w:after="120" w:line="240" w:lineRule="auto"/>
        <w:ind w:left="567" w:right="260"/>
        <w:rPr>
          <w:rFonts w:ascii="Arial" w:hAnsi="Arial" w:cs="Arial"/>
          <w:iCs/>
        </w:rPr>
      </w:pPr>
      <w:r w:rsidRPr="00EC3675">
        <w:rPr>
          <w:rFonts w:ascii="Arial" w:hAnsi="Arial" w:cs="Arial"/>
          <w:iCs/>
        </w:rPr>
        <w:t>None</w:t>
      </w:r>
    </w:p>
    <w:p w14:paraId="166C5715"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5556D96" w14:textId="77777777" w:rsidR="00EC3675" w:rsidRDefault="00EC3675" w:rsidP="00EC3675">
      <w:pPr>
        <w:spacing w:after="120" w:line="240" w:lineRule="auto"/>
        <w:ind w:left="567" w:right="260"/>
        <w:jc w:val="both"/>
        <w:rPr>
          <w:rFonts w:ascii="Arial" w:hAnsi="Arial" w:cs="Arial"/>
          <w:iCs/>
        </w:rPr>
      </w:pPr>
      <w:r>
        <w:rPr>
          <w:rFonts w:ascii="Arial" w:hAnsi="Arial" w:cs="Arial"/>
          <w:iCs/>
        </w:rPr>
        <w:t>Optional for BA Ancient History; BA Classical Studies; BA Classical &amp; Archaeological Studies (Single and Joint Honours); BA Ancient, Medieval and Modern History</w:t>
      </w:r>
    </w:p>
    <w:p w14:paraId="4959ECBB" w14:textId="77777777" w:rsidR="00C25C76" w:rsidRPr="0036174D" w:rsidRDefault="00EC3675" w:rsidP="00EC3675">
      <w:pPr>
        <w:spacing w:after="120" w:line="240" w:lineRule="auto"/>
        <w:ind w:left="567" w:right="260"/>
        <w:rPr>
          <w:rFonts w:ascii="Arial" w:hAnsi="Arial" w:cs="Arial"/>
          <w:iCs/>
        </w:rPr>
      </w:pPr>
      <w:r>
        <w:rPr>
          <w:rFonts w:ascii="Arial" w:hAnsi="Arial" w:cs="Arial"/>
          <w:iCs/>
        </w:rPr>
        <w:t>Also available as a ‘Wild’ module</w:t>
      </w:r>
    </w:p>
    <w:p w14:paraId="19DBA89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ADF567D" w14:textId="77777777" w:rsidR="00EC3675" w:rsidRPr="00EC3675" w:rsidRDefault="00EC3675" w:rsidP="00EC3675">
      <w:pPr>
        <w:spacing w:after="120" w:line="240" w:lineRule="auto"/>
        <w:ind w:left="1418" w:right="260" w:hanging="567"/>
        <w:jc w:val="both"/>
        <w:rPr>
          <w:rFonts w:ascii="Arial" w:hAnsi="Arial" w:cs="Arial"/>
        </w:rPr>
      </w:pPr>
      <w:r w:rsidRPr="00EC3675">
        <w:rPr>
          <w:rFonts w:ascii="Arial" w:hAnsi="Arial" w:cs="Arial"/>
        </w:rPr>
        <w:t>8.1</w:t>
      </w:r>
      <w:r w:rsidRPr="00EC3675">
        <w:rPr>
          <w:rFonts w:ascii="Arial" w:hAnsi="Arial" w:cs="Arial"/>
        </w:rPr>
        <w:tab/>
        <w:t>Articulate the main events, issues and themes in the history of the Roman Republic from the commencement of imperial expansion to 100 BC;</w:t>
      </w:r>
    </w:p>
    <w:p w14:paraId="0505C4A4" w14:textId="77777777" w:rsidR="00EC3675" w:rsidRPr="00EC3675" w:rsidRDefault="00EC3675" w:rsidP="00EC3675">
      <w:pPr>
        <w:spacing w:after="120" w:line="240" w:lineRule="auto"/>
        <w:ind w:left="1418" w:right="260" w:hanging="567"/>
        <w:jc w:val="both"/>
        <w:rPr>
          <w:rFonts w:ascii="Arial" w:hAnsi="Arial" w:cs="Arial"/>
        </w:rPr>
      </w:pPr>
      <w:r w:rsidRPr="00EC3675">
        <w:rPr>
          <w:rFonts w:ascii="Arial" w:hAnsi="Arial" w:cs="Arial"/>
        </w:rPr>
        <w:t>8.2</w:t>
      </w:r>
      <w:r w:rsidRPr="00EC3675">
        <w:rPr>
          <w:rFonts w:ascii="Arial" w:hAnsi="Arial" w:cs="Arial"/>
        </w:rPr>
        <w:tab/>
        <w:t>Demonstrate a conceptual understanding of the complex processes relating to administrative, constitutional, social, economic and religious change in the Roman Republic during this period;</w:t>
      </w:r>
    </w:p>
    <w:p w14:paraId="49558924" w14:textId="77777777" w:rsidR="00EC3675" w:rsidRPr="00EC3675" w:rsidRDefault="00EC3675" w:rsidP="00EC3675">
      <w:pPr>
        <w:spacing w:after="120" w:line="240" w:lineRule="auto"/>
        <w:ind w:left="1418" w:right="260" w:hanging="567"/>
        <w:jc w:val="both"/>
        <w:rPr>
          <w:rFonts w:ascii="Arial" w:hAnsi="Arial" w:cs="Arial"/>
        </w:rPr>
      </w:pPr>
      <w:r w:rsidRPr="00EC3675">
        <w:rPr>
          <w:rFonts w:ascii="Arial" w:hAnsi="Arial" w:cs="Arial"/>
        </w:rPr>
        <w:t>8.3</w:t>
      </w:r>
      <w:r w:rsidRPr="00EC3675">
        <w:rPr>
          <w:rFonts w:ascii="Arial" w:hAnsi="Arial" w:cs="Arial"/>
        </w:rPr>
        <w:tab/>
        <w:t>Thoughtfully examine special features of the period such as the evolution of the imperial bureaucracy and the working of the mechanism of patronage, both in the centre and the provinces;</w:t>
      </w:r>
    </w:p>
    <w:p w14:paraId="717B0171" w14:textId="77777777" w:rsidR="00EC3675" w:rsidRPr="00EC3675" w:rsidRDefault="00EC3675" w:rsidP="00EC3675">
      <w:pPr>
        <w:spacing w:after="120" w:line="240" w:lineRule="auto"/>
        <w:ind w:left="1418" w:right="260" w:hanging="567"/>
        <w:jc w:val="both"/>
        <w:rPr>
          <w:rFonts w:ascii="Arial" w:hAnsi="Arial" w:cs="Arial"/>
        </w:rPr>
      </w:pPr>
      <w:r w:rsidRPr="00EC3675">
        <w:rPr>
          <w:rFonts w:ascii="Arial" w:hAnsi="Arial" w:cs="Arial"/>
        </w:rPr>
        <w:t>8.4</w:t>
      </w:r>
      <w:r w:rsidRPr="00EC3675">
        <w:rPr>
          <w:rFonts w:ascii="Arial" w:hAnsi="Arial" w:cs="Arial"/>
        </w:rPr>
        <w:tab/>
        <w:t>Demonstrate an understanding of the relevant different kinds of evidence (official, literary, visual and archaeological) and be able to show familiarity with and assess and use of the key documents, and have an understanding of the uses of the different categories of evidence in the investigation of historical problems;</w:t>
      </w:r>
    </w:p>
    <w:p w14:paraId="16F34450" w14:textId="77777777" w:rsidR="00EC3675" w:rsidRPr="00EC3675" w:rsidRDefault="00EC3675" w:rsidP="00EC3675">
      <w:pPr>
        <w:spacing w:after="120" w:line="240" w:lineRule="auto"/>
        <w:ind w:left="1418" w:right="260" w:hanging="567"/>
        <w:jc w:val="both"/>
        <w:rPr>
          <w:rFonts w:ascii="Arial" w:hAnsi="Arial" w:cs="Arial"/>
        </w:rPr>
      </w:pPr>
      <w:r w:rsidRPr="00EC3675">
        <w:rPr>
          <w:rFonts w:ascii="Arial" w:hAnsi="Arial" w:cs="Arial"/>
        </w:rPr>
        <w:t>8.5</w:t>
      </w:r>
      <w:r w:rsidRPr="00EC3675">
        <w:rPr>
          <w:rFonts w:ascii="Arial" w:hAnsi="Arial" w:cs="Arial"/>
        </w:rPr>
        <w:tab/>
        <w:t>Construct historical arguments, orally and in writing, which deploy established techniques of the discipline, such as independence of thought and knowledge of the ancient sources, literary and otherwise;</w:t>
      </w:r>
    </w:p>
    <w:p w14:paraId="0D907912" w14:textId="77777777" w:rsidR="00EC3675" w:rsidRPr="00EC3675" w:rsidRDefault="00EC3675" w:rsidP="00EC3675">
      <w:pPr>
        <w:spacing w:after="120" w:line="240" w:lineRule="auto"/>
        <w:ind w:left="1418" w:right="260" w:hanging="567"/>
        <w:jc w:val="both"/>
        <w:rPr>
          <w:rFonts w:ascii="Arial" w:hAnsi="Arial" w:cs="Arial"/>
        </w:rPr>
      </w:pPr>
      <w:r w:rsidRPr="00EC3675">
        <w:rPr>
          <w:rFonts w:ascii="Arial" w:hAnsi="Arial" w:cs="Arial"/>
        </w:rPr>
        <w:t>8.6</w:t>
      </w:r>
      <w:r w:rsidRPr="00EC3675">
        <w:rPr>
          <w:rFonts w:ascii="Arial" w:hAnsi="Arial" w:cs="Arial"/>
        </w:rPr>
        <w:tab/>
        <w:t>Demonstrate familiarity with the ancient sources, historical, literary and documentary, and have an understanding of inscriptional evidence for the history of the Roman Republic.</w:t>
      </w:r>
    </w:p>
    <w:p w14:paraId="7A81705E" w14:textId="77777777" w:rsidR="00EC3675" w:rsidRPr="00EC3675" w:rsidRDefault="00EC3675" w:rsidP="00EC3675">
      <w:pPr>
        <w:spacing w:after="120" w:line="240" w:lineRule="auto"/>
        <w:ind w:left="567" w:right="260"/>
        <w:jc w:val="both"/>
        <w:rPr>
          <w:rFonts w:ascii="Arial" w:hAnsi="Arial" w:cs="Arial"/>
          <w:b/>
        </w:rPr>
      </w:pPr>
      <w:r w:rsidRPr="00EC3675">
        <w:rPr>
          <w:rFonts w:ascii="Arial" w:hAnsi="Arial" w:cs="Arial"/>
          <w:b/>
        </w:rPr>
        <w:t>On successfully completing the module Level 6 students will be able to:</w:t>
      </w:r>
    </w:p>
    <w:p w14:paraId="52C0B544" w14:textId="77777777" w:rsidR="00EC3675" w:rsidRPr="00EC3675" w:rsidRDefault="00EC3675" w:rsidP="00EC3675">
      <w:pPr>
        <w:spacing w:after="120" w:line="240" w:lineRule="auto"/>
        <w:ind w:left="1418" w:right="260" w:hanging="567"/>
        <w:jc w:val="both"/>
        <w:rPr>
          <w:rFonts w:ascii="Arial" w:hAnsi="Arial" w:cs="Arial"/>
        </w:rPr>
      </w:pPr>
      <w:r w:rsidRPr="00EC3675">
        <w:rPr>
          <w:rFonts w:ascii="Arial" w:hAnsi="Arial" w:cs="Arial"/>
        </w:rPr>
        <w:t xml:space="preserve">8.7 </w:t>
      </w:r>
      <w:r w:rsidRPr="00EC3675">
        <w:rPr>
          <w:rFonts w:ascii="Arial" w:hAnsi="Arial" w:cs="Arial"/>
        </w:rPr>
        <w:tab/>
        <w:t>Articulate the main events, issues and themes in the history of the Roman Republic from the commencement of the imperial expansion to 100 BC;</w:t>
      </w:r>
    </w:p>
    <w:p w14:paraId="45F6D9EE" w14:textId="77777777" w:rsidR="00EC3675" w:rsidRPr="00EC3675" w:rsidRDefault="00EC3675" w:rsidP="00EC3675">
      <w:pPr>
        <w:spacing w:after="120" w:line="240" w:lineRule="auto"/>
        <w:ind w:left="1418" w:right="260" w:hanging="567"/>
        <w:jc w:val="both"/>
        <w:rPr>
          <w:rFonts w:ascii="Arial" w:hAnsi="Arial" w:cs="Arial"/>
        </w:rPr>
      </w:pPr>
      <w:r w:rsidRPr="00EC3675">
        <w:rPr>
          <w:rFonts w:ascii="Arial" w:hAnsi="Arial" w:cs="Arial"/>
        </w:rPr>
        <w:t>8.8</w:t>
      </w:r>
      <w:r w:rsidRPr="00EC3675">
        <w:rPr>
          <w:rFonts w:ascii="Arial" w:hAnsi="Arial" w:cs="Arial"/>
        </w:rPr>
        <w:tab/>
        <w:t>Demonstrate a thorough critical analysis of the complex processes relating to administrative, constitutional, social, economic and religious change in the Roman Republic during this period and be aware of how each of these factors affects the other;</w:t>
      </w:r>
    </w:p>
    <w:p w14:paraId="2A134C57" w14:textId="77777777" w:rsidR="00EC3675" w:rsidRPr="00EC3675" w:rsidRDefault="00EC3675" w:rsidP="00EC3675">
      <w:pPr>
        <w:spacing w:after="120" w:line="240" w:lineRule="auto"/>
        <w:ind w:left="1418" w:right="260" w:hanging="567"/>
        <w:jc w:val="both"/>
        <w:rPr>
          <w:rFonts w:ascii="Arial" w:hAnsi="Arial" w:cs="Arial"/>
        </w:rPr>
      </w:pPr>
      <w:r w:rsidRPr="00EC3675">
        <w:rPr>
          <w:rFonts w:ascii="Arial" w:hAnsi="Arial" w:cs="Arial"/>
        </w:rPr>
        <w:t>8.9</w:t>
      </w:r>
      <w:r w:rsidRPr="00EC3675">
        <w:rPr>
          <w:rFonts w:ascii="Arial" w:hAnsi="Arial" w:cs="Arial"/>
        </w:rPr>
        <w:tab/>
        <w:t>Critically, analyse special features of the period such as the evolution of the imperial bureaucracy and the working of the mechanism of patronage, both in the centre and the provinces;</w:t>
      </w:r>
    </w:p>
    <w:p w14:paraId="41646705" w14:textId="77777777" w:rsidR="00EC3675" w:rsidRPr="00EC3675" w:rsidRDefault="00EC3675" w:rsidP="00EC3675">
      <w:pPr>
        <w:spacing w:after="120" w:line="240" w:lineRule="auto"/>
        <w:ind w:left="1418" w:right="260" w:hanging="567"/>
        <w:jc w:val="both"/>
        <w:rPr>
          <w:rFonts w:ascii="Arial" w:hAnsi="Arial" w:cs="Arial"/>
        </w:rPr>
      </w:pPr>
      <w:r w:rsidRPr="00EC3675">
        <w:rPr>
          <w:rFonts w:ascii="Arial" w:hAnsi="Arial" w:cs="Arial"/>
        </w:rPr>
        <w:lastRenderedPageBreak/>
        <w:t>8.10</w:t>
      </w:r>
      <w:r w:rsidRPr="00EC3675">
        <w:rPr>
          <w:rFonts w:ascii="Arial" w:hAnsi="Arial" w:cs="Arial"/>
        </w:rPr>
        <w:tab/>
        <w:t>Demonstrate the ability to discriminate and incorporate various kinds of evidence (official, literary, visual and archaeological) in written and oral work, and show knowledge of key documents, and have developed independence to use the different categories of evidence in the investigation of historical problems;</w:t>
      </w:r>
    </w:p>
    <w:p w14:paraId="43D0F43F" w14:textId="77777777" w:rsidR="00EC3675" w:rsidRPr="00EC3675" w:rsidRDefault="00EC3675" w:rsidP="00EC3675">
      <w:pPr>
        <w:spacing w:after="120" w:line="240" w:lineRule="auto"/>
        <w:ind w:left="1418" w:right="260" w:hanging="567"/>
        <w:jc w:val="both"/>
        <w:rPr>
          <w:rFonts w:ascii="Arial" w:hAnsi="Arial" w:cs="Arial"/>
        </w:rPr>
      </w:pPr>
      <w:r w:rsidRPr="00EC3675">
        <w:rPr>
          <w:rFonts w:ascii="Arial" w:hAnsi="Arial" w:cs="Arial"/>
        </w:rPr>
        <w:t>8.11</w:t>
      </w:r>
      <w:r w:rsidRPr="00EC3675">
        <w:rPr>
          <w:rFonts w:ascii="Arial" w:hAnsi="Arial" w:cs="Arial"/>
        </w:rPr>
        <w:tab/>
        <w:t>Demonstrate familiarity with and an analytical use of the ancient sources, historical, literary and documentary, and have an understanding of inscriptional evidence for the history of the Roman Republic;</w:t>
      </w:r>
    </w:p>
    <w:p w14:paraId="4236EF07" w14:textId="77777777" w:rsidR="00C25C76" w:rsidRPr="00C25C76" w:rsidRDefault="00EC3675" w:rsidP="00EC3675">
      <w:pPr>
        <w:spacing w:after="120" w:line="240" w:lineRule="auto"/>
        <w:ind w:left="1418" w:right="260" w:hanging="567"/>
        <w:jc w:val="both"/>
        <w:rPr>
          <w:rFonts w:ascii="Arial" w:hAnsi="Arial" w:cs="Arial"/>
        </w:rPr>
      </w:pPr>
      <w:r w:rsidRPr="00EC3675">
        <w:rPr>
          <w:rFonts w:ascii="Arial" w:hAnsi="Arial" w:cs="Arial"/>
        </w:rPr>
        <w:t>8.12</w:t>
      </w:r>
      <w:r w:rsidRPr="00EC3675">
        <w:rPr>
          <w:rFonts w:ascii="Arial" w:hAnsi="Arial" w:cs="Arial"/>
        </w:rPr>
        <w:tab/>
        <w:t>Construct historical arguments, orally and in writing, which demonstrate a critical understanding of inscriptional evidence for imperial history.</w:t>
      </w:r>
    </w:p>
    <w:p w14:paraId="507CA6B9"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EC3675">
        <w:rPr>
          <w:rFonts w:ascii="Arial" w:hAnsi="Arial" w:cs="Arial"/>
          <w:b/>
        </w:rPr>
        <w:t xml:space="preserve">Level 5 </w:t>
      </w:r>
      <w:r w:rsidR="00C729D7" w:rsidRPr="00302082">
        <w:rPr>
          <w:rFonts w:ascii="Arial" w:hAnsi="Arial" w:cs="Arial"/>
          <w:b/>
        </w:rPr>
        <w:t>students will be able to:</w:t>
      </w:r>
    </w:p>
    <w:p w14:paraId="5914F679" w14:textId="77777777" w:rsidR="00EC3675" w:rsidRPr="00EC3675" w:rsidRDefault="00EC3675" w:rsidP="00EC3675">
      <w:pPr>
        <w:spacing w:after="120" w:line="240" w:lineRule="auto"/>
        <w:ind w:left="1418" w:right="260" w:hanging="567"/>
        <w:jc w:val="both"/>
        <w:rPr>
          <w:rFonts w:ascii="Arial" w:hAnsi="Arial" w:cs="Arial"/>
        </w:rPr>
      </w:pPr>
      <w:r w:rsidRPr="00EC3675">
        <w:rPr>
          <w:rFonts w:ascii="Arial" w:hAnsi="Arial" w:cs="Arial"/>
        </w:rPr>
        <w:t>9.1</w:t>
      </w:r>
      <w:r w:rsidRPr="00EC3675">
        <w:rPr>
          <w:rFonts w:ascii="Arial" w:hAnsi="Arial" w:cs="Arial"/>
        </w:rPr>
        <w:tab/>
        <w:t>Demonstrate the skills necessary for documentary and textual analysis;</w:t>
      </w:r>
    </w:p>
    <w:p w14:paraId="1440760C" w14:textId="25B7C2FB" w:rsidR="00EC3675" w:rsidRPr="00EC3675" w:rsidRDefault="00EC3675" w:rsidP="00EC3675">
      <w:pPr>
        <w:spacing w:after="120" w:line="240" w:lineRule="auto"/>
        <w:ind w:left="1418" w:right="260" w:hanging="567"/>
        <w:jc w:val="both"/>
        <w:rPr>
          <w:rFonts w:ascii="Arial" w:hAnsi="Arial" w:cs="Arial"/>
        </w:rPr>
      </w:pPr>
      <w:r w:rsidRPr="00EC3675">
        <w:rPr>
          <w:rFonts w:ascii="Arial" w:hAnsi="Arial" w:cs="Arial"/>
        </w:rPr>
        <w:t>9.2</w:t>
      </w:r>
      <w:r w:rsidRPr="00EC3675">
        <w:rPr>
          <w:rFonts w:ascii="Arial" w:hAnsi="Arial" w:cs="Arial"/>
        </w:rPr>
        <w:tab/>
        <w:t>Demonstrate initiative to undertake research and reading;</w:t>
      </w:r>
    </w:p>
    <w:p w14:paraId="07FD6807" w14:textId="77777777" w:rsidR="00EC3675" w:rsidRPr="00EC3675" w:rsidRDefault="00EC3675" w:rsidP="00EC3675">
      <w:pPr>
        <w:spacing w:after="120" w:line="240" w:lineRule="auto"/>
        <w:ind w:left="1418" w:right="260" w:hanging="567"/>
        <w:jc w:val="both"/>
        <w:rPr>
          <w:rFonts w:ascii="Arial" w:hAnsi="Arial" w:cs="Arial"/>
        </w:rPr>
      </w:pPr>
      <w:r w:rsidRPr="00EC3675">
        <w:rPr>
          <w:rFonts w:ascii="Arial" w:hAnsi="Arial" w:cs="Arial"/>
        </w:rPr>
        <w:t>9.3</w:t>
      </w:r>
      <w:r w:rsidRPr="00EC3675">
        <w:rPr>
          <w:rFonts w:ascii="Arial" w:hAnsi="Arial" w:cs="Arial"/>
        </w:rPr>
        <w:tab/>
        <w:t>Demonstrate skills and experience in group working;</w:t>
      </w:r>
    </w:p>
    <w:p w14:paraId="1F8C9AD4" w14:textId="15BFE15E" w:rsidR="00EC3675" w:rsidRPr="00EC3675" w:rsidRDefault="00EC3675" w:rsidP="00EC3675">
      <w:pPr>
        <w:spacing w:after="120" w:line="240" w:lineRule="auto"/>
        <w:ind w:left="1418" w:right="260" w:hanging="567"/>
        <w:jc w:val="both"/>
        <w:rPr>
          <w:rFonts w:ascii="Arial" w:hAnsi="Arial" w:cs="Arial"/>
        </w:rPr>
      </w:pPr>
      <w:r w:rsidRPr="00EC3675">
        <w:rPr>
          <w:rFonts w:ascii="Arial" w:hAnsi="Arial" w:cs="Arial"/>
        </w:rPr>
        <w:t>9.4</w:t>
      </w:r>
      <w:r w:rsidRPr="00EC3675">
        <w:rPr>
          <w:rFonts w:ascii="Arial" w:hAnsi="Arial" w:cs="Arial"/>
        </w:rPr>
        <w:tab/>
        <w:t>Demonstrate their communication skills.</w:t>
      </w:r>
    </w:p>
    <w:p w14:paraId="701C7906" w14:textId="77777777" w:rsidR="00EC3675" w:rsidRPr="00EC3675" w:rsidRDefault="00EC3675" w:rsidP="00EC3675">
      <w:pPr>
        <w:spacing w:after="120" w:line="240" w:lineRule="auto"/>
        <w:ind w:left="567" w:right="260"/>
        <w:jc w:val="both"/>
        <w:rPr>
          <w:rFonts w:ascii="Arial" w:hAnsi="Arial" w:cs="Arial"/>
          <w:b/>
        </w:rPr>
      </w:pPr>
      <w:r w:rsidRPr="00EC3675">
        <w:rPr>
          <w:rFonts w:ascii="Arial" w:hAnsi="Arial" w:cs="Arial"/>
          <w:b/>
        </w:rPr>
        <w:t>In addition, on successfully completing the module Level 6 students will be able to:</w:t>
      </w:r>
    </w:p>
    <w:p w14:paraId="0F5BDC5C" w14:textId="77777777" w:rsidR="00C25C76" w:rsidRPr="0036174D" w:rsidRDefault="00EC3675" w:rsidP="00EC3675">
      <w:pPr>
        <w:spacing w:after="120" w:line="240" w:lineRule="auto"/>
        <w:ind w:left="1418" w:right="260" w:hanging="567"/>
        <w:jc w:val="both"/>
        <w:rPr>
          <w:rFonts w:ascii="Arial" w:hAnsi="Arial" w:cs="Arial"/>
        </w:rPr>
      </w:pPr>
      <w:r w:rsidRPr="00EC3675">
        <w:rPr>
          <w:rFonts w:ascii="Arial" w:hAnsi="Arial" w:cs="Arial"/>
        </w:rPr>
        <w:t>9.5</w:t>
      </w:r>
      <w:r w:rsidRPr="00EC3675">
        <w:rPr>
          <w:rFonts w:ascii="Arial" w:hAnsi="Arial" w:cs="Arial"/>
        </w:rPr>
        <w:tab/>
        <w:t>Demonstrate a level of peer mentoring, by assisting students in level five develop skills in critical discussion through seminar presentations and group work.</w:t>
      </w:r>
    </w:p>
    <w:p w14:paraId="52216E9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79C8765" w14:textId="77777777" w:rsidR="00EC3675" w:rsidRPr="00EC3675" w:rsidRDefault="00EC3675" w:rsidP="00EC3675">
      <w:pPr>
        <w:spacing w:after="120" w:line="240" w:lineRule="auto"/>
        <w:ind w:left="567" w:right="260"/>
        <w:jc w:val="both"/>
        <w:rPr>
          <w:rFonts w:ascii="Arial" w:hAnsi="Arial" w:cs="Arial"/>
          <w:iCs/>
        </w:rPr>
      </w:pPr>
      <w:r w:rsidRPr="00EC3675">
        <w:rPr>
          <w:rFonts w:ascii="Arial" w:hAnsi="Arial" w:cs="Arial"/>
          <w:iCs/>
        </w:rPr>
        <w:t xml:space="preserve">This module examines in detail the history of the Roman Republic from 350 BC through to 100 BC, and provides both a survey of a major period of Roman history and an opportunity to study in greater depth the political, social, and economic consequences of the development of Rome’s imperial ambitions in the Mediterranean. Students will read widely in the ancient sources, historical, literary and documentary. </w:t>
      </w:r>
    </w:p>
    <w:p w14:paraId="7B032726" w14:textId="77777777" w:rsidR="009A2D37" w:rsidRPr="0036174D" w:rsidRDefault="00EC3675" w:rsidP="00EC3675">
      <w:pPr>
        <w:spacing w:after="120" w:line="240" w:lineRule="auto"/>
        <w:ind w:left="567" w:right="260"/>
        <w:jc w:val="both"/>
        <w:rPr>
          <w:rFonts w:ascii="Arial" w:hAnsi="Arial" w:cs="Arial"/>
          <w:iCs/>
        </w:rPr>
      </w:pPr>
      <w:r w:rsidRPr="00EC3675">
        <w:rPr>
          <w:rFonts w:ascii="Arial" w:hAnsi="Arial" w:cs="Arial"/>
          <w:iCs/>
        </w:rPr>
        <w:t>Students will read widely from a range of works including: Polybius, Plutarch, Livy, Appian, Cicero, and Sallust.</w:t>
      </w:r>
    </w:p>
    <w:p w14:paraId="4301C781"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64F6C84" w14:textId="77777777" w:rsidR="00EC3675" w:rsidRPr="001271BF" w:rsidRDefault="00EC3675" w:rsidP="00EC3675">
      <w:pPr>
        <w:spacing w:after="120" w:line="240" w:lineRule="auto"/>
        <w:ind w:left="567" w:right="260"/>
        <w:jc w:val="both"/>
        <w:rPr>
          <w:rFonts w:ascii="Arial" w:hAnsi="Arial" w:cs="Arial"/>
        </w:rPr>
      </w:pPr>
      <w:r w:rsidRPr="001271BF">
        <w:rPr>
          <w:rFonts w:ascii="Arial" w:hAnsi="Arial" w:cs="Arial"/>
        </w:rPr>
        <w:t xml:space="preserve">Astin, A.E, Walbank, F.W. and Frederiksen, M.W. (1987) </w:t>
      </w:r>
      <w:r w:rsidRPr="001271BF">
        <w:rPr>
          <w:rFonts w:ascii="Arial" w:hAnsi="Arial" w:cs="Arial"/>
          <w:i/>
        </w:rPr>
        <w:t>The Cambridge Ancient History VIII: Rome and the Mediterranean to 133 BC</w:t>
      </w:r>
      <w:r w:rsidRPr="001271BF">
        <w:rPr>
          <w:rFonts w:ascii="Arial" w:hAnsi="Arial" w:cs="Arial"/>
        </w:rPr>
        <w:t xml:space="preserve"> (CUP, Cambridge).</w:t>
      </w:r>
    </w:p>
    <w:p w14:paraId="2002D6D3" w14:textId="77777777" w:rsidR="00EC3675" w:rsidRPr="001271BF" w:rsidRDefault="00EC3675" w:rsidP="00EC3675">
      <w:pPr>
        <w:spacing w:after="120" w:line="240" w:lineRule="auto"/>
        <w:ind w:left="567" w:right="260"/>
        <w:jc w:val="both"/>
        <w:rPr>
          <w:rFonts w:ascii="Arial" w:hAnsi="Arial" w:cs="Arial"/>
        </w:rPr>
      </w:pPr>
      <w:r w:rsidRPr="001271BF">
        <w:rPr>
          <w:rFonts w:ascii="Arial" w:hAnsi="Arial" w:cs="Arial"/>
        </w:rPr>
        <w:t xml:space="preserve">Brunt, P. (1993) </w:t>
      </w:r>
      <w:r w:rsidRPr="001271BF">
        <w:rPr>
          <w:rFonts w:ascii="Arial" w:hAnsi="Arial" w:cs="Arial"/>
          <w:i/>
        </w:rPr>
        <w:t>Social Conflicts in the Roman Republic</w:t>
      </w:r>
      <w:r w:rsidRPr="001271BF">
        <w:rPr>
          <w:rFonts w:ascii="Arial" w:hAnsi="Arial" w:cs="Arial"/>
        </w:rPr>
        <w:t xml:space="preserve"> (Norton, London).</w:t>
      </w:r>
    </w:p>
    <w:p w14:paraId="27F83272" w14:textId="77777777" w:rsidR="00EC3675" w:rsidRPr="001271BF" w:rsidRDefault="00EC3675" w:rsidP="00EC3675">
      <w:pPr>
        <w:spacing w:after="120" w:line="240" w:lineRule="auto"/>
        <w:ind w:left="567" w:right="260"/>
        <w:jc w:val="both"/>
        <w:rPr>
          <w:rFonts w:ascii="Arial" w:hAnsi="Arial" w:cs="Arial"/>
        </w:rPr>
      </w:pPr>
      <w:r w:rsidRPr="001271BF">
        <w:rPr>
          <w:rFonts w:ascii="Arial" w:hAnsi="Arial" w:cs="Arial"/>
        </w:rPr>
        <w:t xml:space="preserve">DeRose Evans, J. (2013). </w:t>
      </w:r>
      <w:r w:rsidRPr="001271BF">
        <w:rPr>
          <w:rFonts w:ascii="Arial" w:hAnsi="Arial" w:cs="Arial"/>
          <w:i/>
        </w:rPr>
        <w:t>A Companion to the Archaeology of the Roman Republic</w:t>
      </w:r>
      <w:r w:rsidRPr="001271BF">
        <w:rPr>
          <w:rFonts w:ascii="Arial" w:hAnsi="Arial" w:cs="Arial"/>
        </w:rPr>
        <w:t xml:space="preserve"> (Blackwell, Oxford).</w:t>
      </w:r>
    </w:p>
    <w:p w14:paraId="77B4186D" w14:textId="77777777" w:rsidR="00EC3675" w:rsidRPr="001271BF" w:rsidRDefault="00EC3675" w:rsidP="00EC3675">
      <w:pPr>
        <w:spacing w:after="120" w:line="240" w:lineRule="auto"/>
        <w:ind w:left="567" w:right="260"/>
        <w:jc w:val="both"/>
        <w:rPr>
          <w:rFonts w:ascii="Arial" w:hAnsi="Arial" w:cs="Arial"/>
        </w:rPr>
      </w:pPr>
      <w:r w:rsidRPr="001271BF">
        <w:rPr>
          <w:rFonts w:ascii="Arial" w:hAnsi="Arial" w:cs="Arial"/>
        </w:rPr>
        <w:t xml:space="preserve">Flower, H.I. (2014) </w:t>
      </w:r>
      <w:r w:rsidRPr="001271BF">
        <w:rPr>
          <w:rFonts w:ascii="Arial" w:hAnsi="Arial" w:cs="Arial"/>
          <w:i/>
        </w:rPr>
        <w:t>The Cambridge Companion to the Roman Republic</w:t>
      </w:r>
      <w:r w:rsidRPr="001271BF">
        <w:rPr>
          <w:rFonts w:ascii="Arial" w:hAnsi="Arial" w:cs="Arial"/>
        </w:rPr>
        <w:t xml:space="preserve"> (CUP, Cambridge).</w:t>
      </w:r>
    </w:p>
    <w:p w14:paraId="531A05B5" w14:textId="77777777" w:rsidR="00EC3675" w:rsidRPr="001271BF" w:rsidRDefault="00EC3675" w:rsidP="00EC3675">
      <w:pPr>
        <w:spacing w:after="120" w:line="240" w:lineRule="auto"/>
        <w:ind w:left="567" w:right="260"/>
        <w:jc w:val="both"/>
        <w:rPr>
          <w:rFonts w:ascii="Arial" w:hAnsi="Arial" w:cs="Arial"/>
        </w:rPr>
      </w:pPr>
      <w:r w:rsidRPr="001271BF">
        <w:rPr>
          <w:rFonts w:ascii="Arial" w:hAnsi="Arial" w:cs="Arial"/>
        </w:rPr>
        <w:t xml:space="preserve">Harris, W.V. (1995) </w:t>
      </w:r>
      <w:r w:rsidRPr="001271BF">
        <w:rPr>
          <w:rFonts w:ascii="Arial" w:hAnsi="Arial" w:cs="Arial"/>
          <w:i/>
        </w:rPr>
        <w:t>War and Imperialism in the Republican Rome</w:t>
      </w:r>
      <w:r w:rsidRPr="001271BF">
        <w:rPr>
          <w:rFonts w:ascii="Arial" w:hAnsi="Arial" w:cs="Arial"/>
        </w:rPr>
        <w:t xml:space="preserve"> (Clarendon, Oxford).</w:t>
      </w:r>
    </w:p>
    <w:p w14:paraId="2859D130" w14:textId="77777777" w:rsidR="00EC3675" w:rsidRPr="001271BF" w:rsidRDefault="00EC3675" w:rsidP="00EC3675">
      <w:pPr>
        <w:spacing w:after="120" w:line="240" w:lineRule="auto"/>
        <w:ind w:left="567" w:right="260"/>
        <w:jc w:val="both"/>
        <w:rPr>
          <w:rFonts w:ascii="Arial" w:hAnsi="Arial" w:cs="Arial"/>
        </w:rPr>
      </w:pPr>
      <w:r w:rsidRPr="001271BF">
        <w:rPr>
          <w:rFonts w:ascii="Arial" w:hAnsi="Arial" w:cs="Arial"/>
        </w:rPr>
        <w:t xml:space="preserve">Hopkins, K. (1981) </w:t>
      </w:r>
      <w:r w:rsidRPr="001271BF">
        <w:rPr>
          <w:rFonts w:ascii="Arial" w:hAnsi="Arial" w:cs="Arial"/>
          <w:i/>
        </w:rPr>
        <w:t>Conquerors and Slaves</w:t>
      </w:r>
      <w:r w:rsidRPr="001271BF">
        <w:rPr>
          <w:rFonts w:ascii="Arial" w:hAnsi="Arial" w:cs="Arial"/>
        </w:rPr>
        <w:t xml:space="preserve"> (CUP, Cambridge).</w:t>
      </w:r>
    </w:p>
    <w:p w14:paraId="18BAEF83" w14:textId="77777777" w:rsidR="00EC3675" w:rsidRPr="001271BF" w:rsidRDefault="00EC3675" w:rsidP="00EC3675">
      <w:pPr>
        <w:spacing w:after="120" w:line="240" w:lineRule="auto"/>
        <w:ind w:left="567" w:right="260"/>
        <w:jc w:val="both"/>
        <w:rPr>
          <w:rFonts w:ascii="Arial" w:hAnsi="Arial" w:cs="Arial"/>
        </w:rPr>
      </w:pPr>
      <w:r w:rsidRPr="001271BF">
        <w:rPr>
          <w:rFonts w:ascii="Arial" w:hAnsi="Arial" w:cs="Arial"/>
        </w:rPr>
        <w:t xml:space="preserve">Rosenstein, N and Morstein-Marx, R. (2010) </w:t>
      </w:r>
      <w:r w:rsidRPr="001271BF">
        <w:rPr>
          <w:rFonts w:ascii="Arial" w:hAnsi="Arial" w:cs="Arial"/>
          <w:i/>
        </w:rPr>
        <w:t>A Companion to the Roman Republic</w:t>
      </w:r>
      <w:r w:rsidRPr="001271BF">
        <w:rPr>
          <w:rFonts w:ascii="Arial" w:hAnsi="Arial" w:cs="Arial"/>
        </w:rPr>
        <w:t xml:space="preserve"> (Blackwell, Oxford).</w:t>
      </w:r>
    </w:p>
    <w:p w14:paraId="56833C98" w14:textId="77777777" w:rsidR="009A2D37" w:rsidRPr="0036174D" w:rsidRDefault="00EC3675" w:rsidP="00C25C76">
      <w:pPr>
        <w:spacing w:after="120" w:line="240" w:lineRule="auto"/>
        <w:ind w:left="567" w:right="260"/>
        <w:jc w:val="both"/>
        <w:rPr>
          <w:rFonts w:ascii="Arial" w:hAnsi="Arial" w:cs="Arial"/>
        </w:rPr>
      </w:pPr>
      <w:r w:rsidRPr="001271BF">
        <w:rPr>
          <w:rFonts w:ascii="Arial" w:hAnsi="Arial" w:cs="Arial"/>
        </w:rPr>
        <w:t xml:space="preserve">Woolf, G. (2013) </w:t>
      </w:r>
      <w:r w:rsidRPr="001271BF">
        <w:rPr>
          <w:rFonts w:ascii="Arial" w:hAnsi="Arial" w:cs="Arial"/>
          <w:i/>
        </w:rPr>
        <w:t>Rome: An Empire’s Story</w:t>
      </w:r>
      <w:r w:rsidRPr="001271BF">
        <w:rPr>
          <w:rFonts w:ascii="Arial" w:hAnsi="Arial" w:cs="Arial"/>
        </w:rPr>
        <w:t xml:space="preserve"> (OUP, Oxford).</w:t>
      </w:r>
    </w:p>
    <w:p w14:paraId="03B8826B"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86FE543" w14:textId="77777777" w:rsidR="00EC3675" w:rsidRPr="00EC3675" w:rsidRDefault="00EC3675" w:rsidP="00EC3675">
      <w:pPr>
        <w:spacing w:after="120" w:line="240" w:lineRule="auto"/>
        <w:ind w:left="567" w:right="260"/>
        <w:rPr>
          <w:rFonts w:ascii="Arial" w:hAnsi="Arial" w:cs="Arial"/>
          <w:iCs/>
        </w:rPr>
      </w:pPr>
      <w:r w:rsidRPr="00EC3675">
        <w:rPr>
          <w:rFonts w:ascii="Arial" w:hAnsi="Arial" w:cs="Arial"/>
          <w:iCs/>
        </w:rPr>
        <w:t>Total Contact Hours: 20</w:t>
      </w:r>
    </w:p>
    <w:p w14:paraId="57BB237D" w14:textId="77777777" w:rsidR="00EC3675" w:rsidRPr="00EC3675" w:rsidRDefault="00EC3675" w:rsidP="00EC3675">
      <w:pPr>
        <w:spacing w:after="120" w:line="240" w:lineRule="auto"/>
        <w:ind w:left="567" w:right="260"/>
        <w:rPr>
          <w:rFonts w:ascii="Arial" w:hAnsi="Arial" w:cs="Arial"/>
          <w:iCs/>
        </w:rPr>
      </w:pPr>
      <w:r w:rsidRPr="00EC3675">
        <w:rPr>
          <w:rFonts w:ascii="Arial" w:hAnsi="Arial" w:cs="Arial"/>
          <w:iCs/>
        </w:rPr>
        <w:t>Total Independent Study Hours: 130</w:t>
      </w:r>
    </w:p>
    <w:p w14:paraId="414D5EAF" w14:textId="77777777" w:rsidR="0036174D" w:rsidRDefault="00EC3675" w:rsidP="00EC3675">
      <w:pPr>
        <w:spacing w:after="120" w:line="240" w:lineRule="auto"/>
        <w:ind w:left="567" w:right="260"/>
        <w:rPr>
          <w:rFonts w:ascii="Arial" w:hAnsi="Arial" w:cs="Arial"/>
          <w:iCs/>
        </w:rPr>
      </w:pPr>
      <w:r w:rsidRPr="00EC3675">
        <w:rPr>
          <w:rFonts w:ascii="Arial" w:hAnsi="Arial" w:cs="Arial"/>
          <w:iCs/>
        </w:rPr>
        <w:lastRenderedPageBreak/>
        <w:t>Total Study Hours: 150</w:t>
      </w:r>
    </w:p>
    <w:p w14:paraId="5036251B"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483A6C3A"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0456CABC" w14:textId="7D357FE1" w:rsidR="00AE6CD0" w:rsidRDefault="00B14592" w:rsidP="00B14592">
      <w:pPr>
        <w:pStyle w:val="ListParagraph"/>
        <w:numPr>
          <w:ilvl w:val="0"/>
          <w:numId w:val="10"/>
        </w:numPr>
        <w:spacing w:after="120"/>
        <w:ind w:right="260"/>
        <w:contextualSpacing w:val="0"/>
        <w:rPr>
          <w:rFonts w:ascii="Arial" w:hAnsi="Arial" w:cs="Arial"/>
          <w:iCs/>
        </w:rPr>
      </w:pPr>
      <w:r>
        <w:rPr>
          <w:rFonts w:ascii="Arial" w:hAnsi="Arial" w:cs="Arial"/>
          <w:iCs/>
        </w:rPr>
        <w:t>Essay (</w:t>
      </w:r>
      <w:r w:rsidR="002554BD">
        <w:rPr>
          <w:rFonts w:ascii="Arial" w:hAnsi="Arial" w:cs="Arial"/>
          <w:iCs/>
        </w:rPr>
        <w:t>2,500</w:t>
      </w:r>
      <w:r>
        <w:rPr>
          <w:rFonts w:ascii="Arial" w:hAnsi="Arial" w:cs="Arial"/>
          <w:iCs/>
        </w:rPr>
        <w:t>words) – 70%</w:t>
      </w:r>
    </w:p>
    <w:p w14:paraId="3BAED73D" w14:textId="6671AA79" w:rsidR="00B14592" w:rsidRDefault="00B14592" w:rsidP="00B14592">
      <w:pPr>
        <w:pStyle w:val="ListParagraph"/>
        <w:numPr>
          <w:ilvl w:val="0"/>
          <w:numId w:val="10"/>
        </w:numPr>
        <w:spacing w:after="120"/>
        <w:ind w:right="260"/>
        <w:contextualSpacing w:val="0"/>
        <w:rPr>
          <w:rFonts w:ascii="Arial" w:hAnsi="Arial" w:cs="Arial"/>
          <w:iCs/>
        </w:rPr>
      </w:pPr>
      <w:r>
        <w:rPr>
          <w:rFonts w:ascii="Arial" w:hAnsi="Arial" w:cs="Arial"/>
          <w:iCs/>
        </w:rPr>
        <w:t>Short Critical Assessment (</w:t>
      </w:r>
      <w:r w:rsidR="002554BD">
        <w:rPr>
          <w:rFonts w:ascii="Arial" w:hAnsi="Arial" w:cs="Arial"/>
          <w:iCs/>
        </w:rPr>
        <w:t>1,200</w:t>
      </w:r>
      <w:r>
        <w:rPr>
          <w:rFonts w:ascii="Arial" w:hAnsi="Arial" w:cs="Arial"/>
          <w:iCs/>
        </w:rPr>
        <w:t xml:space="preserve">words) – </w:t>
      </w:r>
      <w:r w:rsidR="002554BD">
        <w:rPr>
          <w:rFonts w:ascii="Arial" w:hAnsi="Arial" w:cs="Arial"/>
          <w:iCs/>
        </w:rPr>
        <w:t>3</w:t>
      </w:r>
      <w:r>
        <w:rPr>
          <w:rFonts w:ascii="Arial" w:hAnsi="Arial" w:cs="Arial"/>
          <w:iCs/>
        </w:rPr>
        <w:t>0%</w:t>
      </w:r>
    </w:p>
    <w:p w14:paraId="3D84207E"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0DF59BE" w14:textId="77777777" w:rsidR="00AE6CD0" w:rsidRPr="0036174D" w:rsidRDefault="00B14592" w:rsidP="00B14592">
      <w:pPr>
        <w:pStyle w:val="ListParagraph"/>
        <w:numPr>
          <w:ilvl w:val="0"/>
          <w:numId w:val="9"/>
        </w:numPr>
        <w:spacing w:after="120"/>
        <w:ind w:right="260"/>
        <w:contextualSpacing w:val="0"/>
        <w:rPr>
          <w:rFonts w:ascii="Arial" w:hAnsi="Arial" w:cs="Arial"/>
          <w:iCs/>
        </w:rPr>
      </w:pPr>
      <w:r>
        <w:rPr>
          <w:rFonts w:ascii="Arial" w:hAnsi="Arial" w:cs="Arial"/>
          <w:iCs/>
        </w:rPr>
        <w:t>Reassessment Instrument: 100% Coursework</w:t>
      </w:r>
    </w:p>
    <w:p w14:paraId="63828AF0"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9356"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gridCol w:w="567"/>
      </w:tblGrid>
      <w:tr w:rsidR="00606F6C" w:rsidRPr="00302082" w14:paraId="1E7863CD" w14:textId="77777777" w:rsidTr="00EC3675">
        <w:trPr>
          <w:cantSplit/>
          <w:trHeight w:val="1252"/>
        </w:trPr>
        <w:tc>
          <w:tcPr>
            <w:tcW w:w="3119" w:type="dxa"/>
            <w:shd w:val="clear" w:color="auto" w:fill="D9D9D9" w:themeFill="background1" w:themeFillShade="D9"/>
          </w:tcPr>
          <w:p w14:paraId="22190CE1" w14:textId="77777777" w:rsidR="00606F6C" w:rsidRPr="00302082" w:rsidRDefault="00606F6C" w:rsidP="00302082">
            <w:pPr>
              <w:spacing w:after="120"/>
              <w:rPr>
                <w:rFonts w:ascii="Arial" w:hAnsi="Arial" w:cs="Arial"/>
                <w:i/>
              </w:rPr>
            </w:pPr>
            <w:r w:rsidRPr="00302082">
              <w:rPr>
                <w:rFonts w:ascii="Arial" w:hAnsi="Arial" w:cs="Arial"/>
                <w:b/>
              </w:rPr>
              <w:t>Module learning outcome</w:t>
            </w:r>
          </w:p>
        </w:tc>
        <w:tc>
          <w:tcPr>
            <w:tcW w:w="567" w:type="dxa"/>
            <w:textDirection w:val="btLr"/>
          </w:tcPr>
          <w:p w14:paraId="360FD899" w14:textId="77777777" w:rsidR="00606F6C" w:rsidRPr="00302082" w:rsidRDefault="00606F6C" w:rsidP="00EC3675">
            <w:pPr>
              <w:spacing w:after="120"/>
              <w:ind w:left="113" w:right="113"/>
              <w:rPr>
                <w:rFonts w:ascii="Arial" w:hAnsi="Arial" w:cs="Arial"/>
                <w:i/>
              </w:rPr>
            </w:pPr>
            <w:r w:rsidRPr="00302082">
              <w:rPr>
                <w:rFonts w:ascii="Arial" w:hAnsi="Arial" w:cs="Arial"/>
                <w:i/>
              </w:rPr>
              <w:t>8.1</w:t>
            </w:r>
            <w:r w:rsidR="00EC3675">
              <w:rPr>
                <w:rFonts w:ascii="Arial" w:hAnsi="Arial" w:cs="Arial"/>
                <w:i/>
              </w:rPr>
              <w:t xml:space="preserve"> / 8.7</w:t>
            </w:r>
          </w:p>
        </w:tc>
        <w:tc>
          <w:tcPr>
            <w:tcW w:w="567" w:type="dxa"/>
            <w:textDirection w:val="btLr"/>
          </w:tcPr>
          <w:p w14:paraId="18F53CA7" w14:textId="77777777" w:rsidR="00606F6C" w:rsidRPr="00302082" w:rsidRDefault="00606F6C" w:rsidP="00EC3675">
            <w:pPr>
              <w:spacing w:after="120"/>
              <w:ind w:left="113" w:right="113"/>
              <w:rPr>
                <w:rFonts w:ascii="Arial" w:hAnsi="Arial" w:cs="Arial"/>
                <w:i/>
              </w:rPr>
            </w:pPr>
            <w:r w:rsidRPr="00302082">
              <w:rPr>
                <w:rFonts w:ascii="Arial" w:hAnsi="Arial" w:cs="Arial"/>
                <w:i/>
              </w:rPr>
              <w:t>8.2</w:t>
            </w:r>
            <w:r w:rsidR="00EC3675">
              <w:rPr>
                <w:rFonts w:ascii="Arial" w:hAnsi="Arial" w:cs="Arial"/>
                <w:i/>
              </w:rPr>
              <w:t xml:space="preserve"> / 8.8</w:t>
            </w:r>
          </w:p>
        </w:tc>
        <w:tc>
          <w:tcPr>
            <w:tcW w:w="567" w:type="dxa"/>
            <w:textDirection w:val="btLr"/>
          </w:tcPr>
          <w:p w14:paraId="132488B2" w14:textId="77777777" w:rsidR="00606F6C" w:rsidRPr="00302082" w:rsidRDefault="00606F6C" w:rsidP="00EC3675">
            <w:pPr>
              <w:spacing w:after="120"/>
              <w:ind w:left="113" w:right="113"/>
              <w:rPr>
                <w:rFonts w:ascii="Arial" w:hAnsi="Arial" w:cs="Arial"/>
                <w:i/>
              </w:rPr>
            </w:pPr>
            <w:r w:rsidRPr="00302082">
              <w:rPr>
                <w:rFonts w:ascii="Arial" w:hAnsi="Arial" w:cs="Arial"/>
                <w:i/>
              </w:rPr>
              <w:t>8.3</w:t>
            </w:r>
            <w:r w:rsidR="00EC3675">
              <w:rPr>
                <w:rFonts w:ascii="Arial" w:hAnsi="Arial" w:cs="Arial"/>
                <w:i/>
              </w:rPr>
              <w:t xml:space="preserve"> / 8.9</w:t>
            </w:r>
          </w:p>
        </w:tc>
        <w:tc>
          <w:tcPr>
            <w:tcW w:w="567" w:type="dxa"/>
            <w:textDirection w:val="btLr"/>
          </w:tcPr>
          <w:p w14:paraId="7B9CC6B6" w14:textId="77777777" w:rsidR="00606F6C" w:rsidRPr="00302082" w:rsidRDefault="00606F6C" w:rsidP="00EC3675">
            <w:pPr>
              <w:spacing w:after="120"/>
              <w:ind w:left="113" w:right="113"/>
              <w:rPr>
                <w:rFonts w:ascii="Arial" w:hAnsi="Arial" w:cs="Arial"/>
                <w:i/>
              </w:rPr>
            </w:pPr>
            <w:r w:rsidRPr="00302082">
              <w:rPr>
                <w:rFonts w:ascii="Arial" w:hAnsi="Arial" w:cs="Arial"/>
                <w:i/>
              </w:rPr>
              <w:t>8.4</w:t>
            </w:r>
            <w:r w:rsidR="00EC3675">
              <w:rPr>
                <w:rFonts w:ascii="Arial" w:hAnsi="Arial" w:cs="Arial"/>
                <w:i/>
              </w:rPr>
              <w:t xml:space="preserve"> / 8.10</w:t>
            </w:r>
          </w:p>
        </w:tc>
        <w:tc>
          <w:tcPr>
            <w:tcW w:w="567" w:type="dxa"/>
            <w:textDirection w:val="btLr"/>
          </w:tcPr>
          <w:p w14:paraId="48804135" w14:textId="77777777" w:rsidR="00606F6C" w:rsidRPr="00302082" w:rsidRDefault="00606F6C" w:rsidP="00EC3675">
            <w:pPr>
              <w:spacing w:after="120"/>
              <w:ind w:left="113" w:right="113"/>
              <w:rPr>
                <w:rFonts w:ascii="Arial" w:hAnsi="Arial" w:cs="Arial"/>
                <w:i/>
              </w:rPr>
            </w:pPr>
            <w:r w:rsidRPr="00302082">
              <w:rPr>
                <w:rFonts w:ascii="Arial" w:hAnsi="Arial" w:cs="Arial"/>
                <w:i/>
              </w:rPr>
              <w:t>8.5</w:t>
            </w:r>
            <w:r w:rsidR="00EC3675">
              <w:rPr>
                <w:rFonts w:ascii="Arial" w:hAnsi="Arial" w:cs="Arial"/>
                <w:i/>
              </w:rPr>
              <w:t xml:space="preserve"> / 8.11</w:t>
            </w:r>
          </w:p>
        </w:tc>
        <w:tc>
          <w:tcPr>
            <w:tcW w:w="567" w:type="dxa"/>
            <w:textDirection w:val="btLr"/>
          </w:tcPr>
          <w:p w14:paraId="7B52694A" w14:textId="77777777" w:rsidR="00606F6C" w:rsidRPr="00302082" w:rsidRDefault="00606F6C" w:rsidP="00EC3675">
            <w:pPr>
              <w:spacing w:after="120"/>
              <w:ind w:left="113" w:right="113"/>
              <w:rPr>
                <w:rFonts w:ascii="Arial" w:hAnsi="Arial" w:cs="Arial"/>
                <w:i/>
              </w:rPr>
            </w:pPr>
            <w:r w:rsidRPr="00302082">
              <w:rPr>
                <w:rFonts w:ascii="Arial" w:hAnsi="Arial" w:cs="Arial"/>
                <w:i/>
              </w:rPr>
              <w:t>8.6</w:t>
            </w:r>
            <w:r w:rsidR="00EC3675">
              <w:rPr>
                <w:rFonts w:ascii="Arial" w:hAnsi="Arial" w:cs="Arial"/>
                <w:i/>
              </w:rPr>
              <w:t xml:space="preserve"> / 8.12</w:t>
            </w:r>
          </w:p>
        </w:tc>
        <w:tc>
          <w:tcPr>
            <w:tcW w:w="567" w:type="dxa"/>
            <w:textDirection w:val="btLr"/>
          </w:tcPr>
          <w:p w14:paraId="239E3053" w14:textId="77777777" w:rsidR="00606F6C" w:rsidRPr="00302082" w:rsidRDefault="00606F6C" w:rsidP="00EC3675">
            <w:pPr>
              <w:spacing w:after="120"/>
              <w:ind w:left="113" w:right="113"/>
              <w:rPr>
                <w:rFonts w:ascii="Arial" w:hAnsi="Arial" w:cs="Arial"/>
                <w:i/>
              </w:rPr>
            </w:pPr>
            <w:r w:rsidRPr="00302082">
              <w:rPr>
                <w:rFonts w:ascii="Arial" w:hAnsi="Arial" w:cs="Arial"/>
                <w:i/>
              </w:rPr>
              <w:t>9.1</w:t>
            </w:r>
          </w:p>
        </w:tc>
        <w:tc>
          <w:tcPr>
            <w:tcW w:w="567" w:type="dxa"/>
            <w:textDirection w:val="btLr"/>
          </w:tcPr>
          <w:p w14:paraId="06B09E1F" w14:textId="77777777" w:rsidR="00606F6C" w:rsidRPr="00302082" w:rsidRDefault="00606F6C" w:rsidP="00EC3675">
            <w:pPr>
              <w:spacing w:after="120"/>
              <w:ind w:left="113" w:right="113"/>
              <w:rPr>
                <w:rFonts w:ascii="Arial" w:hAnsi="Arial" w:cs="Arial"/>
                <w:i/>
              </w:rPr>
            </w:pPr>
            <w:r w:rsidRPr="00302082">
              <w:rPr>
                <w:rFonts w:ascii="Arial" w:hAnsi="Arial" w:cs="Arial"/>
                <w:i/>
              </w:rPr>
              <w:t>9.2</w:t>
            </w:r>
          </w:p>
        </w:tc>
        <w:tc>
          <w:tcPr>
            <w:tcW w:w="567" w:type="dxa"/>
            <w:textDirection w:val="btLr"/>
          </w:tcPr>
          <w:p w14:paraId="40AEC70E" w14:textId="77777777" w:rsidR="00606F6C" w:rsidRPr="00302082" w:rsidRDefault="00606F6C" w:rsidP="00EC3675">
            <w:pPr>
              <w:spacing w:after="120"/>
              <w:ind w:left="113" w:right="113"/>
              <w:rPr>
                <w:rFonts w:ascii="Arial" w:hAnsi="Arial" w:cs="Arial"/>
                <w:i/>
              </w:rPr>
            </w:pPr>
            <w:r w:rsidRPr="00302082">
              <w:rPr>
                <w:rFonts w:ascii="Arial" w:hAnsi="Arial" w:cs="Arial"/>
                <w:i/>
              </w:rPr>
              <w:t>9.3</w:t>
            </w:r>
          </w:p>
        </w:tc>
        <w:tc>
          <w:tcPr>
            <w:tcW w:w="567" w:type="dxa"/>
            <w:textDirection w:val="btLr"/>
          </w:tcPr>
          <w:p w14:paraId="0C173BFB" w14:textId="77777777" w:rsidR="00606F6C" w:rsidRPr="00302082" w:rsidRDefault="00606F6C" w:rsidP="00EC3675">
            <w:pPr>
              <w:spacing w:after="120"/>
              <w:ind w:left="113" w:right="113"/>
              <w:rPr>
                <w:rFonts w:ascii="Arial" w:hAnsi="Arial" w:cs="Arial"/>
                <w:i/>
              </w:rPr>
            </w:pPr>
            <w:r w:rsidRPr="00302082">
              <w:rPr>
                <w:rFonts w:ascii="Arial" w:hAnsi="Arial" w:cs="Arial"/>
                <w:i/>
              </w:rPr>
              <w:t>9.4</w:t>
            </w:r>
          </w:p>
        </w:tc>
        <w:tc>
          <w:tcPr>
            <w:tcW w:w="567" w:type="dxa"/>
            <w:textDirection w:val="btLr"/>
          </w:tcPr>
          <w:p w14:paraId="7264C221" w14:textId="77777777" w:rsidR="00606F6C" w:rsidRPr="00302082" w:rsidRDefault="00606F6C" w:rsidP="00EC3675">
            <w:pPr>
              <w:spacing w:after="120"/>
              <w:ind w:left="113" w:right="113"/>
              <w:rPr>
                <w:rFonts w:ascii="Arial" w:hAnsi="Arial" w:cs="Arial"/>
                <w:i/>
              </w:rPr>
            </w:pPr>
            <w:r>
              <w:rPr>
                <w:rFonts w:ascii="Arial" w:hAnsi="Arial" w:cs="Arial"/>
                <w:i/>
              </w:rPr>
              <w:t>9.5</w:t>
            </w:r>
          </w:p>
        </w:tc>
      </w:tr>
      <w:tr w:rsidR="00606F6C" w:rsidRPr="00302082" w14:paraId="08C37382" w14:textId="77777777" w:rsidTr="00606F6C">
        <w:tc>
          <w:tcPr>
            <w:tcW w:w="3119" w:type="dxa"/>
            <w:shd w:val="clear" w:color="auto" w:fill="D9D9D9" w:themeFill="background1" w:themeFillShade="D9"/>
          </w:tcPr>
          <w:p w14:paraId="0B997409" w14:textId="77777777" w:rsidR="00606F6C" w:rsidRPr="00302082" w:rsidRDefault="00606F6C" w:rsidP="00302082">
            <w:pPr>
              <w:spacing w:after="120"/>
              <w:rPr>
                <w:rFonts w:ascii="Arial" w:hAnsi="Arial" w:cs="Arial"/>
                <w:b/>
              </w:rPr>
            </w:pPr>
            <w:r w:rsidRPr="00302082">
              <w:rPr>
                <w:rFonts w:ascii="Arial" w:hAnsi="Arial" w:cs="Arial"/>
                <w:b/>
              </w:rPr>
              <w:t>Learning/ teaching method</w:t>
            </w:r>
          </w:p>
        </w:tc>
        <w:tc>
          <w:tcPr>
            <w:tcW w:w="567" w:type="dxa"/>
          </w:tcPr>
          <w:p w14:paraId="19053877" w14:textId="77777777" w:rsidR="00606F6C" w:rsidRPr="00302082" w:rsidRDefault="00606F6C" w:rsidP="00302082">
            <w:pPr>
              <w:spacing w:after="120"/>
              <w:rPr>
                <w:rFonts w:ascii="Arial" w:hAnsi="Arial" w:cs="Arial"/>
                <w:b/>
              </w:rPr>
            </w:pPr>
          </w:p>
        </w:tc>
        <w:tc>
          <w:tcPr>
            <w:tcW w:w="567" w:type="dxa"/>
          </w:tcPr>
          <w:p w14:paraId="7853F3BC" w14:textId="77777777" w:rsidR="00606F6C" w:rsidRPr="00302082" w:rsidRDefault="00606F6C" w:rsidP="00302082">
            <w:pPr>
              <w:spacing w:after="120"/>
              <w:rPr>
                <w:rFonts w:ascii="Arial" w:hAnsi="Arial" w:cs="Arial"/>
                <w:b/>
              </w:rPr>
            </w:pPr>
          </w:p>
        </w:tc>
        <w:tc>
          <w:tcPr>
            <w:tcW w:w="567" w:type="dxa"/>
          </w:tcPr>
          <w:p w14:paraId="47BA7094" w14:textId="77777777" w:rsidR="00606F6C" w:rsidRPr="00302082" w:rsidRDefault="00606F6C" w:rsidP="00302082">
            <w:pPr>
              <w:spacing w:after="120"/>
              <w:rPr>
                <w:rFonts w:ascii="Arial" w:hAnsi="Arial" w:cs="Arial"/>
                <w:b/>
              </w:rPr>
            </w:pPr>
          </w:p>
        </w:tc>
        <w:tc>
          <w:tcPr>
            <w:tcW w:w="567" w:type="dxa"/>
          </w:tcPr>
          <w:p w14:paraId="567DAC37" w14:textId="77777777" w:rsidR="00606F6C" w:rsidRPr="00302082" w:rsidRDefault="00606F6C" w:rsidP="00302082">
            <w:pPr>
              <w:spacing w:after="120"/>
              <w:rPr>
                <w:rFonts w:ascii="Arial" w:hAnsi="Arial" w:cs="Arial"/>
                <w:b/>
              </w:rPr>
            </w:pPr>
          </w:p>
        </w:tc>
        <w:tc>
          <w:tcPr>
            <w:tcW w:w="567" w:type="dxa"/>
          </w:tcPr>
          <w:p w14:paraId="2E449AA4" w14:textId="77777777" w:rsidR="00606F6C" w:rsidRPr="00302082" w:rsidRDefault="00606F6C" w:rsidP="00302082">
            <w:pPr>
              <w:spacing w:after="120"/>
              <w:rPr>
                <w:rFonts w:ascii="Arial" w:hAnsi="Arial" w:cs="Arial"/>
                <w:b/>
              </w:rPr>
            </w:pPr>
          </w:p>
        </w:tc>
        <w:tc>
          <w:tcPr>
            <w:tcW w:w="567" w:type="dxa"/>
          </w:tcPr>
          <w:p w14:paraId="18ED4532" w14:textId="77777777" w:rsidR="00606F6C" w:rsidRPr="00302082" w:rsidRDefault="00606F6C" w:rsidP="00302082">
            <w:pPr>
              <w:spacing w:after="120"/>
              <w:rPr>
                <w:rFonts w:ascii="Arial" w:hAnsi="Arial" w:cs="Arial"/>
                <w:b/>
              </w:rPr>
            </w:pPr>
          </w:p>
        </w:tc>
        <w:tc>
          <w:tcPr>
            <w:tcW w:w="567" w:type="dxa"/>
          </w:tcPr>
          <w:p w14:paraId="61844ACE" w14:textId="77777777" w:rsidR="00606F6C" w:rsidRPr="00302082" w:rsidRDefault="00606F6C" w:rsidP="00302082">
            <w:pPr>
              <w:spacing w:after="120"/>
              <w:rPr>
                <w:rFonts w:ascii="Arial" w:hAnsi="Arial" w:cs="Arial"/>
                <w:b/>
              </w:rPr>
            </w:pPr>
          </w:p>
        </w:tc>
        <w:tc>
          <w:tcPr>
            <w:tcW w:w="567" w:type="dxa"/>
          </w:tcPr>
          <w:p w14:paraId="2B36B128" w14:textId="77777777" w:rsidR="00606F6C" w:rsidRPr="00302082" w:rsidRDefault="00606F6C" w:rsidP="00302082">
            <w:pPr>
              <w:spacing w:after="120"/>
              <w:rPr>
                <w:rFonts w:ascii="Arial" w:hAnsi="Arial" w:cs="Arial"/>
                <w:b/>
              </w:rPr>
            </w:pPr>
          </w:p>
        </w:tc>
        <w:tc>
          <w:tcPr>
            <w:tcW w:w="567" w:type="dxa"/>
          </w:tcPr>
          <w:p w14:paraId="6C3709B8" w14:textId="77777777" w:rsidR="00606F6C" w:rsidRPr="00302082" w:rsidRDefault="00606F6C" w:rsidP="00302082">
            <w:pPr>
              <w:spacing w:after="120"/>
              <w:rPr>
                <w:rFonts w:ascii="Arial" w:hAnsi="Arial" w:cs="Arial"/>
                <w:b/>
              </w:rPr>
            </w:pPr>
          </w:p>
        </w:tc>
        <w:tc>
          <w:tcPr>
            <w:tcW w:w="567" w:type="dxa"/>
          </w:tcPr>
          <w:p w14:paraId="167CCEE8" w14:textId="77777777" w:rsidR="00606F6C" w:rsidRPr="00302082" w:rsidRDefault="00606F6C" w:rsidP="00302082">
            <w:pPr>
              <w:spacing w:after="120"/>
              <w:rPr>
                <w:rFonts w:ascii="Arial" w:hAnsi="Arial" w:cs="Arial"/>
                <w:b/>
              </w:rPr>
            </w:pPr>
          </w:p>
        </w:tc>
        <w:tc>
          <w:tcPr>
            <w:tcW w:w="567" w:type="dxa"/>
          </w:tcPr>
          <w:p w14:paraId="4D1A65E2" w14:textId="77777777" w:rsidR="00606F6C" w:rsidRPr="00302082" w:rsidRDefault="00606F6C" w:rsidP="00302082">
            <w:pPr>
              <w:spacing w:after="120"/>
              <w:rPr>
                <w:rFonts w:ascii="Arial" w:hAnsi="Arial" w:cs="Arial"/>
                <w:b/>
              </w:rPr>
            </w:pPr>
          </w:p>
        </w:tc>
      </w:tr>
      <w:tr w:rsidR="00606F6C" w:rsidRPr="00302082" w14:paraId="238E2767" w14:textId="77777777" w:rsidTr="00606F6C">
        <w:tc>
          <w:tcPr>
            <w:tcW w:w="3119" w:type="dxa"/>
            <w:vAlign w:val="center"/>
          </w:tcPr>
          <w:p w14:paraId="4D3304FD" w14:textId="77777777" w:rsidR="00606F6C" w:rsidRPr="00606F6C" w:rsidRDefault="00606F6C" w:rsidP="00606F6C">
            <w:pPr>
              <w:spacing w:after="120"/>
              <w:rPr>
                <w:rFonts w:ascii="Arial" w:hAnsi="Arial" w:cs="Arial"/>
              </w:rPr>
            </w:pPr>
            <w:r w:rsidRPr="00606F6C">
              <w:rPr>
                <w:rFonts w:ascii="Arial" w:hAnsi="Arial" w:cs="Arial"/>
              </w:rPr>
              <w:t>Private Study</w:t>
            </w:r>
          </w:p>
        </w:tc>
        <w:tc>
          <w:tcPr>
            <w:tcW w:w="567" w:type="dxa"/>
          </w:tcPr>
          <w:p w14:paraId="395331AE"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47A5BCE6"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3C4C917B"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6075F1ED"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27CEED90"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487C6655"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676EAD7C"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1C024963"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1EC61E8D"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318EDAEB"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50713F17" w14:textId="77777777" w:rsidR="00606F6C" w:rsidRPr="00302082" w:rsidRDefault="00606F6C" w:rsidP="00745702">
            <w:pPr>
              <w:spacing w:after="120"/>
              <w:jc w:val="center"/>
              <w:rPr>
                <w:rFonts w:ascii="Arial" w:hAnsi="Arial" w:cs="Arial"/>
                <w:b/>
              </w:rPr>
            </w:pPr>
          </w:p>
        </w:tc>
      </w:tr>
      <w:tr w:rsidR="00606F6C" w:rsidRPr="00302082" w14:paraId="217C8C8E" w14:textId="77777777" w:rsidTr="00606F6C">
        <w:tc>
          <w:tcPr>
            <w:tcW w:w="3119" w:type="dxa"/>
            <w:vAlign w:val="center"/>
          </w:tcPr>
          <w:p w14:paraId="1F8A704A" w14:textId="77777777" w:rsidR="00606F6C" w:rsidRPr="00606F6C" w:rsidRDefault="00EC3675" w:rsidP="00606F6C">
            <w:pPr>
              <w:spacing w:after="120"/>
              <w:rPr>
                <w:rFonts w:ascii="Arial" w:hAnsi="Arial" w:cs="Arial"/>
              </w:rPr>
            </w:pPr>
            <w:r>
              <w:rPr>
                <w:rFonts w:ascii="Arial" w:hAnsi="Arial" w:cs="Arial"/>
              </w:rPr>
              <w:t>Lecture</w:t>
            </w:r>
          </w:p>
        </w:tc>
        <w:tc>
          <w:tcPr>
            <w:tcW w:w="567" w:type="dxa"/>
          </w:tcPr>
          <w:p w14:paraId="1D028081"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0408A27E"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5A4E7624"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0F173007" w14:textId="77777777" w:rsidR="00606F6C" w:rsidRPr="00302082" w:rsidRDefault="00606F6C" w:rsidP="00745702">
            <w:pPr>
              <w:spacing w:after="120"/>
              <w:jc w:val="center"/>
              <w:rPr>
                <w:rFonts w:ascii="Arial" w:hAnsi="Arial" w:cs="Arial"/>
                <w:b/>
              </w:rPr>
            </w:pPr>
          </w:p>
        </w:tc>
        <w:tc>
          <w:tcPr>
            <w:tcW w:w="567" w:type="dxa"/>
          </w:tcPr>
          <w:p w14:paraId="079A3412" w14:textId="77777777" w:rsidR="00606F6C" w:rsidRPr="00302082" w:rsidRDefault="00606F6C" w:rsidP="00745702">
            <w:pPr>
              <w:spacing w:after="120"/>
              <w:jc w:val="center"/>
              <w:rPr>
                <w:rFonts w:ascii="Arial" w:hAnsi="Arial" w:cs="Arial"/>
                <w:b/>
              </w:rPr>
            </w:pPr>
          </w:p>
        </w:tc>
        <w:tc>
          <w:tcPr>
            <w:tcW w:w="567" w:type="dxa"/>
          </w:tcPr>
          <w:p w14:paraId="41CC3A81" w14:textId="77777777" w:rsidR="00606F6C" w:rsidRPr="00302082" w:rsidRDefault="00606F6C" w:rsidP="00745702">
            <w:pPr>
              <w:spacing w:after="120"/>
              <w:jc w:val="center"/>
              <w:rPr>
                <w:rFonts w:ascii="Arial" w:hAnsi="Arial" w:cs="Arial"/>
                <w:b/>
              </w:rPr>
            </w:pPr>
          </w:p>
        </w:tc>
        <w:tc>
          <w:tcPr>
            <w:tcW w:w="567" w:type="dxa"/>
          </w:tcPr>
          <w:p w14:paraId="52ED47E5" w14:textId="77777777" w:rsidR="00606F6C" w:rsidRPr="00302082" w:rsidRDefault="00606F6C" w:rsidP="00745702">
            <w:pPr>
              <w:spacing w:after="120"/>
              <w:jc w:val="center"/>
              <w:rPr>
                <w:rFonts w:ascii="Arial" w:hAnsi="Arial" w:cs="Arial"/>
                <w:b/>
              </w:rPr>
            </w:pPr>
          </w:p>
        </w:tc>
        <w:tc>
          <w:tcPr>
            <w:tcW w:w="567" w:type="dxa"/>
          </w:tcPr>
          <w:p w14:paraId="73EBFEA5" w14:textId="77777777" w:rsidR="00606F6C" w:rsidRPr="00302082" w:rsidRDefault="00606F6C" w:rsidP="00745702">
            <w:pPr>
              <w:spacing w:after="120"/>
              <w:jc w:val="center"/>
              <w:rPr>
                <w:rFonts w:ascii="Arial" w:hAnsi="Arial" w:cs="Arial"/>
                <w:b/>
              </w:rPr>
            </w:pPr>
          </w:p>
        </w:tc>
        <w:tc>
          <w:tcPr>
            <w:tcW w:w="567" w:type="dxa"/>
          </w:tcPr>
          <w:p w14:paraId="3F94F3B5" w14:textId="77777777" w:rsidR="00606F6C" w:rsidRPr="00302082" w:rsidRDefault="00606F6C" w:rsidP="00745702">
            <w:pPr>
              <w:spacing w:after="120"/>
              <w:jc w:val="center"/>
              <w:rPr>
                <w:rFonts w:ascii="Arial" w:hAnsi="Arial" w:cs="Arial"/>
                <w:b/>
              </w:rPr>
            </w:pPr>
          </w:p>
        </w:tc>
        <w:tc>
          <w:tcPr>
            <w:tcW w:w="567" w:type="dxa"/>
          </w:tcPr>
          <w:p w14:paraId="505632A8" w14:textId="77777777" w:rsidR="00606F6C" w:rsidRPr="00302082" w:rsidRDefault="00606F6C" w:rsidP="00745702">
            <w:pPr>
              <w:spacing w:after="120"/>
              <w:jc w:val="center"/>
              <w:rPr>
                <w:rFonts w:ascii="Arial" w:hAnsi="Arial" w:cs="Arial"/>
                <w:b/>
              </w:rPr>
            </w:pPr>
          </w:p>
        </w:tc>
        <w:tc>
          <w:tcPr>
            <w:tcW w:w="567" w:type="dxa"/>
          </w:tcPr>
          <w:p w14:paraId="15E230F3" w14:textId="77777777" w:rsidR="00606F6C" w:rsidRPr="00302082" w:rsidRDefault="00606F6C" w:rsidP="00745702">
            <w:pPr>
              <w:spacing w:after="120"/>
              <w:jc w:val="center"/>
              <w:rPr>
                <w:rFonts w:ascii="Arial" w:hAnsi="Arial" w:cs="Arial"/>
                <w:b/>
              </w:rPr>
            </w:pPr>
          </w:p>
        </w:tc>
      </w:tr>
      <w:tr w:rsidR="00606F6C" w:rsidRPr="00302082" w14:paraId="0692034E" w14:textId="77777777" w:rsidTr="00606F6C">
        <w:tc>
          <w:tcPr>
            <w:tcW w:w="3119" w:type="dxa"/>
            <w:vAlign w:val="center"/>
          </w:tcPr>
          <w:p w14:paraId="4228F8DB" w14:textId="77777777" w:rsidR="00606F6C" w:rsidRPr="00606F6C" w:rsidRDefault="00EC3675" w:rsidP="00606F6C">
            <w:pPr>
              <w:spacing w:after="120"/>
              <w:rPr>
                <w:rFonts w:ascii="Arial" w:hAnsi="Arial" w:cs="Arial"/>
              </w:rPr>
            </w:pPr>
            <w:r>
              <w:rPr>
                <w:rFonts w:ascii="Arial" w:hAnsi="Arial" w:cs="Arial"/>
              </w:rPr>
              <w:t>Seminar</w:t>
            </w:r>
          </w:p>
        </w:tc>
        <w:tc>
          <w:tcPr>
            <w:tcW w:w="567" w:type="dxa"/>
          </w:tcPr>
          <w:p w14:paraId="38DFB829"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79A8C51F"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5A9F3A5C" w14:textId="77777777" w:rsidR="00606F6C" w:rsidRPr="00302082" w:rsidRDefault="00606F6C" w:rsidP="00745702">
            <w:pPr>
              <w:spacing w:after="120"/>
              <w:jc w:val="center"/>
              <w:rPr>
                <w:rFonts w:ascii="Arial" w:hAnsi="Arial" w:cs="Arial"/>
                <w:b/>
              </w:rPr>
            </w:pPr>
          </w:p>
        </w:tc>
        <w:tc>
          <w:tcPr>
            <w:tcW w:w="567" w:type="dxa"/>
          </w:tcPr>
          <w:p w14:paraId="298EBE41"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64258D7E"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0FB1F85D"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3991B63E"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260933AE"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4A1054CE"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6F923E52"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586DC7AC" w14:textId="77777777" w:rsidR="00606F6C" w:rsidRPr="00302082" w:rsidRDefault="00EC3675" w:rsidP="00745702">
            <w:pPr>
              <w:spacing w:after="120"/>
              <w:jc w:val="center"/>
              <w:rPr>
                <w:rFonts w:ascii="Arial" w:hAnsi="Arial" w:cs="Arial"/>
                <w:b/>
              </w:rPr>
            </w:pPr>
            <w:r>
              <w:rPr>
                <w:rFonts w:ascii="Arial" w:hAnsi="Arial" w:cs="Arial"/>
                <w:b/>
              </w:rPr>
              <w:t>x</w:t>
            </w:r>
          </w:p>
        </w:tc>
      </w:tr>
      <w:tr w:rsidR="00745702" w:rsidRPr="00302082" w14:paraId="6BA8F69B" w14:textId="77777777" w:rsidTr="00606F6C">
        <w:tc>
          <w:tcPr>
            <w:tcW w:w="3119" w:type="dxa"/>
            <w:shd w:val="clear" w:color="auto" w:fill="D9D9D9" w:themeFill="background1" w:themeFillShade="D9"/>
          </w:tcPr>
          <w:p w14:paraId="2A957771" w14:textId="77777777" w:rsidR="00745702" w:rsidRPr="00302082" w:rsidRDefault="00745702" w:rsidP="00302082">
            <w:pPr>
              <w:spacing w:after="120"/>
              <w:rPr>
                <w:rFonts w:ascii="Arial" w:hAnsi="Arial" w:cs="Arial"/>
                <w:b/>
              </w:rPr>
            </w:pPr>
            <w:r w:rsidRPr="00302082">
              <w:rPr>
                <w:rFonts w:ascii="Arial" w:hAnsi="Arial" w:cs="Arial"/>
                <w:b/>
              </w:rPr>
              <w:t>Assessment method</w:t>
            </w:r>
          </w:p>
        </w:tc>
        <w:tc>
          <w:tcPr>
            <w:tcW w:w="567" w:type="dxa"/>
          </w:tcPr>
          <w:p w14:paraId="4313F50E" w14:textId="77777777" w:rsidR="00745702" w:rsidRPr="00302082" w:rsidRDefault="00745702" w:rsidP="00302082">
            <w:pPr>
              <w:spacing w:after="120"/>
              <w:rPr>
                <w:rFonts w:ascii="Arial" w:hAnsi="Arial" w:cs="Arial"/>
                <w:b/>
              </w:rPr>
            </w:pPr>
          </w:p>
        </w:tc>
        <w:tc>
          <w:tcPr>
            <w:tcW w:w="567" w:type="dxa"/>
          </w:tcPr>
          <w:p w14:paraId="6FACED1B" w14:textId="77777777" w:rsidR="00745702" w:rsidRPr="00302082" w:rsidRDefault="00745702" w:rsidP="00302082">
            <w:pPr>
              <w:spacing w:after="120"/>
              <w:rPr>
                <w:rFonts w:ascii="Arial" w:hAnsi="Arial" w:cs="Arial"/>
                <w:b/>
              </w:rPr>
            </w:pPr>
          </w:p>
        </w:tc>
        <w:tc>
          <w:tcPr>
            <w:tcW w:w="567" w:type="dxa"/>
          </w:tcPr>
          <w:p w14:paraId="58110889" w14:textId="77777777" w:rsidR="00745702" w:rsidRPr="00302082" w:rsidRDefault="00745702" w:rsidP="00302082">
            <w:pPr>
              <w:spacing w:after="120"/>
              <w:rPr>
                <w:rFonts w:ascii="Arial" w:hAnsi="Arial" w:cs="Arial"/>
                <w:b/>
              </w:rPr>
            </w:pPr>
          </w:p>
        </w:tc>
        <w:tc>
          <w:tcPr>
            <w:tcW w:w="567" w:type="dxa"/>
          </w:tcPr>
          <w:p w14:paraId="208166FC" w14:textId="77777777" w:rsidR="00745702" w:rsidRPr="00302082" w:rsidRDefault="00745702" w:rsidP="00302082">
            <w:pPr>
              <w:spacing w:after="120"/>
              <w:rPr>
                <w:rFonts w:ascii="Arial" w:hAnsi="Arial" w:cs="Arial"/>
                <w:b/>
              </w:rPr>
            </w:pPr>
          </w:p>
        </w:tc>
        <w:tc>
          <w:tcPr>
            <w:tcW w:w="567" w:type="dxa"/>
          </w:tcPr>
          <w:p w14:paraId="1F5884A6" w14:textId="77777777" w:rsidR="00745702" w:rsidRPr="00302082" w:rsidRDefault="00745702" w:rsidP="00302082">
            <w:pPr>
              <w:spacing w:after="120"/>
              <w:rPr>
                <w:rFonts w:ascii="Arial" w:hAnsi="Arial" w:cs="Arial"/>
                <w:b/>
              </w:rPr>
            </w:pPr>
          </w:p>
        </w:tc>
        <w:tc>
          <w:tcPr>
            <w:tcW w:w="567" w:type="dxa"/>
          </w:tcPr>
          <w:p w14:paraId="21E5A980" w14:textId="77777777" w:rsidR="00745702" w:rsidRPr="00302082" w:rsidRDefault="00745702" w:rsidP="00302082">
            <w:pPr>
              <w:spacing w:after="120"/>
              <w:rPr>
                <w:rFonts w:ascii="Arial" w:hAnsi="Arial" w:cs="Arial"/>
                <w:b/>
              </w:rPr>
            </w:pPr>
          </w:p>
        </w:tc>
        <w:tc>
          <w:tcPr>
            <w:tcW w:w="567" w:type="dxa"/>
          </w:tcPr>
          <w:p w14:paraId="02A45B23" w14:textId="77777777" w:rsidR="00745702" w:rsidRPr="00302082" w:rsidRDefault="00745702" w:rsidP="00302082">
            <w:pPr>
              <w:spacing w:after="120"/>
              <w:rPr>
                <w:rFonts w:ascii="Arial" w:hAnsi="Arial" w:cs="Arial"/>
                <w:b/>
              </w:rPr>
            </w:pPr>
          </w:p>
        </w:tc>
        <w:tc>
          <w:tcPr>
            <w:tcW w:w="567" w:type="dxa"/>
          </w:tcPr>
          <w:p w14:paraId="7648F3B3" w14:textId="77777777" w:rsidR="00745702" w:rsidRPr="00302082" w:rsidRDefault="00745702" w:rsidP="00302082">
            <w:pPr>
              <w:spacing w:after="120"/>
              <w:rPr>
                <w:rFonts w:ascii="Arial" w:hAnsi="Arial" w:cs="Arial"/>
                <w:b/>
              </w:rPr>
            </w:pPr>
          </w:p>
        </w:tc>
        <w:tc>
          <w:tcPr>
            <w:tcW w:w="567" w:type="dxa"/>
          </w:tcPr>
          <w:p w14:paraId="67BA1DC0" w14:textId="77777777" w:rsidR="00745702" w:rsidRPr="00302082" w:rsidRDefault="00745702" w:rsidP="00302082">
            <w:pPr>
              <w:spacing w:after="120"/>
              <w:rPr>
                <w:rFonts w:ascii="Arial" w:hAnsi="Arial" w:cs="Arial"/>
                <w:b/>
              </w:rPr>
            </w:pPr>
          </w:p>
        </w:tc>
        <w:tc>
          <w:tcPr>
            <w:tcW w:w="567" w:type="dxa"/>
          </w:tcPr>
          <w:p w14:paraId="6A144C1A" w14:textId="77777777" w:rsidR="00745702" w:rsidRPr="00302082" w:rsidRDefault="00745702" w:rsidP="00302082">
            <w:pPr>
              <w:spacing w:after="120"/>
              <w:rPr>
                <w:rFonts w:ascii="Arial" w:hAnsi="Arial" w:cs="Arial"/>
                <w:b/>
              </w:rPr>
            </w:pPr>
          </w:p>
        </w:tc>
        <w:tc>
          <w:tcPr>
            <w:tcW w:w="567" w:type="dxa"/>
          </w:tcPr>
          <w:p w14:paraId="27B87D3B" w14:textId="77777777" w:rsidR="00745702" w:rsidRPr="00302082" w:rsidRDefault="00745702" w:rsidP="00302082">
            <w:pPr>
              <w:spacing w:after="120"/>
              <w:rPr>
                <w:rFonts w:ascii="Arial" w:hAnsi="Arial" w:cs="Arial"/>
                <w:b/>
              </w:rPr>
            </w:pPr>
          </w:p>
        </w:tc>
      </w:tr>
      <w:tr w:rsidR="00745702" w:rsidRPr="00302082" w14:paraId="2DD94D17" w14:textId="77777777" w:rsidTr="00606F6C">
        <w:tc>
          <w:tcPr>
            <w:tcW w:w="3119" w:type="dxa"/>
          </w:tcPr>
          <w:p w14:paraId="4C097EA9" w14:textId="77777777" w:rsidR="00745702" w:rsidRPr="00606F6C" w:rsidRDefault="00EC3675" w:rsidP="00302082">
            <w:pPr>
              <w:spacing w:after="120"/>
              <w:rPr>
                <w:rFonts w:ascii="Arial" w:hAnsi="Arial" w:cs="Arial"/>
              </w:rPr>
            </w:pPr>
            <w:r>
              <w:rPr>
                <w:rFonts w:ascii="Arial" w:hAnsi="Arial" w:cs="Arial"/>
              </w:rPr>
              <w:t>Essay</w:t>
            </w:r>
          </w:p>
        </w:tc>
        <w:tc>
          <w:tcPr>
            <w:tcW w:w="567" w:type="dxa"/>
          </w:tcPr>
          <w:p w14:paraId="234CF808" w14:textId="77777777" w:rsidR="00745702" w:rsidRPr="00302082" w:rsidRDefault="00EC3675" w:rsidP="00745702">
            <w:pPr>
              <w:spacing w:after="120"/>
              <w:jc w:val="center"/>
              <w:rPr>
                <w:rFonts w:ascii="Arial" w:hAnsi="Arial" w:cs="Arial"/>
                <w:b/>
              </w:rPr>
            </w:pPr>
            <w:r>
              <w:rPr>
                <w:rFonts w:ascii="Arial" w:hAnsi="Arial" w:cs="Arial"/>
                <w:b/>
              </w:rPr>
              <w:t>x</w:t>
            </w:r>
          </w:p>
        </w:tc>
        <w:tc>
          <w:tcPr>
            <w:tcW w:w="567" w:type="dxa"/>
          </w:tcPr>
          <w:p w14:paraId="5AD40E31" w14:textId="77777777" w:rsidR="00745702" w:rsidRPr="00302082" w:rsidRDefault="00EC3675" w:rsidP="00745702">
            <w:pPr>
              <w:spacing w:after="120"/>
              <w:jc w:val="center"/>
              <w:rPr>
                <w:rFonts w:ascii="Arial" w:hAnsi="Arial" w:cs="Arial"/>
                <w:b/>
              </w:rPr>
            </w:pPr>
            <w:r>
              <w:rPr>
                <w:rFonts w:ascii="Arial" w:hAnsi="Arial" w:cs="Arial"/>
                <w:b/>
              </w:rPr>
              <w:t>x</w:t>
            </w:r>
          </w:p>
        </w:tc>
        <w:tc>
          <w:tcPr>
            <w:tcW w:w="567" w:type="dxa"/>
          </w:tcPr>
          <w:p w14:paraId="14314BFD" w14:textId="77777777" w:rsidR="00745702" w:rsidRPr="00302082" w:rsidRDefault="00EC3675" w:rsidP="00745702">
            <w:pPr>
              <w:spacing w:after="120"/>
              <w:jc w:val="center"/>
              <w:rPr>
                <w:rFonts w:ascii="Arial" w:hAnsi="Arial" w:cs="Arial"/>
                <w:b/>
              </w:rPr>
            </w:pPr>
            <w:r>
              <w:rPr>
                <w:rFonts w:ascii="Arial" w:hAnsi="Arial" w:cs="Arial"/>
                <w:b/>
              </w:rPr>
              <w:t>x</w:t>
            </w:r>
          </w:p>
        </w:tc>
        <w:tc>
          <w:tcPr>
            <w:tcW w:w="567" w:type="dxa"/>
          </w:tcPr>
          <w:p w14:paraId="423CE8C0" w14:textId="77777777" w:rsidR="00745702" w:rsidRPr="00302082" w:rsidRDefault="00EC3675" w:rsidP="00745702">
            <w:pPr>
              <w:spacing w:after="120"/>
              <w:jc w:val="center"/>
              <w:rPr>
                <w:rFonts w:ascii="Arial" w:hAnsi="Arial" w:cs="Arial"/>
                <w:b/>
              </w:rPr>
            </w:pPr>
            <w:r>
              <w:rPr>
                <w:rFonts w:ascii="Arial" w:hAnsi="Arial" w:cs="Arial"/>
                <w:b/>
              </w:rPr>
              <w:t>x</w:t>
            </w:r>
          </w:p>
        </w:tc>
        <w:tc>
          <w:tcPr>
            <w:tcW w:w="567" w:type="dxa"/>
          </w:tcPr>
          <w:p w14:paraId="35B9DE4D" w14:textId="77777777" w:rsidR="00745702" w:rsidRPr="00302082" w:rsidRDefault="00EC3675" w:rsidP="00745702">
            <w:pPr>
              <w:spacing w:after="120"/>
              <w:jc w:val="center"/>
              <w:rPr>
                <w:rFonts w:ascii="Arial" w:hAnsi="Arial" w:cs="Arial"/>
                <w:b/>
              </w:rPr>
            </w:pPr>
            <w:r>
              <w:rPr>
                <w:rFonts w:ascii="Arial" w:hAnsi="Arial" w:cs="Arial"/>
                <w:b/>
              </w:rPr>
              <w:t>x</w:t>
            </w:r>
          </w:p>
        </w:tc>
        <w:tc>
          <w:tcPr>
            <w:tcW w:w="567" w:type="dxa"/>
          </w:tcPr>
          <w:p w14:paraId="3691ED91" w14:textId="77777777" w:rsidR="00745702" w:rsidRPr="00302082" w:rsidRDefault="00EC3675" w:rsidP="00745702">
            <w:pPr>
              <w:spacing w:after="120"/>
              <w:jc w:val="center"/>
              <w:rPr>
                <w:rFonts w:ascii="Arial" w:hAnsi="Arial" w:cs="Arial"/>
                <w:b/>
              </w:rPr>
            </w:pPr>
            <w:r>
              <w:rPr>
                <w:rFonts w:ascii="Arial" w:hAnsi="Arial" w:cs="Arial"/>
                <w:b/>
              </w:rPr>
              <w:t>x</w:t>
            </w:r>
          </w:p>
        </w:tc>
        <w:tc>
          <w:tcPr>
            <w:tcW w:w="567" w:type="dxa"/>
          </w:tcPr>
          <w:p w14:paraId="175392FE" w14:textId="77777777" w:rsidR="00745702" w:rsidRPr="00302082" w:rsidRDefault="00EC3675" w:rsidP="00745702">
            <w:pPr>
              <w:spacing w:after="120"/>
              <w:jc w:val="center"/>
              <w:rPr>
                <w:rFonts w:ascii="Arial" w:hAnsi="Arial" w:cs="Arial"/>
                <w:b/>
              </w:rPr>
            </w:pPr>
            <w:r>
              <w:rPr>
                <w:rFonts w:ascii="Arial" w:hAnsi="Arial" w:cs="Arial"/>
                <w:b/>
              </w:rPr>
              <w:t>x</w:t>
            </w:r>
          </w:p>
        </w:tc>
        <w:tc>
          <w:tcPr>
            <w:tcW w:w="567" w:type="dxa"/>
          </w:tcPr>
          <w:p w14:paraId="7C3AE067" w14:textId="77777777" w:rsidR="00745702" w:rsidRPr="00302082" w:rsidRDefault="00EC3675" w:rsidP="00745702">
            <w:pPr>
              <w:spacing w:after="120"/>
              <w:jc w:val="center"/>
              <w:rPr>
                <w:rFonts w:ascii="Arial" w:hAnsi="Arial" w:cs="Arial"/>
                <w:b/>
              </w:rPr>
            </w:pPr>
            <w:r>
              <w:rPr>
                <w:rFonts w:ascii="Arial" w:hAnsi="Arial" w:cs="Arial"/>
                <w:b/>
              </w:rPr>
              <w:t>x</w:t>
            </w:r>
          </w:p>
        </w:tc>
        <w:tc>
          <w:tcPr>
            <w:tcW w:w="567" w:type="dxa"/>
          </w:tcPr>
          <w:p w14:paraId="79BFD037" w14:textId="77777777" w:rsidR="00745702" w:rsidRPr="00302082" w:rsidRDefault="00EC3675" w:rsidP="00745702">
            <w:pPr>
              <w:spacing w:after="120"/>
              <w:jc w:val="center"/>
              <w:rPr>
                <w:rFonts w:ascii="Arial" w:hAnsi="Arial" w:cs="Arial"/>
                <w:b/>
              </w:rPr>
            </w:pPr>
            <w:r>
              <w:rPr>
                <w:rFonts w:ascii="Arial" w:hAnsi="Arial" w:cs="Arial"/>
                <w:b/>
              </w:rPr>
              <w:t>x</w:t>
            </w:r>
          </w:p>
        </w:tc>
        <w:tc>
          <w:tcPr>
            <w:tcW w:w="567" w:type="dxa"/>
          </w:tcPr>
          <w:p w14:paraId="4EA3D779" w14:textId="77777777" w:rsidR="00745702" w:rsidRPr="00302082" w:rsidRDefault="00EC3675" w:rsidP="00745702">
            <w:pPr>
              <w:spacing w:after="120"/>
              <w:jc w:val="center"/>
              <w:rPr>
                <w:rFonts w:ascii="Arial" w:hAnsi="Arial" w:cs="Arial"/>
                <w:b/>
              </w:rPr>
            </w:pPr>
            <w:r>
              <w:rPr>
                <w:rFonts w:ascii="Arial" w:hAnsi="Arial" w:cs="Arial"/>
                <w:b/>
              </w:rPr>
              <w:t>x</w:t>
            </w:r>
          </w:p>
        </w:tc>
        <w:tc>
          <w:tcPr>
            <w:tcW w:w="567" w:type="dxa"/>
          </w:tcPr>
          <w:p w14:paraId="7E8E22C8" w14:textId="77777777" w:rsidR="00745702" w:rsidRPr="00302082" w:rsidRDefault="00B14592" w:rsidP="00745702">
            <w:pPr>
              <w:spacing w:after="120"/>
              <w:jc w:val="center"/>
              <w:rPr>
                <w:rFonts w:ascii="Arial" w:hAnsi="Arial" w:cs="Arial"/>
                <w:b/>
              </w:rPr>
            </w:pPr>
            <w:r>
              <w:rPr>
                <w:rFonts w:ascii="Arial" w:hAnsi="Arial" w:cs="Arial"/>
                <w:b/>
              </w:rPr>
              <w:t>x</w:t>
            </w:r>
          </w:p>
        </w:tc>
      </w:tr>
      <w:tr w:rsidR="00745702" w:rsidRPr="00302082" w14:paraId="4DEC6F25" w14:textId="77777777" w:rsidTr="00606F6C">
        <w:tc>
          <w:tcPr>
            <w:tcW w:w="3119" w:type="dxa"/>
          </w:tcPr>
          <w:p w14:paraId="03A2D62F" w14:textId="77777777" w:rsidR="00745702" w:rsidRPr="00606F6C" w:rsidRDefault="00EC3675" w:rsidP="00302082">
            <w:pPr>
              <w:spacing w:after="120"/>
              <w:rPr>
                <w:rFonts w:ascii="Arial" w:hAnsi="Arial" w:cs="Arial"/>
              </w:rPr>
            </w:pPr>
            <w:r>
              <w:rPr>
                <w:rFonts w:ascii="Arial" w:hAnsi="Arial" w:cs="Arial"/>
              </w:rPr>
              <w:t>Short Critical Assessment</w:t>
            </w:r>
          </w:p>
        </w:tc>
        <w:tc>
          <w:tcPr>
            <w:tcW w:w="567" w:type="dxa"/>
          </w:tcPr>
          <w:p w14:paraId="18FF6C72" w14:textId="77777777" w:rsidR="00745702" w:rsidRPr="00302082" w:rsidRDefault="00745702" w:rsidP="00745702">
            <w:pPr>
              <w:spacing w:after="120"/>
              <w:jc w:val="center"/>
              <w:rPr>
                <w:rFonts w:ascii="Arial" w:hAnsi="Arial" w:cs="Arial"/>
                <w:b/>
              </w:rPr>
            </w:pPr>
          </w:p>
        </w:tc>
        <w:tc>
          <w:tcPr>
            <w:tcW w:w="567" w:type="dxa"/>
          </w:tcPr>
          <w:p w14:paraId="19F00633" w14:textId="77777777" w:rsidR="00745702" w:rsidRPr="00302082" w:rsidRDefault="00745702" w:rsidP="00745702">
            <w:pPr>
              <w:spacing w:after="120"/>
              <w:jc w:val="center"/>
              <w:rPr>
                <w:rFonts w:ascii="Arial" w:hAnsi="Arial" w:cs="Arial"/>
                <w:b/>
              </w:rPr>
            </w:pPr>
          </w:p>
        </w:tc>
        <w:tc>
          <w:tcPr>
            <w:tcW w:w="567" w:type="dxa"/>
          </w:tcPr>
          <w:p w14:paraId="282A9040" w14:textId="77777777" w:rsidR="00745702" w:rsidRPr="00302082" w:rsidRDefault="00745702" w:rsidP="00745702">
            <w:pPr>
              <w:spacing w:after="120"/>
              <w:jc w:val="center"/>
              <w:rPr>
                <w:rFonts w:ascii="Arial" w:hAnsi="Arial" w:cs="Arial"/>
                <w:b/>
              </w:rPr>
            </w:pPr>
          </w:p>
        </w:tc>
        <w:tc>
          <w:tcPr>
            <w:tcW w:w="567" w:type="dxa"/>
          </w:tcPr>
          <w:p w14:paraId="03ECBC5B" w14:textId="77777777" w:rsidR="00745702" w:rsidRPr="00302082" w:rsidRDefault="00EC3675" w:rsidP="00745702">
            <w:pPr>
              <w:spacing w:after="120"/>
              <w:jc w:val="center"/>
              <w:rPr>
                <w:rFonts w:ascii="Arial" w:hAnsi="Arial" w:cs="Arial"/>
                <w:b/>
              </w:rPr>
            </w:pPr>
            <w:r>
              <w:rPr>
                <w:rFonts w:ascii="Arial" w:hAnsi="Arial" w:cs="Arial"/>
                <w:b/>
              </w:rPr>
              <w:t>x</w:t>
            </w:r>
          </w:p>
        </w:tc>
        <w:tc>
          <w:tcPr>
            <w:tcW w:w="567" w:type="dxa"/>
          </w:tcPr>
          <w:p w14:paraId="2C02913A" w14:textId="77777777" w:rsidR="00745702" w:rsidRPr="00302082" w:rsidRDefault="00EC3675" w:rsidP="00745702">
            <w:pPr>
              <w:spacing w:after="120"/>
              <w:jc w:val="center"/>
              <w:rPr>
                <w:rFonts w:ascii="Arial" w:hAnsi="Arial" w:cs="Arial"/>
                <w:b/>
              </w:rPr>
            </w:pPr>
            <w:r>
              <w:rPr>
                <w:rFonts w:ascii="Arial" w:hAnsi="Arial" w:cs="Arial"/>
                <w:b/>
              </w:rPr>
              <w:t>x</w:t>
            </w:r>
          </w:p>
        </w:tc>
        <w:tc>
          <w:tcPr>
            <w:tcW w:w="567" w:type="dxa"/>
          </w:tcPr>
          <w:p w14:paraId="798A3150" w14:textId="77777777" w:rsidR="00745702" w:rsidRPr="00302082" w:rsidRDefault="00745702" w:rsidP="00745702">
            <w:pPr>
              <w:spacing w:after="120"/>
              <w:jc w:val="center"/>
              <w:rPr>
                <w:rFonts w:ascii="Arial" w:hAnsi="Arial" w:cs="Arial"/>
                <w:b/>
              </w:rPr>
            </w:pPr>
          </w:p>
        </w:tc>
        <w:tc>
          <w:tcPr>
            <w:tcW w:w="567" w:type="dxa"/>
          </w:tcPr>
          <w:p w14:paraId="4592C2B2" w14:textId="74CD34A0" w:rsidR="00745702" w:rsidRPr="00302082" w:rsidRDefault="002554BD" w:rsidP="00745702">
            <w:pPr>
              <w:spacing w:after="120"/>
              <w:jc w:val="center"/>
              <w:rPr>
                <w:rFonts w:ascii="Arial" w:hAnsi="Arial" w:cs="Arial"/>
                <w:b/>
              </w:rPr>
            </w:pPr>
            <w:r>
              <w:rPr>
                <w:rFonts w:ascii="Arial" w:hAnsi="Arial" w:cs="Arial"/>
                <w:b/>
              </w:rPr>
              <w:t>x</w:t>
            </w:r>
          </w:p>
        </w:tc>
        <w:tc>
          <w:tcPr>
            <w:tcW w:w="567" w:type="dxa"/>
          </w:tcPr>
          <w:p w14:paraId="2A441197" w14:textId="523F5C49" w:rsidR="00745702" w:rsidRPr="00302082" w:rsidRDefault="002554BD" w:rsidP="00745702">
            <w:pPr>
              <w:spacing w:after="120"/>
              <w:jc w:val="center"/>
              <w:rPr>
                <w:rFonts w:ascii="Arial" w:hAnsi="Arial" w:cs="Arial"/>
                <w:b/>
              </w:rPr>
            </w:pPr>
            <w:r>
              <w:rPr>
                <w:rFonts w:ascii="Arial" w:hAnsi="Arial" w:cs="Arial"/>
                <w:b/>
              </w:rPr>
              <w:t>x</w:t>
            </w:r>
          </w:p>
        </w:tc>
        <w:tc>
          <w:tcPr>
            <w:tcW w:w="567" w:type="dxa"/>
          </w:tcPr>
          <w:p w14:paraId="1063890D" w14:textId="77777777" w:rsidR="00745702" w:rsidRPr="00302082" w:rsidRDefault="00745702" w:rsidP="00745702">
            <w:pPr>
              <w:spacing w:after="120"/>
              <w:jc w:val="center"/>
              <w:rPr>
                <w:rFonts w:ascii="Arial" w:hAnsi="Arial" w:cs="Arial"/>
                <w:b/>
              </w:rPr>
            </w:pPr>
          </w:p>
        </w:tc>
        <w:tc>
          <w:tcPr>
            <w:tcW w:w="567" w:type="dxa"/>
          </w:tcPr>
          <w:p w14:paraId="558D7E3B" w14:textId="3FDEA4BD" w:rsidR="00745702" w:rsidRPr="00302082" w:rsidRDefault="002554BD" w:rsidP="00745702">
            <w:pPr>
              <w:spacing w:after="120"/>
              <w:jc w:val="center"/>
              <w:rPr>
                <w:rFonts w:ascii="Arial" w:hAnsi="Arial" w:cs="Arial"/>
                <w:b/>
              </w:rPr>
            </w:pPr>
            <w:r>
              <w:rPr>
                <w:rFonts w:ascii="Arial" w:hAnsi="Arial" w:cs="Arial"/>
                <w:b/>
              </w:rPr>
              <w:t>x</w:t>
            </w:r>
          </w:p>
        </w:tc>
        <w:tc>
          <w:tcPr>
            <w:tcW w:w="567" w:type="dxa"/>
          </w:tcPr>
          <w:p w14:paraId="3030745A" w14:textId="77777777" w:rsidR="00745702" w:rsidRPr="00302082" w:rsidRDefault="00745702" w:rsidP="00745702">
            <w:pPr>
              <w:spacing w:after="120"/>
              <w:jc w:val="center"/>
              <w:rPr>
                <w:rFonts w:ascii="Arial" w:hAnsi="Arial" w:cs="Arial"/>
                <w:b/>
              </w:rPr>
            </w:pPr>
          </w:p>
        </w:tc>
      </w:tr>
    </w:tbl>
    <w:p w14:paraId="0270BF1A" w14:textId="77777777" w:rsidR="007A6245" w:rsidRDefault="007A6245" w:rsidP="00302082">
      <w:pPr>
        <w:spacing w:after="120" w:line="240" w:lineRule="auto"/>
        <w:ind w:left="426" w:right="260"/>
        <w:rPr>
          <w:rFonts w:ascii="Arial" w:hAnsi="Arial" w:cs="Arial"/>
          <w:b/>
          <w:iCs/>
        </w:rPr>
      </w:pPr>
    </w:p>
    <w:p w14:paraId="3A60080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11220976"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61D1AE76"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41EC05B"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AC63494"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50DC0395"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238241AC"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571E357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3CF59867" w14:textId="77777777" w:rsidR="00EC3675" w:rsidRPr="00EC3675" w:rsidRDefault="00EC3675" w:rsidP="00EC3675">
      <w:pPr>
        <w:autoSpaceDE w:val="0"/>
        <w:autoSpaceDN w:val="0"/>
        <w:adjustRightInd w:val="0"/>
        <w:spacing w:after="120" w:line="240" w:lineRule="auto"/>
        <w:ind w:left="567" w:right="261"/>
        <w:jc w:val="both"/>
        <w:rPr>
          <w:rFonts w:ascii="Arial" w:hAnsi="Arial" w:cs="Arial"/>
        </w:rPr>
      </w:pPr>
      <w:r w:rsidRPr="00EC3675">
        <w:rPr>
          <w:rFonts w:ascii="Arial" w:hAnsi="Arial" w:cs="Arial"/>
        </w:rPr>
        <w:t xml:space="preserve">Students will be required throughout the course to engage with international content, course materials, and participants. The subject-matter will familiarise students not only with the culture and history of Rome, but the culture and history of the Mediterranean world more generally, and their continuing visibility in the history, languages, and material culture of Europe today. Moreover, students will be introduced in the first half of the course to ancient theories of civilisation and identity and will be provoked in lectures to relate those to attitudes today. </w:t>
      </w:r>
    </w:p>
    <w:p w14:paraId="34E48B86" w14:textId="77777777" w:rsidR="00EC3675" w:rsidRPr="00EC3675" w:rsidRDefault="00EC3675" w:rsidP="00EC3675">
      <w:pPr>
        <w:autoSpaceDE w:val="0"/>
        <w:autoSpaceDN w:val="0"/>
        <w:adjustRightInd w:val="0"/>
        <w:spacing w:after="120" w:line="240" w:lineRule="auto"/>
        <w:ind w:left="567" w:right="261"/>
        <w:jc w:val="both"/>
        <w:rPr>
          <w:rFonts w:ascii="Arial" w:hAnsi="Arial" w:cs="Arial"/>
        </w:rPr>
      </w:pPr>
      <w:r w:rsidRPr="00EC3675">
        <w:rPr>
          <w:rFonts w:ascii="Arial" w:hAnsi="Arial" w:cs="Arial"/>
        </w:rPr>
        <w:lastRenderedPageBreak/>
        <w:t xml:space="preserve">Scholarship on the topic will be international in focus: the reading list published will encourage students to engage with scholarship produced not only in the UK, but in Europe, North America, and elsewhere in the world. </w:t>
      </w:r>
    </w:p>
    <w:p w14:paraId="3EC960EE" w14:textId="77777777" w:rsidR="00CE256C" w:rsidRPr="00745702" w:rsidRDefault="00EC3675" w:rsidP="00EC3675">
      <w:pPr>
        <w:autoSpaceDE w:val="0"/>
        <w:autoSpaceDN w:val="0"/>
        <w:adjustRightInd w:val="0"/>
        <w:spacing w:after="120" w:line="240" w:lineRule="auto"/>
        <w:ind w:left="567" w:right="261"/>
        <w:jc w:val="both"/>
        <w:rPr>
          <w:rFonts w:ascii="Arial" w:hAnsi="Arial" w:cs="Arial"/>
        </w:rPr>
      </w:pPr>
      <w:r w:rsidRPr="00EC3675">
        <w:rPr>
          <w:rFonts w:ascii="Arial" w:hAnsi="Arial" w:cs="Arial"/>
        </w:rPr>
        <w:t xml:space="preserve">In addition to the subject-specific work on the breath of Mediterranean culture in 350-100 BCE and students’ engagement with the international scholarship, internationalisation is also intended through group work. The seminar leader will assign participants to work-groups, taking care to ensure diversity in the composition of those groups and to encourage students from different backgrounds to develop productive relationships. </w:t>
      </w:r>
      <w:r w:rsidR="00CE256C" w:rsidRPr="005D4D5C">
        <w:rPr>
          <w:rFonts w:ascii="Arial" w:hAnsi="Arial" w:cs="Arial"/>
          <w:iCs/>
        </w:rPr>
        <w:t xml:space="preserve"> </w:t>
      </w:r>
    </w:p>
    <w:p w14:paraId="4E986EB7" w14:textId="77777777" w:rsidR="00641D6D" w:rsidRPr="00302082" w:rsidRDefault="00641D6D" w:rsidP="002A7F48">
      <w:pPr>
        <w:pBdr>
          <w:bottom w:val="single" w:sz="6" w:space="1" w:color="auto"/>
        </w:pBdr>
        <w:spacing w:after="120" w:line="240" w:lineRule="auto"/>
        <w:ind w:right="261"/>
        <w:rPr>
          <w:rFonts w:ascii="Arial" w:hAnsi="Arial" w:cs="Arial"/>
        </w:rPr>
      </w:pPr>
    </w:p>
    <w:p w14:paraId="48DC3DAB"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436A52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F69E549"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DC09B0A" w14:textId="77777777" w:rsidTr="006A1103">
        <w:trPr>
          <w:trHeight w:val="317"/>
        </w:trPr>
        <w:tc>
          <w:tcPr>
            <w:tcW w:w="1526" w:type="dxa"/>
          </w:tcPr>
          <w:p w14:paraId="1C8E1CDB"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12F5B070"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767E78F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CF3E2D0"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351373A"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7356178E" w14:textId="77777777" w:rsidTr="006A1103">
        <w:trPr>
          <w:trHeight w:val="305"/>
        </w:trPr>
        <w:tc>
          <w:tcPr>
            <w:tcW w:w="1526" w:type="dxa"/>
            <w:vAlign w:val="center"/>
          </w:tcPr>
          <w:p w14:paraId="2108A8D9" w14:textId="77777777" w:rsidR="007A648C" w:rsidRPr="00DF4971" w:rsidRDefault="007A648C" w:rsidP="006A1103">
            <w:pPr>
              <w:rPr>
                <w:rFonts w:ascii="Arial" w:hAnsi="Arial" w:cs="Arial"/>
                <w:sz w:val="18"/>
                <w:szCs w:val="18"/>
              </w:rPr>
            </w:pPr>
          </w:p>
        </w:tc>
        <w:tc>
          <w:tcPr>
            <w:tcW w:w="1701" w:type="dxa"/>
            <w:vAlign w:val="center"/>
          </w:tcPr>
          <w:p w14:paraId="64425AFB" w14:textId="77777777" w:rsidR="007A648C" w:rsidRPr="00DF4971" w:rsidRDefault="007A648C" w:rsidP="006A1103">
            <w:pPr>
              <w:rPr>
                <w:rFonts w:ascii="Arial" w:hAnsi="Arial" w:cs="Arial"/>
                <w:sz w:val="18"/>
                <w:szCs w:val="18"/>
              </w:rPr>
            </w:pPr>
          </w:p>
        </w:tc>
        <w:tc>
          <w:tcPr>
            <w:tcW w:w="2410" w:type="dxa"/>
            <w:vAlign w:val="center"/>
          </w:tcPr>
          <w:p w14:paraId="60A93A54" w14:textId="77777777" w:rsidR="007A648C" w:rsidRPr="00DF4971" w:rsidRDefault="007A648C" w:rsidP="006A1103">
            <w:pPr>
              <w:rPr>
                <w:rFonts w:ascii="Arial" w:hAnsi="Arial" w:cs="Arial"/>
                <w:sz w:val="18"/>
                <w:szCs w:val="18"/>
              </w:rPr>
            </w:pPr>
          </w:p>
        </w:tc>
        <w:tc>
          <w:tcPr>
            <w:tcW w:w="2448" w:type="dxa"/>
            <w:vAlign w:val="center"/>
          </w:tcPr>
          <w:p w14:paraId="572F9EFA" w14:textId="77777777" w:rsidR="007A648C" w:rsidRPr="00DF4971" w:rsidRDefault="007A648C" w:rsidP="006A1103">
            <w:pPr>
              <w:rPr>
                <w:rFonts w:ascii="Arial" w:hAnsi="Arial" w:cs="Arial"/>
                <w:sz w:val="18"/>
                <w:szCs w:val="18"/>
              </w:rPr>
            </w:pPr>
          </w:p>
        </w:tc>
        <w:tc>
          <w:tcPr>
            <w:tcW w:w="2597" w:type="dxa"/>
            <w:vAlign w:val="center"/>
          </w:tcPr>
          <w:p w14:paraId="58F2BD54" w14:textId="77777777" w:rsidR="007A648C" w:rsidRPr="00DF4971" w:rsidRDefault="007A648C" w:rsidP="006A1103">
            <w:pPr>
              <w:rPr>
                <w:rFonts w:ascii="Arial" w:hAnsi="Arial" w:cs="Arial"/>
                <w:sz w:val="18"/>
                <w:szCs w:val="18"/>
              </w:rPr>
            </w:pPr>
          </w:p>
        </w:tc>
      </w:tr>
      <w:tr w:rsidR="007A648C" w:rsidRPr="00302082" w14:paraId="176C1D2B" w14:textId="77777777" w:rsidTr="007A648C">
        <w:trPr>
          <w:trHeight w:val="305"/>
        </w:trPr>
        <w:tc>
          <w:tcPr>
            <w:tcW w:w="1526" w:type="dxa"/>
            <w:vAlign w:val="center"/>
          </w:tcPr>
          <w:p w14:paraId="48D28CD6"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071B719"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358A0D41"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0C2B41EB"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728C9CE6" w14:textId="77777777" w:rsidR="007A648C" w:rsidRPr="007A648C" w:rsidRDefault="007A648C" w:rsidP="007A648C">
            <w:pPr>
              <w:spacing w:after="120"/>
              <w:ind w:right="-330"/>
              <w:rPr>
                <w:rFonts w:ascii="Arial" w:hAnsi="Arial" w:cs="Arial"/>
                <w:sz w:val="18"/>
                <w:szCs w:val="18"/>
              </w:rPr>
            </w:pPr>
          </w:p>
        </w:tc>
      </w:tr>
    </w:tbl>
    <w:p w14:paraId="29A7A69B"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242A5670" w14:textId="77777777" w:rsidTr="006A1103">
        <w:trPr>
          <w:trHeight w:val="305"/>
        </w:trPr>
        <w:tc>
          <w:tcPr>
            <w:tcW w:w="10627" w:type="dxa"/>
            <w:vAlign w:val="center"/>
          </w:tcPr>
          <w:p w14:paraId="1FAF53B0"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742D5D1"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DBBCD" w14:textId="77777777" w:rsidR="0093594B" w:rsidRDefault="0093594B" w:rsidP="009A2D37">
      <w:pPr>
        <w:spacing w:after="0" w:line="240" w:lineRule="auto"/>
      </w:pPr>
      <w:r>
        <w:separator/>
      </w:r>
    </w:p>
  </w:endnote>
  <w:endnote w:type="continuationSeparator" w:id="0">
    <w:p w14:paraId="4542E2A0" w14:textId="77777777" w:rsidR="0093594B" w:rsidRDefault="0093594B" w:rsidP="009A2D37">
      <w:pPr>
        <w:spacing w:after="0" w:line="240" w:lineRule="auto"/>
      </w:pPr>
      <w:r>
        <w:continuationSeparator/>
      </w:r>
    </w:p>
  </w:endnote>
  <w:endnote w:type="continuationNotice" w:id="1">
    <w:p w14:paraId="4F44CE46" w14:textId="77777777" w:rsidR="0093594B" w:rsidRDefault="00935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6AE9897" w14:textId="62B9DFDA" w:rsidR="008B2543" w:rsidRDefault="0019787E" w:rsidP="009A2D37">
        <w:pPr>
          <w:pStyle w:val="Footer"/>
          <w:jc w:val="center"/>
        </w:pPr>
        <w:r>
          <w:fldChar w:fldCharType="begin"/>
        </w:r>
        <w:r>
          <w:instrText xml:space="preserve"> PAGE   \* MERGEFORMAT </w:instrText>
        </w:r>
        <w:r>
          <w:fldChar w:fldCharType="separate"/>
        </w:r>
        <w:r w:rsidR="00F96063">
          <w:rPr>
            <w:noProof/>
          </w:rPr>
          <w:t>4</w:t>
        </w:r>
        <w:r>
          <w:rPr>
            <w:noProof/>
          </w:rPr>
          <w:fldChar w:fldCharType="end"/>
        </w:r>
      </w:p>
    </w:sdtContent>
  </w:sdt>
  <w:p w14:paraId="0320BAA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277D7" w14:textId="77777777" w:rsidR="0093594B" w:rsidRDefault="0093594B" w:rsidP="009A2D37">
      <w:pPr>
        <w:spacing w:after="0" w:line="240" w:lineRule="auto"/>
      </w:pPr>
      <w:r>
        <w:separator/>
      </w:r>
    </w:p>
  </w:footnote>
  <w:footnote w:type="continuationSeparator" w:id="0">
    <w:p w14:paraId="737B384F" w14:textId="77777777" w:rsidR="0093594B" w:rsidRDefault="0093594B" w:rsidP="009A2D37">
      <w:pPr>
        <w:spacing w:after="0" w:line="240" w:lineRule="auto"/>
      </w:pPr>
      <w:r>
        <w:continuationSeparator/>
      </w:r>
    </w:p>
  </w:footnote>
  <w:footnote w:type="continuationNotice" w:id="1">
    <w:p w14:paraId="0C9D81DC" w14:textId="77777777" w:rsidR="0093594B" w:rsidRDefault="0093594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829A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CADA54" wp14:editId="1526840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C91CDB9" w14:textId="77777777" w:rsidR="008B2543" w:rsidRPr="008C00F8" w:rsidRDefault="008B2543" w:rsidP="005E6D38">
    <w:pPr>
      <w:pStyle w:val="Heading1"/>
      <w:spacing w:before="60" w:after="60"/>
      <w:rPr>
        <w:rFonts w:ascii="Arial" w:hAnsi="Arial" w:cs="Arial"/>
      </w:rPr>
    </w:pPr>
  </w:p>
  <w:p w14:paraId="208DE995"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41D0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A3231D" wp14:editId="6A86AF9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FBB1592"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6C04BAA"/>
    <w:multiLevelType w:val="hybridMultilevel"/>
    <w:tmpl w:val="0796714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ED262C"/>
    <w:multiLevelType w:val="hybridMultilevel"/>
    <w:tmpl w:val="5CC0A5B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3EB4BDC"/>
    <w:multiLevelType w:val="hybridMultilevel"/>
    <w:tmpl w:val="FB684E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3"/>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54BD"/>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4613C"/>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87206"/>
    <w:rsid w:val="0089148D"/>
    <w:rsid w:val="00891E0D"/>
    <w:rsid w:val="008A0F36"/>
    <w:rsid w:val="008B2543"/>
    <w:rsid w:val="008B4B6E"/>
    <w:rsid w:val="008B5168"/>
    <w:rsid w:val="008D7401"/>
    <w:rsid w:val="00903DF6"/>
    <w:rsid w:val="00921CF6"/>
    <w:rsid w:val="00924EF0"/>
    <w:rsid w:val="00934D7B"/>
    <w:rsid w:val="0093594B"/>
    <w:rsid w:val="00947180"/>
    <w:rsid w:val="009567BE"/>
    <w:rsid w:val="009676FA"/>
    <w:rsid w:val="009679E0"/>
    <w:rsid w:val="00977632"/>
    <w:rsid w:val="00982A8E"/>
    <w:rsid w:val="00986884"/>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000"/>
    <w:rsid w:val="00A776DE"/>
    <w:rsid w:val="00A80640"/>
    <w:rsid w:val="00A87FFD"/>
    <w:rsid w:val="00A97038"/>
    <w:rsid w:val="00AA3C15"/>
    <w:rsid w:val="00AA6330"/>
    <w:rsid w:val="00AC7501"/>
    <w:rsid w:val="00AD748B"/>
    <w:rsid w:val="00AE4865"/>
    <w:rsid w:val="00AE6CD0"/>
    <w:rsid w:val="00AF50EE"/>
    <w:rsid w:val="00B0591D"/>
    <w:rsid w:val="00B13402"/>
    <w:rsid w:val="00B1459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8497D"/>
    <w:rsid w:val="00EB1C2D"/>
    <w:rsid w:val="00EC1810"/>
    <w:rsid w:val="00EC3675"/>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063"/>
    <w:rsid w:val="00F96D71"/>
    <w:rsid w:val="00F97C9E"/>
    <w:rsid w:val="00FA20DE"/>
    <w:rsid w:val="00FA4EE8"/>
    <w:rsid w:val="00FB12CA"/>
    <w:rsid w:val="00FB36EC"/>
    <w:rsid w:val="00FB3EA9"/>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9CCB02"/>
  <w15:docId w15:val="{7E9BF096-9C65-4D89-96FA-A21950646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1DFAD04FF0324EB301176C000C0852" ma:contentTypeVersion="0" ma:contentTypeDescription="Create a new document." ma:contentTypeScope="" ma:versionID="299f57a7769c8401410e7d29c10b00b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B2742-1AC0-47C9-9684-3B9D65315248}">
  <ds:schemaRefs>
    <ds:schemaRef ds:uri="http://purl.org/dc/elements/1.1/"/>
    <ds:schemaRef ds:uri="http://schemas.microsoft.com/office/2006/metadata/properties"/>
    <ds:schemaRef ds:uri="http://www.w3.org/XML/1998/namespace"/>
    <ds:schemaRef ds:uri="http://schemas.microsoft.com/office/2006/documentManagement/types"/>
    <ds:schemaRef ds:uri="http://purl.org/dc/terms/"/>
    <ds:schemaRef ds:uri="ef2b9e05-657a-4dc1-8c6c-679bdea18f38"/>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74E22EA6-50DF-46DA-99EF-96A48D656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9E3B7C-A32D-416C-8EBC-19BAFA9F07C7}"/>
</file>

<file path=customXml/itemProps4.xml><?xml version="1.0" encoding="utf-8"?>
<ds:datastoreItem xmlns:ds="http://schemas.openxmlformats.org/officeDocument/2006/customXml" ds:itemID="{F7C83BC9-3F19-4A6E-A7AC-3AFE4160B5DA}">
  <ds:schemaRefs>
    <ds:schemaRef ds:uri="http://schemas.microsoft.com/sharepoint/v3/contenttype/forms"/>
  </ds:schemaRefs>
</ds:datastoreItem>
</file>

<file path=customXml/itemProps5.xml><?xml version="1.0" encoding="utf-8"?>
<ds:datastoreItem xmlns:ds="http://schemas.openxmlformats.org/officeDocument/2006/customXml" ds:itemID="{E457D0AB-7202-4826-B95A-535D6B7D7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R.G.Rowe</cp:lastModifiedBy>
  <cp:revision>2</cp:revision>
  <cp:lastPrinted>2015-09-09T08:37:00Z</cp:lastPrinted>
  <dcterms:created xsi:type="dcterms:W3CDTF">2018-09-06T12:34:00Z</dcterms:created>
  <dcterms:modified xsi:type="dcterms:W3CDTF">2018-09-06T12:34:00Z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63a0b100-e464-4b33-9dc7-225be48e39eb</vt:lpwstr>
  </property>
</Properties>
</file>