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43881ED6" w:rsidR="00694B52" w:rsidRPr="009D52D0" w:rsidRDefault="00ED4680" w:rsidP="00A05CF7">
      <w:pPr>
        <w:spacing w:after="120" w:line="240" w:lineRule="auto"/>
        <w:ind w:left="567" w:right="543"/>
        <w:jc w:val="both"/>
        <w:rPr>
          <w:rFonts w:ascii="Arial" w:hAnsi="Arial" w:cs="Arial"/>
          <w:sz w:val="24"/>
          <w:szCs w:val="24"/>
        </w:rPr>
      </w:pPr>
      <w:r w:rsidRPr="00ED4680">
        <w:rPr>
          <w:rFonts w:ascii="Arial" w:hAnsi="Arial" w:cs="Arial"/>
          <w:sz w:val="24"/>
          <w:szCs w:val="24"/>
        </w:rPr>
        <w:t>CLAS5001 (CL5001) – Egyptian Hieroglyphs</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5813CF1C" w:rsidR="00694B52" w:rsidRPr="00694B52" w:rsidRDefault="00ED4680" w:rsidP="00910059">
      <w:pPr>
        <w:spacing w:after="120" w:line="240" w:lineRule="auto"/>
        <w:ind w:left="567" w:right="543"/>
        <w:jc w:val="both"/>
        <w:rPr>
          <w:rFonts w:ascii="Arial" w:hAnsi="Arial" w:cs="Arial"/>
          <w:iCs/>
          <w:sz w:val="24"/>
          <w:szCs w:val="24"/>
        </w:rPr>
      </w:pPr>
      <w:r w:rsidRPr="00ED4680">
        <w:rPr>
          <w:rFonts w:ascii="Arial" w:hAnsi="Arial" w:cs="Arial"/>
          <w:iCs/>
          <w:sz w:val="24"/>
          <w:szCs w:val="24"/>
        </w:rPr>
        <w:t xml:space="preserve">Level 5 </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91E8F09" w:rsidR="00694B52" w:rsidRPr="00694B52" w:rsidRDefault="00ED4680" w:rsidP="00910059">
      <w:pPr>
        <w:spacing w:after="120" w:line="240" w:lineRule="auto"/>
        <w:ind w:left="567" w:right="543"/>
        <w:rPr>
          <w:rFonts w:ascii="Arial" w:hAnsi="Arial" w:cs="Arial"/>
          <w:sz w:val="24"/>
          <w:szCs w:val="24"/>
        </w:rPr>
      </w:pPr>
      <w:r w:rsidRPr="00ED4680">
        <w:rPr>
          <w:rFonts w:ascii="Arial" w:hAnsi="Arial" w:cs="Arial"/>
          <w:sz w:val="24"/>
          <w:szCs w:val="24"/>
        </w:rPr>
        <w:t>15 Credits (7.5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06F437E9" w:rsidR="00694B52" w:rsidRPr="00694B52" w:rsidRDefault="00ED4680" w:rsidP="00910059">
      <w:pPr>
        <w:spacing w:after="120" w:line="240" w:lineRule="auto"/>
        <w:ind w:left="567" w:right="543"/>
        <w:rPr>
          <w:rFonts w:ascii="Arial" w:hAnsi="Arial" w:cs="Arial"/>
          <w:iCs/>
          <w:sz w:val="24"/>
          <w:szCs w:val="24"/>
        </w:rPr>
      </w:pPr>
      <w:r w:rsidRPr="00ED4680">
        <w:rPr>
          <w:rFonts w:ascii="Arial" w:hAnsi="Arial" w:cs="Arial"/>
          <w:iCs/>
          <w:sz w:val="24"/>
          <w:szCs w:val="24"/>
        </w:rPr>
        <w:t xml:space="preserve">Autumn or </w:t>
      </w:r>
      <w:proofErr w:type="gramStart"/>
      <w:r w:rsidRPr="00ED4680">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8F9E845" w:rsidR="00694B52" w:rsidRPr="00694B52" w:rsidRDefault="00ED4680" w:rsidP="00910059">
      <w:pPr>
        <w:spacing w:after="120" w:line="240" w:lineRule="auto"/>
        <w:ind w:left="567" w:right="543"/>
        <w:rPr>
          <w:rFonts w:ascii="Arial" w:hAnsi="Arial" w:cs="Arial"/>
          <w:iCs/>
          <w:sz w:val="24"/>
          <w:szCs w:val="24"/>
        </w:rPr>
      </w:pPr>
      <w:r w:rsidRPr="00ED4680">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4B605E62" w14:textId="77777777" w:rsidR="00ED4680" w:rsidRPr="00ED4680" w:rsidRDefault="00ED4680" w:rsidP="00ED4680">
      <w:pPr>
        <w:spacing w:after="120" w:line="240" w:lineRule="auto"/>
        <w:ind w:left="567" w:right="543"/>
        <w:jc w:val="both"/>
        <w:rPr>
          <w:rFonts w:ascii="Arial" w:hAnsi="Arial" w:cs="Arial"/>
          <w:iCs/>
          <w:sz w:val="24"/>
          <w:szCs w:val="24"/>
        </w:rPr>
      </w:pPr>
      <w:r w:rsidRPr="00ED4680">
        <w:rPr>
          <w:rFonts w:ascii="Arial" w:hAnsi="Arial" w:cs="Arial"/>
          <w:iCs/>
          <w:sz w:val="24"/>
          <w:szCs w:val="24"/>
        </w:rPr>
        <w:t>Optional for BA Classical &amp; Archaeological Studies (Single &amp; Joint Honours); BA Ancient History (Single Honours); BA in Classical Studies (Single Honours); BA in Ancient, Medieval and Modern History (Joint Honours)</w:t>
      </w:r>
    </w:p>
    <w:p w14:paraId="7CF71AFC" w14:textId="70E85A80" w:rsidR="00694B52" w:rsidRPr="00694B52" w:rsidRDefault="00ED4680" w:rsidP="00ED4680">
      <w:pPr>
        <w:spacing w:after="120" w:line="240" w:lineRule="auto"/>
        <w:ind w:left="567" w:right="543"/>
        <w:rPr>
          <w:rFonts w:ascii="Arial" w:hAnsi="Arial" w:cs="Arial"/>
          <w:iCs/>
          <w:sz w:val="24"/>
          <w:szCs w:val="24"/>
        </w:rPr>
      </w:pPr>
      <w:r w:rsidRPr="00ED4680">
        <w:rPr>
          <w:rFonts w:ascii="Arial" w:hAnsi="Arial" w:cs="Arial"/>
          <w:iCs/>
          <w:sz w:val="24"/>
          <w:szCs w:val="24"/>
        </w:rPr>
        <w:t>Also available as a</w:t>
      </w:r>
      <w:r>
        <w:rPr>
          <w:rFonts w:ascii="Arial" w:hAnsi="Arial" w:cs="Arial"/>
          <w:iCs/>
          <w:sz w:val="24"/>
          <w:szCs w:val="24"/>
        </w:rPr>
        <w:t>n elective</w:t>
      </w:r>
      <w:r w:rsidRPr="00ED4680">
        <w:rPr>
          <w:rFonts w:ascii="Arial" w:hAnsi="Arial" w:cs="Arial"/>
          <w:iCs/>
          <w:sz w:val="24"/>
          <w:szCs w:val="24"/>
        </w:rPr>
        <w:t xml:space="preserve"> module choice</w:t>
      </w:r>
    </w:p>
    <w:p w14:paraId="2ED33EE4" w14:textId="0AFD3712"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5F7E722" w14:textId="77777777" w:rsidR="00ED4680" w:rsidRPr="00ED4680" w:rsidRDefault="00CC3B7F" w:rsidP="00ED4680">
      <w:pPr>
        <w:spacing w:after="120" w:line="240" w:lineRule="auto"/>
        <w:ind w:left="1430" w:right="543" w:hanging="550"/>
        <w:jc w:val="both"/>
        <w:rPr>
          <w:rFonts w:ascii="Arial" w:hAnsi="Arial" w:cs="Arial"/>
          <w:sz w:val="24"/>
          <w:szCs w:val="24"/>
        </w:rPr>
      </w:pPr>
      <w:bookmarkStart w:id="0" w:name="_Hlk53495454"/>
      <w:r w:rsidRPr="00CC3B7F">
        <w:rPr>
          <w:rFonts w:ascii="Arial" w:hAnsi="Arial" w:cs="Arial"/>
          <w:sz w:val="24"/>
          <w:szCs w:val="24"/>
        </w:rPr>
        <w:t>8.1</w:t>
      </w:r>
      <w:r w:rsidRPr="00CC3B7F">
        <w:rPr>
          <w:rFonts w:ascii="Arial" w:hAnsi="Arial" w:cs="Arial"/>
          <w:sz w:val="24"/>
          <w:szCs w:val="24"/>
        </w:rPr>
        <w:tab/>
      </w:r>
      <w:r w:rsidR="00ED4680" w:rsidRPr="00ED4680">
        <w:rPr>
          <w:rFonts w:ascii="Arial" w:hAnsi="Arial" w:cs="Arial"/>
          <w:sz w:val="24"/>
          <w:szCs w:val="24"/>
          <w:lang w:val="en-US"/>
        </w:rPr>
        <w:t xml:space="preserve">Demonstrate detailed knowledge of the intellectual and written heritage of ancient Egyptian </w:t>
      </w:r>
      <w:proofErr w:type="spellStart"/>
      <w:r w:rsidR="00ED4680" w:rsidRPr="00ED4680">
        <w:rPr>
          <w:rFonts w:ascii="Arial" w:hAnsi="Arial" w:cs="Arial"/>
          <w:sz w:val="24"/>
          <w:szCs w:val="24"/>
          <w:lang w:val="en-US"/>
        </w:rPr>
        <w:t>civilisation</w:t>
      </w:r>
      <w:proofErr w:type="spellEnd"/>
      <w:r w:rsidR="00ED4680" w:rsidRPr="00ED4680">
        <w:rPr>
          <w:rFonts w:ascii="Arial" w:hAnsi="Arial" w:cs="Arial"/>
          <w:sz w:val="24"/>
          <w:szCs w:val="24"/>
          <w:lang w:val="en-US"/>
        </w:rPr>
        <w:t>;</w:t>
      </w:r>
    </w:p>
    <w:p w14:paraId="626AC97C" w14:textId="77777777" w:rsidR="00ED4680" w:rsidRPr="00ED4680" w:rsidRDefault="00ED4680" w:rsidP="00ED4680">
      <w:pPr>
        <w:spacing w:after="120" w:line="240" w:lineRule="auto"/>
        <w:ind w:left="1430" w:right="543" w:hanging="550"/>
        <w:jc w:val="both"/>
        <w:rPr>
          <w:rFonts w:ascii="Arial" w:hAnsi="Arial" w:cs="Arial"/>
          <w:sz w:val="24"/>
          <w:szCs w:val="24"/>
        </w:rPr>
      </w:pPr>
      <w:r w:rsidRPr="00ED4680">
        <w:rPr>
          <w:rFonts w:ascii="Arial" w:hAnsi="Arial" w:cs="Arial"/>
          <w:sz w:val="24"/>
          <w:szCs w:val="24"/>
        </w:rPr>
        <w:t>8.2</w:t>
      </w:r>
      <w:r w:rsidRPr="00ED4680">
        <w:rPr>
          <w:rFonts w:ascii="Arial" w:hAnsi="Arial" w:cs="Arial"/>
          <w:sz w:val="24"/>
          <w:szCs w:val="24"/>
        </w:rPr>
        <w:tab/>
        <w:t xml:space="preserve">Demonstrate </w:t>
      </w:r>
      <w:r w:rsidRPr="00ED4680">
        <w:rPr>
          <w:rFonts w:ascii="Arial" w:hAnsi="Arial" w:cs="Arial"/>
          <w:sz w:val="24"/>
          <w:szCs w:val="24"/>
          <w:lang w:val="en-US"/>
        </w:rPr>
        <w:t>detailed knowledge of the social, economic and cultural roles of writing in ancient Egypt;</w:t>
      </w:r>
    </w:p>
    <w:p w14:paraId="35C0747C" w14:textId="77777777" w:rsidR="00ED4680" w:rsidRPr="00ED4680" w:rsidRDefault="00ED4680" w:rsidP="00ED4680">
      <w:pPr>
        <w:spacing w:after="120" w:line="240" w:lineRule="auto"/>
        <w:ind w:left="1430" w:right="543" w:hanging="550"/>
        <w:jc w:val="both"/>
        <w:rPr>
          <w:rFonts w:ascii="Arial" w:hAnsi="Arial" w:cs="Arial"/>
          <w:sz w:val="24"/>
          <w:szCs w:val="24"/>
        </w:rPr>
      </w:pPr>
      <w:r w:rsidRPr="00ED4680">
        <w:rPr>
          <w:rFonts w:ascii="Arial" w:hAnsi="Arial" w:cs="Arial"/>
          <w:sz w:val="24"/>
          <w:szCs w:val="24"/>
        </w:rPr>
        <w:t>8.3</w:t>
      </w:r>
      <w:r w:rsidRPr="00ED4680">
        <w:rPr>
          <w:rFonts w:ascii="Arial" w:hAnsi="Arial" w:cs="Arial"/>
          <w:sz w:val="24"/>
          <w:szCs w:val="24"/>
        </w:rPr>
        <w:tab/>
        <w:t xml:space="preserve">Demonstrate </w:t>
      </w:r>
      <w:r w:rsidRPr="00ED4680">
        <w:rPr>
          <w:rFonts w:ascii="Arial" w:hAnsi="Arial" w:cs="Arial"/>
          <w:sz w:val="24"/>
          <w:szCs w:val="24"/>
          <w:lang w:val="en-US"/>
        </w:rPr>
        <w:t>a critical knowledge of the grammar and vocabulary of Middle Egyptian;</w:t>
      </w:r>
    </w:p>
    <w:p w14:paraId="33419C1A" w14:textId="77777777" w:rsidR="00ED4680" w:rsidRPr="00ED4680" w:rsidRDefault="00ED4680" w:rsidP="00ED4680">
      <w:pPr>
        <w:spacing w:after="120" w:line="240" w:lineRule="auto"/>
        <w:ind w:left="1430" w:right="543" w:hanging="550"/>
        <w:jc w:val="both"/>
        <w:rPr>
          <w:rFonts w:ascii="Arial" w:hAnsi="Arial" w:cs="Arial"/>
          <w:sz w:val="24"/>
          <w:szCs w:val="24"/>
        </w:rPr>
      </w:pPr>
      <w:r w:rsidRPr="00ED4680">
        <w:rPr>
          <w:rFonts w:ascii="Arial" w:hAnsi="Arial" w:cs="Arial"/>
          <w:sz w:val="24"/>
          <w:szCs w:val="24"/>
        </w:rPr>
        <w:t>8.4</w:t>
      </w:r>
      <w:r w:rsidRPr="00ED4680">
        <w:rPr>
          <w:rFonts w:ascii="Arial" w:hAnsi="Arial" w:cs="Arial"/>
          <w:sz w:val="24"/>
          <w:szCs w:val="24"/>
        </w:rPr>
        <w:tab/>
        <w:t xml:space="preserve">Demonstrate </w:t>
      </w:r>
      <w:r w:rsidRPr="00ED4680">
        <w:rPr>
          <w:rFonts w:ascii="Arial" w:hAnsi="Arial" w:cs="Arial"/>
          <w:sz w:val="24"/>
          <w:szCs w:val="24"/>
          <w:lang w:val="en-US"/>
        </w:rPr>
        <w:t>a good grasp of the hieroglyphic script as used in the Middle Kingdom;</w:t>
      </w:r>
    </w:p>
    <w:p w14:paraId="770E703A" w14:textId="77777777" w:rsidR="00ED4680" w:rsidRPr="00ED4680" w:rsidRDefault="00ED4680" w:rsidP="00ED4680">
      <w:pPr>
        <w:spacing w:after="120" w:line="240" w:lineRule="auto"/>
        <w:ind w:left="1430" w:right="543" w:hanging="550"/>
        <w:jc w:val="both"/>
        <w:rPr>
          <w:rFonts w:ascii="Arial" w:hAnsi="Arial" w:cs="Arial"/>
          <w:sz w:val="24"/>
          <w:szCs w:val="24"/>
          <w:lang w:val="en-US"/>
        </w:rPr>
      </w:pPr>
      <w:r w:rsidRPr="00ED4680">
        <w:rPr>
          <w:rFonts w:ascii="Arial" w:hAnsi="Arial" w:cs="Arial"/>
          <w:sz w:val="24"/>
          <w:szCs w:val="24"/>
        </w:rPr>
        <w:t>8.5</w:t>
      </w:r>
      <w:r w:rsidRPr="00ED4680">
        <w:rPr>
          <w:rFonts w:ascii="Arial" w:hAnsi="Arial" w:cs="Arial"/>
          <w:sz w:val="24"/>
          <w:szCs w:val="24"/>
        </w:rPr>
        <w:tab/>
        <w:t xml:space="preserve">Demonstrate </w:t>
      </w:r>
      <w:r w:rsidRPr="00ED4680">
        <w:rPr>
          <w:rFonts w:ascii="Arial" w:hAnsi="Arial" w:cs="Arial"/>
          <w:sz w:val="24"/>
          <w:szCs w:val="24"/>
          <w:lang w:val="en-US"/>
        </w:rPr>
        <w:t>confidence in translating simple sentences written in hieroglyphic Middle Egyptian;</w:t>
      </w:r>
    </w:p>
    <w:p w14:paraId="7FF458A7" w14:textId="77777777" w:rsidR="00ED4680" w:rsidRPr="00ED4680" w:rsidRDefault="00ED4680" w:rsidP="00ED4680">
      <w:pPr>
        <w:spacing w:after="120" w:line="240" w:lineRule="auto"/>
        <w:ind w:left="1430" w:right="543" w:hanging="550"/>
        <w:jc w:val="both"/>
        <w:rPr>
          <w:rFonts w:ascii="Arial" w:hAnsi="Arial" w:cs="Arial"/>
          <w:sz w:val="24"/>
          <w:szCs w:val="24"/>
        </w:rPr>
      </w:pPr>
      <w:r w:rsidRPr="00ED4680">
        <w:rPr>
          <w:rFonts w:ascii="Arial" w:hAnsi="Arial" w:cs="Arial"/>
          <w:sz w:val="24"/>
          <w:szCs w:val="24"/>
          <w:lang w:val="en-US"/>
        </w:rPr>
        <w:t>8.6</w:t>
      </w:r>
      <w:r w:rsidRPr="00ED4680">
        <w:rPr>
          <w:rFonts w:ascii="Arial" w:hAnsi="Arial" w:cs="Arial"/>
          <w:sz w:val="24"/>
          <w:szCs w:val="24"/>
          <w:lang w:val="en-US"/>
        </w:rPr>
        <w:tab/>
        <w:t>Engage reflectively with current research related to primary and secondary sources in the field of hieroglyphics.</w:t>
      </w:r>
    </w:p>
    <w:bookmarkEnd w:id="0"/>
    <w:p w14:paraId="102FEAFB" w14:textId="279F2876"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DEA6E78" w14:textId="77777777" w:rsidR="00ED4680" w:rsidRPr="00ED4680" w:rsidRDefault="00A60A1D" w:rsidP="00ED4680">
      <w:pPr>
        <w:spacing w:after="120" w:line="240" w:lineRule="auto"/>
        <w:ind w:left="1430" w:right="543" w:hanging="550"/>
        <w:jc w:val="both"/>
        <w:rPr>
          <w:rFonts w:ascii="Arial" w:hAnsi="Arial" w:cs="Arial"/>
          <w:sz w:val="24"/>
          <w:szCs w:val="24"/>
        </w:rPr>
      </w:pPr>
      <w:r>
        <w:rPr>
          <w:rFonts w:ascii="Arial" w:hAnsi="Arial" w:cs="Arial"/>
          <w:sz w:val="24"/>
          <w:szCs w:val="24"/>
        </w:rPr>
        <w:t>9</w:t>
      </w:r>
      <w:r w:rsidR="00CC3B7F" w:rsidRPr="00CC3B7F">
        <w:rPr>
          <w:rFonts w:ascii="Arial" w:hAnsi="Arial" w:cs="Arial"/>
          <w:sz w:val="24"/>
          <w:szCs w:val="24"/>
        </w:rPr>
        <w:t>.1</w:t>
      </w:r>
      <w:r w:rsidR="00CC3B7F" w:rsidRPr="00CC3B7F">
        <w:rPr>
          <w:rFonts w:ascii="Arial" w:hAnsi="Arial" w:cs="Arial"/>
          <w:sz w:val="24"/>
          <w:szCs w:val="24"/>
        </w:rPr>
        <w:tab/>
      </w:r>
      <w:r w:rsidR="00ED4680" w:rsidRPr="00ED4680">
        <w:rPr>
          <w:rFonts w:ascii="Arial" w:hAnsi="Arial" w:cs="Arial"/>
          <w:sz w:val="24"/>
          <w:szCs w:val="24"/>
          <w:lang w:val="en-US"/>
        </w:rPr>
        <w:t>Demonstrate their skills in critical analysis and argument both through their reading and through listening to others;</w:t>
      </w:r>
    </w:p>
    <w:p w14:paraId="559CEF8C" w14:textId="77777777" w:rsidR="00ED4680" w:rsidRPr="00ED4680" w:rsidRDefault="00ED4680" w:rsidP="00ED4680">
      <w:pPr>
        <w:spacing w:after="120" w:line="240" w:lineRule="auto"/>
        <w:ind w:left="1430" w:right="543" w:hanging="550"/>
        <w:jc w:val="both"/>
        <w:rPr>
          <w:rFonts w:ascii="Arial" w:hAnsi="Arial" w:cs="Arial"/>
          <w:sz w:val="24"/>
          <w:szCs w:val="24"/>
        </w:rPr>
      </w:pPr>
      <w:r w:rsidRPr="00ED4680">
        <w:rPr>
          <w:rFonts w:ascii="Arial" w:hAnsi="Arial" w:cs="Arial"/>
          <w:sz w:val="24"/>
          <w:szCs w:val="24"/>
        </w:rPr>
        <w:lastRenderedPageBreak/>
        <w:t>9.2</w:t>
      </w:r>
      <w:r w:rsidRPr="00ED4680">
        <w:rPr>
          <w:rFonts w:ascii="Arial" w:hAnsi="Arial" w:cs="Arial"/>
          <w:sz w:val="24"/>
          <w:szCs w:val="24"/>
        </w:rPr>
        <w:tab/>
      </w:r>
      <w:r w:rsidRPr="00ED4680">
        <w:rPr>
          <w:rFonts w:ascii="Arial" w:hAnsi="Arial" w:cs="Arial"/>
          <w:sz w:val="24"/>
          <w:szCs w:val="24"/>
          <w:lang w:val="en-US"/>
        </w:rPr>
        <w:t>Demonstrate their ability to make complex ideas understandable in their writing to specialist audiences;</w:t>
      </w:r>
    </w:p>
    <w:p w14:paraId="009EB4BD" w14:textId="77777777" w:rsidR="00ED4680" w:rsidRPr="00ED4680" w:rsidRDefault="00ED4680" w:rsidP="00ED4680">
      <w:pPr>
        <w:spacing w:after="120" w:line="240" w:lineRule="auto"/>
        <w:ind w:left="1430" w:right="543" w:hanging="550"/>
        <w:jc w:val="both"/>
        <w:rPr>
          <w:rFonts w:ascii="Arial" w:hAnsi="Arial" w:cs="Arial"/>
          <w:sz w:val="24"/>
          <w:szCs w:val="24"/>
        </w:rPr>
      </w:pPr>
      <w:r w:rsidRPr="00ED4680">
        <w:rPr>
          <w:rFonts w:ascii="Arial" w:hAnsi="Arial" w:cs="Arial"/>
          <w:sz w:val="24"/>
          <w:szCs w:val="24"/>
        </w:rPr>
        <w:t>9.3</w:t>
      </w:r>
      <w:r w:rsidRPr="00ED4680">
        <w:rPr>
          <w:rFonts w:ascii="Arial" w:hAnsi="Arial" w:cs="Arial"/>
          <w:sz w:val="24"/>
          <w:szCs w:val="24"/>
        </w:rPr>
        <w:tab/>
      </w:r>
      <w:r w:rsidRPr="00ED4680">
        <w:rPr>
          <w:rFonts w:ascii="Arial" w:hAnsi="Arial" w:cs="Arial"/>
          <w:sz w:val="24"/>
          <w:szCs w:val="24"/>
          <w:lang w:val="en-US"/>
        </w:rPr>
        <w:t>Demonstrate confidence in working autonomously and taking responsibility for their learning including making use of primary sources, research literature and scholarly reviews;</w:t>
      </w:r>
    </w:p>
    <w:p w14:paraId="63887932" w14:textId="77777777" w:rsidR="00ED4680" w:rsidRPr="00ED4680" w:rsidRDefault="00ED4680" w:rsidP="00ED4680">
      <w:pPr>
        <w:spacing w:after="120" w:line="240" w:lineRule="auto"/>
        <w:ind w:left="1430" w:right="543" w:hanging="550"/>
        <w:jc w:val="both"/>
        <w:rPr>
          <w:rFonts w:ascii="Arial" w:hAnsi="Arial" w:cs="Arial"/>
          <w:sz w:val="24"/>
          <w:szCs w:val="24"/>
        </w:rPr>
      </w:pPr>
      <w:r w:rsidRPr="00ED4680">
        <w:rPr>
          <w:rFonts w:ascii="Arial" w:hAnsi="Arial" w:cs="Arial"/>
          <w:sz w:val="24"/>
          <w:szCs w:val="24"/>
        </w:rPr>
        <w:t>9.4</w:t>
      </w:r>
      <w:r w:rsidRPr="00ED4680">
        <w:rPr>
          <w:rFonts w:ascii="Arial" w:hAnsi="Arial" w:cs="Arial"/>
          <w:sz w:val="24"/>
          <w:szCs w:val="24"/>
        </w:rPr>
        <w:tab/>
      </w:r>
      <w:r w:rsidRPr="00ED4680">
        <w:rPr>
          <w:rFonts w:ascii="Arial" w:hAnsi="Arial" w:cs="Arial"/>
          <w:sz w:val="24"/>
          <w:szCs w:val="24"/>
          <w:lang w:val="en-US"/>
        </w:rPr>
        <w:t>Manage their time effectively.</w:t>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619EBB86" w14:textId="77777777" w:rsidR="00ED4680" w:rsidRPr="00ED4680" w:rsidRDefault="00ED4680" w:rsidP="00ED4680">
      <w:pPr>
        <w:spacing w:after="120" w:line="240" w:lineRule="auto"/>
        <w:ind w:left="567" w:right="543"/>
        <w:jc w:val="both"/>
        <w:rPr>
          <w:rFonts w:ascii="Arial" w:hAnsi="Arial" w:cs="Arial"/>
          <w:iCs/>
          <w:sz w:val="24"/>
          <w:szCs w:val="24"/>
        </w:rPr>
      </w:pPr>
      <w:r w:rsidRPr="00ED4680">
        <w:rPr>
          <w:rFonts w:ascii="Arial" w:hAnsi="Arial" w:cs="Arial"/>
          <w:iCs/>
          <w:sz w:val="24"/>
          <w:szCs w:val="24"/>
        </w:rPr>
        <w:t xml:space="preserve">This module consists of an introduction to the study of the various indigenous languages and scripts of ancient Egypt from the earliest times to the Arab conquest (641 AD). During this period of approximately four thousand years the development of the native Egyptian tongue may be divided into five distinct phases, each of which may be called a separate language in its own right, Old Egyptian, Middle Egyptian, New Egyptian, Demotic and, finally, Coptic. A variety of writing systems were developed to record texts in these languages, depending on the function, social and presentational context and time period of the text: hieroglyphic, hieratic, abnormal hieratic, demotic and Coptic. </w:t>
      </w:r>
    </w:p>
    <w:p w14:paraId="73EF99CC" w14:textId="218CEFA7" w:rsidR="008D4447" w:rsidRPr="008D4447" w:rsidRDefault="00ED4680" w:rsidP="00ED4680">
      <w:pPr>
        <w:spacing w:after="120" w:line="240" w:lineRule="auto"/>
        <w:ind w:left="567" w:right="543"/>
        <w:jc w:val="both"/>
        <w:rPr>
          <w:rFonts w:ascii="Arial" w:hAnsi="Arial" w:cs="Arial"/>
          <w:iCs/>
          <w:sz w:val="24"/>
          <w:szCs w:val="24"/>
        </w:rPr>
      </w:pPr>
      <w:r w:rsidRPr="00ED4680">
        <w:rPr>
          <w:rFonts w:ascii="Arial" w:hAnsi="Arial" w:cs="Arial"/>
          <w:iCs/>
          <w:sz w:val="24"/>
          <w:szCs w:val="24"/>
        </w:rPr>
        <w:t>The module will first examine the origins of the ancient Egyptian language and its genetic relationship with other North-East African and Western Asian languages based on the latest results of historical linguistics. It will then focus on the development of Egyptian itself through the ages, highlighting its different stages and their particular characteristics. It will also examine the earliest uses and functions of writing in Egyptian society and the role played by writing in the social, economic and cultural development of this unique ancient civilisation. Finally, the module will concentrate on the Middle Egyptian language written in the hieroglyphic writing system and students will be taught to read and translate simple texts in this tongue and script.</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46ECC79" w14:textId="77777777" w:rsidR="00DB0C51" w:rsidRPr="00DB0C51"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t xml:space="preserve">Allen, J.P. (2010). </w:t>
      </w:r>
      <w:r w:rsidRPr="00DB0C51">
        <w:rPr>
          <w:rFonts w:ascii="Arial" w:hAnsi="Arial" w:cs="Arial"/>
          <w:bCs/>
          <w:i/>
          <w:iCs/>
          <w:sz w:val="24"/>
          <w:szCs w:val="24"/>
        </w:rPr>
        <w:t>Middle Egyptian: An Introduction to the Language and Culture of Hieroglyphs</w:t>
      </w:r>
      <w:r w:rsidRPr="00DB0C51">
        <w:rPr>
          <w:rFonts w:ascii="Arial" w:hAnsi="Arial" w:cs="Arial"/>
          <w:bCs/>
          <w:sz w:val="24"/>
          <w:szCs w:val="24"/>
        </w:rPr>
        <w:t xml:space="preserve">. 2nd </w:t>
      </w:r>
      <w:proofErr w:type="spellStart"/>
      <w:r w:rsidRPr="00DB0C51">
        <w:rPr>
          <w:rFonts w:ascii="Arial" w:hAnsi="Arial" w:cs="Arial"/>
          <w:bCs/>
          <w:sz w:val="24"/>
          <w:szCs w:val="24"/>
        </w:rPr>
        <w:t>edn</w:t>
      </w:r>
      <w:proofErr w:type="spellEnd"/>
      <w:r w:rsidRPr="00DB0C51">
        <w:rPr>
          <w:rFonts w:ascii="Arial" w:hAnsi="Arial" w:cs="Arial"/>
          <w:bCs/>
          <w:sz w:val="24"/>
          <w:szCs w:val="24"/>
        </w:rPr>
        <w:t>. Cambridge: Cambridge University Press.</w:t>
      </w:r>
    </w:p>
    <w:p w14:paraId="19A6FFE6" w14:textId="77777777" w:rsidR="00DB0C51" w:rsidRPr="00DB0C51"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t xml:space="preserve">Baines, J. &amp; </w:t>
      </w:r>
      <w:proofErr w:type="spellStart"/>
      <w:r w:rsidRPr="00DB0C51">
        <w:rPr>
          <w:rFonts w:ascii="Arial" w:hAnsi="Arial" w:cs="Arial"/>
          <w:bCs/>
          <w:sz w:val="24"/>
          <w:szCs w:val="24"/>
        </w:rPr>
        <w:t>Málek</w:t>
      </w:r>
      <w:proofErr w:type="spellEnd"/>
      <w:r w:rsidRPr="00DB0C51">
        <w:rPr>
          <w:rFonts w:ascii="Arial" w:hAnsi="Arial" w:cs="Arial"/>
          <w:bCs/>
          <w:sz w:val="24"/>
          <w:szCs w:val="24"/>
        </w:rPr>
        <w:t xml:space="preserve">, J. (1980). </w:t>
      </w:r>
      <w:r w:rsidRPr="00DB0C51">
        <w:rPr>
          <w:rFonts w:ascii="Arial" w:hAnsi="Arial" w:cs="Arial"/>
          <w:bCs/>
          <w:i/>
          <w:iCs/>
          <w:sz w:val="24"/>
          <w:szCs w:val="24"/>
        </w:rPr>
        <w:t>Atlas of Ancient Egypt</w:t>
      </w:r>
      <w:r w:rsidRPr="00DB0C51">
        <w:rPr>
          <w:rFonts w:ascii="Arial" w:hAnsi="Arial" w:cs="Arial"/>
          <w:bCs/>
          <w:sz w:val="24"/>
          <w:szCs w:val="24"/>
        </w:rPr>
        <w:t>. Oxford: Andromeda Oxford Publishing.</w:t>
      </w:r>
    </w:p>
    <w:p w14:paraId="36B3C809" w14:textId="77777777" w:rsidR="00DB0C51" w:rsidRPr="00DB0C51"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t xml:space="preserve">Collier, M. &amp; Manley, B. (1998). </w:t>
      </w:r>
      <w:r w:rsidRPr="00DB0C51">
        <w:rPr>
          <w:rFonts w:ascii="Arial" w:hAnsi="Arial" w:cs="Arial"/>
          <w:bCs/>
          <w:i/>
          <w:iCs/>
          <w:sz w:val="24"/>
          <w:szCs w:val="24"/>
        </w:rPr>
        <w:t>How to Read Egyptian Hieroglyphs</w:t>
      </w:r>
      <w:r w:rsidRPr="00DB0C51">
        <w:rPr>
          <w:rFonts w:ascii="Arial" w:hAnsi="Arial" w:cs="Arial"/>
          <w:bCs/>
          <w:sz w:val="24"/>
          <w:szCs w:val="24"/>
        </w:rPr>
        <w:t>. London: British Museum Press.</w:t>
      </w:r>
    </w:p>
    <w:p w14:paraId="2A0DE4ED" w14:textId="77777777" w:rsidR="00DB0C51" w:rsidRPr="00DB0C51"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t xml:space="preserve">Gardiner, A.H. (1957). </w:t>
      </w:r>
      <w:r w:rsidRPr="00DB0C51">
        <w:rPr>
          <w:rFonts w:ascii="Arial" w:hAnsi="Arial" w:cs="Arial"/>
          <w:bCs/>
          <w:i/>
          <w:iCs/>
          <w:sz w:val="24"/>
          <w:szCs w:val="24"/>
        </w:rPr>
        <w:t>Egyptian Grammar: Being an Introduction to the Study of the Hieroglyphs</w:t>
      </w:r>
      <w:r w:rsidRPr="00DB0C51">
        <w:rPr>
          <w:rFonts w:ascii="Arial" w:hAnsi="Arial" w:cs="Arial"/>
          <w:bCs/>
          <w:sz w:val="24"/>
          <w:szCs w:val="24"/>
        </w:rPr>
        <w:t xml:space="preserve">. 3rd </w:t>
      </w:r>
      <w:proofErr w:type="spellStart"/>
      <w:r w:rsidRPr="00DB0C51">
        <w:rPr>
          <w:rFonts w:ascii="Arial" w:hAnsi="Arial" w:cs="Arial"/>
          <w:bCs/>
          <w:sz w:val="24"/>
          <w:szCs w:val="24"/>
        </w:rPr>
        <w:t>edn</w:t>
      </w:r>
      <w:proofErr w:type="spellEnd"/>
      <w:r w:rsidRPr="00DB0C51">
        <w:rPr>
          <w:rFonts w:ascii="Arial" w:hAnsi="Arial" w:cs="Arial"/>
          <w:bCs/>
          <w:sz w:val="24"/>
          <w:szCs w:val="24"/>
        </w:rPr>
        <w:t>. rev., Oxford: Griffith Institute.</w:t>
      </w:r>
    </w:p>
    <w:p w14:paraId="721421E6" w14:textId="77777777" w:rsidR="00DB0C51" w:rsidRPr="00DB0C51"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t xml:space="preserve">Herodotus, (2008). </w:t>
      </w:r>
      <w:r w:rsidRPr="00DB0C51">
        <w:rPr>
          <w:rFonts w:ascii="Arial" w:hAnsi="Arial" w:cs="Arial"/>
          <w:bCs/>
          <w:i/>
          <w:iCs/>
          <w:sz w:val="24"/>
          <w:szCs w:val="24"/>
        </w:rPr>
        <w:t>The Histories</w:t>
      </w:r>
      <w:r w:rsidRPr="00DB0C51">
        <w:rPr>
          <w:rFonts w:ascii="Arial" w:hAnsi="Arial" w:cs="Arial"/>
          <w:bCs/>
          <w:sz w:val="24"/>
          <w:szCs w:val="24"/>
        </w:rPr>
        <w:t xml:space="preserve">, transl. R. </w:t>
      </w:r>
      <w:proofErr w:type="spellStart"/>
      <w:r w:rsidRPr="00DB0C51">
        <w:rPr>
          <w:rFonts w:ascii="Arial" w:hAnsi="Arial" w:cs="Arial"/>
          <w:bCs/>
          <w:sz w:val="24"/>
          <w:szCs w:val="24"/>
        </w:rPr>
        <w:t>Waterfield</w:t>
      </w:r>
      <w:proofErr w:type="spellEnd"/>
      <w:r w:rsidRPr="00DB0C51">
        <w:rPr>
          <w:rFonts w:ascii="Arial" w:hAnsi="Arial" w:cs="Arial"/>
          <w:bCs/>
          <w:sz w:val="24"/>
          <w:szCs w:val="24"/>
        </w:rPr>
        <w:t>, Oxford: Oxford University Press.</w:t>
      </w:r>
    </w:p>
    <w:p w14:paraId="0965718A" w14:textId="77777777" w:rsidR="00DB0C51" w:rsidRPr="00DB0C51"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t xml:space="preserve">Manley, B. (1996). </w:t>
      </w:r>
      <w:r w:rsidRPr="00DB0C51">
        <w:rPr>
          <w:rFonts w:ascii="Arial" w:hAnsi="Arial" w:cs="Arial"/>
          <w:bCs/>
          <w:i/>
          <w:iCs/>
          <w:sz w:val="24"/>
          <w:szCs w:val="24"/>
        </w:rPr>
        <w:t>The Penguin Historical Atlas of Ancient Egypt</w:t>
      </w:r>
      <w:r w:rsidRPr="00DB0C51">
        <w:rPr>
          <w:rFonts w:ascii="Arial" w:hAnsi="Arial" w:cs="Arial"/>
          <w:bCs/>
          <w:sz w:val="24"/>
          <w:szCs w:val="24"/>
        </w:rPr>
        <w:t xml:space="preserve">. </w:t>
      </w:r>
      <w:proofErr w:type="spellStart"/>
      <w:r w:rsidRPr="00DB0C51">
        <w:rPr>
          <w:rFonts w:ascii="Arial" w:hAnsi="Arial" w:cs="Arial"/>
          <w:bCs/>
          <w:sz w:val="24"/>
          <w:szCs w:val="24"/>
        </w:rPr>
        <w:t>Harmondsworth</w:t>
      </w:r>
      <w:proofErr w:type="spellEnd"/>
      <w:r w:rsidRPr="00DB0C51">
        <w:rPr>
          <w:rFonts w:ascii="Arial" w:hAnsi="Arial" w:cs="Arial"/>
          <w:bCs/>
          <w:sz w:val="24"/>
          <w:szCs w:val="24"/>
        </w:rPr>
        <w:t>: Penguin.</w:t>
      </w:r>
    </w:p>
    <w:p w14:paraId="13C16DB6" w14:textId="77777777" w:rsidR="00DB0C51" w:rsidRPr="00DB0C51" w:rsidRDefault="00DB0C51" w:rsidP="00DB0C51">
      <w:pPr>
        <w:spacing w:after="120" w:line="240" w:lineRule="auto"/>
        <w:ind w:left="567" w:right="543"/>
        <w:jc w:val="both"/>
        <w:rPr>
          <w:rFonts w:ascii="Arial" w:hAnsi="Arial" w:cs="Arial"/>
          <w:bCs/>
          <w:sz w:val="24"/>
          <w:szCs w:val="24"/>
        </w:rPr>
      </w:pPr>
      <w:proofErr w:type="spellStart"/>
      <w:r w:rsidRPr="00DB0C51">
        <w:rPr>
          <w:rFonts w:ascii="Arial" w:hAnsi="Arial" w:cs="Arial"/>
          <w:bCs/>
          <w:sz w:val="24"/>
          <w:szCs w:val="24"/>
        </w:rPr>
        <w:t>Ockinga</w:t>
      </w:r>
      <w:proofErr w:type="spellEnd"/>
      <w:r w:rsidRPr="00DB0C51">
        <w:rPr>
          <w:rFonts w:ascii="Arial" w:hAnsi="Arial" w:cs="Arial"/>
          <w:bCs/>
          <w:sz w:val="24"/>
          <w:szCs w:val="24"/>
        </w:rPr>
        <w:t xml:space="preserve">, B. (2005). </w:t>
      </w:r>
      <w:r w:rsidRPr="00DB0C51">
        <w:rPr>
          <w:rFonts w:ascii="Arial" w:hAnsi="Arial" w:cs="Arial"/>
          <w:bCs/>
          <w:i/>
          <w:iCs/>
          <w:sz w:val="24"/>
          <w:szCs w:val="24"/>
        </w:rPr>
        <w:t>A Concise Grammar of Middle Egyptian</w:t>
      </w:r>
      <w:r w:rsidRPr="00DB0C51">
        <w:rPr>
          <w:rFonts w:ascii="Arial" w:hAnsi="Arial" w:cs="Arial"/>
          <w:bCs/>
          <w:sz w:val="24"/>
          <w:szCs w:val="24"/>
        </w:rPr>
        <w:t xml:space="preserve">. 2nd </w:t>
      </w:r>
      <w:proofErr w:type="spellStart"/>
      <w:proofErr w:type="gramStart"/>
      <w:r w:rsidRPr="00DB0C51">
        <w:rPr>
          <w:rFonts w:ascii="Arial" w:hAnsi="Arial" w:cs="Arial"/>
          <w:bCs/>
          <w:sz w:val="24"/>
          <w:szCs w:val="24"/>
        </w:rPr>
        <w:t>edn</w:t>
      </w:r>
      <w:proofErr w:type="spellEnd"/>
      <w:r w:rsidRPr="00DB0C51">
        <w:rPr>
          <w:rFonts w:ascii="Arial" w:hAnsi="Arial" w:cs="Arial"/>
          <w:bCs/>
          <w:sz w:val="24"/>
          <w:szCs w:val="24"/>
        </w:rPr>
        <w:t>.,</w:t>
      </w:r>
      <w:proofErr w:type="gramEnd"/>
      <w:r w:rsidRPr="00DB0C51">
        <w:rPr>
          <w:rFonts w:ascii="Arial" w:hAnsi="Arial" w:cs="Arial"/>
          <w:bCs/>
          <w:sz w:val="24"/>
          <w:szCs w:val="24"/>
        </w:rPr>
        <w:t xml:space="preserve"> Mainz: </w:t>
      </w:r>
      <w:proofErr w:type="spellStart"/>
      <w:r w:rsidRPr="00DB0C51">
        <w:rPr>
          <w:rFonts w:ascii="Arial" w:hAnsi="Arial" w:cs="Arial"/>
          <w:bCs/>
          <w:sz w:val="24"/>
          <w:szCs w:val="24"/>
        </w:rPr>
        <w:t>Harrasowitz</w:t>
      </w:r>
      <w:proofErr w:type="spellEnd"/>
      <w:r w:rsidRPr="00DB0C51">
        <w:rPr>
          <w:rFonts w:ascii="Arial" w:hAnsi="Arial" w:cs="Arial"/>
          <w:bCs/>
          <w:sz w:val="24"/>
          <w:szCs w:val="24"/>
        </w:rPr>
        <w:t>.</w:t>
      </w:r>
    </w:p>
    <w:p w14:paraId="7E9AA9E4" w14:textId="77777777" w:rsidR="00DB0C51" w:rsidRPr="00DB0C51"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t xml:space="preserve">Shaw, I. ed. (2000). </w:t>
      </w:r>
      <w:r w:rsidRPr="00DB0C51">
        <w:rPr>
          <w:rFonts w:ascii="Arial" w:hAnsi="Arial" w:cs="Arial"/>
          <w:bCs/>
          <w:i/>
          <w:iCs/>
          <w:sz w:val="24"/>
          <w:szCs w:val="24"/>
        </w:rPr>
        <w:t>The Oxford History of Ancient Egypt</w:t>
      </w:r>
      <w:r w:rsidRPr="00DB0C51">
        <w:rPr>
          <w:rFonts w:ascii="Arial" w:hAnsi="Arial" w:cs="Arial"/>
          <w:bCs/>
          <w:sz w:val="24"/>
          <w:szCs w:val="24"/>
        </w:rPr>
        <w:t>. Oxford: Oxford University Press.</w:t>
      </w:r>
    </w:p>
    <w:p w14:paraId="5102DE7A" w14:textId="0E749AAC" w:rsidR="008D4447" w:rsidRPr="00A05CF7" w:rsidRDefault="00DB0C51" w:rsidP="00DB0C51">
      <w:pPr>
        <w:spacing w:after="120" w:line="240" w:lineRule="auto"/>
        <w:ind w:left="567" w:right="543"/>
        <w:jc w:val="both"/>
        <w:rPr>
          <w:rFonts w:ascii="Arial" w:hAnsi="Arial" w:cs="Arial"/>
          <w:bCs/>
          <w:sz w:val="24"/>
          <w:szCs w:val="24"/>
        </w:rPr>
      </w:pPr>
      <w:r w:rsidRPr="00DB0C51">
        <w:rPr>
          <w:rFonts w:ascii="Arial" w:hAnsi="Arial" w:cs="Arial"/>
          <w:bCs/>
          <w:sz w:val="24"/>
          <w:szCs w:val="24"/>
        </w:rPr>
        <w:lastRenderedPageBreak/>
        <w:t xml:space="preserve">Shaw, I. &amp; Nicholson, P. eds. (2002). </w:t>
      </w:r>
      <w:r w:rsidRPr="00DB0C51">
        <w:rPr>
          <w:rFonts w:ascii="Arial" w:hAnsi="Arial" w:cs="Arial"/>
          <w:bCs/>
          <w:i/>
          <w:iCs/>
          <w:sz w:val="24"/>
          <w:szCs w:val="24"/>
        </w:rPr>
        <w:t>The British Museum Dictionary of Ancient Egypt</w:t>
      </w:r>
      <w:r w:rsidRPr="00DB0C51">
        <w:rPr>
          <w:rFonts w:ascii="Arial" w:hAnsi="Arial" w:cs="Arial"/>
          <w:bCs/>
          <w:sz w:val="24"/>
          <w:szCs w:val="24"/>
        </w:rPr>
        <w:t>. London: British Museum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06B92781"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DB0C51">
        <w:rPr>
          <w:rFonts w:ascii="Arial" w:hAnsi="Arial" w:cs="Arial"/>
          <w:iCs/>
          <w:sz w:val="24"/>
          <w:szCs w:val="24"/>
        </w:rPr>
        <w:t>20</w:t>
      </w:r>
    </w:p>
    <w:p w14:paraId="6C7D69ED" w14:textId="75D5207E"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DB0C51">
        <w:rPr>
          <w:rFonts w:ascii="Arial" w:hAnsi="Arial" w:cs="Arial"/>
          <w:iCs/>
          <w:sz w:val="24"/>
          <w:szCs w:val="24"/>
        </w:rPr>
        <w:t>130</w:t>
      </w:r>
    </w:p>
    <w:p w14:paraId="430C46A1" w14:textId="383F3DAC"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DB0C51">
        <w:rPr>
          <w:rFonts w:ascii="Arial" w:hAnsi="Arial" w:cs="Arial"/>
          <w:iCs/>
          <w:sz w:val="24"/>
          <w:szCs w:val="24"/>
        </w:rPr>
        <w:t>150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5FF20A5B" w14:textId="77777777" w:rsidR="00DB0C51" w:rsidRPr="00DB0C51" w:rsidRDefault="00DB0C51" w:rsidP="00DB0C51">
      <w:pPr>
        <w:numPr>
          <w:ilvl w:val="0"/>
          <w:numId w:val="10"/>
        </w:numPr>
        <w:spacing w:after="120" w:line="240" w:lineRule="auto"/>
        <w:ind w:right="543"/>
        <w:rPr>
          <w:rFonts w:ascii="Arial" w:hAnsi="Arial" w:cs="Arial"/>
          <w:bCs/>
          <w:iCs/>
          <w:sz w:val="24"/>
          <w:szCs w:val="24"/>
        </w:rPr>
      </w:pPr>
      <w:r w:rsidRPr="00DB0C51">
        <w:rPr>
          <w:rFonts w:ascii="Arial" w:hAnsi="Arial" w:cs="Arial"/>
          <w:bCs/>
          <w:iCs/>
          <w:sz w:val="24"/>
          <w:szCs w:val="24"/>
        </w:rPr>
        <w:t>Essay (3,000 words) – 40%</w:t>
      </w:r>
    </w:p>
    <w:p w14:paraId="6D5CD1CC" w14:textId="63841EF8" w:rsidR="008D4447" w:rsidRPr="00DB0C51" w:rsidRDefault="00DB0C51" w:rsidP="00DB0C51">
      <w:pPr>
        <w:numPr>
          <w:ilvl w:val="0"/>
          <w:numId w:val="10"/>
        </w:numPr>
        <w:spacing w:after="120" w:line="240" w:lineRule="auto"/>
        <w:ind w:right="543"/>
        <w:rPr>
          <w:rFonts w:ascii="Arial" w:hAnsi="Arial" w:cs="Arial"/>
          <w:bCs/>
          <w:iCs/>
          <w:sz w:val="24"/>
          <w:szCs w:val="24"/>
        </w:rPr>
      </w:pPr>
      <w:r w:rsidRPr="00DB0C51">
        <w:rPr>
          <w:rFonts w:ascii="Arial" w:hAnsi="Arial" w:cs="Arial"/>
          <w:bCs/>
          <w:iCs/>
          <w:sz w:val="24"/>
          <w:szCs w:val="24"/>
        </w:rPr>
        <w:t>Examination (3 hours) – 60%</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6F932B14" w:rsidR="008D4447" w:rsidRPr="00CC3B7F" w:rsidRDefault="00DB0C51"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w:t>
      </w:r>
      <w:r w:rsidR="00FB160B">
        <w:rPr>
          <w:rFonts w:ascii="Arial" w:hAnsi="Arial" w:cs="Arial"/>
          <w:iCs/>
          <w:sz w:val="24"/>
          <w:szCs w:val="24"/>
        </w:rPr>
        <w:t>3,000</w:t>
      </w:r>
      <w:r>
        <w:rPr>
          <w:rFonts w:ascii="Arial" w:hAnsi="Arial" w:cs="Arial"/>
          <w:iCs/>
          <w:sz w:val="24"/>
          <w:szCs w:val="24"/>
        </w:rPr>
        <w:t xml:space="preserve">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8109"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DB0C51" w:rsidRPr="00302082" w14:paraId="4F43B9B4" w14:textId="77777777" w:rsidTr="004F2A08">
        <w:trPr>
          <w:cantSplit/>
          <w:trHeight w:val="556"/>
        </w:trPr>
        <w:tc>
          <w:tcPr>
            <w:tcW w:w="2439" w:type="dxa"/>
            <w:shd w:val="clear" w:color="auto" w:fill="D9D9D9" w:themeFill="background1" w:themeFillShade="D9"/>
          </w:tcPr>
          <w:p w14:paraId="69A38C58" w14:textId="77777777" w:rsidR="00DB0C51" w:rsidRPr="00302082" w:rsidRDefault="00DB0C51" w:rsidP="007570A8">
            <w:pPr>
              <w:spacing w:after="120"/>
              <w:ind w:left="33"/>
              <w:rPr>
                <w:rFonts w:ascii="Arial" w:hAnsi="Arial" w:cs="Arial"/>
                <w:b/>
              </w:rPr>
            </w:pPr>
            <w:r w:rsidRPr="00302082">
              <w:rPr>
                <w:rFonts w:ascii="Arial" w:hAnsi="Arial" w:cs="Arial"/>
                <w:b/>
              </w:rPr>
              <w:t>Module learning outcome</w:t>
            </w:r>
          </w:p>
        </w:tc>
        <w:tc>
          <w:tcPr>
            <w:tcW w:w="567" w:type="dxa"/>
          </w:tcPr>
          <w:p w14:paraId="424BFBEA" w14:textId="63529864" w:rsidR="00DB0C51" w:rsidRPr="002302FD" w:rsidRDefault="00DB0C51" w:rsidP="004F2A08">
            <w:pPr>
              <w:spacing w:after="120"/>
              <w:rPr>
                <w:rFonts w:ascii="Arial" w:hAnsi="Arial" w:cs="Arial"/>
              </w:rPr>
            </w:pPr>
            <w:r w:rsidRPr="002302FD">
              <w:rPr>
                <w:rFonts w:ascii="Arial" w:hAnsi="Arial" w:cs="Arial"/>
              </w:rPr>
              <w:t>8.1</w:t>
            </w:r>
          </w:p>
        </w:tc>
        <w:tc>
          <w:tcPr>
            <w:tcW w:w="567" w:type="dxa"/>
          </w:tcPr>
          <w:p w14:paraId="780C18B8" w14:textId="72AD211F" w:rsidR="00DB0C51" w:rsidRPr="002302FD" w:rsidRDefault="00DB0C51" w:rsidP="004F2A08">
            <w:pPr>
              <w:spacing w:after="120"/>
              <w:rPr>
                <w:rFonts w:ascii="Arial" w:hAnsi="Arial" w:cs="Arial"/>
              </w:rPr>
            </w:pPr>
            <w:r w:rsidRPr="002302FD">
              <w:rPr>
                <w:rFonts w:ascii="Arial" w:hAnsi="Arial" w:cs="Arial"/>
              </w:rPr>
              <w:t>8.2</w:t>
            </w:r>
          </w:p>
        </w:tc>
        <w:tc>
          <w:tcPr>
            <w:tcW w:w="567" w:type="dxa"/>
          </w:tcPr>
          <w:p w14:paraId="031D4D73" w14:textId="76DC9892" w:rsidR="00DB0C51" w:rsidRPr="002302FD" w:rsidRDefault="00DB0C51" w:rsidP="004F2A08">
            <w:pPr>
              <w:spacing w:after="120"/>
              <w:rPr>
                <w:rFonts w:ascii="Arial" w:hAnsi="Arial" w:cs="Arial"/>
              </w:rPr>
            </w:pPr>
            <w:r w:rsidRPr="002302FD">
              <w:rPr>
                <w:rFonts w:ascii="Arial" w:hAnsi="Arial" w:cs="Arial"/>
              </w:rPr>
              <w:t>8.3</w:t>
            </w:r>
          </w:p>
        </w:tc>
        <w:tc>
          <w:tcPr>
            <w:tcW w:w="567" w:type="dxa"/>
          </w:tcPr>
          <w:p w14:paraId="1630D8F8" w14:textId="07D6120D" w:rsidR="00DB0C51" w:rsidRPr="002302FD" w:rsidRDefault="00DB0C51" w:rsidP="004F2A08">
            <w:pPr>
              <w:spacing w:after="120"/>
              <w:rPr>
                <w:rFonts w:ascii="Arial" w:hAnsi="Arial" w:cs="Arial"/>
              </w:rPr>
            </w:pPr>
            <w:r w:rsidRPr="002302FD">
              <w:rPr>
                <w:rFonts w:ascii="Arial" w:hAnsi="Arial" w:cs="Arial"/>
              </w:rPr>
              <w:t>8.4</w:t>
            </w:r>
          </w:p>
        </w:tc>
        <w:tc>
          <w:tcPr>
            <w:tcW w:w="567" w:type="dxa"/>
          </w:tcPr>
          <w:p w14:paraId="6B0071AB" w14:textId="3A7F3DB0" w:rsidR="00DB0C51" w:rsidRPr="002302FD" w:rsidRDefault="00DB0C51" w:rsidP="004F2A08">
            <w:pPr>
              <w:spacing w:after="120"/>
              <w:rPr>
                <w:rFonts w:ascii="Arial" w:hAnsi="Arial" w:cs="Arial"/>
              </w:rPr>
            </w:pPr>
            <w:r w:rsidRPr="002302FD">
              <w:rPr>
                <w:rFonts w:ascii="Arial" w:hAnsi="Arial" w:cs="Arial"/>
              </w:rPr>
              <w:t>8.5</w:t>
            </w:r>
          </w:p>
        </w:tc>
        <w:tc>
          <w:tcPr>
            <w:tcW w:w="567" w:type="dxa"/>
          </w:tcPr>
          <w:p w14:paraId="0B159A38" w14:textId="3E6E4EEC" w:rsidR="00DB0C51" w:rsidRPr="002302FD" w:rsidRDefault="00DB0C51" w:rsidP="004F2A08">
            <w:pPr>
              <w:spacing w:after="120"/>
              <w:rPr>
                <w:rFonts w:ascii="Arial" w:hAnsi="Arial" w:cs="Arial"/>
              </w:rPr>
            </w:pPr>
            <w:r>
              <w:rPr>
                <w:rFonts w:ascii="Arial" w:hAnsi="Arial" w:cs="Arial"/>
              </w:rPr>
              <w:t>8.6</w:t>
            </w:r>
          </w:p>
        </w:tc>
        <w:tc>
          <w:tcPr>
            <w:tcW w:w="567" w:type="dxa"/>
          </w:tcPr>
          <w:p w14:paraId="56CA1BCD" w14:textId="28D6803D" w:rsidR="00DB0C51" w:rsidRPr="002302FD" w:rsidRDefault="00DB0C51" w:rsidP="004F2A08">
            <w:pPr>
              <w:spacing w:after="120"/>
              <w:rPr>
                <w:rFonts w:ascii="Arial" w:hAnsi="Arial" w:cs="Arial"/>
              </w:rPr>
            </w:pPr>
            <w:r>
              <w:rPr>
                <w:rFonts w:ascii="Arial" w:hAnsi="Arial" w:cs="Arial"/>
              </w:rPr>
              <w:t>9.1</w:t>
            </w:r>
          </w:p>
        </w:tc>
        <w:tc>
          <w:tcPr>
            <w:tcW w:w="567" w:type="dxa"/>
          </w:tcPr>
          <w:p w14:paraId="22996FED" w14:textId="48026918" w:rsidR="00DB0C51" w:rsidRPr="002302FD" w:rsidRDefault="00DB0C51" w:rsidP="004F2A08">
            <w:pPr>
              <w:spacing w:after="120"/>
              <w:rPr>
                <w:rFonts w:ascii="Arial" w:hAnsi="Arial" w:cs="Arial"/>
              </w:rPr>
            </w:pPr>
            <w:r>
              <w:rPr>
                <w:rFonts w:ascii="Arial" w:hAnsi="Arial" w:cs="Arial"/>
              </w:rPr>
              <w:t>9.2</w:t>
            </w:r>
          </w:p>
        </w:tc>
        <w:tc>
          <w:tcPr>
            <w:tcW w:w="567" w:type="dxa"/>
          </w:tcPr>
          <w:p w14:paraId="73679283" w14:textId="1F869BC2" w:rsidR="00DB0C51" w:rsidRPr="002302FD" w:rsidRDefault="00DB0C51" w:rsidP="004F2A08">
            <w:pPr>
              <w:spacing w:after="120"/>
              <w:rPr>
                <w:rFonts w:ascii="Arial" w:hAnsi="Arial" w:cs="Arial"/>
              </w:rPr>
            </w:pPr>
            <w:r w:rsidRPr="002302FD">
              <w:rPr>
                <w:rFonts w:ascii="Arial" w:hAnsi="Arial" w:cs="Arial"/>
              </w:rPr>
              <w:t>9.</w:t>
            </w:r>
            <w:r>
              <w:rPr>
                <w:rFonts w:ascii="Arial" w:hAnsi="Arial" w:cs="Arial"/>
              </w:rPr>
              <w:t>3</w:t>
            </w:r>
          </w:p>
        </w:tc>
        <w:tc>
          <w:tcPr>
            <w:tcW w:w="567" w:type="dxa"/>
          </w:tcPr>
          <w:p w14:paraId="676CAD5D" w14:textId="0A121362" w:rsidR="00DB0C51" w:rsidRPr="002302FD" w:rsidRDefault="00DB0C51" w:rsidP="004F2A08">
            <w:pPr>
              <w:spacing w:after="120"/>
              <w:rPr>
                <w:rFonts w:ascii="Arial" w:hAnsi="Arial" w:cs="Arial"/>
              </w:rPr>
            </w:pPr>
            <w:r w:rsidRPr="002302FD">
              <w:rPr>
                <w:rFonts w:ascii="Arial" w:hAnsi="Arial" w:cs="Arial"/>
              </w:rPr>
              <w:t>9.</w:t>
            </w:r>
            <w:r>
              <w:rPr>
                <w:rFonts w:ascii="Arial" w:hAnsi="Arial" w:cs="Arial"/>
              </w:rPr>
              <w:t>4</w:t>
            </w:r>
          </w:p>
        </w:tc>
      </w:tr>
      <w:tr w:rsidR="00DB0C51" w:rsidRPr="00302082" w14:paraId="29E8E476" w14:textId="77777777" w:rsidTr="007570A8">
        <w:tc>
          <w:tcPr>
            <w:tcW w:w="2439" w:type="dxa"/>
            <w:shd w:val="clear" w:color="auto" w:fill="D9D9D9" w:themeFill="background1" w:themeFillShade="D9"/>
          </w:tcPr>
          <w:p w14:paraId="7437FDF6" w14:textId="77777777" w:rsidR="00DB0C51" w:rsidRPr="00302082" w:rsidRDefault="00DB0C51" w:rsidP="007570A8">
            <w:pPr>
              <w:spacing w:after="120"/>
              <w:rPr>
                <w:rFonts w:ascii="Arial" w:hAnsi="Arial" w:cs="Arial"/>
                <w:b/>
              </w:rPr>
            </w:pPr>
            <w:r w:rsidRPr="00302082">
              <w:rPr>
                <w:rFonts w:ascii="Arial" w:hAnsi="Arial" w:cs="Arial"/>
                <w:b/>
              </w:rPr>
              <w:t>Learning/ teaching method</w:t>
            </w:r>
          </w:p>
        </w:tc>
        <w:tc>
          <w:tcPr>
            <w:tcW w:w="567" w:type="dxa"/>
          </w:tcPr>
          <w:p w14:paraId="2316C2D3" w14:textId="77777777" w:rsidR="00DB0C51" w:rsidRPr="00302082" w:rsidRDefault="00DB0C51" w:rsidP="007570A8">
            <w:pPr>
              <w:spacing w:after="120"/>
              <w:rPr>
                <w:rFonts w:ascii="Arial" w:hAnsi="Arial" w:cs="Arial"/>
                <w:b/>
              </w:rPr>
            </w:pPr>
          </w:p>
        </w:tc>
        <w:tc>
          <w:tcPr>
            <w:tcW w:w="567" w:type="dxa"/>
          </w:tcPr>
          <w:p w14:paraId="3B3CE741" w14:textId="77777777" w:rsidR="00DB0C51" w:rsidRPr="00302082" w:rsidRDefault="00DB0C51" w:rsidP="007570A8">
            <w:pPr>
              <w:spacing w:after="120"/>
              <w:rPr>
                <w:rFonts w:ascii="Arial" w:hAnsi="Arial" w:cs="Arial"/>
                <w:b/>
              </w:rPr>
            </w:pPr>
          </w:p>
        </w:tc>
        <w:tc>
          <w:tcPr>
            <w:tcW w:w="567" w:type="dxa"/>
          </w:tcPr>
          <w:p w14:paraId="2A8070D9" w14:textId="77777777" w:rsidR="00DB0C51" w:rsidRPr="00302082" w:rsidRDefault="00DB0C51" w:rsidP="007570A8">
            <w:pPr>
              <w:spacing w:after="120"/>
              <w:rPr>
                <w:rFonts w:ascii="Arial" w:hAnsi="Arial" w:cs="Arial"/>
                <w:b/>
              </w:rPr>
            </w:pPr>
          </w:p>
        </w:tc>
        <w:tc>
          <w:tcPr>
            <w:tcW w:w="567" w:type="dxa"/>
          </w:tcPr>
          <w:p w14:paraId="1C75EC35" w14:textId="77777777" w:rsidR="00DB0C51" w:rsidRPr="00302082" w:rsidRDefault="00DB0C51" w:rsidP="007570A8">
            <w:pPr>
              <w:spacing w:after="120"/>
              <w:rPr>
                <w:rFonts w:ascii="Arial" w:hAnsi="Arial" w:cs="Arial"/>
                <w:b/>
              </w:rPr>
            </w:pPr>
          </w:p>
        </w:tc>
        <w:tc>
          <w:tcPr>
            <w:tcW w:w="567" w:type="dxa"/>
          </w:tcPr>
          <w:p w14:paraId="72F369A5" w14:textId="77777777" w:rsidR="00DB0C51" w:rsidRPr="00302082" w:rsidRDefault="00DB0C51" w:rsidP="007570A8">
            <w:pPr>
              <w:spacing w:after="120"/>
              <w:rPr>
                <w:rFonts w:ascii="Arial" w:hAnsi="Arial" w:cs="Arial"/>
                <w:b/>
              </w:rPr>
            </w:pPr>
          </w:p>
        </w:tc>
        <w:tc>
          <w:tcPr>
            <w:tcW w:w="567" w:type="dxa"/>
          </w:tcPr>
          <w:p w14:paraId="7F28C836" w14:textId="77777777" w:rsidR="00DB0C51" w:rsidRPr="00302082" w:rsidRDefault="00DB0C51" w:rsidP="007570A8">
            <w:pPr>
              <w:spacing w:after="120"/>
              <w:rPr>
                <w:rFonts w:ascii="Arial" w:hAnsi="Arial" w:cs="Arial"/>
                <w:b/>
              </w:rPr>
            </w:pPr>
          </w:p>
        </w:tc>
        <w:tc>
          <w:tcPr>
            <w:tcW w:w="567" w:type="dxa"/>
          </w:tcPr>
          <w:p w14:paraId="5A95C7C3" w14:textId="77777777" w:rsidR="00DB0C51" w:rsidRPr="00302082" w:rsidRDefault="00DB0C51" w:rsidP="007570A8">
            <w:pPr>
              <w:spacing w:after="120"/>
              <w:rPr>
                <w:rFonts w:ascii="Arial" w:hAnsi="Arial" w:cs="Arial"/>
                <w:b/>
              </w:rPr>
            </w:pPr>
          </w:p>
        </w:tc>
        <w:tc>
          <w:tcPr>
            <w:tcW w:w="567" w:type="dxa"/>
          </w:tcPr>
          <w:p w14:paraId="3F1D5F54" w14:textId="77777777" w:rsidR="00DB0C51" w:rsidRPr="00302082" w:rsidRDefault="00DB0C51" w:rsidP="007570A8">
            <w:pPr>
              <w:spacing w:after="120"/>
              <w:rPr>
                <w:rFonts w:ascii="Arial" w:hAnsi="Arial" w:cs="Arial"/>
                <w:b/>
              </w:rPr>
            </w:pPr>
          </w:p>
        </w:tc>
        <w:tc>
          <w:tcPr>
            <w:tcW w:w="567" w:type="dxa"/>
          </w:tcPr>
          <w:p w14:paraId="64DEEB09" w14:textId="77777777" w:rsidR="00DB0C51" w:rsidRPr="00302082" w:rsidRDefault="00DB0C51" w:rsidP="007570A8">
            <w:pPr>
              <w:spacing w:after="120"/>
              <w:rPr>
                <w:rFonts w:ascii="Arial" w:hAnsi="Arial" w:cs="Arial"/>
                <w:b/>
              </w:rPr>
            </w:pPr>
          </w:p>
        </w:tc>
        <w:tc>
          <w:tcPr>
            <w:tcW w:w="567" w:type="dxa"/>
          </w:tcPr>
          <w:p w14:paraId="56EBAA16" w14:textId="77777777" w:rsidR="00DB0C51" w:rsidRPr="00302082" w:rsidRDefault="00DB0C51" w:rsidP="007570A8">
            <w:pPr>
              <w:spacing w:after="120"/>
              <w:rPr>
                <w:rFonts w:ascii="Arial" w:hAnsi="Arial" w:cs="Arial"/>
                <w:b/>
              </w:rPr>
            </w:pPr>
          </w:p>
        </w:tc>
      </w:tr>
      <w:tr w:rsidR="00DB0C51" w:rsidRPr="00302082" w14:paraId="0C233FD1" w14:textId="77777777" w:rsidTr="007570A8">
        <w:tc>
          <w:tcPr>
            <w:tcW w:w="2439" w:type="dxa"/>
          </w:tcPr>
          <w:p w14:paraId="66914DDE" w14:textId="77777777" w:rsidR="00DB0C51" w:rsidRPr="00BE773E" w:rsidRDefault="00DB0C51" w:rsidP="007570A8">
            <w:pPr>
              <w:spacing w:after="120"/>
              <w:rPr>
                <w:rFonts w:ascii="Arial" w:hAnsi="Arial" w:cs="Arial"/>
              </w:rPr>
            </w:pPr>
            <w:r w:rsidRPr="00BE773E">
              <w:rPr>
                <w:rFonts w:ascii="Arial" w:hAnsi="Arial" w:cs="Arial"/>
              </w:rPr>
              <w:t>Private Study</w:t>
            </w:r>
          </w:p>
        </w:tc>
        <w:tc>
          <w:tcPr>
            <w:tcW w:w="567" w:type="dxa"/>
            <w:vAlign w:val="center"/>
          </w:tcPr>
          <w:p w14:paraId="6F653708"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18FD11A3"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3F9A6B10"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220A1E47"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79385EFC"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02A0D78C"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6F79BBD8"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2C285132"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21BFC228"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54884DF3" w14:textId="77777777" w:rsidR="00DB0C51" w:rsidRPr="00302082" w:rsidRDefault="00DB0C51" w:rsidP="007570A8">
            <w:pPr>
              <w:spacing w:after="120"/>
              <w:jc w:val="center"/>
              <w:rPr>
                <w:rFonts w:ascii="Arial" w:hAnsi="Arial" w:cs="Arial"/>
                <w:b/>
              </w:rPr>
            </w:pPr>
            <w:r>
              <w:rPr>
                <w:rFonts w:ascii="Arial" w:hAnsi="Arial" w:cs="Arial"/>
                <w:b/>
              </w:rPr>
              <w:t>x</w:t>
            </w:r>
          </w:p>
        </w:tc>
      </w:tr>
      <w:tr w:rsidR="00DB0C51" w:rsidRPr="00302082" w14:paraId="587C6B38" w14:textId="77777777" w:rsidTr="007570A8">
        <w:tc>
          <w:tcPr>
            <w:tcW w:w="2439" w:type="dxa"/>
          </w:tcPr>
          <w:p w14:paraId="3F53F4EA" w14:textId="77777777" w:rsidR="00DB0C51" w:rsidRPr="00154D48" w:rsidRDefault="00DB0C51" w:rsidP="007570A8">
            <w:pPr>
              <w:spacing w:after="120"/>
              <w:rPr>
                <w:rFonts w:ascii="Arial" w:hAnsi="Arial" w:cs="Arial"/>
              </w:rPr>
            </w:pPr>
            <w:r>
              <w:rPr>
                <w:rFonts w:ascii="Arial" w:hAnsi="Arial" w:cs="Arial"/>
              </w:rPr>
              <w:t>Lecture</w:t>
            </w:r>
          </w:p>
        </w:tc>
        <w:tc>
          <w:tcPr>
            <w:tcW w:w="567" w:type="dxa"/>
            <w:vAlign w:val="center"/>
          </w:tcPr>
          <w:p w14:paraId="12E7937F" w14:textId="77777777" w:rsidR="00DB0C51" w:rsidRPr="00302082" w:rsidRDefault="00DB0C51" w:rsidP="007570A8">
            <w:pPr>
              <w:spacing w:after="120"/>
              <w:jc w:val="center"/>
              <w:rPr>
                <w:rFonts w:ascii="Arial" w:hAnsi="Arial" w:cs="Arial"/>
                <w:b/>
              </w:rPr>
            </w:pPr>
          </w:p>
        </w:tc>
        <w:tc>
          <w:tcPr>
            <w:tcW w:w="567" w:type="dxa"/>
            <w:vAlign w:val="center"/>
          </w:tcPr>
          <w:p w14:paraId="5912247C" w14:textId="77777777" w:rsidR="00DB0C51" w:rsidRPr="00302082" w:rsidRDefault="00DB0C51" w:rsidP="007570A8">
            <w:pPr>
              <w:spacing w:after="120"/>
              <w:jc w:val="center"/>
              <w:rPr>
                <w:rFonts w:ascii="Arial" w:hAnsi="Arial" w:cs="Arial"/>
                <w:b/>
              </w:rPr>
            </w:pPr>
          </w:p>
        </w:tc>
        <w:tc>
          <w:tcPr>
            <w:tcW w:w="567" w:type="dxa"/>
            <w:vAlign w:val="center"/>
          </w:tcPr>
          <w:p w14:paraId="280E8F7A" w14:textId="77777777" w:rsidR="00DB0C51" w:rsidRPr="00302082" w:rsidRDefault="00DB0C51" w:rsidP="007570A8">
            <w:pPr>
              <w:spacing w:after="120"/>
              <w:jc w:val="center"/>
              <w:rPr>
                <w:rFonts w:ascii="Arial" w:hAnsi="Arial" w:cs="Arial"/>
                <w:b/>
              </w:rPr>
            </w:pPr>
          </w:p>
        </w:tc>
        <w:tc>
          <w:tcPr>
            <w:tcW w:w="567" w:type="dxa"/>
            <w:vAlign w:val="center"/>
          </w:tcPr>
          <w:p w14:paraId="51A2FA69" w14:textId="77777777" w:rsidR="00DB0C51" w:rsidRPr="00302082" w:rsidRDefault="00DB0C51" w:rsidP="007570A8">
            <w:pPr>
              <w:spacing w:after="120"/>
              <w:jc w:val="center"/>
              <w:rPr>
                <w:rFonts w:ascii="Arial" w:hAnsi="Arial" w:cs="Arial"/>
                <w:b/>
              </w:rPr>
            </w:pPr>
          </w:p>
        </w:tc>
        <w:tc>
          <w:tcPr>
            <w:tcW w:w="567" w:type="dxa"/>
            <w:vAlign w:val="center"/>
          </w:tcPr>
          <w:p w14:paraId="746D65BC" w14:textId="77777777" w:rsidR="00DB0C51" w:rsidRPr="00302082" w:rsidRDefault="00DB0C51" w:rsidP="007570A8">
            <w:pPr>
              <w:spacing w:after="120"/>
              <w:jc w:val="center"/>
              <w:rPr>
                <w:rFonts w:ascii="Arial" w:hAnsi="Arial" w:cs="Arial"/>
                <w:b/>
              </w:rPr>
            </w:pPr>
          </w:p>
        </w:tc>
        <w:tc>
          <w:tcPr>
            <w:tcW w:w="567" w:type="dxa"/>
            <w:vAlign w:val="center"/>
          </w:tcPr>
          <w:p w14:paraId="23E4C41A"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1A43D504"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374FBD71" w14:textId="77777777" w:rsidR="00DB0C51" w:rsidRPr="00302082" w:rsidRDefault="00DB0C51" w:rsidP="007570A8">
            <w:pPr>
              <w:spacing w:after="120"/>
              <w:jc w:val="center"/>
              <w:rPr>
                <w:rFonts w:ascii="Arial" w:hAnsi="Arial" w:cs="Arial"/>
                <w:b/>
              </w:rPr>
            </w:pPr>
          </w:p>
        </w:tc>
        <w:tc>
          <w:tcPr>
            <w:tcW w:w="567" w:type="dxa"/>
            <w:vAlign w:val="center"/>
          </w:tcPr>
          <w:p w14:paraId="09235A5E" w14:textId="77777777" w:rsidR="00DB0C51" w:rsidRPr="00302082" w:rsidRDefault="00DB0C51" w:rsidP="007570A8">
            <w:pPr>
              <w:spacing w:after="120"/>
              <w:jc w:val="center"/>
              <w:rPr>
                <w:rFonts w:ascii="Arial" w:hAnsi="Arial" w:cs="Arial"/>
                <w:b/>
              </w:rPr>
            </w:pPr>
          </w:p>
        </w:tc>
        <w:tc>
          <w:tcPr>
            <w:tcW w:w="567" w:type="dxa"/>
            <w:vAlign w:val="center"/>
          </w:tcPr>
          <w:p w14:paraId="2C4E721C" w14:textId="77777777" w:rsidR="00DB0C51" w:rsidRPr="00302082" w:rsidRDefault="00DB0C51" w:rsidP="007570A8">
            <w:pPr>
              <w:spacing w:after="120"/>
              <w:jc w:val="center"/>
              <w:rPr>
                <w:rFonts w:ascii="Arial" w:hAnsi="Arial" w:cs="Arial"/>
                <w:b/>
              </w:rPr>
            </w:pPr>
            <w:r>
              <w:rPr>
                <w:rFonts w:ascii="Arial" w:hAnsi="Arial" w:cs="Arial"/>
                <w:b/>
              </w:rPr>
              <w:t>x</w:t>
            </w:r>
          </w:p>
        </w:tc>
      </w:tr>
      <w:tr w:rsidR="00DB0C51" w:rsidRPr="00302082" w14:paraId="148B349B" w14:textId="77777777" w:rsidTr="007570A8">
        <w:tc>
          <w:tcPr>
            <w:tcW w:w="2439" w:type="dxa"/>
          </w:tcPr>
          <w:p w14:paraId="382A3563" w14:textId="77777777" w:rsidR="00DB0C51" w:rsidRPr="00154D48" w:rsidRDefault="00DB0C51" w:rsidP="007570A8">
            <w:pPr>
              <w:spacing w:after="120"/>
              <w:rPr>
                <w:rFonts w:ascii="Arial" w:hAnsi="Arial" w:cs="Arial"/>
              </w:rPr>
            </w:pPr>
            <w:r>
              <w:rPr>
                <w:rFonts w:ascii="Arial" w:hAnsi="Arial" w:cs="Arial"/>
              </w:rPr>
              <w:t>Seminar</w:t>
            </w:r>
          </w:p>
        </w:tc>
        <w:tc>
          <w:tcPr>
            <w:tcW w:w="567" w:type="dxa"/>
            <w:vAlign w:val="center"/>
          </w:tcPr>
          <w:p w14:paraId="464EDBF9"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5A59C476"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40D2B703"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6EC3C741"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67BFE84B"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483F83CD"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47B0214B"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4AFA2192" w14:textId="77777777" w:rsidR="00DB0C51" w:rsidRPr="00302082" w:rsidRDefault="00DB0C51" w:rsidP="007570A8">
            <w:pPr>
              <w:spacing w:after="120"/>
              <w:jc w:val="center"/>
              <w:rPr>
                <w:rFonts w:ascii="Arial" w:hAnsi="Arial" w:cs="Arial"/>
                <w:b/>
              </w:rPr>
            </w:pPr>
          </w:p>
        </w:tc>
        <w:tc>
          <w:tcPr>
            <w:tcW w:w="567" w:type="dxa"/>
            <w:vAlign w:val="center"/>
          </w:tcPr>
          <w:p w14:paraId="78E6CA62" w14:textId="77777777" w:rsidR="00DB0C51" w:rsidRPr="00302082" w:rsidRDefault="00DB0C51" w:rsidP="007570A8">
            <w:pPr>
              <w:spacing w:after="120"/>
              <w:jc w:val="center"/>
              <w:rPr>
                <w:rFonts w:ascii="Arial" w:hAnsi="Arial" w:cs="Arial"/>
                <w:b/>
              </w:rPr>
            </w:pPr>
          </w:p>
        </w:tc>
        <w:tc>
          <w:tcPr>
            <w:tcW w:w="567" w:type="dxa"/>
            <w:vAlign w:val="center"/>
          </w:tcPr>
          <w:p w14:paraId="48EF0477" w14:textId="77777777" w:rsidR="00DB0C51" w:rsidRPr="00302082" w:rsidRDefault="00DB0C51" w:rsidP="007570A8">
            <w:pPr>
              <w:spacing w:after="120"/>
              <w:jc w:val="center"/>
              <w:rPr>
                <w:rFonts w:ascii="Arial" w:hAnsi="Arial" w:cs="Arial"/>
                <w:b/>
              </w:rPr>
            </w:pPr>
            <w:r>
              <w:rPr>
                <w:rFonts w:ascii="Arial" w:hAnsi="Arial" w:cs="Arial"/>
                <w:b/>
              </w:rPr>
              <w:t>x</w:t>
            </w:r>
          </w:p>
        </w:tc>
      </w:tr>
      <w:tr w:rsidR="00DB0C51" w:rsidRPr="00302082" w14:paraId="1F1CD8B0" w14:textId="77777777" w:rsidTr="007570A8">
        <w:tc>
          <w:tcPr>
            <w:tcW w:w="2439" w:type="dxa"/>
            <w:shd w:val="clear" w:color="auto" w:fill="D9D9D9" w:themeFill="background1" w:themeFillShade="D9"/>
          </w:tcPr>
          <w:p w14:paraId="3B6DDCF3" w14:textId="77777777" w:rsidR="00DB0C51" w:rsidRPr="00302082" w:rsidRDefault="00DB0C51" w:rsidP="007570A8">
            <w:pPr>
              <w:spacing w:after="120"/>
              <w:rPr>
                <w:rFonts w:ascii="Arial" w:hAnsi="Arial" w:cs="Arial"/>
                <w:b/>
              </w:rPr>
            </w:pPr>
            <w:r w:rsidRPr="00302082">
              <w:rPr>
                <w:rFonts w:ascii="Arial" w:hAnsi="Arial" w:cs="Arial"/>
                <w:b/>
              </w:rPr>
              <w:t>Assessment method</w:t>
            </w:r>
          </w:p>
        </w:tc>
        <w:tc>
          <w:tcPr>
            <w:tcW w:w="567" w:type="dxa"/>
            <w:vAlign w:val="center"/>
          </w:tcPr>
          <w:p w14:paraId="00C22A6D" w14:textId="77777777" w:rsidR="00DB0C51" w:rsidRPr="00302082" w:rsidRDefault="00DB0C51" w:rsidP="007570A8">
            <w:pPr>
              <w:spacing w:after="120"/>
              <w:jc w:val="center"/>
              <w:rPr>
                <w:rFonts w:ascii="Arial" w:hAnsi="Arial" w:cs="Arial"/>
                <w:b/>
              </w:rPr>
            </w:pPr>
          </w:p>
        </w:tc>
        <w:tc>
          <w:tcPr>
            <w:tcW w:w="567" w:type="dxa"/>
            <w:vAlign w:val="center"/>
          </w:tcPr>
          <w:p w14:paraId="33E24A66" w14:textId="77777777" w:rsidR="00DB0C51" w:rsidRPr="00302082" w:rsidRDefault="00DB0C51" w:rsidP="007570A8">
            <w:pPr>
              <w:spacing w:after="120"/>
              <w:jc w:val="center"/>
              <w:rPr>
                <w:rFonts w:ascii="Arial" w:hAnsi="Arial" w:cs="Arial"/>
                <w:b/>
              </w:rPr>
            </w:pPr>
          </w:p>
        </w:tc>
        <w:tc>
          <w:tcPr>
            <w:tcW w:w="567" w:type="dxa"/>
            <w:vAlign w:val="center"/>
          </w:tcPr>
          <w:p w14:paraId="0B4D0ABE" w14:textId="77777777" w:rsidR="00DB0C51" w:rsidRPr="00302082" w:rsidRDefault="00DB0C51" w:rsidP="007570A8">
            <w:pPr>
              <w:spacing w:after="120"/>
              <w:jc w:val="center"/>
              <w:rPr>
                <w:rFonts w:ascii="Arial" w:hAnsi="Arial" w:cs="Arial"/>
                <w:b/>
              </w:rPr>
            </w:pPr>
          </w:p>
        </w:tc>
        <w:tc>
          <w:tcPr>
            <w:tcW w:w="567" w:type="dxa"/>
            <w:vAlign w:val="center"/>
          </w:tcPr>
          <w:p w14:paraId="25A1D847" w14:textId="77777777" w:rsidR="00DB0C51" w:rsidRPr="00302082" w:rsidRDefault="00DB0C51" w:rsidP="007570A8">
            <w:pPr>
              <w:spacing w:after="120"/>
              <w:jc w:val="center"/>
              <w:rPr>
                <w:rFonts w:ascii="Arial" w:hAnsi="Arial" w:cs="Arial"/>
                <w:b/>
              </w:rPr>
            </w:pPr>
          </w:p>
        </w:tc>
        <w:tc>
          <w:tcPr>
            <w:tcW w:w="567" w:type="dxa"/>
            <w:vAlign w:val="center"/>
          </w:tcPr>
          <w:p w14:paraId="4CF2F54B" w14:textId="77777777" w:rsidR="00DB0C51" w:rsidRPr="00302082" w:rsidRDefault="00DB0C51" w:rsidP="007570A8">
            <w:pPr>
              <w:spacing w:after="120"/>
              <w:jc w:val="center"/>
              <w:rPr>
                <w:rFonts w:ascii="Arial" w:hAnsi="Arial" w:cs="Arial"/>
                <w:b/>
              </w:rPr>
            </w:pPr>
          </w:p>
        </w:tc>
        <w:tc>
          <w:tcPr>
            <w:tcW w:w="567" w:type="dxa"/>
            <w:vAlign w:val="center"/>
          </w:tcPr>
          <w:p w14:paraId="1FB92A1C" w14:textId="77777777" w:rsidR="00DB0C51" w:rsidRPr="00302082" w:rsidRDefault="00DB0C51" w:rsidP="007570A8">
            <w:pPr>
              <w:spacing w:after="120"/>
              <w:jc w:val="center"/>
              <w:rPr>
                <w:rFonts w:ascii="Arial" w:hAnsi="Arial" w:cs="Arial"/>
                <w:b/>
              </w:rPr>
            </w:pPr>
          </w:p>
        </w:tc>
        <w:tc>
          <w:tcPr>
            <w:tcW w:w="567" w:type="dxa"/>
            <w:vAlign w:val="center"/>
          </w:tcPr>
          <w:p w14:paraId="1D912687" w14:textId="77777777" w:rsidR="00DB0C51" w:rsidRPr="00302082" w:rsidRDefault="00DB0C51" w:rsidP="007570A8">
            <w:pPr>
              <w:spacing w:after="120"/>
              <w:jc w:val="center"/>
              <w:rPr>
                <w:rFonts w:ascii="Arial" w:hAnsi="Arial" w:cs="Arial"/>
                <w:b/>
              </w:rPr>
            </w:pPr>
          </w:p>
        </w:tc>
        <w:tc>
          <w:tcPr>
            <w:tcW w:w="567" w:type="dxa"/>
            <w:vAlign w:val="center"/>
          </w:tcPr>
          <w:p w14:paraId="647FBEEA" w14:textId="77777777" w:rsidR="00DB0C51" w:rsidRPr="00302082" w:rsidRDefault="00DB0C51" w:rsidP="007570A8">
            <w:pPr>
              <w:spacing w:after="120"/>
              <w:jc w:val="center"/>
              <w:rPr>
                <w:rFonts w:ascii="Arial" w:hAnsi="Arial" w:cs="Arial"/>
                <w:b/>
              </w:rPr>
            </w:pPr>
          </w:p>
        </w:tc>
        <w:tc>
          <w:tcPr>
            <w:tcW w:w="567" w:type="dxa"/>
            <w:vAlign w:val="center"/>
          </w:tcPr>
          <w:p w14:paraId="13CC07DA" w14:textId="77777777" w:rsidR="00DB0C51" w:rsidRPr="00302082" w:rsidRDefault="00DB0C51" w:rsidP="007570A8">
            <w:pPr>
              <w:spacing w:after="120"/>
              <w:jc w:val="center"/>
              <w:rPr>
                <w:rFonts w:ascii="Arial" w:hAnsi="Arial" w:cs="Arial"/>
                <w:b/>
              </w:rPr>
            </w:pPr>
          </w:p>
        </w:tc>
        <w:tc>
          <w:tcPr>
            <w:tcW w:w="567" w:type="dxa"/>
            <w:vAlign w:val="center"/>
          </w:tcPr>
          <w:p w14:paraId="1555FECE" w14:textId="77777777" w:rsidR="00DB0C51" w:rsidRPr="00302082" w:rsidRDefault="00DB0C51" w:rsidP="007570A8">
            <w:pPr>
              <w:spacing w:after="120"/>
              <w:jc w:val="center"/>
              <w:rPr>
                <w:rFonts w:ascii="Arial" w:hAnsi="Arial" w:cs="Arial"/>
                <w:b/>
              </w:rPr>
            </w:pPr>
          </w:p>
        </w:tc>
      </w:tr>
      <w:tr w:rsidR="00DB0C51" w:rsidRPr="00302082" w14:paraId="68AD0CEC" w14:textId="77777777" w:rsidTr="007570A8">
        <w:tc>
          <w:tcPr>
            <w:tcW w:w="2439" w:type="dxa"/>
          </w:tcPr>
          <w:p w14:paraId="30B1A617" w14:textId="77777777" w:rsidR="00DB0C51" w:rsidRPr="00154D48" w:rsidRDefault="00DB0C51" w:rsidP="007570A8">
            <w:pPr>
              <w:spacing w:after="120"/>
              <w:rPr>
                <w:rFonts w:ascii="Arial" w:hAnsi="Arial" w:cs="Arial"/>
              </w:rPr>
            </w:pPr>
            <w:r>
              <w:rPr>
                <w:rFonts w:ascii="Arial" w:hAnsi="Arial" w:cs="Arial"/>
              </w:rPr>
              <w:t>Essay</w:t>
            </w:r>
          </w:p>
        </w:tc>
        <w:tc>
          <w:tcPr>
            <w:tcW w:w="567" w:type="dxa"/>
            <w:vAlign w:val="center"/>
          </w:tcPr>
          <w:p w14:paraId="2A3D8524"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1529862E"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750D4CDA"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1A4A459A"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2E5CE8E8"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3D5FDC74"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2199359E"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0DAAC252"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6AED880C"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35892068" w14:textId="77777777" w:rsidR="00DB0C51" w:rsidRPr="00302082" w:rsidRDefault="00DB0C51" w:rsidP="007570A8">
            <w:pPr>
              <w:spacing w:after="120"/>
              <w:jc w:val="center"/>
              <w:rPr>
                <w:rFonts w:ascii="Arial" w:hAnsi="Arial" w:cs="Arial"/>
                <w:b/>
              </w:rPr>
            </w:pPr>
            <w:r>
              <w:rPr>
                <w:rFonts w:ascii="Arial" w:hAnsi="Arial" w:cs="Arial"/>
                <w:b/>
              </w:rPr>
              <w:t>x</w:t>
            </w:r>
          </w:p>
        </w:tc>
      </w:tr>
      <w:tr w:rsidR="00DB0C51" w:rsidRPr="00302082" w14:paraId="4BEC1F0F" w14:textId="77777777" w:rsidTr="007570A8">
        <w:tc>
          <w:tcPr>
            <w:tcW w:w="2439" w:type="dxa"/>
          </w:tcPr>
          <w:p w14:paraId="51D59D17" w14:textId="77777777" w:rsidR="00DB0C51" w:rsidRPr="00154D48" w:rsidRDefault="00DB0C51" w:rsidP="007570A8">
            <w:pPr>
              <w:spacing w:after="120"/>
              <w:rPr>
                <w:rFonts w:ascii="Arial" w:hAnsi="Arial" w:cs="Arial"/>
              </w:rPr>
            </w:pPr>
            <w:r>
              <w:rPr>
                <w:rFonts w:ascii="Arial" w:hAnsi="Arial" w:cs="Arial"/>
              </w:rPr>
              <w:t>Examination</w:t>
            </w:r>
          </w:p>
        </w:tc>
        <w:tc>
          <w:tcPr>
            <w:tcW w:w="567" w:type="dxa"/>
            <w:vAlign w:val="center"/>
          </w:tcPr>
          <w:p w14:paraId="0AF84FA7"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73147A67"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73A8BF38"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2BBCC6A6"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041D9929"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7E897EFA"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7BD928CA"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54FEC3D8"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4CAC160D" w14:textId="77777777" w:rsidR="00DB0C51" w:rsidRPr="00302082" w:rsidRDefault="00DB0C51" w:rsidP="007570A8">
            <w:pPr>
              <w:spacing w:after="120"/>
              <w:jc w:val="center"/>
              <w:rPr>
                <w:rFonts w:ascii="Arial" w:hAnsi="Arial" w:cs="Arial"/>
                <w:b/>
              </w:rPr>
            </w:pPr>
            <w:r>
              <w:rPr>
                <w:rFonts w:ascii="Arial" w:hAnsi="Arial" w:cs="Arial"/>
                <w:b/>
              </w:rPr>
              <w:t>x</w:t>
            </w:r>
          </w:p>
        </w:tc>
        <w:tc>
          <w:tcPr>
            <w:tcW w:w="567" w:type="dxa"/>
            <w:vAlign w:val="center"/>
          </w:tcPr>
          <w:p w14:paraId="00D6CFBC" w14:textId="77777777" w:rsidR="00DB0C51" w:rsidRPr="00302082" w:rsidRDefault="00DB0C51" w:rsidP="007570A8">
            <w:pPr>
              <w:spacing w:after="120"/>
              <w:jc w:val="center"/>
              <w:rPr>
                <w:rFonts w:ascii="Arial" w:hAnsi="Arial" w:cs="Arial"/>
                <w:b/>
              </w:rPr>
            </w:pPr>
            <w:r>
              <w:rPr>
                <w:rFonts w:ascii="Arial" w:hAnsi="Arial" w:cs="Arial"/>
                <w:b/>
              </w:rPr>
              <w:t>x</w:t>
            </w: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0A7C8E23"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18451CB3" w:rsidR="008D4447" w:rsidRPr="008D4447" w:rsidRDefault="00DB0C51" w:rsidP="00A2277B">
      <w:pPr>
        <w:spacing w:after="120" w:line="240" w:lineRule="auto"/>
        <w:ind w:left="567" w:right="543"/>
        <w:rPr>
          <w:rFonts w:ascii="Arial" w:hAnsi="Arial" w:cs="Arial"/>
          <w:iCs/>
          <w:sz w:val="24"/>
          <w:szCs w:val="24"/>
        </w:rPr>
      </w:pPr>
      <w:r>
        <w:rPr>
          <w:rFonts w:ascii="Arial" w:hAnsi="Arial" w:cs="Arial"/>
          <w:iCs/>
          <w:sz w:val="24"/>
          <w:szCs w:val="24"/>
        </w:rPr>
        <w:lastRenderedPageBreak/>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563E1D3" w:rsidR="008D4447" w:rsidRPr="008D4447" w:rsidRDefault="00DB0C51" w:rsidP="00DB0C51">
      <w:pPr>
        <w:spacing w:after="120" w:line="240" w:lineRule="auto"/>
        <w:ind w:left="567" w:right="543"/>
        <w:jc w:val="both"/>
        <w:rPr>
          <w:rFonts w:ascii="Arial" w:hAnsi="Arial" w:cs="Arial"/>
          <w:iCs/>
          <w:sz w:val="24"/>
          <w:szCs w:val="24"/>
        </w:rPr>
      </w:pPr>
      <w:r w:rsidRPr="00DB0C51">
        <w:rPr>
          <w:rFonts w:ascii="Arial" w:hAnsi="Arial" w:cs="Arial"/>
          <w:iCs/>
          <w:sz w:val="24"/>
          <w:szCs w:val="24"/>
        </w:rPr>
        <w:t>This module is highly suitable for and relevant to internationalisation. The subject content concerns the language and writing of a key civilisation in the ancient Mediterranean and Africa that represents common world cultural heritage and that is directly relevant to subsequent African, European and Near Eastern civilisations. Therefore, students from virtually any country around the world but especially those from Africa, Europe and the Near East can relate to this module. The learning outcomes directly reflect this cultural diversity. The teaching methods and seminar activities will take account of the ethnic and cultural diversity of the students registered on this module by offering numerous international and cross-cultural examples and case studies from a wide range of other languages, scripts and civilisations to explain and elucidate the linguistic and cultural phenomena studied in the module.</w:t>
      </w:r>
    </w:p>
    <w:p w14:paraId="7D5AAF32" w14:textId="43DAC9E4"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760"/>
        <w:gridCol w:w="1815"/>
        <w:gridCol w:w="1944"/>
        <w:gridCol w:w="2306"/>
        <w:gridCol w:w="2518"/>
      </w:tblGrid>
      <w:tr w:rsidR="00302082" w:rsidRPr="009D52D0" w14:paraId="26464EE0" w14:textId="77777777" w:rsidTr="00DB0C51">
        <w:trPr>
          <w:trHeight w:val="317"/>
        </w:trPr>
        <w:tc>
          <w:tcPr>
            <w:tcW w:w="1760" w:type="dxa"/>
          </w:tcPr>
          <w:p w14:paraId="36AA2D3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4" w:type="dxa"/>
          </w:tcPr>
          <w:p w14:paraId="2CB59A7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6" w:type="dxa"/>
          </w:tcPr>
          <w:p w14:paraId="4DF29952"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518" w:type="dxa"/>
          </w:tcPr>
          <w:p w14:paraId="6EF0C86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DB0C51" w:rsidRPr="009D52D0" w14:paraId="7FF02375" w14:textId="77777777" w:rsidTr="00DB0C51">
        <w:trPr>
          <w:trHeight w:val="305"/>
        </w:trPr>
        <w:tc>
          <w:tcPr>
            <w:tcW w:w="1760" w:type="dxa"/>
          </w:tcPr>
          <w:p w14:paraId="724CA749" w14:textId="49D53466" w:rsidR="00DB0C51" w:rsidRPr="00DB0C51" w:rsidRDefault="00DB0C51" w:rsidP="00DB0C51">
            <w:pPr>
              <w:spacing w:after="120"/>
              <w:ind w:right="543"/>
              <w:rPr>
                <w:rFonts w:ascii="Arial" w:hAnsi="Arial" w:cs="Arial"/>
                <w:sz w:val="20"/>
                <w:szCs w:val="20"/>
              </w:rPr>
            </w:pPr>
            <w:r w:rsidRPr="00DB0C51">
              <w:rPr>
                <w:rFonts w:ascii="Arial" w:hAnsi="Arial" w:cs="Arial"/>
                <w:sz w:val="20"/>
                <w:szCs w:val="20"/>
              </w:rPr>
              <w:t>14/01/2020</w:t>
            </w:r>
          </w:p>
        </w:tc>
        <w:tc>
          <w:tcPr>
            <w:tcW w:w="1815" w:type="dxa"/>
          </w:tcPr>
          <w:p w14:paraId="01BA9967" w14:textId="13480AB8" w:rsidR="00DB0C51" w:rsidRPr="00DB0C51" w:rsidRDefault="00DB0C51" w:rsidP="00DB0C51">
            <w:pPr>
              <w:spacing w:after="120"/>
              <w:ind w:right="543"/>
              <w:rPr>
                <w:rFonts w:ascii="Arial" w:hAnsi="Arial" w:cs="Arial"/>
                <w:sz w:val="20"/>
                <w:szCs w:val="20"/>
              </w:rPr>
            </w:pPr>
            <w:r w:rsidRPr="00DB0C51">
              <w:rPr>
                <w:rFonts w:ascii="Arial" w:hAnsi="Arial" w:cs="Arial"/>
                <w:sz w:val="20"/>
                <w:szCs w:val="20"/>
              </w:rPr>
              <w:t>Major</w:t>
            </w:r>
          </w:p>
        </w:tc>
        <w:tc>
          <w:tcPr>
            <w:tcW w:w="1944" w:type="dxa"/>
          </w:tcPr>
          <w:p w14:paraId="6E9BBDE3" w14:textId="4DCFEA44" w:rsidR="00DB0C51" w:rsidRPr="00DB0C51" w:rsidRDefault="00DB0C51" w:rsidP="00DB0C51">
            <w:pPr>
              <w:spacing w:after="120"/>
              <w:rPr>
                <w:rFonts w:ascii="Arial" w:hAnsi="Arial" w:cs="Arial"/>
                <w:sz w:val="20"/>
                <w:szCs w:val="20"/>
              </w:rPr>
            </w:pPr>
            <w:r w:rsidRPr="00DB0C51">
              <w:rPr>
                <w:rFonts w:ascii="Arial" w:hAnsi="Arial" w:cs="Arial"/>
                <w:sz w:val="20"/>
                <w:szCs w:val="20"/>
              </w:rPr>
              <w:t>September 2020</w:t>
            </w:r>
          </w:p>
        </w:tc>
        <w:tc>
          <w:tcPr>
            <w:tcW w:w="2306" w:type="dxa"/>
          </w:tcPr>
          <w:p w14:paraId="67D09384" w14:textId="7CBAF8DE" w:rsidR="00DB0C51" w:rsidRPr="00DB0C51" w:rsidRDefault="00DB0C51" w:rsidP="00DB0C51">
            <w:pPr>
              <w:spacing w:after="120"/>
              <w:rPr>
                <w:rFonts w:ascii="Arial" w:hAnsi="Arial" w:cs="Arial"/>
                <w:sz w:val="20"/>
                <w:szCs w:val="20"/>
              </w:rPr>
            </w:pPr>
            <w:r w:rsidRPr="00DB0C51">
              <w:rPr>
                <w:rFonts w:ascii="Arial" w:hAnsi="Arial" w:cs="Arial"/>
                <w:sz w:val="20"/>
                <w:szCs w:val="20"/>
              </w:rPr>
              <w:t xml:space="preserve">1, 3-5, 8, 9, 12, </w:t>
            </w:r>
            <w:r>
              <w:rPr>
                <w:rFonts w:ascii="Arial" w:hAnsi="Arial" w:cs="Arial"/>
                <w:sz w:val="20"/>
                <w:szCs w:val="20"/>
              </w:rPr>
              <w:t>1</w:t>
            </w:r>
            <w:r w:rsidRPr="00DB0C51">
              <w:rPr>
                <w:rFonts w:ascii="Arial" w:hAnsi="Arial" w:cs="Arial"/>
                <w:sz w:val="20"/>
                <w:szCs w:val="20"/>
              </w:rPr>
              <w:t>3</w:t>
            </w:r>
          </w:p>
        </w:tc>
        <w:tc>
          <w:tcPr>
            <w:tcW w:w="2518" w:type="dxa"/>
          </w:tcPr>
          <w:p w14:paraId="47B82F01" w14:textId="0EEB406B" w:rsidR="00DB0C51" w:rsidRPr="00DB0C51" w:rsidRDefault="00DB0C51" w:rsidP="00DB0C51">
            <w:pPr>
              <w:spacing w:after="120"/>
              <w:ind w:right="543"/>
              <w:rPr>
                <w:rFonts w:ascii="Arial" w:hAnsi="Arial" w:cs="Arial"/>
                <w:sz w:val="20"/>
                <w:szCs w:val="20"/>
              </w:rPr>
            </w:pPr>
            <w:r w:rsidRPr="00DB0C51">
              <w:rPr>
                <w:rFonts w:ascii="Arial" w:hAnsi="Arial" w:cs="Arial"/>
                <w:sz w:val="20"/>
                <w:szCs w:val="20"/>
              </w:rPr>
              <w:t>Yes</w:t>
            </w:r>
          </w:p>
        </w:tc>
      </w:tr>
      <w:tr w:rsidR="00302082" w:rsidRPr="009D52D0" w14:paraId="7F1DC114" w14:textId="77777777" w:rsidTr="00DB0C51">
        <w:trPr>
          <w:trHeight w:val="305"/>
        </w:trPr>
        <w:tc>
          <w:tcPr>
            <w:tcW w:w="1760" w:type="dxa"/>
          </w:tcPr>
          <w:p w14:paraId="3A8D4780" w14:textId="50300E5A" w:rsidR="00422B69" w:rsidRPr="009D52D0" w:rsidRDefault="00456586" w:rsidP="009D52D0">
            <w:pPr>
              <w:spacing w:after="120"/>
              <w:ind w:right="543"/>
              <w:rPr>
                <w:rFonts w:ascii="Arial" w:hAnsi="Arial" w:cs="Arial"/>
                <w:sz w:val="20"/>
                <w:szCs w:val="20"/>
              </w:rPr>
            </w:pPr>
            <w:r>
              <w:rPr>
                <w:rFonts w:ascii="Arial" w:hAnsi="Arial" w:cs="Arial"/>
                <w:sz w:val="20"/>
                <w:szCs w:val="20"/>
              </w:rPr>
              <w:t>14/01/2021</w:t>
            </w:r>
          </w:p>
        </w:tc>
        <w:tc>
          <w:tcPr>
            <w:tcW w:w="1815" w:type="dxa"/>
          </w:tcPr>
          <w:p w14:paraId="58FCC70D" w14:textId="627F9AF0" w:rsidR="00422B69" w:rsidRPr="009D52D0" w:rsidRDefault="00456586" w:rsidP="009D52D0">
            <w:pPr>
              <w:spacing w:after="120"/>
              <w:ind w:right="543"/>
              <w:rPr>
                <w:rFonts w:ascii="Arial" w:hAnsi="Arial" w:cs="Arial"/>
                <w:sz w:val="20"/>
                <w:szCs w:val="20"/>
              </w:rPr>
            </w:pPr>
            <w:r>
              <w:rPr>
                <w:rFonts w:ascii="Arial" w:hAnsi="Arial" w:cs="Arial"/>
                <w:sz w:val="20"/>
                <w:szCs w:val="20"/>
              </w:rPr>
              <w:t>Minor – withdrawal of level 6 version</w:t>
            </w:r>
          </w:p>
        </w:tc>
        <w:tc>
          <w:tcPr>
            <w:tcW w:w="1944" w:type="dxa"/>
          </w:tcPr>
          <w:p w14:paraId="746D177C" w14:textId="536D11D7" w:rsidR="00422B69" w:rsidRPr="009D52D0" w:rsidRDefault="00456586" w:rsidP="00D10242">
            <w:pPr>
              <w:spacing w:after="120"/>
              <w:rPr>
                <w:rFonts w:ascii="Arial" w:hAnsi="Arial" w:cs="Arial"/>
                <w:sz w:val="20"/>
                <w:szCs w:val="20"/>
              </w:rPr>
            </w:pPr>
            <w:r>
              <w:rPr>
                <w:rFonts w:ascii="Arial" w:hAnsi="Arial" w:cs="Arial"/>
                <w:sz w:val="20"/>
                <w:szCs w:val="20"/>
              </w:rPr>
              <w:t>January 2022</w:t>
            </w:r>
          </w:p>
        </w:tc>
        <w:tc>
          <w:tcPr>
            <w:tcW w:w="2306" w:type="dxa"/>
          </w:tcPr>
          <w:p w14:paraId="182AE11E" w14:textId="67036CC3" w:rsidR="00422B69" w:rsidRPr="009D52D0" w:rsidRDefault="00456586" w:rsidP="009D52D0">
            <w:pPr>
              <w:spacing w:after="120"/>
              <w:ind w:right="543"/>
              <w:rPr>
                <w:rFonts w:ascii="Arial" w:hAnsi="Arial" w:cs="Arial"/>
                <w:sz w:val="20"/>
                <w:szCs w:val="20"/>
              </w:rPr>
            </w:pPr>
            <w:r>
              <w:rPr>
                <w:rFonts w:ascii="Arial" w:hAnsi="Arial" w:cs="Arial"/>
                <w:sz w:val="20"/>
                <w:szCs w:val="20"/>
              </w:rPr>
              <w:t>1, 3, 8-9, 14</w:t>
            </w:r>
          </w:p>
        </w:tc>
        <w:tc>
          <w:tcPr>
            <w:tcW w:w="2518" w:type="dxa"/>
          </w:tcPr>
          <w:p w14:paraId="400AF31F" w14:textId="0644C6BD" w:rsidR="00422B69" w:rsidRPr="009D52D0" w:rsidRDefault="00456586" w:rsidP="009D52D0">
            <w:pPr>
              <w:spacing w:after="120"/>
              <w:ind w:right="543"/>
              <w:rPr>
                <w:rFonts w:ascii="Arial" w:hAnsi="Arial" w:cs="Arial"/>
                <w:sz w:val="20"/>
                <w:szCs w:val="20"/>
              </w:rPr>
            </w:pPr>
            <w:r>
              <w:rPr>
                <w:rFonts w:ascii="Arial" w:hAnsi="Arial" w:cs="Arial"/>
                <w:sz w:val="20"/>
                <w:szCs w:val="20"/>
              </w:rPr>
              <w:t>No</w:t>
            </w:r>
          </w:p>
        </w:tc>
      </w:tr>
    </w:tbl>
    <w:p w14:paraId="33850DC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EB3A5C">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3C3F5" w14:textId="77777777" w:rsidR="00382B75" w:rsidRDefault="00382B75" w:rsidP="009A2D37">
      <w:pPr>
        <w:spacing w:after="0" w:line="240" w:lineRule="auto"/>
      </w:pPr>
      <w:r>
        <w:separator/>
      </w:r>
    </w:p>
  </w:endnote>
  <w:endnote w:type="continuationSeparator" w:id="0">
    <w:p w14:paraId="01018437" w14:textId="77777777" w:rsidR="00382B75" w:rsidRDefault="00382B75" w:rsidP="009A2D37">
      <w:pPr>
        <w:spacing w:after="0" w:line="240" w:lineRule="auto"/>
      </w:pPr>
      <w:r>
        <w:continuationSeparator/>
      </w:r>
    </w:p>
  </w:endnote>
  <w:endnote w:type="continuationNotice" w:id="1">
    <w:p w14:paraId="70500041" w14:textId="77777777" w:rsidR="00382B75" w:rsidRDefault="00382B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122D5076" w:rsidR="008B2543" w:rsidRDefault="0019787E" w:rsidP="009A2D37">
        <w:pPr>
          <w:pStyle w:val="Footer"/>
          <w:jc w:val="center"/>
        </w:pPr>
        <w:r>
          <w:fldChar w:fldCharType="begin"/>
        </w:r>
        <w:r>
          <w:instrText xml:space="preserve"> PAGE   \* MERGEFORMAT </w:instrText>
        </w:r>
        <w:r>
          <w:fldChar w:fldCharType="separate"/>
        </w:r>
        <w:r w:rsidR="00E8308B">
          <w:rPr>
            <w:noProof/>
          </w:rPr>
          <w:t>4</w:t>
        </w:r>
        <w:r>
          <w:rPr>
            <w:noProof/>
          </w:rPr>
          <w:fldChar w:fldCharType="end"/>
        </w:r>
      </w:p>
    </w:sdtContent>
  </w:sdt>
  <w:p w14:paraId="5615B7FC" w14:textId="77777777" w:rsidR="0042055B" w:rsidRPr="0042055B" w:rsidRDefault="0042055B" w:rsidP="0042055B">
    <w:pPr>
      <w:spacing w:after="120" w:line="240" w:lineRule="auto"/>
      <w:ind w:left="567" w:right="543"/>
      <w:jc w:val="center"/>
      <w:rPr>
        <w:rFonts w:ascii="Arial" w:hAnsi="Arial" w:cs="Arial"/>
        <w:sz w:val="18"/>
        <w:szCs w:val="18"/>
      </w:rPr>
    </w:pPr>
    <w:r w:rsidRPr="0042055B">
      <w:rPr>
        <w:rFonts w:ascii="Arial" w:hAnsi="Arial" w:cs="Arial"/>
        <w:sz w:val="18"/>
        <w:szCs w:val="18"/>
      </w:rPr>
      <w:t>Egyptian Hieroglyphs</w:t>
    </w:r>
  </w:p>
  <w:p w14:paraId="62EFA718" w14:textId="4720F2F7" w:rsidR="008B2543" w:rsidRPr="007B7724" w:rsidRDefault="008B2543" w:rsidP="0042055B">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686CD7B2" w:rsidR="00EB41D1" w:rsidRDefault="00EB41D1" w:rsidP="00EB41D1">
        <w:pPr>
          <w:pStyle w:val="Footer"/>
          <w:jc w:val="center"/>
        </w:pPr>
        <w:r>
          <w:fldChar w:fldCharType="begin"/>
        </w:r>
        <w:r>
          <w:instrText xml:space="preserve"> PAGE   \* MERGEFORMAT </w:instrText>
        </w:r>
        <w:r>
          <w:fldChar w:fldCharType="separate"/>
        </w:r>
        <w:r w:rsidR="00EB3A5C">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C90D35" w14:textId="77777777" w:rsidR="00382B75" w:rsidRDefault="00382B75" w:rsidP="009A2D37">
      <w:pPr>
        <w:spacing w:after="0" w:line="240" w:lineRule="auto"/>
      </w:pPr>
      <w:r>
        <w:separator/>
      </w:r>
    </w:p>
  </w:footnote>
  <w:footnote w:type="continuationSeparator" w:id="0">
    <w:p w14:paraId="7164B9BC" w14:textId="77777777" w:rsidR="00382B75" w:rsidRDefault="00382B75" w:rsidP="009A2D37">
      <w:pPr>
        <w:spacing w:after="0" w:line="240" w:lineRule="auto"/>
      </w:pPr>
      <w:r>
        <w:continuationSeparator/>
      </w:r>
    </w:p>
  </w:footnote>
  <w:footnote w:type="continuationNotice" w:id="1">
    <w:p w14:paraId="7F55F3B1" w14:textId="77777777" w:rsidR="00382B75" w:rsidRDefault="00382B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3176"/>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385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2B75"/>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055B"/>
    <w:rsid w:val="00422B69"/>
    <w:rsid w:val="00423D86"/>
    <w:rsid w:val="00424C90"/>
    <w:rsid w:val="00436BE9"/>
    <w:rsid w:val="00441E76"/>
    <w:rsid w:val="004443DA"/>
    <w:rsid w:val="00446A75"/>
    <w:rsid w:val="004474A2"/>
    <w:rsid w:val="00456586"/>
    <w:rsid w:val="00460925"/>
    <w:rsid w:val="00471C6C"/>
    <w:rsid w:val="00472023"/>
    <w:rsid w:val="00486993"/>
    <w:rsid w:val="00492DA4"/>
    <w:rsid w:val="00496AA3"/>
    <w:rsid w:val="00497C98"/>
    <w:rsid w:val="004A39D7"/>
    <w:rsid w:val="004A55FA"/>
    <w:rsid w:val="004B5D03"/>
    <w:rsid w:val="004C1EC4"/>
    <w:rsid w:val="004D035C"/>
    <w:rsid w:val="004F2A08"/>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2437"/>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548E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04EB2"/>
    <w:rsid w:val="00910059"/>
    <w:rsid w:val="00921CF6"/>
    <w:rsid w:val="00922E9E"/>
    <w:rsid w:val="00924EF0"/>
    <w:rsid w:val="00934D7B"/>
    <w:rsid w:val="00947180"/>
    <w:rsid w:val="009567BE"/>
    <w:rsid w:val="009676FA"/>
    <w:rsid w:val="009679E0"/>
    <w:rsid w:val="00977632"/>
    <w:rsid w:val="00982A8E"/>
    <w:rsid w:val="00987DB4"/>
    <w:rsid w:val="0099029D"/>
    <w:rsid w:val="00996204"/>
    <w:rsid w:val="00996AC5"/>
    <w:rsid w:val="009A26CB"/>
    <w:rsid w:val="009A2BC2"/>
    <w:rsid w:val="009A2D37"/>
    <w:rsid w:val="009A7587"/>
    <w:rsid w:val="009B0A69"/>
    <w:rsid w:val="009B4F5B"/>
    <w:rsid w:val="009C2474"/>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0C51"/>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8308B"/>
    <w:rsid w:val="00EB1C2D"/>
    <w:rsid w:val="00EB3A5C"/>
    <w:rsid w:val="00EB41D1"/>
    <w:rsid w:val="00EC1810"/>
    <w:rsid w:val="00EC3FCC"/>
    <w:rsid w:val="00ED32FF"/>
    <w:rsid w:val="00ED4680"/>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160B"/>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89BC33-B1DA-4490-8814-59D38DEEFD82}">
  <ds:schemaRefs>
    <ds:schemaRef ds:uri="http://schemas.openxmlformats.org/officeDocument/2006/bibliography"/>
  </ds:schemaRefs>
</ds:datastoreItem>
</file>

<file path=customXml/itemProps2.xml><?xml version="1.0" encoding="utf-8"?>
<ds:datastoreItem xmlns:ds="http://schemas.openxmlformats.org/officeDocument/2006/customXml" ds:itemID="{0798613D-14B5-44E2-830E-AD043C7F0B6D}"/>
</file>

<file path=customXml/itemProps3.xml><?xml version="1.0" encoding="utf-8"?>
<ds:datastoreItem xmlns:ds="http://schemas.openxmlformats.org/officeDocument/2006/customXml" ds:itemID="{0F14308F-9EB7-465A-BF3E-C9F256E63A52}"/>
</file>

<file path=customXml/itemProps4.xml><?xml version="1.0" encoding="utf-8"?>
<ds:datastoreItem xmlns:ds="http://schemas.openxmlformats.org/officeDocument/2006/customXml" ds:itemID="{3FC8538D-F7A9-4B0C-8C7F-644EE3195FA5}"/>
</file>

<file path=docProps/app.xml><?xml version="1.0" encoding="utf-8"?>
<Properties xmlns="http://schemas.openxmlformats.org/officeDocument/2006/extended-properties" xmlns:vt="http://schemas.openxmlformats.org/officeDocument/2006/docPropsVTypes">
  <Template>Normal.dotm</Template>
  <TotalTime>1</TotalTime>
  <Pages>4</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4</cp:revision>
  <cp:lastPrinted>2019-02-26T09:40:00Z</cp:lastPrinted>
  <dcterms:created xsi:type="dcterms:W3CDTF">2021-01-22T11:31:00Z</dcterms:created>
  <dcterms:modified xsi:type="dcterms:W3CDTF">2021-03-01T11:44:00Z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