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line="240" w:lineRule="auto"/>
        <w:rPr>
          <w:rFonts w:ascii="Arial" w:hAnsi="Arial" w:cs="Arial"/>
          <w:b/>
          <w:i/>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02082" w:rsidRDefault="00866F2D" w:rsidP="00745702">
      <w:pPr>
        <w:spacing w:after="120" w:line="240" w:lineRule="auto"/>
        <w:ind w:left="567" w:right="260"/>
        <w:jc w:val="both"/>
        <w:rPr>
          <w:rFonts w:ascii="Arial" w:hAnsi="Arial" w:cs="Arial"/>
        </w:rPr>
      </w:pPr>
      <w:r>
        <w:rPr>
          <w:rFonts w:ascii="Arial" w:hAnsi="Arial" w:cs="Arial"/>
        </w:rPr>
        <w:t xml:space="preserve">CLAS3620 (CL362) </w:t>
      </w:r>
      <w:r w:rsidR="007B737F" w:rsidRPr="007B737F">
        <w:rPr>
          <w:rFonts w:ascii="Arial" w:hAnsi="Arial" w:cs="Arial"/>
        </w:rPr>
        <w:t>Modern Uses of Classical Mythology</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7B737F" w:rsidP="00745702">
      <w:pPr>
        <w:spacing w:after="120" w:line="240" w:lineRule="auto"/>
        <w:ind w:left="567" w:right="260"/>
        <w:rPr>
          <w:rFonts w:ascii="Arial" w:hAnsi="Arial" w:cs="Arial"/>
          <w:iCs/>
        </w:rPr>
      </w:pPr>
      <w:r w:rsidRPr="007B737F">
        <w:rPr>
          <w:rFonts w:ascii="Arial" w:hAnsi="Arial" w:cs="Arial"/>
          <w:iCs/>
        </w:rPr>
        <w:t>Level 4</w:t>
      </w:r>
      <w:bookmarkStart w:id="0" w:name="_GoBack"/>
      <w:bookmarkEnd w:id="0"/>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7B737F" w:rsidP="00745702">
      <w:pPr>
        <w:spacing w:after="120" w:line="240" w:lineRule="auto"/>
        <w:ind w:left="567" w:right="260"/>
        <w:rPr>
          <w:rFonts w:ascii="Arial" w:hAnsi="Arial" w:cs="Arial"/>
        </w:rPr>
      </w:pPr>
      <w:r w:rsidRPr="007B737F">
        <w:rPr>
          <w:rFonts w:ascii="Arial" w:hAnsi="Arial" w:cs="Arial"/>
        </w:rPr>
        <w:t>15 Credits (7.5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7B737F" w:rsidP="00745702">
      <w:pPr>
        <w:spacing w:after="120" w:line="240" w:lineRule="auto"/>
        <w:ind w:left="567" w:right="260"/>
        <w:rPr>
          <w:rFonts w:ascii="Arial" w:hAnsi="Arial" w:cs="Arial"/>
          <w:iCs/>
        </w:rPr>
      </w:pPr>
      <w:r w:rsidRPr="007B737F">
        <w:rPr>
          <w:rFonts w:ascii="Arial" w:hAnsi="Arial" w:cs="Arial"/>
          <w:iCs/>
        </w:rPr>
        <w:t xml:space="preserve">Autumn or </w:t>
      </w:r>
      <w:proofErr w:type="gramStart"/>
      <w:r w:rsidRPr="007B737F">
        <w:rPr>
          <w:rFonts w:ascii="Arial" w:hAnsi="Arial" w:cs="Arial"/>
          <w:iCs/>
        </w:rPr>
        <w:t>Spring</w:t>
      </w:r>
      <w:proofErr w:type="gramEnd"/>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7B737F" w:rsidP="00745702">
      <w:pPr>
        <w:spacing w:after="120" w:line="240" w:lineRule="auto"/>
        <w:ind w:left="567" w:right="260"/>
        <w:rPr>
          <w:rFonts w:ascii="Arial" w:hAnsi="Arial" w:cs="Arial"/>
          <w:iCs/>
        </w:rPr>
      </w:pPr>
      <w:r w:rsidRPr="007B737F">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7B737F" w:rsidRPr="007B737F" w:rsidRDefault="007B737F" w:rsidP="007B737F">
      <w:pPr>
        <w:spacing w:after="120" w:line="240" w:lineRule="auto"/>
        <w:ind w:left="567" w:right="260"/>
        <w:jc w:val="both"/>
        <w:rPr>
          <w:rFonts w:ascii="Arial" w:hAnsi="Arial" w:cs="Arial"/>
          <w:iCs/>
        </w:rPr>
      </w:pPr>
      <w:r w:rsidRPr="007B737F">
        <w:rPr>
          <w:rFonts w:ascii="Arial" w:hAnsi="Arial" w:cs="Arial"/>
          <w:iCs/>
        </w:rPr>
        <w:t xml:space="preserve">Optional for the BA Classical &amp; Archaeological Studies (Single and Joint Honours); BA Classical Studies (Single Honours); BA Ancient History (Single Honours); and BA Ancient, Medieval and Modern History (Joint Honours). </w:t>
      </w:r>
    </w:p>
    <w:p w:rsidR="00C25C76" w:rsidRPr="0036174D" w:rsidRDefault="007B737F" w:rsidP="007B737F">
      <w:pPr>
        <w:spacing w:after="120" w:line="240" w:lineRule="auto"/>
        <w:ind w:left="567" w:right="260"/>
        <w:rPr>
          <w:rFonts w:ascii="Arial" w:hAnsi="Arial" w:cs="Arial"/>
          <w:iCs/>
        </w:rPr>
      </w:pPr>
      <w:r w:rsidRPr="007B737F">
        <w:rPr>
          <w:rFonts w:ascii="Arial" w:hAnsi="Arial" w:cs="Arial"/>
          <w:iCs/>
        </w:rPr>
        <w:t>Also available as a ‘wild’ module choice.</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25C76" w:rsidRDefault="007B737F"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7B737F">
        <w:rPr>
          <w:rFonts w:ascii="Arial" w:hAnsi="Arial" w:cs="Arial"/>
        </w:rPr>
        <w:t>Demonstrate a knowledge of responses to Classical mythology;</w:t>
      </w:r>
    </w:p>
    <w:p w:rsidR="007B737F" w:rsidRDefault="007B737F"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7B737F">
        <w:rPr>
          <w:rFonts w:ascii="Arial" w:hAnsi="Arial" w:cs="Arial"/>
        </w:rPr>
        <w:t>Evaluate the function of myth in its original and subsequent contexts;</w:t>
      </w:r>
    </w:p>
    <w:p w:rsidR="007B737F" w:rsidRDefault="007B737F" w:rsidP="0009626C">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Pr="007B737F">
        <w:rPr>
          <w:rFonts w:ascii="Arial" w:hAnsi="Arial" w:cs="Arial"/>
        </w:rPr>
        <w:t>Employ academic skills fundamental to their future learning, including the evaluation of the functions of myth and the evaluation of modern scholarship;</w:t>
      </w:r>
    </w:p>
    <w:p w:rsidR="007B737F" w:rsidRDefault="007B737F" w:rsidP="0009626C">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Pr="007B737F">
        <w:rPr>
          <w:rFonts w:ascii="Arial" w:hAnsi="Arial" w:cs="Arial"/>
        </w:rPr>
        <w:t>Demonstrate an understanding of the nature of appropriations of myth and the challenges involved in the analysis of such appropriations;</w:t>
      </w:r>
    </w:p>
    <w:p w:rsidR="007B737F" w:rsidRPr="00C25C76" w:rsidRDefault="007B737F" w:rsidP="0009626C">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7B737F">
        <w:rPr>
          <w:rFonts w:ascii="Arial" w:hAnsi="Arial" w:cs="Arial"/>
        </w:rPr>
        <w:t>Show an ability to think critically and communicate about mythology and its reception.</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25C76" w:rsidRDefault="007B737F"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7B737F">
        <w:rPr>
          <w:rFonts w:ascii="Arial" w:hAnsi="Arial" w:cs="Arial"/>
        </w:rPr>
        <w:t>Apply the skills needed for academic study and enquiry through guided discussion and independent study within a structured and managed environment;</w:t>
      </w:r>
    </w:p>
    <w:p w:rsidR="007B737F" w:rsidRDefault="007B737F"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7B737F">
        <w:rPr>
          <w:rFonts w:ascii="Arial" w:hAnsi="Arial" w:cs="Arial"/>
        </w:rPr>
        <w:t>Select, gather and synthesise</w:t>
      </w:r>
      <w:r>
        <w:rPr>
          <w:rFonts w:ascii="Arial" w:hAnsi="Arial" w:cs="Arial"/>
        </w:rPr>
        <w:t xml:space="preserve"> relevant information to gain an </w:t>
      </w:r>
      <w:r w:rsidRPr="007B737F">
        <w:rPr>
          <w:rFonts w:ascii="Arial" w:hAnsi="Arial" w:cs="Arial"/>
        </w:rPr>
        <w:t xml:space="preserve">understanding, be involved in </w:t>
      </w:r>
      <w:proofErr w:type="gramStart"/>
      <w:r w:rsidRPr="007B737F">
        <w:rPr>
          <w:rFonts w:ascii="Arial" w:hAnsi="Arial" w:cs="Arial"/>
        </w:rPr>
        <w:t>problem-solving</w:t>
      </w:r>
      <w:proofErr w:type="gramEnd"/>
      <w:r w:rsidRPr="007B737F">
        <w:rPr>
          <w:rFonts w:ascii="Arial" w:hAnsi="Arial" w:cs="Arial"/>
        </w:rPr>
        <w:t>, and reach conclusions independently;</w:t>
      </w:r>
    </w:p>
    <w:p w:rsidR="007B737F" w:rsidRDefault="007B737F"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7B737F">
        <w:rPr>
          <w:rFonts w:ascii="Arial" w:hAnsi="Arial" w:cs="Arial"/>
        </w:rPr>
        <w:t>Extract key elements from complex data, select appropriate methodologies and show awareness of the consequences of the unavailability of evidence;</w:t>
      </w:r>
    </w:p>
    <w:p w:rsidR="007B737F" w:rsidRDefault="007B737F" w:rsidP="00C25C76">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Pr="007B737F">
        <w:rPr>
          <w:rFonts w:ascii="Arial" w:hAnsi="Arial" w:cs="Arial"/>
        </w:rPr>
        <w:t>Marshal arguments lucidly and communicate ideas using the appropriate academic conventions;</w:t>
      </w:r>
    </w:p>
    <w:p w:rsidR="007B737F" w:rsidRDefault="007B737F" w:rsidP="00C25C76">
      <w:pPr>
        <w:spacing w:after="120" w:line="240" w:lineRule="auto"/>
        <w:ind w:left="1418" w:right="260" w:hanging="567"/>
        <w:jc w:val="both"/>
        <w:rPr>
          <w:rFonts w:ascii="Arial" w:hAnsi="Arial" w:cs="Arial"/>
        </w:rPr>
      </w:pPr>
      <w:r>
        <w:rPr>
          <w:rFonts w:ascii="Arial" w:hAnsi="Arial" w:cs="Arial"/>
        </w:rPr>
        <w:t>9.5</w:t>
      </w:r>
      <w:r>
        <w:rPr>
          <w:rFonts w:ascii="Arial" w:hAnsi="Arial" w:cs="Arial"/>
        </w:rPr>
        <w:tab/>
      </w:r>
      <w:r w:rsidRPr="007B737F">
        <w:rPr>
          <w:rFonts w:ascii="Arial" w:hAnsi="Arial" w:cs="Arial"/>
        </w:rPr>
        <w:t>Show an ability to take responsibility for their own learning, and use of IT resources;</w:t>
      </w:r>
    </w:p>
    <w:p w:rsidR="007B737F" w:rsidRDefault="007B737F" w:rsidP="00C25C76">
      <w:pPr>
        <w:spacing w:after="120" w:line="240" w:lineRule="auto"/>
        <w:ind w:left="1418" w:right="260" w:hanging="567"/>
        <w:jc w:val="both"/>
        <w:rPr>
          <w:rFonts w:ascii="Arial" w:hAnsi="Arial" w:cs="Arial"/>
        </w:rPr>
      </w:pPr>
      <w:r>
        <w:rPr>
          <w:rFonts w:ascii="Arial" w:hAnsi="Arial" w:cs="Arial"/>
        </w:rPr>
        <w:t>9.6</w:t>
      </w:r>
      <w:r>
        <w:rPr>
          <w:rFonts w:ascii="Arial" w:hAnsi="Arial" w:cs="Arial"/>
        </w:rPr>
        <w:tab/>
      </w:r>
      <w:r w:rsidRPr="007B737F">
        <w:rPr>
          <w:rFonts w:ascii="Arial" w:hAnsi="Arial" w:cs="Arial"/>
        </w:rPr>
        <w:t>Recognise that debates often arise in academic scholarship and take an individual standpoint.</w:t>
      </w:r>
    </w:p>
    <w:p w:rsidR="007B737F" w:rsidRPr="0036174D" w:rsidRDefault="007B737F" w:rsidP="00C25C76">
      <w:pPr>
        <w:spacing w:after="120" w:line="240" w:lineRule="auto"/>
        <w:ind w:left="1418" w:right="260" w:hanging="567"/>
        <w:jc w:val="both"/>
        <w:rPr>
          <w:rFonts w:ascii="Arial" w:hAnsi="Arial" w:cs="Arial"/>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36174D" w:rsidRDefault="007B737F" w:rsidP="00C25C76">
      <w:pPr>
        <w:spacing w:after="120" w:line="240" w:lineRule="auto"/>
        <w:ind w:left="567" w:right="260"/>
        <w:jc w:val="both"/>
        <w:rPr>
          <w:rFonts w:ascii="Arial" w:hAnsi="Arial" w:cs="Arial"/>
          <w:iCs/>
        </w:rPr>
      </w:pPr>
      <w:r w:rsidRPr="007B737F">
        <w:rPr>
          <w:rFonts w:ascii="Arial" w:hAnsi="Arial" w:cs="Arial"/>
          <w:iCs/>
        </w:rPr>
        <w:lastRenderedPageBreak/>
        <w:t>This module is intended to explore the nature of responses to Classical mythology since its first appearance and particularly in the modern world. Scholarship on approaches to mythology, as well as reception studies</w:t>
      </w:r>
      <w:r w:rsidR="00CD1208">
        <w:rPr>
          <w:rFonts w:ascii="Arial" w:hAnsi="Arial" w:cs="Arial"/>
          <w:iCs/>
        </w:rPr>
        <w:t xml:space="preserve"> (i.e. modern responses to and understanding of Classical mythology)</w:t>
      </w:r>
      <w:r w:rsidRPr="007B737F">
        <w:rPr>
          <w:rFonts w:ascii="Arial" w:hAnsi="Arial" w:cs="Arial"/>
          <w:iCs/>
        </w:rPr>
        <w:t xml:space="preserve">, will inform the analysis of myth in both its ancient and modern setting. A selection of case studies will enable the exploration of a range of cultural responses to Classical mythology and may include appropriations of myths across a range of media. These responses may include the Roman response to Greece to give a point of comparison for modern responses to ancient myth. The function of the myth in its new context will be a thematic focus in the module. The module will reinforce awareness of both the </w:t>
      </w:r>
      <w:proofErr w:type="spellStart"/>
      <w:r w:rsidRPr="007B737F">
        <w:rPr>
          <w:rFonts w:ascii="Arial" w:hAnsi="Arial" w:cs="Arial"/>
          <w:iCs/>
        </w:rPr>
        <w:t>polysemic</w:t>
      </w:r>
      <w:proofErr w:type="spellEnd"/>
      <w:r w:rsidRPr="007B737F">
        <w:rPr>
          <w:rFonts w:ascii="Arial" w:hAnsi="Arial" w:cs="Arial"/>
          <w:iCs/>
        </w:rPr>
        <w:t xml:space="preserve"> nature of mythology as well as the relevance of Classics in the modern world.</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B737F" w:rsidRPr="00DF1EE1" w:rsidRDefault="007B737F" w:rsidP="007B737F">
      <w:pPr>
        <w:spacing w:after="120" w:line="240" w:lineRule="auto"/>
        <w:ind w:left="567" w:right="260"/>
        <w:jc w:val="both"/>
        <w:rPr>
          <w:rFonts w:ascii="Arial" w:hAnsi="Arial" w:cs="Arial"/>
        </w:rPr>
      </w:pPr>
      <w:proofErr w:type="spellStart"/>
      <w:r w:rsidRPr="00DF1EE1">
        <w:rPr>
          <w:rFonts w:ascii="Arial" w:hAnsi="Arial" w:cs="Arial"/>
        </w:rPr>
        <w:t>Csapo</w:t>
      </w:r>
      <w:proofErr w:type="spellEnd"/>
      <w:r w:rsidRPr="00DF1EE1">
        <w:rPr>
          <w:rFonts w:ascii="Arial" w:hAnsi="Arial" w:cs="Arial"/>
        </w:rPr>
        <w:t xml:space="preserve">, Eric, </w:t>
      </w:r>
      <w:r>
        <w:rPr>
          <w:rFonts w:ascii="Arial" w:hAnsi="Arial" w:cs="Arial"/>
        </w:rPr>
        <w:t>(</w:t>
      </w:r>
      <w:r w:rsidRPr="00DF1EE1">
        <w:rPr>
          <w:rFonts w:ascii="Arial" w:hAnsi="Arial" w:cs="Arial"/>
        </w:rPr>
        <w:t>2005</w:t>
      </w:r>
      <w:r>
        <w:rPr>
          <w:rFonts w:ascii="Arial" w:hAnsi="Arial" w:cs="Arial"/>
        </w:rPr>
        <w:t>)</w:t>
      </w:r>
      <w:r w:rsidRPr="00DF1EE1">
        <w:rPr>
          <w:rFonts w:ascii="Arial" w:hAnsi="Arial" w:cs="Arial"/>
        </w:rPr>
        <w:t xml:space="preserve">. </w:t>
      </w:r>
      <w:r w:rsidRPr="00DF1EE1">
        <w:rPr>
          <w:rFonts w:ascii="Arial" w:hAnsi="Arial" w:cs="Arial"/>
          <w:i/>
        </w:rPr>
        <w:t>Theories of Mythology</w:t>
      </w:r>
      <w:r w:rsidRPr="00DF1EE1">
        <w:rPr>
          <w:rFonts w:ascii="Arial" w:hAnsi="Arial" w:cs="Arial"/>
        </w:rPr>
        <w:t xml:space="preserve">. Malden, </w:t>
      </w:r>
      <w:proofErr w:type="gramStart"/>
      <w:r w:rsidRPr="00DF1EE1">
        <w:rPr>
          <w:rFonts w:ascii="Arial" w:hAnsi="Arial" w:cs="Arial"/>
        </w:rPr>
        <w:t>Ma.,</w:t>
      </w:r>
      <w:proofErr w:type="gramEnd"/>
      <w:r w:rsidRPr="00DF1EE1">
        <w:rPr>
          <w:rFonts w:ascii="Arial" w:hAnsi="Arial" w:cs="Arial"/>
        </w:rPr>
        <w:t xml:space="preserve"> Oxford: Wiley Blackwell.</w:t>
      </w:r>
    </w:p>
    <w:p w:rsidR="007B737F" w:rsidRPr="00DF1EE1" w:rsidRDefault="007B737F" w:rsidP="007B737F">
      <w:pPr>
        <w:spacing w:after="120" w:line="240" w:lineRule="auto"/>
        <w:ind w:left="567" w:right="260"/>
        <w:jc w:val="both"/>
        <w:rPr>
          <w:rFonts w:ascii="Arial" w:hAnsi="Arial" w:cs="Arial"/>
        </w:rPr>
      </w:pPr>
      <w:r w:rsidRPr="00DF1EE1">
        <w:rPr>
          <w:rFonts w:ascii="Arial" w:hAnsi="Arial" w:cs="Arial"/>
        </w:rPr>
        <w:t xml:space="preserve">Davidson-Reid, Jane. </w:t>
      </w:r>
      <w:r>
        <w:rPr>
          <w:rFonts w:ascii="Arial" w:hAnsi="Arial" w:cs="Arial"/>
        </w:rPr>
        <w:t>(</w:t>
      </w:r>
      <w:r w:rsidRPr="00DF1EE1">
        <w:rPr>
          <w:rFonts w:ascii="Arial" w:hAnsi="Arial" w:cs="Arial"/>
        </w:rPr>
        <w:t>1993</w:t>
      </w:r>
      <w:r>
        <w:rPr>
          <w:rFonts w:ascii="Arial" w:hAnsi="Arial" w:cs="Arial"/>
        </w:rPr>
        <w:t>)</w:t>
      </w:r>
      <w:r w:rsidRPr="00DF1EE1">
        <w:rPr>
          <w:rFonts w:ascii="Arial" w:hAnsi="Arial" w:cs="Arial"/>
        </w:rPr>
        <w:t xml:space="preserve">. </w:t>
      </w:r>
      <w:r w:rsidRPr="00DF1EE1">
        <w:rPr>
          <w:rFonts w:ascii="Arial" w:hAnsi="Arial" w:cs="Arial"/>
          <w:i/>
        </w:rPr>
        <w:t>Oxford Guide to Classical Mythology in the Arts 1300-1990s</w:t>
      </w:r>
      <w:r w:rsidRPr="00DF1EE1">
        <w:rPr>
          <w:rFonts w:ascii="Arial" w:hAnsi="Arial" w:cs="Arial"/>
        </w:rPr>
        <w:t>. Oxford: Oxford University Press.</w:t>
      </w:r>
    </w:p>
    <w:p w:rsidR="007B737F" w:rsidRPr="00DF1EE1" w:rsidRDefault="007B737F" w:rsidP="007B737F">
      <w:pPr>
        <w:spacing w:after="120" w:line="240" w:lineRule="auto"/>
        <w:ind w:left="567" w:right="260"/>
        <w:jc w:val="both"/>
        <w:rPr>
          <w:rFonts w:ascii="Arial" w:hAnsi="Arial" w:cs="Arial"/>
        </w:rPr>
      </w:pPr>
      <w:r w:rsidRPr="00DF1EE1">
        <w:rPr>
          <w:rFonts w:ascii="Arial" w:hAnsi="Arial" w:cs="Arial"/>
        </w:rPr>
        <w:t xml:space="preserve">Griffin, J., </w:t>
      </w:r>
      <w:r>
        <w:rPr>
          <w:rFonts w:ascii="Arial" w:hAnsi="Arial" w:cs="Arial"/>
        </w:rPr>
        <w:t>(</w:t>
      </w:r>
      <w:r w:rsidRPr="00DF1EE1">
        <w:rPr>
          <w:rFonts w:ascii="Arial" w:hAnsi="Arial" w:cs="Arial"/>
        </w:rPr>
        <w:t>1986</w:t>
      </w:r>
      <w:r>
        <w:rPr>
          <w:rFonts w:ascii="Arial" w:hAnsi="Arial" w:cs="Arial"/>
        </w:rPr>
        <w:t>)</w:t>
      </w:r>
      <w:r w:rsidRPr="00DF1EE1">
        <w:rPr>
          <w:rFonts w:ascii="Arial" w:hAnsi="Arial" w:cs="Arial"/>
        </w:rPr>
        <w:t xml:space="preserve">. </w:t>
      </w:r>
      <w:r w:rsidRPr="00DF1EE1">
        <w:rPr>
          <w:rFonts w:ascii="Arial" w:hAnsi="Arial" w:cs="Arial"/>
          <w:i/>
        </w:rPr>
        <w:t>The Mirror of Myth: classical themes &amp; variations</w:t>
      </w:r>
      <w:r w:rsidRPr="00DF1EE1">
        <w:rPr>
          <w:rFonts w:ascii="Arial" w:hAnsi="Arial" w:cs="Arial"/>
        </w:rPr>
        <w:t>. London: Faber &amp; Faber.</w:t>
      </w:r>
    </w:p>
    <w:p w:rsidR="007B737F" w:rsidRPr="00DF1EE1" w:rsidRDefault="007B737F" w:rsidP="007B737F">
      <w:pPr>
        <w:spacing w:after="120" w:line="240" w:lineRule="auto"/>
        <w:ind w:left="567" w:right="260"/>
        <w:jc w:val="both"/>
        <w:rPr>
          <w:rFonts w:ascii="Arial" w:hAnsi="Arial" w:cs="Arial"/>
        </w:rPr>
      </w:pPr>
      <w:r w:rsidRPr="00DF1EE1">
        <w:rPr>
          <w:rFonts w:ascii="Arial" w:hAnsi="Arial" w:cs="Arial"/>
        </w:rPr>
        <w:t xml:space="preserve">Hardwick, L. and C. Stray, eds. </w:t>
      </w:r>
      <w:r>
        <w:rPr>
          <w:rFonts w:ascii="Arial" w:hAnsi="Arial" w:cs="Arial"/>
        </w:rPr>
        <w:t>(</w:t>
      </w:r>
      <w:r w:rsidRPr="00DF1EE1">
        <w:rPr>
          <w:rFonts w:ascii="Arial" w:hAnsi="Arial" w:cs="Arial"/>
        </w:rPr>
        <w:t>2007</w:t>
      </w:r>
      <w:r>
        <w:rPr>
          <w:rFonts w:ascii="Arial" w:hAnsi="Arial" w:cs="Arial"/>
        </w:rPr>
        <w:t>)</w:t>
      </w:r>
      <w:r w:rsidRPr="00DF1EE1">
        <w:rPr>
          <w:rFonts w:ascii="Arial" w:hAnsi="Arial" w:cs="Arial"/>
        </w:rPr>
        <w:t xml:space="preserve">. </w:t>
      </w:r>
      <w:r w:rsidRPr="00DF1EE1">
        <w:rPr>
          <w:rFonts w:ascii="Arial" w:hAnsi="Arial" w:cs="Arial"/>
          <w:i/>
        </w:rPr>
        <w:t>A Companion to Classical Receptions</w:t>
      </w:r>
      <w:r w:rsidRPr="00DF1EE1">
        <w:rPr>
          <w:rFonts w:ascii="Arial" w:hAnsi="Arial" w:cs="Arial"/>
        </w:rPr>
        <w:t xml:space="preserve">. Malden, </w:t>
      </w:r>
      <w:proofErr w:type="gramStart"/>
      <w:r w:rsidRPr="00DF1EE1">
        <w:rPr>
          <w:rFonts w:ascii="Arial" w:hAnsi="Arial" w:cs="Arial"/>
        </w:rPr>
        <w:t>Ma.,</w:t>
      </w:r>
      <w:proofErr w:type="gramEnd"/>
      <w:r w:rsidRPr="00DF1EE1">
        <w:rPr>
          <w:rFonts w:ascii="Arial" w:hAnsi="Arial" w:cs="Arial"/>
        </w:rPr>
        <w:t xml:space="preserve"> Oxford: Wiley Blackwell.</w:t>
      </w:r>
    </w:p>
    <w:p w:rsidR="009A2D37" w:rsidRPr="0036174D" w:rsidRDefault="007B737F" w:rsidP="007B737F">
      <w:pPr>
        <w:spacing w:after="120" w:line="240" w:lineRule="auto"/>
        <w:ind w:left="567" w:right="260"/>
        <w:jc w:val="both"/>
        <w:rPr>
          <w:rFonts w:ascii="Arial" w:hAnsi="Arial" w:cs="Arial"/>
        </w:rPr>
      </w:pPr>
      <w:r w:rsidRPr="00DF1EE1">
        <w:rPr>
          <w:rFonts w:ascii="Arial" w:hAnsi="Arial" w:cs="Arial"/>
        </w:rPr>
        <w:t>Moog-</w:t>
      </w:r>
      <w:proofErr w:type="spellStart"/>
      <w:r w:rsidRPr="00DF1EE1">
        <w:rPr>
          <w:rFonts w:ascii="Arial" w:hAnsi="Arial" w:cs="Arial"/>
        </w:rPr>
        <w:t>Grünewald</w:t>
      </w:r>
      <w:proofErr w:type="spellEnd"/>
      <w:r w:rsidRPr="00DF1EE1">
        <w:rPr>
          <w:rFonts w:ascii="Arial" w:hAnsi="Arial" w:cs="Arial"/>
        </w:rPr>
        <w:t xml:space="preserve">, M. ed. </w:t>
      </w:r>
      <w:r>
        <w:rPr>
          <w:rFonts w:ascii="Arial" w:hAnsi="Arial" w:cs="Arial"/>
        </w:rPr>
        <w:t>(</w:t>
      </w:r>
      <w:r w:rsidRPr="00DF1EE1">
        <w:rPr>
          <w:rFonts w:ascii="Arial" w:hAnsi="Arial" w:cs="Arial"/>
        </w:rPr>
        <w:t>2010</w:t>
      </w:r>
      <w:r>
        <w:rPr>
          <w:rFonts w:ascii="Arial" w:hAnsi="Arial" w:cs="Arial"/>
        </w:rPr>
        <w:t>)</w:t>
      </w:r>
      <w:r w:rsidRPr="00DF1EE1">
        <w:rPr>
          <w:rFonts w:ascii="Arial" w:hAnsi="Arial" w:cs="Arial"/>
        </w:rPr>
        <w:t xml:space="preserve">. </w:t>
      </w:r>
      <w:r w:rsidRPr="00DF1EE1">
        <w:rPr>
          <w:rFonts w:ascii="Arial" w:hAnsi="Arial" w:cs="Arial"/>
          <w:i/>
        </w:rPr>
        <w:t>The Reception of Myth and Mythology</w:t>
      </w:r>
      <w:r w:rsidRPr="00DF1EE1">
        <w:rPr>
          <w:rFonts w:ascii="Arial" w:hAnsi="Arial" w:cs="Arial"/>
        </w:rPr>
        <w:t>. Leiden: Brill.</w:t>
      </w: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7B737F" w:rsidRPr="007B737F" w:rsidRDefault="007B737F" w:rsidP="007B737F">
      <w:pPr>
        <w:spacing w:after="120" w:line="240" w:lineRule="auto"/>
        <w:ind w:left="567" w:right="260"/>
        <w:jc w:val="both"/>
        <w:rPr>
          <w:rFonts w:ascii="Arial" w:hAnsi="Arial" w:cs="Arial"/>
          <w:iCs/>
        </w:rPr>
      </w:pPr>
      <w:r w:rsidRPr="007B737F">
        <w:rPr>
          <w:rFonts w:ascii="Arial" w:hAnsi="Arial" w:cs="Arial"/>
          <w:iCs/>
        </w:rPr>
        <w:t>Total Contact Hours: 20</w:t>
      </w:r>
    </w:p>
    <w:p w:rsidR="007B737F" w:rsidRPr="007B737F" w:rsidRDefault="007B737F" w:rsidP="007B737F">
      <w:pPr>
        <w:spacing w:after="120" w:line="240" w:lineRule="auto"/>
        <w:ind w:left="567" w:right="260"/>
        <w:jc w:val="both"/>
        <w:rPr>
          <w:rFonts w:ascii="Arial" w:hAnsi="Arial" w:cs="Arial"/>
          <w:iCs/>
        </w:rPr>
      </w:pPr>
      <w:r w:rsidRPr="007B737F">
        <w:rPr>
          <w:rFonts w:ascii="Arial" w:hAnsi="Arial" w:cs="Arial"/>
          <w:iCs/>
        </w:rPr>
        <w:t>Private Study Hours: 130</w:t>
      </w:r>
    </w:p>
    <w:p w:rsidR="007B737F" w:rsidRPr="007B737F" w:rsidRDefault="007B737F" w:rsidP="007B737F">
      <w:pPr>
        <w:spacing w:after="120" w:line="240" w:lineRule="auto"/>
        <w:ind w:left="567" w:right="260"/>
        <w:jc w:val="both"/>
        <w:rPr>
          <w:rFonts w:ascii="Arial" w:hAnsi="Arial" w:cs="Arial"/>
          <w:iCs/>
        </w:rPr>
      </w:pPr>
      <w:r w:rsidRPr="007B737F">
        <w:rPr>
          <w:rFonts w:ascii="Arial" w:hAnsi="Arial" w:cs="Arial"/>
          <w:iCs/>
        </w:rPr>
        <w:t>Total Study Hours: 150</w:t>
      </w: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AE6CD0" w:rsidRDefault="007B737F" w:rsidP="00600882">
      <w:pPr>
        <w:pStyle w:val="ListParagraph"/>
        <w:spacing w:after="120"/>
        <w:ind w:left="567" w:right="260"/>
        <w:contextualSpacing w:val="0"/>
        <w:rPr>
          <w:rFonts w:ascii="Arial" w:hAnsi="Arial" w:cs="Arial"/>
          <w:iCs/>
        </w:rPr>
      </w:pPr>
      <w:r>
        <w:rPr>
          <w:rFonts w:ascii="Arial" w:hAnsi="Arial" w:cs="Arial"/>
          <w:iCs/>
        </w:rPr>
        <w:t>This module will be assessed by 60% coursework and 40% examination.</w:t>
      </w:r>
    </w:p>
    <w:p w:rsidR="007B737F" w:rsidRDefault="007B737F" w:rsidP="007B737F">
      <w:pPr>
        <w:pStyle w:val="ListParagraph"/>
        <w:numPr>
          <w:ilvl w:val="0"/>
          <w:numId w:val="9"/>
        </w:numPr>
        <w:spacing w:after="120"/>
        <w:ind w:right="260"/>
        <w:contextualSpacing w:val="0"/>
        <w:rPr>
          <w:rFonts w:ascii="Arial" w:hAnsi="Arial" w:cs="Arial"/>
          <w:iCs/>
        </w:rPr>
      </w:pPr>
      <w:r>
        <w:rPr>
          <w:rFonts w:ascii="Arial" w:hAnsi="Arial" w:cs="Arial"/>
          <w:iCs/>
        </w:rPr>
        <w:t>Essay (1,500 words) – 60%</w:t>
      </w:r>
    </w:p>
    <w:p w:rsidR="007B737F" w:rsidRDefault="007B737F" w:rsidP="007B737F">
      <w:pPr>
        <w:pStyle w:val="ListParagraph"/>
        <w:numPr>
          <w:ilvl w:val="0"/>
          <w:numId w:val="9"/>
        </w:numPr>
        <w:spacing w:after="120"/>
        <w:ind w:right="260"/>
        <w:contextualSpacing w:val="0"/>
        <w:rPr>
          <w:rFonts w:ascii="Arial" w:hAnsi="Arial" w:cs="Arial"/>
          <w:iCs/>
        </w:rPr>
      </w:pPr>
      <w:r>
        <w:rPr>
          <w:rFonts w:ascii="Arial" w:hAnsi="Arial" w:cs="Arial"/>
          <w:iCs/>
        </w:rPr>
        <w:t>Examination (2 hours) – 40%</w:t>
      </w: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AE6CD0" w:rsidRDefault="007B737F" w:rsidP="00600882">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rsidR="007B737F" w:rsidRDefault="007B737F" w:rsidP="007B737F">
      <w:pPr>
        <w:pStyle w:val="ListParagraph"/>
        <w:numPr>
          <w:ilvl w:val="0"/>
          <w:numId w:val="10"/>
        </w:numPr>
        <w:spacing w:after="120"/>
        <w:ind w:right="260"/>
        <w:contextualSpacing w:val="0"/>
        <w:rPr>
          <w:rFonts w:ascii="Arial" w:hAnsi="Arial" w:cs="Arial"/>
          <w:iCs/>
        </w:rPr>
      </w:pPr>
      <w:r>
        <w:rPr>
          <w:rFonts w:ascii="Arial" w:hAnsi="Arial" w:cs="Arial"/>
          <w:iCs/>
        </w:rPr>
        <w:t>Reassessment Essay (2,000 words) – 100%</w:t>
      </w: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61299A" w:rsidRPr="00302082" w:rsidTr="001D755B">
        <w:tc>
          <w:tcPr>
            <w:tcW w:w="2977" w:type="dxa"/>
            <w:shd w:val="clear" w:color="auto" w:fill="D9D9D9" w:themeFill="background1" w:themeFillShade="D9"/>
          </w:tcPr>
          <w:p w:rsidR="0061299A" w:rsidRPr="00302082" w:rsidRDefault="0061299A" w:rsidP="000B0703">
            <w:pPr>
              <w:spacing w:after="120"/>
              <w:rPr>
                <w:rFonts w:ascii="Arial" w:hAnsi="Arial" w:cs="Arial"/>
                <w:i/>
              </w:rPr>
            </w:pPr>
            <w:r w:rsidRPr="00302082">
              <w:rPr>
                <w:rFonts w:ascii="Arial" w:hAnsi="Arial" w:cs="Arial"/>
                <w:b/>
              </w:rPr>
              <w:t>Module learning outcome</w:t>
            </w:r>
          </w:p>
        </w:tc>
        <w:tc>
          <w:tcPr>
            <w:tcW w:w="567" w:type="dxa"/>
          </w:tcPr>
          <w:p w:rsidR="0061299A" w:rsidRPr="00302082" w:rsidRDefault="0061299A" w:rsidP="000B0703">
            <w:pPr>
              <w:spacing w:after="120"/>
              <w:rPr>
                <w:rFonts w:ascii="Arial" w:hAnsi="Arial" w:cs="Arial"/>
                <w:i/>
              </w:rPr>
            </w:pPr>
            <w:r w:rsidRPr="00302082">
              <w:rPr>
                <w:rFonts w:ascii="Arial" w:hAnsi="Arial" w:cs="Arial"/>
                <w:i/>
              </w:rPr>
              <w:t>8.1</w:t>
            </w:r>
          </w:p>
        </w:tc>
        <w:tc>
          <w:tcPr>
            <w:tcW w:w="567" w:type="dxa"/>
          </w:tcPr>
          <w:p w:rsidR="0061299A" w:rsidRPr="00302082" w:rsidRDefault="0061299A" w:rsidP="000B0703">
            <w:pPr>
              <w:spacing w:after="120"/>
              <w:rPr>
                <w:rFonts w:ascii="Arial" w:hAnsi="Arial" w:cs="Arial"/>
                <w:i/>
              </w:rPr>
            </w:pPr>
            <w:r w:rsidRPr="00302082">
              <w:rPr>
                <w:rFonts w:ascii="Arial" w:hAnsi="Arial" w:cs="Arial"/>
                <w:i/>
              </w:rPr>
              <w:t>8.2</w:t>
            </w:r>
          </w:p>
        </w:tc>
        <w:tc>
          <w:tcPr>
            <w:tcW w:w="567" w:type="dxa"/>
          </w:tcPr>
          <w:p w:rsidR="0061299A" w:rsidRPr="00302082" w:rsidRDefault="0061299A" w:rsidP="000B0703">
            <w:pPr>
              <w:spacing w:after="120"/>
              <w:rPr>
                <w:rFonts w:ascii="Arial" w:hAnsi="Arial" w:cs="Arial"/>
                <w:i/>
              </w:rPr>
            </w:pPr>
            <w:r w:rsidRPr="00302082">
              <w:rPr>
                <w:rFonts w:ascii="Arial" w:hAnsi="Arial" w:cs="Arial"/>
                <w:i/>
              </w:rPr>
              <w:t>8.3</w:t>
            </w:r>
          </w:p>
        </w:tc>
        <w:tc>
          <w:tcPr>
            <w:tcW w:w="567" w:type="dxa"/>
          </w:tcPr>
          <w:p w:rsidR="0061299A" w:rsidRPr="00302082" w:rsidRDefault="0061299A" w:rsidP="000B0703">
            <w:pPr>
              <w:spacing w:after="120"/>
              <w:rPr>
                <w:rFonts w:ascii="Arial" w:hAnsi="Arial" w:cs="Arial"/>
                <w:i/>
              </w:rPr>
            </w:pPr>
            <w:r w:rsidRPr="00302082">
              <w:rPr>
                <w:rFonts w:ascii="Arial" w:hAnsi="Arial" w:cs="Arial"/>
                <w:i/>
              </w:rPr>
              <w:t>8.4</w:t>
            </w:r>
          </w:p>
        </w:tc>
        <w:tc>
          <w:tcPr>
            <w:tcW w:w="567" w:type="dxa"/>
          </w:tcPr>
          <w:p w:rsidR="0061299A" w:rsidRPr="00302082" w:rsidRDefault="0061299A" w:rsidP="000B0703">
            <w:pPr>
              <w:spacing w:after="120"/>
              <w:rPr>
                <w:rFonts w:ascii="Arial" w:hAnsi="Arial" w:cs="Arial"/>
                <w:i/>
              </w:rPr>
            </w:pPr>
            <w:r w:rsidRPr="00302082">
              <w:rPr>
                <w:rFonts w:ascii="Arial" w:hAnsi="Arial" w:cs="Arial"/>
                <w:i/>
              </w:rPr>
              <w:t>8.5</w:t>
            </w:r>
          </w:p>
        </w:tc>
        <w:tc>
          <w:tcPr>
            <w:tcW w:w="567" w:type="dxa"/>
          </w:tcPr>
          <w:p w:rsidR="0061299A" w:rsidRPr="00302082" w:rsidRDefault="0061299A" w:rsidP="000B0703">
            <w:pPr>
              <w:spacing w:after="120"/>
              <w:rPr>
                <w:rFonts w:ascii="Arial" w:hAnsi="Arial" w:cs="Arial"/>
                <w:i/>
              </w:rPr>
            </w:pPr>
            <w:r w:rsidRPr="00302082">
              <w:rPr>
                <w:rFonts w:ascii="Arial" w:hAnsi="Arial" w:cs="Arial"/>
                <w:i/>
              </w:rPr>
              <w:t>9.1</w:t>
            </w:r>
          </w:p>
        </w:tc>
        <w:tc>
          <w:tcPr>
            <w:tcW w:w="567" w:type="dxa"/>
          </w:tcPr>
          <w:p w:rsidR="0061299A" w:rsidRPr="00302082" w:rsidRDefault="0061299A" w:rsidP="000B0703">
            <w:pPr>
              <w:spacing w:after="120"/>
              <w:rPr>
                <w:rFonts w:ascii="Arial" w:hAnsi="Arial" w:cs="Arial"/>
                <w:i/>
              </w:rPr>
            </w:pPr>
            <w:r w:rsidRPr="00302082">
              <w:rPr>
                <w:rFonts w:ascii="Arial" w:hAnsi="Arial" w:cs="Arial"/>
                <w:i/>
              </w:rPr>
              <w:t>9.2</w:t>
            </w:r>
          </w:p>
        </w:tc>
        <w:tc>
          <w:tcPr>
            <w:tcW w:w="567" w:type="dxa"/>
          </w:tcPr>
          <w:p w:rsidR="0061299A" w:rsidRPr="00302082" w:rsidRDefault="0061299A" w:rsidP="000B0703">
            <w:pPr>
              <w:spacing w:after="120"/>
              <w:rPr>
                <w:rFonts w:ascii="Arial" w:hAnsi="Arial" w:cs="Arial"/>
                <w:i/>
              </w:rPr>
            </w:pPr>
            <w:r w:rsidRPr="00302082">
              <w:rPr>
                <w:rFonts w:ascii="Arial" w:hAnsi="Arial" w:cs="Arial"/>
                <w:i/>
              </w:rPr>
              <w:t>9.3</w:t>
            </w:r>
          </w:p>
        </w:tc>
        <w:tc>
          <w:tcPr>
            <w:tcW w:w="567" w:type="dxa"/>
          </w:tcPr>
          <w:p w:rsidR="0061299A" w:rsidRPr="00302082" w:rsidRDefault="0061299A" w:rsidP="000B0703">
            <w:pPr>
              <w:spacing w:after="120"/>
              <w:rPr>
                <w:rFonts w:ascii="Arial" w:hAnsi="Arial" w:cs="Arial"/>
                <w:i/>
              </w:rPr>
            </w:pPr>
            <w:r w:rsidRPr="00302082">
              <w:rPr>
                <w:rFonts w:ascii="Arial" w:hAnsi="Arial" w:cs="Arial"/>
                <w:i/>
              </w:rPr>
              <w:t>9.4</w:t>
            </w:r>
          </w:p>
        </w:tc>
        <w:tc>
          <w:tcPr>
            <w:tcW w:w="567" w:type="dxa"/>
          </w:tcPr>
          <w:p w:rsidR="0061299A" w:rsidRPr="00302082" w:rsidRDefault="0061299A" w:rsidP="000B0703">
            <w:pPr>
              <w:spacing w:after="120"/>
              <w:rPr>
                <w:rFonts w:ascii="Arial" w:hAnsi="Arial" w:cs="Arial"/>
                <w:i/>
              </w:rPr>
            </w:pPr>
            <w:r>
              <w:rPr>
                <w:rFonts w:ascii="Arial" w:hAnsi="Arial" w:cs="Arial"/>
                <w:i/>
              </w:rPr>
              <w:t>9.5</w:t>
            </w:r>
          </w:p>
        </w:tc>
        <w:tc>
          <w:tcPr>
            <w:tcW w:w="567" w:type="dxa"/>
          </w:tcPr>
          <w:p w:rsidR="0061299A" w:rsidRPr="00302082" w:rsidRDefault="0061299A" w:rsidP="000B0703">
            <w:pPr>
              <w:spacing w:after="120"/>
              <w:rPr>
                <w:rFonts w:ascii="Arial" w:hAnsi="Arial" w:cs="Arial"/>
                <w:i/>
              </w:rPr>
            </w:pPr>
            <w:r>
              <w:rPr>
                <w:rFonts w:ascii="Arial" w:hAnsi="Arial" w:cs="Arial"/>
                <w:i/>
              </w:rPr>
              <w:t>9.6</w:t>
            </w:r>
          </w:p>
        </w:tc>
      </w:tr>
      <w:tr w:rsidR="0061299A" w:rsidRPr="00302082" w:rsidTr="00811F90">
        <w:tc>
          <w:tcPr>
            <w:tcW w:w="2977" w:type="dxa"/>
            <w:shd w:val="clear" w:color="auto" w:fill="D9D9D9" w:themeFill="background1" w:themeFillShade="D9"/>
          </w:tcPr>
          <w:p w:rsidR="0061299A" w:rsidRPr="00302082" w:rsidRDefault="0061299A" w:rsidP="000B0703">
            <w:pPr>
              <w:spacing w:after="120"/>
              <w:rPr>
                <w:rFonts w:ascii="Arial" w:hAnsi="Arial" w:cs="Arial"/>
                <w:b/>
              </w:rPr>
            </w:pPr>
            <w:r w:rsidRPr="00302082">
              <w:rPr>
                <w:rFonts w:ascii="Arial" w:hAnsi="Arial" w:cs="Arial"/>
                <w:b/>
              </w:rPr>
              <w:t>Learning/ teaching method</w:t>
            </w:r>
          </w:p>
        </w:tc>
        <w:tc>
          <w:tcPr>
            <w:tcW w:w="567" w:type="dxa"/>
          </w:tcPr>
          <w:p w:rsidR="0061299A" w:rsidRPr="00302082" w:rsidRDefault="0061299A" w:rsidP="000B0703">
            <w:pPr>
              <w:spacing w:after="120"/>
              <w:rPr>
                <w:rFonts w:ascii="Arial" w:hAnsi="Arial" w:cs="Arial"/>
                <w:b/>
              </w:rPr>
            </w:pPr>
          </w:p>
        </w:tc>
        <w:tc>
          <w:tcPr>
            <w:tcW w:w="567" w:type="dxa"/>
          </w:tcPr>
          <w:p w:rsidR="0061299A" w:rsidRPr="00302082" w:rsidRDefault="0061299A" w:rsidP="000B0703">
            <w:pPr>
              <w:spacing w:after="120"/>
              <w:rPr>
                <w:rFonts w:ascii="Arial" w:hAnsi="Arial" w:cs="Arial"/>
                <w:b/>
              </w:rPr>
            </w:pPr>
          </w:p>
        </w:tc>
        <w:tc>
          <w:tcPr>
            <w:tcW w:w="567" w:type="dxa"/>
          </w:tcPr>
          <w:p w:rsidR="0061299A" w:rsidRPr="00302082" w:rsidRDefault="0061299A" w:rsidP="000B0703">
            <w:pPr>
              <w:spacing w:after="120"/>
              <w:rPr>
                <w:rFonts w:ascii="Arial" w:hAnsi="Arial" w:cs="Arial"/>
                <w:b/>
              </w:rPr>
            </w:pPr>
          </w:p>
        </w:tc>
        <w:tc>
          <w:tcPr>
            <w:tcW w:w="567" w:type="dxa"/>
          </w:tcPr>
          <w:p w:rsidR="0061299A" w:rsidRPr="00302082" w:rsidRDefault="0061299A" w:rsidP="000B0703">
            <w:pPr>
              <w:spacing w:after="120"/>
              <w:rPr>
                <w:rFonts w:ascii="Arial" w:hAnsi="Arial" w:cs="Arial"/>
                <w:b/>
              </w:rPr>
            </w:pPr>
          </w:p>
        </w:tc>
        <w:tc>
          <w:tcPr>
            <w:tcW w:w="567" w:type="dxa"/>
          </w:tcPr>
          <w:p w:rsidR="0061299A" w:rsidRPr="00302082" w:rsidRDefault="0061299A" w:rsidP="000B0703">
            <w:pPr>
              <w:spacing w:after="120"/>
              <w:rPr>
                <w:rFonts w:ascii="Arial" w:hAnsi="Arial" w:cs="Arial"/>
                <w:b/>
              </w:rPr>
            </w:pPr>
          </w:p>
        </w:tc>
        <w:tc>
          <w:tcPr>
            <w:tcW w:w="567" w:type="dxa"/>
          </w:tcPr>
          <w:p w:rsidR="0061299A" w:rsidRPr="00302082" w:rsidRDefault="0061299A" w:rsidP="000B0703">
            <w:pPr>
              <w:spacing w:after="120"/>
              <w:rPr>
                <w:rFonts w:ascii="Arial" w:hAnsi="Arial" w:cs="Arial"/>
                <w:b/>
              </w:rPr>
            </w:pPr>
          </w:p>
        </w:tc>
        <w:tc>
          <w:tcPr>
            <w:tcW w:w="567" w:type="dxa"/>
          </w:tcPr>
          <w:p w:rsidR="0061299A" w:rsidRPr="00302082" w:rsidRDefault="0061299A" w:rsidP="000B0703">
            <w:pPr>
              <w:spacing w:after="120"/>
              <w:rPr>
                <w:rFonts w:ascii="Arial" w:hAnsi="Arial" w:cs="Arial"/>
                <w:b/>
              </w:rPr>
            </w:pPr>
          </w:p>
        </w:tc>
        <w:tc>
          <w:tcPr>
            <w:tcW w:w="567" w:type="dxa"/>
          </w:tcPr>
          <w:p w:rsidR="0061299A" w:rsidRPr="00302082" w:rsidRDefault="0061299A" w:rsidP="000B0703">
            <w:pPr>
              <w:spacing w:after="120"/>
              <w:rPr>
                <w:rFonts w:ascii="Arial" w:hAnsi="Arial" w:cs="Arial"/>
                <w:b/>
              </w:rPr>
            </w:pPr>
          </w:p>
        </w:tc>
        <w:tc>
          <w:tcPr>
            <w:tcW w:w="567" w:type="dxa"/>
          </w:tcPr>
          <w:p w:rsidR="0061299A" w:rsidRPr="00302082" w:rsidRDefault="0061299A" w:rsidP="000B0703">
            <w:pPr>
              <w:spacing w:after="120"/>
              <w:rPr>
                <w:rFonts w:ascii="Arial" w:hAnsi="Arial" w:cs="Arial"/>
                <w:b/>
              </w:rPr>
            </w:pPr>
          </w:p>
        </w:tc>
        <w:tc>
          <w:tcPr>
            <w:tcW w:w="567" w:type="dxa"/>
          </w:tcPr>
          <w:p w:rsidR="0061299A" w:rsidRPr="00302082" w:rsidRDefault="0061299A" w:rsidP="000B0703">
            <w:pPr>
              <w:spacing w:after="120"/>
              <w:rPr>
                <w:rFonts w:ascii="Arial" w:hAnsi="Arial" w:cs="Arial"/>
                <w:b/>
              </w:rPr>
            </w:pPr>
          </w:p>
        </w:tc>
        <w:tc>
          <w:tcPr>
            <w:tcW w:w="567" w:type="dxa"/>
          </w:tcPr>
          <w:p w:rsidR="0061299A" w:rsidRPr="00302082" w:rsidRDefault="0061299A" w:rsidP="000B0703">
            <w:pPr>
              <w:spacing w:after="120"/>
              <w:rPr>
                <w:rFonts w:ascii="Arial" w:hAnsi="Arial" w:cs="Arial"/>
                <w:b/>
              </w:rPr>
            </w:pPr>
          </w:p>
        </w:tc>
      </w:tr>
      <w:tr w:rsidR="0061299A" w:rsidRPr="00302082" w:rsidTr="0061299A">
        <w:tc>
          <w:tcPr>
            <w:tcW w:w="2977" w:type="dxa"/>
            <w:vAlign w:val="center"/>
          </w:tcPr>
          <w:p w:rsidR="0061299A" w:rsidRPr="0036174D" w:rsidRDefault="0061299A" w:rsidP="0061299A">
            <w:pPr>
              <w:spacing w:after="120"/>
              <w:rPr>
                <w:rFonts w:ascii="Arial" w:hAnsi="Arial" w:cs="Arial"/>
              </w:rPr>
            </w:pPr>
            <w:r w:rsidRPr="00DF1EE1">
              <w:rPr>
                <w:rFonts w:ascii="Arial" w:hAnsi="Arial" w:cs="Arial"/>
                <w:i/>
              </w:rPr>
              <w:t>Private Study</w:t>
            </w:r>
          </w:p>
        </w:tc>
        <w:tc>
          <w:tcPr>
            <w:tcW w:w="567" w:type="dxa"/>
          </w:tcPr>
          <w:p w:rsidR="0061299A" w:rsidRPr="00302082" w:rsidRDefault="0061299A" w:rsidP="000B0703">
            <w:pPr>
              <w:spacing w:after="120"/>
              <w:jc w:val="center"/>
              <w:rPr>
                <w:rFonts w:ascii="Arial" w:hAnsi="Arial" w:cs="Arial"/>
                <w:b/>
              </w:rPr>
            </w:pP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r>
      <w:tr w:rsidR="0061299A" w:rsidRPr="00302082" w:rsidTr="0061299A">
        <w:tc>
          <w:tcPr>
            <w:tcW w:w="2977" w:type="dxa"/>
            <w:vAlign w:val="center"/>
          </w:tcPr>
          <w:p w:rsidR="0061299A" w:rsidRPr="0036174D" w:rsidRDefault="0061299A" w:rsidP="0061299A">
            <w:pPr>
              <w:spacing w:after="120"/>
              <w:rPr>
                <w:rFonts w:ascii="Arial" w:hAnsi="Arial" w:cs="Arial"/>
              </w:rPr>
            </w:pPr>
            <w:r w:rsidRPr="00DF1EE1">
              <w:rPr>
                <w:rFonts w:ascii="Arial" w:hAnsi="Arial" w:cs="Arial"/>
                <w:i/>
              </w:rPr>
              <w:t>Lecture</w:t>
            </w:r>
          </w:p>
        </w:tc>
        <w:tc>
          <w:tcPr>
            <w:tcW w:w="567" w:type="dxa"/>
          </w:tcPr>
          <w:p w:rsidR="0061299A" w:rsidRPr="00302082" w:rsidRDefault="0061299A" w:rsidP="000B0703">
            <w:pPr>
              <w:spacing w:after="120"/>
              <w:jc w:val="center"/>
              <w:rPr>
                <w:rFonts w:ascii="Arial" w:hAnsi="Arial" w:cs="Arial"/>
                <w:b/>
              </w:rPr>
            </w:pP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p>
        </w:tc>
        <w:tc>
          <w:tcPr>
            <w:tcW w:w="567" w:type="dxa"/>
          </w:tcPr>
          <w:p w:rsidR="0061299A" w:rsidRPr="00302082" w:rsidRDefault="0061299A" w:rsidP="000B0703">
            <w:pPr>
              <w:spacing w:after="120"/>
              <w:jc w:val="center"/>
              <w:rPr>
                <w:rFonts w:ascii="Arial" w:hAnsi="Arial" w:cs="Arial"/>
                <w:b/>
              </w:rPr>
            </w:pPr>
          </w:p>
        </w:tc>
        <w:tc>
          <w:tcPr>
            <w:tcW w:w="567" w:type="dxa"/>
          </w:tcPr>
          <w:p w:rsidR="0061299A" w:rsidRPr="00302082" w:rsidRDefault="0061299A" w:rsidP="000B0703">
            <w:pPr>
              <w:spacing w:after="120"/>
              <w:jc w:val="center"/>
              <w:rPr>
                <w:rFonts w:ascii="Arial" w:hAnsi="Arial" w:cs="Arial"/>
                <w:b/>
              </w:rPr>
            </w:pPr>
          </w:p>
        </w:tc>
        <w:tc>
          <w:tcPr>
            <w:tcW w:w="567" w:type="dxa"/>
          </w:tcPr>
          <w:p w:rsidR="0061299A" w:rsidRPr="00302082" w:rsidRDefault="0061299A" w:rsidP="000B0703">
            <w:pPr>
              <w:spacing w:after="120"/>
              <w:jc w:val="center"/>
              <w:rPr>
                <w:rFonts w:ascii="Arial" w:hAnsi="Arial" w:cs="Arial"/>
                <w:b/>
              </w:rPr>
            </w:pP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r>
      <w:tr w:rsidR="0061299A" w:rsidRPr="00302082" w:rsidTr="0061299A">
        <w:tc>
          <w:tcPr>
            <w:tcW w:w="2977" w:type="dxa"/>
            <w:vAlign w:val="center"/>
          </w:tcPr>
          <w:p w:rsidR="0061299A" w:rsidRPr="0036174D" w:rsidRDefault="0061299A" w:rsidP="0061299A">
            <w:pPr>
              <w:spacing w:after="120"/>
              <w:rPr>
                <w:rFonts w:ascii="Arial" w:hAnsi="Arial" w:cs="Arial"/>
              </w:rPr>
            </w:pPr>
            <w:r w:rsidRPr="00DF1EE1">
              <w:rPr>
                <w:rFonts w:ascii="Arial" w:hAnsi="Arial" w:cs="Arial"/>
                <w:i/>
              </w:rPr>
              <w:t>Seminar</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c>
          <w:tcPr>
            <w:tcW w:w="567" w:type="dxa"/>
          </w:tcPr>
          <w:p w:rsidR="0061299A" w:rsidRPr="00302082" w:rsidRDefault="0061299A" w:rsidP="000B0703">
            <w:pPr>
              <w:spacing w:after="120"/>
              <w:jc w:val="center"/>
              <w:rPr>
                <w:rFonts w:ascii="Arial" w:hAnsi="Arial" w:cs="Arial"/>
                <w:b/>
              </w:rPr>
            </w:pPr>
            <w:r>
              <w:rPr>
                <w:rFonts w:ascii="Arial" w:hAnsi="Arial" w:cs="Arial"/>
                <w:b/>
              </w:rPr>
              <w:t>x</w:t>
            </w:r>
          </w:p>
        </w:tc>
      </w:tr>
      <w:tr w:rsidR="007B737F" w:rsidRPr="00302082" w:rsidTr="007B737F">
        <w:tc>
          <w:tcPr>
            <w:tcW w:w="2977" w:type="dxa"/>
            <w:shd w:val="clear" w:color="auto" w:fill="D9D9D9" w:themeFill="background1" w:themeFillShade="D9"/>
          </w:tcPr>
          <w:p w:rsidR="007B737F" w:rsidRPr="00302082" w:rsidRDefault="007B737F" w:rsidP="000B0703">
            <w:pPr>
              <w:spacing w:after="120"/>
              <w:rPr>
                <w:rFonts w:ascii="Arial" w:hAnsi="Arial" w:cs="Arial"/>
                <w:b/>
              </w:rPr>
            </w:pPr>
            <w:r w:rsidRPr="00302082">
              <w:rPr>
                <w:rFonts w:ascii="Arial" w:hAnsi="Arial" w:cs="Arial"/>
                <w:b/>
              </w:rPr>
              <w:t>Assessment method</w:t>
            </w:r>
          </w:p>
        </w:tc>
        <w:tc>
          <w:tcPr>
            <w:tcW w:w="567" w:type="dxa"/>
          </w:tcPr>
          <w:p w:rsidR="007B737F" w:rsidRPr="00302082" w:rsidRDefault="007B737F" w:rsidP="000B0703">
            <w:pPr>
              <w:spacing w:after="120"/>
              <w:rPr>
                <w:rFonts w:ascii="Arial" w:hAnsi="Arial" w:cs="Arial"/>
                <w:b/>
              </w:rPr>
            </w:pPr>
          </w:p>
        </w:tc>
        <w:tc>
          <w:tcPr>
            <w:tcW w:w="567" w:type="dxa"/>
          </w:tcPr>
          <w:p w:rsidR="007B737F" w:rsidRPr="00302082" w:rsidRDefault="007B737F" w:rsidP="000B0703">
            <w:pPr>
              <w:spacing w:after="120"/>
              <w:rPr>
                <w:rFonts w:ascii="Arial" w:hAnsi="Arial" w:cs="Arial"/>
                <w:b/>
              </w:rPr>
            </w:pPr>
          </w:p>
        </w:tc>
        <w:tc>
          <w:tcPr>
            <w:tcW w:w="567" w:type="dxa"/>
          </w:tcPr>
          <w:p w:rsidR="007B737F" w:rsidRPr="00302082" w:rsidRDefault="007B737F" w:rsidP="000B0703">
            <w:pPr>
              <w:spacing w:after="120"/>
              <w:rPr>
                <w:rFonts w:ascii="Arial" w:hAnsi="Arial" w:cs="Arial"/>
                <w:b/>
              </w:rPr>
            </w:pPr>
          </w:p>
        </w:tc>
        <w:tc>
          <w:tcPr>
            <w:tcW w:w="567" w:type="dxa"/>
          </w:tcPr>
          <w:p w:rsidR="007B737F" w:rsidRPr="00302082" w:rsidRDefault="007B737F" w:rsidP="000B0703">
            <w:pPr>
              <w:spacing w:after="120"/>
              <w:rPr>
                <w:rFonts w:ascii="Arial" w:hAnsi="Arial" w:cs="Arial"/>
                <w:b/>
              </w:rPr>
            </w:pPr>
          </w:p>
        </w:tc>
        <w:tc>
          <w:tcPr>
            <w:tcW w:w="567" w:type="dxa"/>
          </w:tcPr>
          <w:p w:rsidR="007B737F" w:rsidRPr="00302082" w:rsidRDefault="007B737F" w:rsidP="000B0703">
            <w:pPr>
              <w:spacing w:after="120"/>
              <w:rPr>
                <w:rFonts w:ascii="Arial" w:hAnsi="Arial" w:cs="Arial"/>
                <w:b/>
              </w:rPr>
            </w:pPr>
          </w:p>
        </w:tc>
        <w:tc>
          <w:tcPr>
            <w:tcW w:w="567" w:type="dxa"/>
          </w:tcPr>
          <w:p w:rsidR="007B737F" w:rsidRPr="00302082" w:rsidRDefault="007B737F" w:rsidP="000B0703">
            <w:pPr>
              <w:spacing w:after="120"/>
              <w:rPr>
                <w:rFonts w:ascii="Arial" w:hAnsi="Arial" w:cs="Arial"/>
                <w:b/>
              </w:rPr>
            </w:pPr>
          </w:p>
        </w:tc>
        <w:tc>
          <w:tcPr>
            <w:tcW w:w="567" w:type="dxa"/>
          </w:tcPr>
          <w:p w:rsidR="007B737F" w:rsidRPr="00302082" w:rsidRDefault="007B737F" w:rsidP="000B0703">
            <w:pPr>
              <w:spacing w:after="120"/>
              <w:rPr>
                <w:rFonts w:ascii="Arial" w:hAnsi="Arial" w:cs="Arial"/>
                <w:b/>
              </w:rPr>
            </w:pPr>
          </w:p>
        </w:tc>
        <w:tc>
          <w:tcPr>
            <w:tcW w:w="567" w:type="dxa"/>
          </w:tcPr>
          <w:p w:rsidR="007B737F" w:rsidRPr="00302082" w:rsidRDefault="007B737F" w:rsidP="000B0703">
            <w:pPr>
              <w:spacing w:after="120"/>
              <w:rPr>
                <w:rFonts w:ascii="Arial" w:hAnsi="Arial" w:cs="Arial"/>
                <w:b/>
              </w:rPr>
            </w:pPr>
          </w:p>
        </w:tc>
        <w:tc>
          <w:tcPr>
            <w:tcW w:w="567" w:type="dxa"/>
          </w:tcPr>
          <w:p w:rsidR="007B737F" w:rsidRPr="00302082" w:rsidRDefault="007B737F" w:rsidP="000B0703">
            <w:pPr>
              <w:spacing w:after="120"/>
              <w:rPr>
                <w:rFonts w:ascii="Arial" w:hAnsi="Arial" w:cs="Arial"/>
                <w:b/>
              </w:rPr>
            </w:pPr>
          </w:p>
        </w:tc>
        <w:tc>
          <w:tcPr>
            <w:tcW w:w="567" w:type="dxa"/>
          </w:tcPr>
          <w:p w:rsidR="007B737F" w:rsidRPr="00302082" w:rsidRDefault="007B737F" w:rsidP="000B0703">
            <w:pPr>
              <w:spacing w:after="120"/>
              <w:rPr>
                <w:rFonts w:ascii="Arial" w:hAnsi="Arial" w:cs="Arial"/>
                <w:b/>
              </w:rPr>
            </w:pPr>
          </w:p>
        </w:tc>
        <w:tc>
          <w:tcPr>
            <w:tcW w:w="567" w:type="dxa"/>
          </w:tcPr>
          <w:p w:rsidR="007B737F" w:rsidRPr="00302082" w:rsidRDefault="007B737F" w:rsidP="000B0703">
            <w:pPr>
              <w:spacing w:after="120"/>
              <w:rPr>
                <w:rFonts w:ascii="Arial" w:hAnsi="Arial" w:cs="Arial"/>
                <w:b/>
              </w:rPr>
            </w:pPr>
          </w:p>
        </w:tc>
      </w:tr>
      <w:tr w:rsidR="007B737F" w:rsidRPr="00302082" w:rsidTr="007B737F">
        <w:tc>
          <w:tcPr>
            <w:tcW w:w="2977" w:type="dxa"/>
          </w:tcPr>
          <w:p w:rsidR="007B737F" w:rsidRPr="00302082" w:rsidRDefault="007B737F" w:rsidP="000B0703">
            <w:pPr>
              <w:spacing w:after="120"/>
              <w:rPr>
                <w:rFonts w:ascii="Arial" w:hAnsi="Arial" w:cs="Arial"/>
                <w:i/>
              </w:rPr>
            </w:pPr>
            <w:r>
              <w:rPr>
                <w:rFonts w:ascii="Arial" w:hAnsi="Arial" w:cs="Arial"/>
                <w:i/>
              </w:rPr>
              <w:lastRenderedPageBreak/>
              <w:t>Essay</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r>
      <w:tr w:rsidR="007B737F" w:rsidRPr="00302082" w:rsidTr="007B737F">
        <w:tc>
          <w:tcPr>
            <w:tcW w:w="2977" w:type="dxa"/>
          </w:tcPr>
          <w:p w:rsidR="007B737F" w:rsidRPr="00302082" w:rsidRDefault="007B737F" w:rsidP="000B0703">
            <w:pPr>
              <w:spacing w:after="120"/>
              <w:rPr>
                <w:rFonts w:ascii="Arial" w:hAnsi="Arial" w:cs="Arial"/>
                <w:i/>
              </w:rPr>
            </w:pPr>
            <w:r>
              <w:rPr>
                <w:rFonts w:ascii="Arial" w:hAnsi="Arial" w:cs="Arial"/>
                <w:i/>
              </w:rPr>
              <w:t>Examination</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c>
          <w:tcPr>
            <w:tcW w:w="567" w:type="dxa"/>
          </w:tcPr>
          <w:p w:rsidR="007B737F" w:rsidRPr="00302082" w:rsidRDefault="007B737F" w:rsidP="000B0703">
            <w:pPr>
              <w:spacing w:after="120"/>
              <w:jc w:val="center"/>
              <w:rPr>
                <w:rFonts w:ascii="Arial" w:hAnsi="Arial" w:cs="Arial"/>
                <w:b/>
              </w:rPr>
            </w:pPr>
          </w:p>
        </w:tc>
        <w:tc>
          <w:tcPr>
            <w:tcW w:w="567" w:type="dxa"/>
          </w:tcPr>
          <w:p w:rsidR="007B737F" w:rsidRPr="00302082" w:rsidRDefault="007B737F" w:rsidP="000B0703">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745702" w:rsidRDefault="007B737F" w:rsidP="00745702">
      <w:pPr>
        <w:autoSpaceDE w:val="0"/>
        <w:autoSpaceDN w:val="0"/>
        <w:adjustRightInd w:val="0"/>
        <w:spacing w:after="120" w:line="240" w:lineRule="auto"/>
        <w:ind w:left="567" w:right="261"/>
        <w:jc w:val="both"/>
        <w:rPr>
          <w:rFonts w:ascii="Arial" w:hAnsi="Arial" w:cs="Arial"/>
        </w:rPr>
      </w:pPr>
      <w:r w:rsidRPr="007B737F">
        <w:rPr>
          <w:rFonts w:ascii="Arial" w:hAnsi="Arial" w:cs="Arial"/>
        </w:rPr>
        <w:t>The study of ancient Greece and Rome is inherently engaged in internationalisation since it invites students to think beyond the boundary of their experience</w:t>
      </w:r>
      <w:r w:rsidR="00A05659">
        <w:rPr>
          <w:rFonts w:ascii="Arial" w:hAnsi="Arial" w:cs="Arial"/>
        </w:rPr>
        <w:t xml:space="preserve"> in their home countries</w:t>
      </w:r>
      <w:r w:rsidRPr="007B737F">
        <w:rPr>
          <w:rFonts w:ascii="Arial" w:hAnsi="Arial" w:cs="Arial"/>
        </w:rPr>
        <w:t>. The content of this particular module invites further reflection in this regard, since: a) it explores cultural responses to Classical mythology and heightens the awareness of cultural difference, and b) the myths studied reflect deeply on cultural encounters and diversity.</w:t>
      </w:r>
      <w:r w:rsidR="002A7F48" w:rsidRPr="002A7F48">
        <w:rPr>
          <w:rFonts w:ascii="Arial" w:hAnsi="Arial" w:cs="Arial"/>
        </w:rPr>
        <w:t xml:space="preserve"> </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866F2D" w:rsidP="00302082">
            <w:pPr>
              <w:spacing w:after="120"/>
              <w:ind w:right="-330"/>
              <w:rPr>
                <w:rFonts w:ascii="Arial" w:hAnsi="Arial" w:cs="Arial"/>
              </w:rPr>
            </w:pPr>
            <w:r>
              <w:rPr>
                <w:rFonts w:ascii="Arial" w:hAnsi="Arial" w:cs="Arial"/>
              </w:rPr>
              <w:t>17/01/2018</w:t>
            </w:r>
          </w:p>
        </w:tc>
        <w:tc>
          <w:tcPr>
            <w:tcW w:w="1701" w:type="dxa"/>
          </w:tcPr>
          <w:p w:rsidR="00422B69" w:rsidRPr="00302082" w:rsidRDefault="00866F2D" w:rsidP="00302082">
            <w:pPr>
              <w:spacing w:after="120"/>
              <w:ind w:right="-330"/>
              <w:rPr>
                <w:rFonts w:ascii="Arial" w:hAnsi="Arial" w:cs="Arial"/>
              </w:rPr>
            </w:pPr>
            <w:r>
              <w:rPr>
                <w:rFonts w:ascii="Arial" w:hAnsi="Arial" w:cs="Arial"/>
              </w:rPr>
              <w:t>n/a</w:t>
            </w:r>
          </w:p>
        </w:tc>
        <w:tc>
          <w:tcPr>
            <w:tcW w:w="2410" w:type="dxa"/>
          </w:tcPr>
          <w:p w:rsidR="00422B69" w:rsidRPr="00302082" w:rsidRDefault="00866F2D" w:rsidP="00302082">
            <w:pPr>
              <w:spacing w:after="120"/>
              <w:ind w:right="-330"/>
              <w:rPr>
                <w:rFonts w:ascii="Arial" w:hAnsi="Arial" w:cs="Arial"/>
              </w:rPr>
            </w:pPr>
            <w:r>
              <w:rPr>
                <w:rFonts w:ascii="Arial" w:hAnsi="Arial" w:cs="Arial"/>
              </w:rPr>
              <w:t>September 2018</w:t>
            </w:r>
          </w:p>
        </w:tc>
        <w:tc>
          <w:tcPr>
            <w:tcW w:w="2448" w:type="dxa"/>
          </w:tcPr>
          <w:p w:rsidR="00422B69" w:rsidRPr="00302082" w:rsidRDefault="00866F2D" w:rsidP="00302082">
            <w:pPr>
              <w:spacing w:after="120"/>
              <w:ind w:right="-330"/>
              <w:rPr>
                <w:rFonts w:ascii="Arial" w:hAnsi="Arial" w:cs="Arial"/>
              </w:rPr>
            </w:pPr>
            <w:r>
              <w:rPr>
                <w:rFonts w:ascii="Arial" w:hAnsi="Arial" w:cs="Arial"/>
              </w:rPr>
              <w:t>n/a</w:t>
            </w:r>
          </w:p>
        </w:tc>
        <w:tc>
          <w:tcPr>
            <w:tcW w:w="2400" w:type="dxa"/>
          </w:tcPr>
          <w:p w:rsidR="00422B69" w:rsidRPr="00302082" w:rsidRDefault="00866F2D" w:rsidP="00302082">
            <w:pPr>
              <w:spacing w:after="120"/>
              <w:ind w:right="-330"/>
              <w:rPr>
                <w:rFonts w:ascii="Arial" w:hAnsi="Arial" w:cs="Arial"/>
              </w:rPr>
            </w:pPr>
            <w:r>
              <w:rPr>
                <w:rFonts w:ascii="Arial" w:hAnsi="Arial" w:cs="Arial"/>
              </w:rPr>
              <w:t>n/a</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14B" w:rsidRDefault="000F114B" w:rsidP="009A2D37">
      <w:pPr>
        <w:spacing w:after="0" w:line="240" w:lineRule="auto"/>
      </w:pPr>
      <w:r>
        <w:separator/>
      </w:r>
    </w:p>
  </w:endnote>
  <w:endnote w:type="continuationSeparator" w:id="0">
    <w:p w:rsidR="000F114B" w:rsidRDefault="000F114B" w:rsidP="009A2D37">
      <w:pPr>
        <w:spacing w:after="0" w:line="240" w:lineRule="auto"/>
      </w:pPr>
      <w:r>
        <w:continuationSeparator/>
      </w:r>
    </w:p>
  </w:endnote>
  <w:endnote w:type="continuationNotice" w:id="1">
    <w:p w:rsidR="000F114B" w:rsidRDefault="000F1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5643DD" w:rsidP="009A2D37">
        <w:pPr>
          <w:pStyle w:val="Footer"/>
          <w:jc w:val="center"/>
        </w:pPr>
        <w:r>
          <w:fldChar w:fldCharType="begin"/>
        </w:r>
        <w:r w:rsidR="0019787E">
          <w:instrText xml:space="preserve"> PAGE   \* MERGEFORMAT </w:instrText>
        </w:r>
        <w:r>
          <w:fldChar w:fldCharType="separate"/>
        </w:r>
        <w:r w:rsidR="00866F2D">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14B" w:rsidRDefault="000F114B" w:rsidP="009A2D37">
      <w:pPr>
        <w:spacing w:after="0" w:line="240" w:lineRule="auto"/>
      </w:pPr>
      <w:r>
        <w:separator/>
      </w:r>
    </w:p>
  </w:footnote>
  <w:footnote w:type="continuationSeparator" w:id="0">
    <w:p w:rsidR="000F114B" w:rsidRDefault="000F114B" w:rsidP="009A2D37">
      <w:pPr>
        <w:spacing w:after="0" w:line="240" w:lineRule="auto"/>
      </w:pPr>
      <w:r>
        <w:continuationSeparator/>
      </w:r>
    </w:p>
  </w:footnote>
  <w:footnote w:type="continuationNotice" w:id="1">
    <w:p w:rsidR="000F114B" w:rsidRDefault="000F11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866F2D">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38668B"/>
    <w:multiLevelType w:val="hybridMultilevel"/>
    <w:tmpl w:val="4894E1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BBF538D"/>
    <w:multiLevelType w:val="hybridMultilevel"/>
    <w:tmpl w:val="0F6629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114B"/>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5BED"/>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3DD"/>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1299A"/>
    <w:rsid w:val="006253AA"/>
    <w:rsid w:val="00626023"/>
    <w:rsid w:val="00633150"/>
    <w:rsid w:val="0063445E"/>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C6094"/>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37F"/>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6F2D"/>
    <w:rsid w:val="00873E9F"/>
    <w:rsid w:val="00874047"/>
    <w:rsid w:val="008778CB"/>
    <w:rsid w:val="00881545"/>
    <w:rsid w:val="00883A3E"/>
    <w:rsid w:val="008852A2"/>
    <w:rsid w:val="0089148D"/>
    <w:rsid w:val="00891E0D"/>
    <w:rsid w:val="0089421F"/>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4386"/>
    <w:rsid w:val="009C7082"/>
    <w:rsid w:val="009D0006"/>
    <w:rsid w:val="009D068C"/>
    <w:rsid w:val="009F3A2A"/>
    <w:rsid w:val="009F731F"/>
    <w:rsid w:val="00A021FE"/>
    <w:rsid w:val="00A05659"/>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1208"/>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648E9"/>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D476E7BC-C46A-48CD-ADC7-38D6D45D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DB0E7-B37C-4E6A-A289-F4BAD42A6322}">
  <ds:schemaRefs>
    <ds:schemaRef ds:uri="http://schemas.openxmlformats.org/officeDocument/2006/bibliography"/>
  </ds:schemaRefs>
</ds:datastoreItem>
</file>

<file path=customXml/itemProps2.xml><?xml version="1.0" encoding="utf-8"?>
<ds:datastoreItem xmlns:ds="http://schemas.openxmlformats.org/officeDocument/2006/customXml" ds:itemID="{A09237EC-F128-4559-9285-5DA67D593DC3}"/>
</file>

<file path=customXml/itemProps3.xml><?xml version="1.0" encoding="utf-8"?>
<ds:datastoreItem xmlns:ds="http://schemas.openxmlformats.org/officeDocument/2006/customXml" ds:itemID="{1810E825-03E3-4E1A-9CBD-87AC57BABB61}"/>
</file>

<file path=customXml/itemProps4.xml><?xml version="1.0" encoding="utf-8"?>
<ds:datastoreItem xmlns:ds="http://schemas.openxmlformats.org/officeDocument/2006/customXml" ds:itemID="{F8D42E40-A859-457C-AD95-67E59EFCFC28}"/>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G.Devlin</cp:lastModifiedBy>
  <cp:revision>3</cp:revision>
  <cp:lastPrinted>2015-09-09T08:37:00Z</cp:lastPrinted>
  <dcterms:created xsi:type="dcterms:W3CDTF">2018-01-26T10:04:00Z</dcterms:created>
  <dcterms:modified xsi:type="dcterms:W3CDTF">2018-01-26T10:08:00Z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