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23B4319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6DC2CB0" w:rsidR="009A2D37" w:rsidRPr="00302082" w:rsidRDefault="004868F9" w:rsidP="0072075F">
      <w:pPr>
        <w:spacing w:after="120" w:line="240" w:lineRule="auto"/>
        <w:ind w:left="567" w:right="260"/>
        <w:jc w:val="both"/>
        <w:rPr>
          <w:rFonts w:ascii="Arial" w:hAnsi="Arial" w:cs="Arial"/>
        </w:rPr>
      </w:pPr>
      <w:r>
        <w:rPr>
          <w:rFonts w:ascii="Arial" w:hAnsi="Arial" w:cs="Arial"/>
        </w:rPr>
        <w:t>BUSN</w:t>
      </w:r>
      <w:r w:rsidR="00085E1D">
        <w:rPr>
          <w:rFonts w:ascii="Arial" w:hAnsi="Arial" w:cs="Arial"/>
        </w:rPr>
        <w:t>9</w:t>
      </w:r>
      <w:r w:rsidR="007B0BBF">
        <w:rPr>
          <w:rFonts w:ascii="Arial" w:hAnsi="Arial" w:cs="Arial"/>
        </w:rPr>
        <w:t>520 (CB952</w:t>
      </w:r>
      <w:r w:rsidR="007C05EE">
        <w:rPr>
          <w:rFonts w:ascii="Arial" w:hAnsi="Arial" w:cs="Arial"/>
        </w:rPr>
        <w:t>)</w:t>
      </w:r>
      <w:r w:rsidR="00773AC9">
        <w:rPr>
          <w:rFonts w:ascii="Arial" w:hAnsi="Arial" w:cs="Arial"/>
        </w:rPr>
        <w:t xml:space="preserve"> </w:t>
      </w:r>
      <w:r w:rsidR="007B0BBF">
        <w:rPr>
          <w:rFonts w:ascii="Arial" w:hAnsi="Arial" w:cs="Arial"/>
        </w:rPr>
        <w:t xml:space="preserve">Integrated </w:t>
      </w:r>
      <w:r w:rsidR="001E588A">
        <w:rPr>
          <w:rFonts w:ascii="Arial" w:hAnsi="Arial" w:cs="Arial"/>
        </w:rPr>
        <w:t xml:space="preserve">and Digital </w:t>
      </w:r>
      <w:r w:rsidR="007B0BBF">
        <w:rPr>
          <w:rFonts w:ascii="Arial" w:hAnsi="Arial" w:cs="Arial"/>
        </w:rPr>
        <w:t>Marketing Communications</w:t>
      </w:r>
    </w:p>
    <w:p w14:paraId="58F7AA76" w14:textId="00464368" w:rsidR="009A2D37" w:rsidRPr="00302082" w:rsidRDefault="00023C3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B2BC6CA" w:rsidR="009A2D37" w:rsidRPr="00CB34E8" w:rsidRDefault="00123E8A"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sidR="0072075F">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2A76CFDB" w:rsidR="005F0105" w:rsidRDefault="007B0BBF" w:rsidP="005F0105">
      <w:pPr>
        <w:pStyle w:val="ListParagraph"/>
        <w:spacing w:after="0"/>
        <w:ind w:left="567"/>
        <w:rPr>
          <w:rFonts w:ascii="Arial" w:hAnsi="Arial" w:cs="Arial"/>
        </w:rPr>
      </w:pPr>
      <w:r>
        <w:rPr>
          <w:rFonts w:ascii="Arial" w:hAnsi="Arial" w:cs="Arial"/>
        </w:rPr>
        <w:t>Spring</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5DBAB56A" w:rsidR="007D5FDC" w:rsidRPr="007D5FDC" w:rsidRDefault="007B0BBF" w:rsidP="005E7730">
      <w:pPr>
        <w:spacing w:after="120" w:line="240" w:lineRule="auto"/>
        <w:ind w:left="567" w:right="260"/>
        <w:jc w:val="both"/>
        <w:rPr>
          <w:rFonts w:ascii="Arial" w:hAnsi="Arial" w:cs="Arial"/>
        </w:rPr>
      </w:pPr>
      <w:r>
        <w:rPr>
          <w:rFonts w:ascii="Arial" w:hAnsi="Arial" w:cs="Arial"/>
        </w:rPr>
        <w:t>BUSN9330 Marketing</w:t>
      </w:r>
    </w:p>
    <w:p w14:paraId="5396EA26" w14:textId="5F78C6A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C671EA">
        <w:rPr>
          <w:rFonts w:ascii="Arial" w:hAnsi="Arial" w:cs="Arial"/>
          <w:b/>
        </w:rPr>
        <w:t>course(</w:t>
      </w:r>
      <w:r w:rsidRPr="00302082">
        <w:rPr>
          <w:rFonts w:ascii="Arial" w:hAnsi="Arial" w:cs="Arial"/>
          <w:b/>
        </w:rPr>
        <w:t>s</w:t>
      </w:r>
      <w:r w:rsidR="00C671EA">
        <w:rPr>
          <w:rFonts w:ascii="Arial" w:hAnsi="Arial" w:cs="Arial"/>
          <w:b/>
        </w:rPr>
        <w:t>)</w:t>
      </w:r>
      <w:r w:rsidRPr="00302082">
        <w:rPr>
          <w:rFonts w:ascii="Arial" w:hAnsi="Arial" w:cs="Arial"/>
          <w:b/>
        </w:rPr>
        <w:t xml:space="preserve"> of study to which the module contributes</w:t>
      </w:r>
    </w:p>
    <w:p w14:paraId="5F4A9719" w14:textId="0EC95018" w:rsidR="00123E8A" w:rsidRDefault="00445FBF" w:rsidP="00123E8A">
      <w:pPr>
        <w:spacing w:after="120" w:line="240" w:lineRule="auto"/>
        <w:ind w:right="260" w:firstLine="567"/>
        <w:rPr>
          <w:rFonts w:ascii="Arial" w:hAnsi="Arial" w:cs="Arial"/>
          <w:iCs/>
        </w:rPr>
      </w:pPr>
      <w:r>
        <w:rPr>
          <w:rFonts w:ascii="Arial" w:hAnsi="Arial" w:cs="Arial"/>
          <w:iCs/>
        </w:rPr>
        <w:t>MSc</w:t>
      </w:r>
      <w:r w:rsidR="002076F1">
        <w:rPr>
          <w:rFonts w:ascii="Arial" w:hAnsi="Arial" w:cs="Arial"/>
          <w:iCs/>
        </w:rPr>
        <w:t xml:space="preserve"> Marketing</w:t>
      </w:r>
      <w:r w:rsidR="00A208F9">
        <w:rPr>
          <w:rFonts w:ascii="Arial" w:hAnsi="Arial" w:cs="Arial"/>
          <w:iCs/>
        </w:rPr>
        <w:t>; MSc International Business and Management; MSc Business Analytics</w:t>
      </w:r>
    </w:p>
    <w:p w14:paraId="671AB754" w14:textId="2B433DD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F2376C" w14:textId="7E136FC9" w:rsidR="005D548C" w:rsidRPr="005D548C" w:rsidRDefault="005D548C" w:rsidP="005D548C">
      <w:pPr>
        <w:spacing w:after="0" w:line="240" w:lineRule="auto"/>
        <w:ind w:left="567" w:right="260"/>
        <w:rPr>
          <w:rFonts w:ascii="Arial" w:hAnsi="Arial" w:cs="Arial"/>
        </w:rPr>
      </w:pPr>
      <w:r>
        <w:rPr>
          <w:rFonts w:ascii="Arial" w:hAnsi="Arial" w:cs="Arial"/>
        </w:rPr>
        <w:t>8.1 demonstrate s</w:t>
      </w:r>
      <w:r w:rsidRPr="005D548C">
        <w:rPr>
          <w:rFonts w:ascii="Arial" w:hAnsi="Arial" w:cs="Arial"/>
        </w:rPr>
        <w:t xml:space="preserve">ystematic understanding </w:t>
      </w:r>
      <w:r w:rsidR="00B04AB6" w:rsidRPr="005D548C">
        <w:rPr>
          <w:rFonts w:ascii="Arial" w:hAnsi="Arial" w:cs="Arial"/>
        </w:rPr>
        <w:t>of marketing</w:t>
      </w:r>
      <w:r w:rsidRPr="005D548C">
        <w:rPr>
          <w:rFonts w:ascii="Arial" w:hAnsi="Arial" w:cs="Arial"/>
        </w:rPr>
        <w:t xml:space="preserve"> commu</w:t>
      </w:r>
      <w:r>
        <w:rPr>
          <w:rFonts w:ascii="Arial" w:hAnsi="Arial" w:cs="Arial"/>
        </w:rPr>
        <w:t>nications theories and concepts</w:t>
      </w:r>
      <w:r w:rsidR="001E588A">
        <w:rPr>
          <w:rFonts w:ascii="Arial" w:hAnsi="Arial" w:cs="Arial"/>
        </w:rPr>
        <w:t xml:space="preserve"> in the digital age</w:t>
      </w:r>
      <w:r>
        <w:rPr>
          <w:rFonts w:ascii="Arial" w:hAnsi="Arial" w:cs="Arial"/>
        </w:rPr>
        <w:t>;</w:t>
      </w:r>
    </w:p>
    <w:p w14:paraId="16452B6A" w14:textId="4120981B" w:rsidR="005D548C" w:rsidRPr="005D548C" w:rsidRDefault="005D548C" w:rsidP="005D548C">
      <w:pPr>
        <w:spacing w:after="0" w:line="240" w:lineRule="auto"/>
        <w:ind w:left="567" w:right="260"/>
        <w:rPr>
          <w:rFonts w:ascii="Arial" w:hAnsi="Arial" w:cs="Arial"/>
        </w:rPr>
      </w:pPr>
      <w:r>
        <w:rPr>
          <w:rFonts w:ascii="Arial" w:hAnsi="Arial" w:cs="Arial"/>
        </w:rPr>
        <w:t xml:space="preserve">8.2 </w:t>
      </w:r>
      <w:r w:rsidRPr="005D548C">
        <w:rPr>
          <w:rFonts w:ascii="Arial" w:hAnsi="Arial" w:cs="Arial"/>
        </w:rPr>
        <w:t>deploy techniques to advertise new products to the market based on a case study</w:t>
      </w:r>
      <w:r>
        <w:rPr>
          <w:rFonts w:ascii="Arial" w:hAnsi="Arial" w:cs="Arial"/>
        </w:rPr>
        <w:t>;</w:t>
      </w:r>
    </w:p>
    <w:p w14:paraId="769F3AAD" w14:textId="4BB57521" w:rsidR="005D548C" w:rsidRPr="005D548C" w:rsidRDefault="005D548C" w:rsidP="005D548C">
      <w:pPr>
        <w:spacing w:after="0" w:line="240" w:lineRule="auto"/>
        <w:ind w:left="567" w:right="260"/>
        <w:rPr>
          <w:rFonts w:ascii="Arial" w:hAnsi="Arial" w:cs="Arial"/>
        </w:rPr>
      </w:pPr>
      <w:r>
        <w:rPr>
          <w:rFonts w:ascii="Arial" w:hAnsi="Arial" w:cs="Arial"/>
        </w:rPr>
        <w:t>8.3 w</w:t>
      </w:r>
      <w:r w:rsidRPr="005D548C">
        <w:rPr>
          <w:rFonts w:ascii="Arial" w:hAnsi="Arial" w:cs="Arial"/>
        </w:rPr>
        <w:t>rite a Marketing Communications Plan which integrates the advertisement into a comprehens</w:t>
      </w:r>
      <w:r>
        <w:rPr>
          <w:rFonts w:ascii="Arial" w:hAnsi="Arial" w:cs="Arial"/>
        </w:rPr>
        <w:t>ive new-product launch campaign;</w:t>
      </w:r>
    </w:p>
    <w:p w14:paraId="559AEF64" w14:textId="36694772" w:rsidR="005D548C" w:rsidRPr="005D548C" w:rsidRDefault="005D548C" w:rsidP="005D548C">
      <w:pPr>
        <w:spacing w:after="0" w:line="240" w:lineRule="auto"/>
        <w:ind w:left="567" w:right="260"/>
        <w:rPr>
          <w:rFonts w:ascii="Arial" w:hAnsi="Arial" w:cs="Arial"/>
        </w:rPr>
      </w:pPr>
      <w:r>
        <w:rPr>
          <w:rFonts w:ascii="Arial" w:hAnsi="Arial" w:cs="Arial"/>
        </w:rPr>
        <w:t>8.4 i</w:t>
      </w:r>
      <w:r w:rsidRPr="005D548C">
        <w:rPr>
          <w:rFonts w:ascii="Arial" w:hAnsi="Arial" w:cs="Arial"/>
        </w:rPr>
        <w:t>ntegrate the theory-based marketing decisions with budget management, operational planning, group</w:t>
      </w:r>
      <w:r>
        <w:rPr>
          <w:rFonts w:ascii="Arial" w:hAnsi="Arial" w:cs="Arial"/>
        </w:rPr>
        <w:t xml:space="preserve"> management and decision-making;</w:t>
      </w:r>
    </w:p>
    <w:p w14:paraId="33DEA293" w14:textId="16587DB0" w:rsidR="005D548C" w:rsidRPr="005D548C" w:rsidRDefault="005D548C" w:rsidP="005D548C">
      <w:pPr>
        <w:spacing w:after="0" w:line="240" w:lineRule="auto"/>
        <w:ind w:left="567" w:right="260"/>
        <w:rPr>
          <w:rFonts w:ascii="Arial" w:hAnsi="Arial" w:cs="Arial"/>
        </w:rPr>
      </w:pPr>
      <w:r>
        <w:rPr>
          <w:rFonts w:ascii="Arial" w:hAnsi="Arial" w:cs="Arial"/>
        </w:rPr>
        <w:t>8.5 c</w:t>
      </w:r>
      <w:r w:rsidRPr="005D548C">
        <w:rPr>
          <w:rFonts w:ascii="Arial" w:hAnsi="Arial" w:cs="Arial"/>
        </w:rPr>
        <w:t xml:space="preserve">ritically evaluate </w:t>
      </w:r>
      <w:r w:rsidR="00B55F54">
        <w:rPr>
          <w:rFonts w:ascii="Arial" w:hAnsi="Arial" w:cs="Arial"/>
        </w:rPr>
        <w:t xml:space="preserve">traditional and digital </w:t>
      </w:r>
      <w:r w:rsidRPr="005D548C">
        <w:rPr>
          <w:rFonts w:ascii="Arial" w:hAnsi="Arial" w:cs="Arial"/>
        </w:rPr>
        <w:t>marketing communications tools using a variety of case studies</w:t>
      </w:r>
      <w:r>
        <w:rPr>
          <w:rFonts w:ascii="Arial" w:hAnsi="Arial" w:cs="Arial"/>
        </w:rPr>
        <w:t>;</w:t>
      </w:r>
    </w:p>
    <w:p w14:paraId="7F0FB3AC" w14:textId="390F8017" w:rsidR="005D548C" w:rsidRPr="005D548C" w:rsidRDefault="005D548C" w:rsidP="005D548C">
      <w:pPr>
        <w:spacing w:after="0" w:line="240" w:lineRule="auto"/>
        <w:ind w:left="567" w:right="260"/>
        <w:rPr>
          <w:rFonts w:ascii="Arial" w:hAnsi="Arial" w:cs="Arial"/>
        </w:rPr>
      </w:pPr>
      <w:r>
        <w:rPr>
          <w:rFonts w:ascii="Arial" w:hAnsi="Arial" w:cs="Arial"/>
        </w:rPr>
        <w:t>8.6 a</w:t>
      </w:r>
      <w:r w:rsidRPr="005D548C">
        <w:rPr>
          <w:rFonts w:ascii="Arial" w:hAnsi="Arial" w:cs="Arial"/>
        </w:rPr>
        <w:t>pply the theory to develop analytical and decision-making skills in market</w:t>
      </w:r>
      <w:r>
        <w:rPr>
          <w:rFonts w:ascii="Arial" w:hAnsi="Arial" w:cs="Arial"/>
        </w:rPr>
        <w:t>ing communications applications;</w:t>
      </w:r>
    </w:p>
    <w:p w14:paraId="1DE58FAD" w14:textId="66E04789" w:rsidR="005D548C" w:rsidRPr="005D548C" w:rsidRDefault="005D548C" w:rsidP="005D548C">
      <w:pPr>
        <w:spacing w:after="0" w:line="240" w:lineRule="auto"/>
        <w:ind w:left="567" w:right="260"/>
        <w:rPr>
          <w:rFonts w:ascii="Arial" w:hAnsi="Arial" w:cs="Arial"/>
        </w:rPr>
      </w:pPr>
      <w:r>
        <w:rPr>
          <w:rFonts w:ascii="Arial" w:hAnsi="Arial" w:cs="Arial"/>
        </w:rPr>
        <w:t>8.7 s</w:t>
      </w:r>
      <w:r w:rsidRPr="005D548C">
        <w:rPr>
          <w:rFonts w:ascii="Arial" w:hAnsi="Arial" w:cs="Arial"/>
        </w:rPr>
        <w:t>et and prioritise marketing communications outcomes and prepare plans for the</w:t>
      </w:r>
      <w:r w:rsidR="00B04AB6">
        <w:rPr>
          <w:rFonts w:ascii="Arial" w:hAnsi="Arial" w:cs="Arial"/>
        </w:rPr>
        <w:t xml:space="preserve"> </w:t>
      </w:r>
      <w:r w:rsidRPr="005D548C">
        <w:rPr>
          <w:rFonts w:ascii="Arial" w:hAnsi="Arial" w:cs="Arial"/>
        </w:rPr>
        <w:t>achievement of these outcomes in the lig</w:t>
      </w:r>
      <w:r>
        <w:rPr>
          <w:rFonts w:ascii="Arial" w:hAnsi="Arial" w:cs="Arial"/>
        </w:rPr>
        <w:t>ht of available resources;</w:t>
      </w:r>
    </w:p>
    <w:p w14:paraId="4DA887F8" w14:textId="70E532FA" w:rsidR="005D548C" w:rsidRPr="005D548C" w:rsidRDefault="005D548C" w:rsidP="005D548C">
      <w:pPr>
        <w:spacing w:after="0" w:line="240" w:lineRule="auto"/>
        <w:ind w:left="567" w:right="260"/>
        <w:rPr>
          <w:rFonts w:ascii="Arial" w:hAnsi="Arial" w:cs="Arial"/>
        </w:rPr>
      </w:pPr>
    </w:p>
    <w:p w14:paraId="0C056E7A" w14:textId="559FD188" w:rsidR="005D548C" w:rsidRPr="002076F1" w:rsidRDefault="005D548C" w:rsidP="005D548C">
      <w:pPr>
        <w:spacing w:after="0" w:line="240" w:lineRule="auto"/>
        <w:ind w:right="260"/>
        <w:rPr>
          <w:rFonts w:ascii="Arial" w:hAnsi="Arial" w:cs="Arial"/>
        </w:rPr>
      </w:pPr>
    </w:p>
    <w:p w14:paraId="155FCA93" w14:textId="43248F73"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EDDFAA" w14:textId="5CEAC5CB" w:rsidR="008F7E9C" w:rsidRPr="008F7E9C" w:rsidRDefault="008F7E9C" w:rsidP="008F7E9C">
      <w:pPr>
        <w:spacing w:after="0" w:line="240" w:lineRule="auto"/>
        <w:ind w:left="567" w:right="260"/>
        <w:rPr>
          <w:rFonts w:ascii="Arial" w:hAnsi="Arial" w:cs="Arial"/>
        </w:rPr>
      </w:pPr>
      <w:r>
        <w:rPr>
          <w:rFonts w:ascii="Arial" w:hAnsi="Arial" w:cs="Arial"/>
        </w:rPr>
        <w:t>9.1 demonstrate s</w:t>
      </w:r>
      <w:r w:rsidRPr="008F7E9C">
        <w:rPr>
          <w:rFonts w:ascii="Arial" w:hAnsi="Arial" w:cs="Arial"/>
        </w:rPr>
        <w:t>elf-management skills</w:t>
      </w:r>
      <w:r>
        <w:rPr>
          <w:rFonts w:ascii="Arial" w:hAnsi="Arial" w:cs="Arial"/>
        </w:rPr>
        <w:t>;</w:t>
      </w:r>
    </w:p>
    <w:p w14:paraId="06AA765F" w14:textId="5330670D" w:rsidR="008F7E9C" w:rsidRPr="008F7E9C" w:rsidRDefault="008F7E9C" w:rsidP="008F7E9C">
      <w:pPr>
        <w:spacing w:after="0" w:line="240" w:lineRule="auto"/>
        <w:ind w:left="567" w:right="260"/>
        <w:rPr>
          <w:rFonts w:ascii="Arial" w:hAnsi="Arial" w:cs="Arial"/>
        </w:rPr>
      </w:pPr>
      <w:r>
        <w:rPr>
          <w:rFonts w:ascii="Arial" w:hAnsi="Arial" w:cs="Arial"/>
        </w:rPr>
        <w:t xml:space="preserve">9.2 </w:t>
      </w:r>
      <w:r w:rsidRPr="008F7E9C">
        <w:rPr>
          <w:rFonts w:ascii="Arial" w:hAnsi="Arial" w:cs="Arial"/>
        </w:rPr>
        <w:t>exercise personal responsibility and decision-making</w:t>
      </w:r>
      <w:r>
        <w:rPr>
          <w:rFonts w:ascii="Arial" w:hAnsi="Arial" w:cs="Arial"/>
        </w:rPr>
        <w:t>;</w:t>
      </w:r>
    </w:p>
    <w:p w14:paraId="548BC67E" w14:textId="00A287FD" w:rsidR="008F7E9C" w:rsidRPr="008F7E9C" w:rsidRDefault="008F7E9C" w:rsidP="008F7E9C">
      <w:pPr>
        <w:spacing w:after="0" w:line="240" w:lineRule="auto"/>
        <w:ind w:left="567" w:right="260"/>
        <w:rPr>
          <w:rFonts w:ascii="Arial" w:hAnsi="Arial" w:cs="Arial"/>
        </w:rPr>
      </w:pPr>
      <w:r>
        <w:rPr>
          <w:rFonts w:ascii="Arial" w:hAnsi="Arial" w:cs="Arial"/>
        </w:rPr>
        <w:t xml:space="preserve">9.3 </w:t>
      </w:r>
      <w:r w:rsidRPr="008F7E9C">
        <w:rPr>
          <w:rFonts w:ascii="Arial" w:hAnsi="Arial" w:cs="Arial"/>
        </w:rPr>
        <w:t>work with others people from different cultural backgrounds</w:t>
      </w:r>
      <w:r>
        <w:rPr>
          <w:rFonts w:ascii="Arial" w:hAnsi="Arial" w:cs="Arial"/>
        </w:rPr>
        <w:t>;</w:t>
      </w:r>
    </w:p>
    <w:p w14:paraId="114AC185" w14:textId="580767F0" w:rsidR="008F7E9C" w:rsidRPr="008F7E9C" w:rsidRDefault="008F7E9C" w:rsidP="008F7E9C">
      <w:pPr>
        <w:spacing w:after="0" w:line="240" w:lineRule="auto"/>
        <w:ind w:left="567" w:right="260"/>
        <w:rPr>
          <w:rFonts w:ascii="Arial" w:hAnsi="Arial" w:cs="Arial"/>
        </w:rPr>
      </w:pPr>
      <w:r>
        <w:rPr>
          <w:rFonts w:ascii="Arial" w:hAnsi="Arial" w:cs="Arial"/>
        </w:rPr>
        <w:t xml:space="preserve">9.4 </w:t>
      </w:r>
      <w:r w:rsidRPr="008F7E9C">
        <w:rPr>
          <w:rFonts w:ascii="Arial" w:hAnsi="Arial" w:cs="Arial"/>
        </w:rPr>
        <w:t>analyse and synthesise marketing communication issues</w:t>
      </w:r>
      <w:r>
        <w:rPr>
          <w:rFonts w:ascii="Arial" w:hAnsi="Arial" w:cs="Arial"/>
        </w:rPr>
        <w:t>;</w:t>
      </w:r>
    </w:p>
    <w:p w14:paraId="7BEEB473" w14:textId="46A487A4" w:rsidR="008F7E9C" w:rsidRPr="008F7E9C" w:rsidRDefault="008F7E9C" w:rsidP="008F7E9C">
      <w:pPr>
        <w:spacing w:after="0" w:line="240" w:lineRule="auto"/>
        <w:ind w:left="567" w:right="260"/>
        <w:rPr>
          <w:rFonts w:ascii="Arial" w:hAnsi="Arial" w:cs="Arial"/>
        </w:rPr>
      </w:pPr>
      <w:r>
        <w:rPr>
          <w:rFonts w:ascii="Arial" w:hAnsi="Arial" w:cs="Arial"/>
        </w:rPr>
        <w:t xml:space="preserve">9.5 </w:t>
      </w:r>
      <w:r w:rsidRPr="008F7E9C">
        <w:rPr>
          <w:rFonts w:ascii="Arial" w:hAnsi="Arial" w:cs="Arial"/>
        </w:rPr>
        <w:t>identify and critically analyse topics in marketing communications</w:t>
      </w:r>
      <w:r>
        <w:rPr>
          <w:rFonts w:ascii="Arial" w:hAnsi="Arial" w:cs="Arial"/>
        </w:rPr>
        <w:t>;</w:t>
      </w:r>
    </w:p>
    <w:p w14:paraId="6CA002C5" w14:textId="1C2EF402" w:rsidR="008F7E9C" w:rsidRPr="008F7E9C" w:rsidRDefault="008F7E9C" w:rsidP="008F7E9C">
      <w:pPr>
        <w:spacing w:after="0" w:line="240" w:lineRule="auto"/>
        <w:ind w:left="567" w:right="260"/>
        <w:rPr>
          <w:rFonts w:ascii="Arial" w:hAnsi="Arial" w:cs="Arial"/>
        </w:rPr>
      </w:pPr>
      <w:r>
        <w:rPr>
          <w:rFonts w:ascii="Arial" w:hAnsi="Arial" w:cs="Arial"/>
        </w:rPr>
        <w:t xml:space="preserve">9.6 </w:t>
      </w:r>
      <w:r w:rsidR="00905345" w:rsidRPr="00905345">
        <w:rPr>
          <w:rFonts w:ascii="Arial" w:hAnsi="Arial" w:cs="Arial"/>
        </w:rPr>
        <w:t>communicate effectively to a variety of audiences and/or using a variety of methods</w:t>
      </w:r>
    </w:p>
    <w:p w14:paraId="07D58540" w14:textId="77777777" w:rsidR="00D26CB6" w:rsidRPr="00D26CB6" w:rsidRDefault="00D26CB6" w:rsidP="00D26CB6">
      <w:pPr>
        <w:spacing w:after="0" w:line="240" w:lineRule="auto"/>
        <w:ind w:left="567" w:right="260"/>
        <w:rPr>
          <w:rFonts w:ascii="Arial" w:hAnsi="Arial" w:cs="Arial"/>
        </w:rPr>
      </w:pPr>
    </w:p>
    <w:p w14:paraId="7499F0A1" w14:textId="6D7D4AD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F716EC" w14:textId="3144F89A" w:rsidR="00631506" w:rsidRDefault="00631506" w:rsidP="008F7E9C">
      <w:pPr>
        <w:tabs>
          <w:tab w:val="left" w:pos="720"/>
        </w:tabs>
        <w:spacing w:after="0"/>
        <w:ind w:left="567"/>
        <w:rPr>
          <w:rFonts w:ascii="Arial" w:hAnsi="Arial" w:cs="Arial"/>
        </w:rPr>
      </w:pPr>
      <w:r w:rsidRPr="00631506">
        <w:rPr>
          <w:rFonts w:ascii="Arial" w:hAnsi="Arial" w:cs="Arial"/>
        </w:rPr>
        <w:t xml:space="preserve">The module examines the main methods of marketing communications. Strengths and weakness of marketing communications channels will be analysed as well as their suitability and effectiveness. The module systematically evaluates the principles, methods and strategies of marketing communications. The role of message content, format and source will be discussed as well as psychological processes involved in consumers’ processing of and response to advertising. The </w:t>
      </w:r>
      <w:r w:rsidRPr="00631506">
        <w:rPr>
          <w:rFonts w:ascii="Arial" w:hAnsi="Arial" w:cs="Arial"/>
        </w:rPr>
        <w:lastRenderedPageBreak/>
        <w:t>module will discuss how different marketing communications platforms can be combined to reach specific objectives.</w:t>
      </w:r>
    </w:p>
    <w:p w14:paraId="06A0BF59" w14:textId="77777777" w:rsidR="00631506" w:rsidRDefault="00631506" w:rsidP="008F7E9C">
      <w:pPr>
        <w:tabs>
          <w:tab w:val="left" w:pos="720"/>
        </w:tabs>
        <w:spacing w:after="0"/>
        <w:ind w:left="567"/>
        <w:rPr>
          <w:rFonts w:ascii="Arial" w:hAnsi="Arial" w:cs="Arial"/>
        </w:rPr>
      </w:pPr>
    </w:p>
    <w:p w14:paraId="2636B8C0" w14:textId="31CC982F" w:rsidR="00E81709" w:rsidRDefault="00E81709" w:rsidP="008F7E9C">
      <w:pPr>
        <w:tabs>
          <w:tab w:val="left" w:pos="720"/>
        </w:tabs>
        <w:spacing w:after="0"/>
        <w:ind w:left="567"/>
        <w:rPr>
          <w:rFonts w:ascii="Arial" w:hAnsi="Arial" w:cs="Arial"/>
        </w:rPr>
      </w:pPr>
      <w:r>
        <w:rPr>
          <w:rFonts w:ascii="Arial" w:hAnsi="Arial" w:cs="Arial"/>
        </w:rPr>
        <w:t>Indicative topics are</w:t>
      </w:r>
      <w:r w:rsidRPr="00A53DCF">
        <w:rPr>
          <w:rFonts w:ascii="Arial" w:hAnsi="Arial" w:cs="Arial"/>
        </w:rPr>
        <w:t>:</w:t>
      </w:r>
    </w:p>
    <w:p w14:paraId="6DEA7ACF" w14:textId="77777777" w:rsidR="008F7E9C" w:rsidRPr="00B04AB6" w:rsidRDefault="008F7E9C" w:rsidP="008F7E9C">
      <w:pPr>
        <w:numPr>
          <w:ilvl w:val="0"/>
          <w:numId w:val="42"/>
        </w:numPr>
        <w:spacing w:after="0" w:line="240" w:lineRule="auto"/>
        <w:jc w:val="both"/>
        <w:rPr>
          <w:rFonts w:ascii="Arial" w:hAnsi="Arial" w:cs="Arial"/>
        </w:rPr>
      </w:pPr>
      <w:r w:rsidRPr="00B04AB6">
        <w:rPr>
          <w:rFonts w:ascii="Arial" w:hAnsi="Arial" w:cs="Arial"/>
        </w:rPr>
        <w:t xml:space="preserve">The communications process </w:t>
      </w:r>
    </w:p>
    <w:p w14:paraId="57765035" w14:textId="77777777" w:rsidR="008F7E9C" w:rsidRPr="00B04AB6" w:rsidRDefault="008F7E9C" w:rsidP="008F7E9C">
      <w:pPr>
        <w:pStyle w:val="TxBrp8"/>
        <w:numPr>
          <w:ilvl w:val="0"/>
          <w:numId w:val="42"/>
        </w:numPr>
        <w:tabs>
          <w:tab w:val="left" w:pos="1260"/>
        </w:tabs>
        <w:spacing w:line="240" w:lineRule="auto"/>
        <w:jc w:val="both"/>
        <w:rPr>
          <w:rFonts w:ascii="Arial" w:eastAsiaTheme="minorEastAsia" w:hAnsi="Arial" w:cs="Arial"/>
          <w:sz w:val="22"/>
          <w:szCs w:val="22"/>
          <w:lang w:val="en-GB" w:eastAsia="en-GB"/>
        </w:rPr>
      </w:pPr>
      <w:r w:rsidRPr="00B04AB6">
        <w:rPr>
          <w:rFonts w:ascii="Arial" w:eastAsiaTheme="minorEastAsia" w:hAnsi="Arial" w:cs="Arial"/>
          <w:sz w:val="22"/>
          <w:szCs w:val="22"/>
          <w:lang w:val="en-GB" w:eastAsia="en-GB"/>
        </w:rPr>
        <w:t xml:space="preserve">Advertising </w:t>
      </w:r>
    </w:p>
    <w:p w14:paraId="70EFE894" w14:textId="77777777" w:rsidR="008F7E9C" w:rsidRPr="00B04AB6" w:rsidRDefault="008F7E9C" w:rsidP="008F7E9C">
      <w:pPr>
        <w:pStyle w:val="TxBrp8"/>
        <w:numPr>
          <w:ilvl w:val="0"/>
          <w:numId w:val="42"/>
        </w:numPr>
        <w:tabs>
          <w:tab w:val="left" w:pos="1260"/>
        </w:tabs>
        <w:spacing w:line="240" w:lineRule="auto"/>
        <w:jc w:val="both"/>
        <w:rPr>
          <w:rFonts w:ascii="Arial" w:eastAsiaTheme="minorEastAsia" w:hAnsi="Arial" w:cs="Arial"/>
          <w:sz w:val="22"/>
          <w:szCs w:val="22"/>
          <w:lang w:val="en-GB" w:eastAsia="en-GB"/>
        </w:rPr>
      </w:pPr>
      <w:r w:rsidRPr="00B04AB6">
        <w:rPr>
          <w:rFonts w:ascii="Arial" w:eastAsiaTheme="minorEastAsia" w:hAnsi="Arial" w:cs="Arial"/>
          <w:sz w:val="22"/>
          <w:szCs w:val="22"/>
          <w:lang w:val="en-GB" w:eastAsia="en-GB"/>
        </w:rPr>
        <w:t xml:space="preserve">Strategy and media planning </w:t>
      </w:r>
    </w:p>
    <w:p w14:paraId="3EBA621D" w14:textId="77777777" w:rsidR="008F7E9C" w:rsidRPr="00B04AB6" w:rsidRDefault="008F7E9C" w:rsidP="008F7E9C">
      <w:pPr>
        <w:pStyle w:val="TxBrp8"/>
        <w:numPr>
          <w:ilvl w:val="0"/>
          <w:numId w:val="42"/>
        </w:numPr>
        <w:tabs>
          <w:tab w:val="left" w:pos="1260"/>
        </w:tabs>
        <w:spacing w:line="240" w:lineRule="auto"/>
        <w:jc w:val="both"/>
        <w:rPr>
          <w:rFonts w:ascii="Arial" w:eastAsiaTheme="minorEastAsia" w:hAnsi="Arial" w:cs="Arial"/>
          <w:sz w:val="22"/>
          <w:szCs w:val="22"/>
          <w:lang w:val="en-GB" w:eastAsia="en-GB"/>
        </w:rPr>
      </w:pPr>
      <w:r w:rsidRPr="00B04AB6">
        <w:rPr>
          <w:rFonts w:ascii="Arial" w:eastAsiaTheme="minorEastAsia" w:hAnsi="Arial" w:cs="Arial"/>
          <w:sz w:val="22"/>
          <w:szCs w:val="22"/>
          <w:lang w:val="en-GB" w:eastAsia="en-GB"/>
        </w:rPr>
        <w:t xml:space="preserve">Image, brand management and packaging  </w:t>
      </w:r>
    </w:p>
    <w:p w14:paraId="0F52BF31" w14:textId="77777777" w:rsidR="008F7E9C" w:rsidRPr="00B04AB6" w:rsidRDefault="008F7E9C" w:rsidP="008F7E9C">
      <w:pPr>
        <w:pStyle w:val="TxBrp8"/>
        <w:numPr>
          <w:ilvl w:val="0"/>
          <w:numId w:val="42"/>
        </w:numPr>
        <w:tabs>
          <w:tab w:val="left" w:pos="1260"/>
        </w:tabs>
        <w:spacing w:line="240" w:lineRule="auto"/>
        <w:jc w:val="both"/>
        <w:rPr>
          <w:rFonts w:ascii="Arial" w:eastAsiaTheme="minorEastAsia" w:hAnsi="Arial" w:cs="Arial"/>
          <w:sz w:val="22"/>
          <w:szCs w:val="22"/>
          <w:lang w:val="en-GB" w:eastAsia="en-GB"/>
        </w:rPr>
      </w:pPr>
      <w:r w:rsidRPr="00B04AB6">
        <w:rPr>
          <w:rFonts w:ascii="Arial" w:eastAsiaTheme="minorEastAsia" w:hAnsi="Arial" w:cs="Arial"/>
          <w:sz w:val="22"/>
          <w:szCs w:val="22"/>
          <w:lang w:val="en-GB" w:eastAsia="en-GB"/>
        </w:rPr>
        <w:t xml:space="preserve">Direct marketing </w:t>
      </w:r>
    </w:p>
    <w:p w14:paraId="747D674E" w14:textId="25AE0FAF" w:rsidR="008F7E9C" w:rsidRPr="00B04AB6" w:rsidRDefault="008F7E9C" w:rsidP="008F7E9C">
      <w:pPr>
        <w:pStyle w:val="TxBrp8"/>
        <w:numPr>
          <w:ilvl w:val="0"/>
          <w:numId w:val="42"/>
        </w:numPr>
        <w:tabs>
          <w:tab w:val="left" w:pos="1260"/>
        </w:tabs>
        <w:spacing w:line="240" w:lineRule="auto"/>
        <w:jc w:val="both"/>
        <w:rPr>
          <w:rFonts w:ascii="Arial" w:eastAsiaTheme="minorEastAsia" w:hAnsi="Arial" w:cs="Arial"/>
          <w:sz w:val="22"/>
          <w:szCs w:val="22"/>
          <w:lang w:val="en-GB" w:eastAsia="en-GB"/>
        </w:rPr>
      </w:pPr>
      <w:r w:rsidRPr="00B04AB6">
        <w:rPr>
          <w:rFonts w:ascii="Arial" w:eastAsiaTheme="minorEastAsia" w:hAnsi="Arial" w:cs="Arial"/>
          <w:sz w:val="22"/>
          <w:szCs w:val="22"/>
          <w:lang w:val="en-GB" w:eastAsia="en-GB"/>
        </w:rPr>
        <w:t xml:space="preserve">Digital and interactive media </w:t>
      </w:r>
      <w:r w:rsidRPr="00B04AB6">
        <w:rPr>
          <w:rFonts w:ascii="Arial" w:eastAsiaTheme="minorEastAsia" w:hAnsi="Arial" w:cs="Arial"/>
          <w:sz w:val="22"/>
          <w:szCs w:val="22"/>
          <w:lang w:val="en-GB" w:eastAsia="en-GB"/>
        </w:rPr>
        <w:tab/>
      </w:r>
    </w:p>
    <w:p w14:paraId="09F1177F" w14:textId="77777777" w:rsidR="008F7E9C" w:rsidRPr="00B04AB6" w:rsidRDefault="008F7E9C" w:rsidP="008F7E9C">
      <w:pPr>
        <w:pStyle w:val="TxBrp28"/>
        <w:numPr>
          <w:ilvl w:val="0"/>
          <w:numId w:val="42"/>
        </w:numPr>
        <w:spacing w:line="240" w:lineRule="auto"/>
        <w:jc w:val="both"/>
        <w:rPr>
          <w:rFonts w:ascii="Arial" w:eastAsiaTheme="minorEastAsia" w:hAnsi="Arial" w:cs="Arial"/>
          <w:sz w:val="22"/>
          <w:szCs w:val="22"/>
          <w:lang w:val="en-GB" w:eastAsia="en-GB"/>
        </w:rPr>
      </w:pPr>
      <w:r w:rsidRPr="00B04AB6">
        <w:rPr>
          <w:rFonts w:ascii="Arial" w:eastAsiaTheme="minorEastAsia" w:hAnsi="Arial" w:cs="Arial"/>
          <w:sz w:val="22"/>
          <w:szCs w:val="22"/>
          <w:lang w:val="en-GB" w:eastAsia="en-GB"/>
        </w:rPr>
        <w:t xml:space="preserve">Sales promotion, merchandising and point of sale </w:t>
      </w:r>
    </w:p>
    <w:p w14:paraId="16B90EA5" w14:textId="2D992CCE" w:rsidR="008F7E9C" w:rsidRPr="00B04AB6" w:rsidRDefault="008F7E9C" w:rsidP="008F7E9C">
      <w:pPr>
        <w:pStyle w:val="TxBrp28"/>
        <w:numPr>
          <w:ilvl w:val="0"/>
          <w:numId w:val="42"/>
        </w:numPr>
        <w:spacing w:line="240" w:lineRule="auto"/>
        <w:jc w:val="both"/>
        <w:rPr>
          <w:rFonts w:ascii="Arial" w:eastAsiaTheme="minorEastAsia" w:hAnsi="Arial" w:cs="Arial"/>
          <w:sz w:val="22"/>
          <w:szCs w:val="22"/>
          <w:lang w:val="en-GB" w:eastAsia="en-GB"/>
        </w:rPr>
      </w:pPr>
      <w:r w:rsidRPr="00B04AB6">
        <w:rPr>
          <w:rFonts w:ascii="Arial" w:eastAsiaTheme="minorEastAsia" w:hAnsi="Arial" w:cs="Arial"/>
          <w:sz w:val="22"/>
          <w:szCs w:val="22"/>
          <w:lang w:val="en-GB" w:eastAsia="en-GB"/>
        </w:rPr>
        <w:t xml:space="preserve">Public relations and corporate identity </w:t>
      </w:r>
    </w:p>
    <w:p w14:paraId="20969801" w14:textId="77777777" w:rsidR="008F7E9C" w:rsidRPr="00B04AB6" w:rsidRDefault="008F7E9C" w:rsidP="008F7E9C">
      <w:pPr>
        <w:pStyle w:val="TxBrp28"/>
        <w:numPr>
          <w:ilvl w:val="0"/>
          <w:numId w:val="42"/>
        </w:numPr>
        <w:spacing w:line="240" w:lineRule="auto"/>
        <w:jc w:val="both"/>
        <w:rPr>
          <w:rFonts w:ascii="Arial" w:hAnsi="Arial" w:cs="Arial"/>
          <w:sz w:val="22"/>
          <w:szCs w:val="22"/>
        </w:rPr>
      </w:pPr>
      <w:r w:rsidRPr="00B04AB6">
        <w:rPr>
          <w:rFonts w:ascii="Arial" w:hAnsi="Arial" w:cs="Arial"/>
          <w:sz w:val="22"/>
          <w:szCs w:val="22"/>
        </w:rPr>
        <w:t xml:space="preserve">Exhibitions, trade shows, product placement and sponsorship </w:t>
      </w:r>
    </w:p>
    <w:p w14:paraId="1722728C" w14:textId="626DBB11" w:rsidR="008F7E9C" w:rsidRDefault="008F7E9C" w:rsidP="008F7E9C">
      <w:pPr>
        <w:pStyle w:val="TxBrp28"/>
        <w:numPr>
          <w:ilvl w:val="0"/>
          <w:numId w:val="42"/>
        </w:numPr>
        <w:spacing w:line="240" w:lineRule="auto"/>
        <w:jc w:val="both"/>
        <w:rPr>
          <w:rFonts w:ascii="Arial" w:hAnsi="Arial" w:cs="Arial"/>
          <w:sz w:val="22"/>
          <w:szCs w:val="22"/>
        </w:rPr>
      </w:pPr>
      <w:r w:rsidRPr="00B04AB6">
        <w:rPr>
          <w:rFonts w:ascii="Arial" w:hAnsi="Arial" w:cs="Arial"/>
          <w:sz w:val="22"/>
          <w:szCs w:val="22"/>
        </w:rPr>
        <w:t xml:space="preserve">Personal selling and sales management </w:t>
      </w:r>
    </w:p>
    <w:p w14:paraId="26AE571D" w14:textId="7216D5C8" w:rsidR="001E588A" w:rsidRPr="00B04AB6" w:rsidRDefault="001E588A" w:rsidP="008F7E9C">
      <w:pPr>
        <w:pStyle w:val="TxBrp28"/>
        <w:numPr>
          <w:ilvl w:val="0"/>
          <w:numId w:val="42"/>
        </w:numPr>
        <w:spacing w:line="240" w:lineRule="auto"/>
        <w:jc w:val="both"/>
        <w:rPr>
          <w:rFonts w:ascii="Arial" w:hAnsi="Arial" w:cs="Arial"/>
          <w:sz w:val="22"/>
          <w:szCs w:val="22"/>
        </w:rPr>
      </w:pPr>
      <w:r>
        <w:rPr>
          <w:rFonts w:ascii="Arial" w:hAnsi="Arial" w:cs="Arial"/>
          <w:sz w:val="22"/>
          <w:szCs w:val="22"/>
        </w:rPr>
        <w:t>The implications of digital marketing communications are included in the above topics</w:t>
      </w:r>
    </w:p>
    <w:p w14:paraId="7D187C3E" w14:textId="77777777" w:rsidR="00E81709" w:rsidRPr="00E81709" w:rsidRDefault="00E81709" w:rsidP="00E81709">
      <w:pPr>
        <w:spacing w:after="0" w:line="240" w:lineRule="auto"/>
        <w:ind w:left="924"/>
        <w:rPr>
          <w:rFonts w:ascii="Arial" w:hAnsi="Arial" w:cs="Arial"/>
        </w:rPr>
      </w:pPr>
    </w:p>
    <w:p w14:paraId="7701B145" w14:textId="23E19DF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9D18FCA" w14:textId="37125DC7" w:rsidR="0073676C" w:rsidRDefault="0073676C" w:rsidP="008F7E9C">
      <w:pPr>
        <w:pStyle w:val="ListParagraph"/>
        <w:suppressAutoHyphens/>
        <w:spacing w:after="120" w:line="240" w:lineRule="auto"/>
        <w:ind w:left="567"/>
        <w:jc w:val="both"/>
        <w:rPr>
          <w:rFonts w:ascii="Arial" w:hAnsi="Arial" w:cs="Arial"/>
          <w:color w:val="000000"/>
        </w:rPr>
      </w:pPr>
      <w:r w:rsidRPr="0073676C">
        <w:rPr>
          <w:rFonts w:ascii="Arial" w:hAnsi="Arial" w:cs="Arial"/>
          <w:color w:val="000000"/>
        </w:rPr>
        <w:t>Fill, C. and Turnbull, S. (2019) Marketing Communications: touchpoints, sharing and disruption, 8th ed, London, Pearson.</w:t>
      </w:r>
    </w:p>
    <w:p w14:paraId="25C70E92" w14:textId="72784F6C" w:rsidR="008F7E9C" w:rsidRDefault="008F7E9C" w:rsidP="008F7E9C">
      <w:pPr>
        <w:pStyle w:val="TxBrp7"/>
        <w:tabs>
          <w:tab w:val="left" w:pos="540"/>
        </w:tabs>
        <w:spacing w:after="120" w:line="240" w:lineRule="auto"/>
        <w:ind w:left="567"/>
        <w:jc w:val="both"/>
        <w:rPr>
          <w:rFonts w:ascii="Arial" w:hAnsi="Arial" w:cs="Arial"/>
          <w:sz w:val="22"/>
          <w:szCs w:val="22"/>
        </w:rPr>
      </w:pPr>
      <w:r w:rsidRPr="00B04AB6">
        <w:rPr>
          <w:rFonts w:ascii="Arial" w:hAnsi="Arial" w:cs="Arial"/>
          <w:sz w:val="22"/>
          <w:szCs w:val="22"/>
        </w:rPr>
        <w:t xml:space="preserve">Pickton, D. and Broderick, A. (2005) </w:t>
      </w:r>
      <w:r w:rsidRPr="00B04AB6">
        <w:rPr>
          <w:rFonts w:ascii="Arial" w:hAnsi="Arial" w:cs="Arial"/>
          <w:i/>
          <w:sz w:val="22"/>
          <w:szCs w:val="22"/>
        </w:rPr>
        <w:t>Integrated Marketing Communications</w:t>
      </w:r>
      <w:r w:rsidRPr="00B04AB6">
        <w:rPr>
          <w:rFonts w:ascii="Arial" w:hAnsi="Arial" w:cs="Arial"/>
          <w:sz w:val="22"/>
          <w:szCs w:val="22"/>
        </w:rPr>
        <w:t>, 2</w:t>
      </w:r>
      <w:r w:rsidRPr="00B04AB6">
        <w:rPr>
          <w:rFonts w:ascii="Arial" w:hAnsi="Arial" w:cs="Arial"/>
          <w:sz w:val="22"/>
          <w:szCs w:val="22"/>
          <w:vertAlign w:val="superscript"/>
        </w:rPr>
        <w:t>nd</w:t>
      </w:r>
      <w:r w:rsidRPr="00B04AB6">
        <w:rPr>
          <w:rFonts w:ascii="Arial" w:hAnsi="Arial" w:cs="Arial"/>
          <w:sz w:val="22"/>
          <w:szCs w:val="22"/>
        </w:rPr>
        <w:t xml:space="preserve"> ed.,</w:t>
      </w:r>
      <w:r w:rsidRPr="00B04AB6">
        <w:rPr>
          <w:rFonts w:ascii="Arial" w:hAnsi="Arial" w:cs="Arial"/>
          <w:sz w:val="22"/>
          <w:szCs w:val="22"/>
          <w:u w:val="single"/>
        </w:rPr>
        <w:t xml:space="preserve"> </w:t>
      </w:r>
      <w:r w:rsidRPr="00B04AB6">
        <w:rPr>
          <w:rFonts w:ascii="Arial" w:hAnsi="Arial" w:cs="Arial"/>
          <w:sz w:val="22"/>
          <w:szCs w:val="22"/>
        </w:rPr>
        <w:t xml:space="preserve">London,    Prentice Hall. </w:t>
      </w:r>
    </w:p>
    <w:p w14:paraId="0C8BE729" w14:textId="4A54E75B" w:rsidR="001E588A" w:rsidRPr="00B04AB6" w:rsidRDefault="001E588A" w:rsidP="001E588A">
      <w:pPr>
        <w:pStyle w:val="TxBrp7"/>
        <w:tabs>
          <w:tab w:val="left" w:pos="540"/>
        </w:tabs>
        <w:spacing w:after="120" w:line="240" w:lineRule="auto"/>
        <w:ind w:left="567"/>
        <w:jc w:val="both"/>
        <w:rPr>
          <w:rFonts w:ascii="Arial" w:hAnsi="Arial" w:cs="Arial"/>
          <w:sz w:val="22"/>
          <w:szCs w:val="22"/>
        </w:rPr>
      </w:pPr>
      <w:r w:rsidRPr="001E588A">
        <w:rPr>
          <w:rFonts w:ascii="Arial" w:hAnsi="Arial" w:cs="Arial"/>
          <w:sz w:val="22"/>
          <w:szCs w:val="22"/>
        </w:rPr>
        <w:t>D. Chaffey, F. Ellis-Chadwick</w:t>
      </w:r>
      <w:r>
        <w:rPr>
          <w:rFonts w:ascii="Arial" w:hAnsi="Arial" w:cs="Arial"/>
          <w:sz w:val="22"/>
          <w:szCs w:val="22"/>
        </w:rPr>
        <w:t xml:space="preserve"> (2019)</w:t>
      </w:r>
      <w:r w:rsidR="00B55F54">
        <w:rPr>
          <w:rFonts w:ascii="Arial" w:hAnsi="Arial" w:cs="Arial"/>
          <w:sz w:val="22"/>
          <w:szCs w:val="22"/>
        </w:rPr>
        <w:t xml:space="preserve"> </w:t>
      </w:r>
      <w:r w:rsidR="00B55F54" w:rsidRPr="00B55F54">
        <w:rPr>
          <w:rFonts w:ascii="Arial" w:hAnsi="Arial" w:cs="Arial"/>
          <w:sz w:val="22"/>
          <w:szCs w:val="22"/>
        </w:rPr>
        <w:t>Digital marketing: strategy, implementation and practice</w:t>
      </w:r>
      <w:r>
        <w:rPr>
          <w:rFonts w:ascii="Arial" w:hAnsi="Arial" w:cs="Arial"/>
          <w:sz w:val="22"/>
          <w:szCs w:val="22"/>
        </w:rPr>
        <w:t>, 7</w:t>
      </w:r>
      <w:r w:rsidRPr="004A77E1">
        <w:rPr>
          <w:rFonts w:ascii="Arial" w:hAnsi="Arial" w:cs="Arial"/>
          <w:sz w:val="22"/>
          <w:szCs w:val="22"/>
          <w:vertAlign w:val="superscript"/>
        </w:rPr>
        <w:t>th</w:t>
      </w:r>
      <w:r>
        <w:rPr>
          <w:rFonts w:ascii="Arial" w:hAnsi="Arial" w:cs="Arial"/>
          <w:sz w:val="22"/>
          <w:szCs w:val="22"/>
        </w:rPr>
        <w:t xml:space="preserve"> ed, </w:t>
      </w:r>
      <w:r w:rsidR="00B55F54">
        <w:rPr>
          <w:rFonts w:ascii="Arial" w:hAnsi="Arial" w:cs="Arial"/>
          <w:sz w:val="22"/>
          <w:szCs w:val="22"/>
        </w:rPr>
        <w:t xml:space="preserve">Harlow, </w:t>
      </w:r>
      <w:r w:rsidRPr="001E588A">
        <w:rPr>
          <w:rFonts w:ascii="Arial" w:hAnsi="Arial" w:cs="Arial"/>
          <w:sz w:val="22"/>
          <w:szCs w:val="22"/>
        </w:rPr>
        <w:t>Pearson</w:t>
      </w:r>
      <w:r w:rsidR="00B55F54">
        <w:rPr>
          <w:rFonts w:ascii="Arial" w:hAnsi="Arial" w:cs="Arial"/>
          <w:sz w:val="22"/>
          <w:szCs w:val="22"/>
        </w:rPr>
        <w:t>.</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ED4F5AC"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445FBF">
        <w:rPr>
          <w:rFonts w:ascii="Arial" w:hAnsi="Arial" w:cs="Arial"/>
          <w:iCs/>
        </w:rPr>
        <w:t>24</w:t>
      </w:r>
    </w:p>
    <w:p w14:paraId="0AB4FB84" w14:textId="377AAD4F"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445FBF">
        <w:rPr>
          <w:rFonts w:ascii="Arial" w:hAnsi="Arial" w:cs="Arial"/>
          <w:iCs/>
        </w:rPr>
        <w:t>126</w:t>
      </w:r>
    </w:p>
    <w:p w14:paraId="5C21BC2F" w14:textId="5ACE74B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363CD">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B3A8EB" w14:textId="77777777" w:rsidR="00095122" w:rsidRPr="001B44C4" w:rsidRDefault="00095122" w:rsidP="00696FF5">
      <w:pPr>
        <w:spacing w:after="120" w:line="240" w:lineRule="auto"/>
        <w:ind w:left="567" w:right="260"/>
        <w:jc w:val="both"/>
        <w:rPr>
          <w:rFonts w:ascii="Arial" w:hAnsi="Arial" w:cs="Arial"/>
          <w:iCs/>
        </w:rPr>
      </w:pPr>
      <w:r w:rsidRPr="001B44C4">
        <w:rPr>
          <w:rFonts w:ascii="Arial" w:hAnsi="Arial" w:cs="Arial"/>
          <w:iCs/>
        </w:rPr>
        <w:t>Group presentation (20%)</w:t>
      </w:r>
    </w:p>
    <w:p w14:paraId="5B0A1707" w14:textId="7D75A6A9" w:rsidR="007A6245" w:rsidRPr="00095122" w:rsidRDefault="00095122" w:rsidP="00696FF5">
      <w:pPr>
        <w:spacing w:after="120" w:line="240" w:lineRule="auto"/>
        <w:ind w:left="567" w:right="260"/>
        <w:jc w:val="both"/>
        <w:rPr>
          <w:rFonts w:ascii="Arial" w:hAnsi="Arial" w:cs="Arial"/>
          <w:b/>
          <w:iCs/>
        </w:rPr>
      </w:pPr>
      <w:r w:rsidRPr="001B44C4">
        <w:rPr>
          <w:rFonts w:ascii="Arial" w:hAnsi="Arial" w:cs="Arial"/>
          <w:iCs/>
        </w:rPr>
        <w:t>Individual report (</w:t>
      </w:r>
      <w:r w:rsidR="00B04AB6">
        <w:rPr>
          <w:rFonts w:ascii="Arial" w:hAnsi="Arial" w:cs="Arial"/>
          <w:iCs/>
        </w:rPr>
        <w:t>4500 words</w:t>
      </w:r>
      <w:r w:rsidRPr="001B44C4">
        <w:rPr>
          <w:rFonts w:ascii="Arial" w:hAnsi="Arial" w:cs="Arial"/>
          <w:iCs/>
        </w:rPr>
        <w:t>) (80%)</w:t>
      </w:r>
      <w:r w:rsidR="00C57028" w:rsidRPr="001B44C4">
        <w:rPr>
          <w:rFonts w:ascii="Arial" w:hAnsi="Arial" w:cs="Arial"/>
          <w:iCs/>
        </w:rPr>
        <w:t>.</w:t>
      </w:r>
      <w:r w:rsidR="00C57028" w:rsidRPr="00095122">
        <w:rPr>
          <w:rFonts w:ascii="Arial" w:hAnsi="Arial" w:cs="Arial"/>
          <w:iCs/>
        </w:rPr>
        <w:t xml:space="preserve"> </w:t>
      </w:r>
    </w:p>
    <w:p w14:paraId="2D22558A" w14:textId="5F6BF9E3"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7690436" w:rsidR="00C57028" w:rsidRPr="00095122" w:rsidRDefault="00095122" w:rsidP="00C57028">
      <w:pPr>
        <w:spacing w:after="120" w:line="240" w:lineRule="auto"/>
        <w:ind w:left="567" w:right="260"/>
        <w:jc w:val="both"/>
        <w:rPr>
          <w:rFonts w:ascii="Arial" w:hAnsi="Arial" w:cs="Arial"/>
          <w:b/>
          <w:iCs/>
        </w:rPr>
      </w:pPr>
      <w:r w:rsidRPr="00095122">
        <w:rPr>
          <w:rFonts w:ascii="Arial" w:hAnsi="Arial" w:cs="Arial"/>
          <w:iCs/>
        </w:rPr>
        <w:t>Reassessment Instrument:</w:t>
      </w:r>
      <w:r w:rsidR="006C3B79">
        <w:rPr>
          <w:rFonts w:ascii="Arial" w:hAnsi="Arial" w:cs="Arial"/>
          <w:iCs/>
        </w:rPr>
        <w:t xml:space="preserve"> </w:t>
      </w:r>
      <w:r w:rsidRPr="00095122">
        <w:rPr>
          <w:rFonts w:ascii="Arial" w:hAnsi="Arial" w:cs="Arial"/>
          <w:iCs/>
        </w:rPr>
        <w:t xml:space="preserve">100% </w:t>
      </w:r>
      <w:r w:rsidR="006C3B79">
        <w:rPr>
          <w:rFonts w:ascii="Arial" w:hAnsi="Arial" w:cs="Arial"/>
          <w:iCs/>
        </w:rPr>
        <w:t>coursework</w:t>
      </w:r>
    </w:p>
    <w:p w14:paraId="6DE3590E" w14:textId="5053B2A0" w:rsidR="00696FF5" w:rsidRDefault="00696FF5" w:rsidP="00302082">
      <w:pPr>
        <w:spacing w:after="120" w:line="240" w:lineRule="auto"/>
        <w:ind w:left="426" w:right="260"/>
        <w:rPr>
          <w:rFonts w:ascii="Arial" w:hAnsi="Arial" w:cs="Arial"/>
          <w:b/>
          <w:iCs/>
        </w:rPr>
      </w:pPr>
    </w:p>
    <w:p w14:paraId="35F887AB" w14:textId="1A797DB2" w:rsidR="00905345" w:rsidRDefault="00905345" w:rsidP="00302082">
      <w:pPr>
        <w:spacing w:after="120" w:line="240" w:lineRule="auto"/>
        <w:ind w:left="426" w:right="260"/>
        <w:rPr>
          <w:rFonts w:ascii="Arial" w:hAnsi="Arial" w:cs="Arial"/>
          <w:b/>
          <w:iCs/>
        </w:rPr>
      </w:pPr>
    </w:p>
    <w:p w14:paraId="41D7CF95" w14:textId="0F4370A2" w:rsidR="00905345" w:rsidRDefault="00905345" w:rsidP="00302082">
      <w:pPr>
        <w:spacing w:after="120" w:line="240" w:lineRule="auto"/>
        <w:ind w:left="426" w:right="260"/>
        <w:rPr>
          <w:rFonts w:ascii="Arial" w:hAnsi="Arial" w:cs="Arial"/>
          <w:b/>
          <w:iCs/>
        </w:rPr>
      </w:pPr>
    </w:p>
    <w:p w14:paraId="2944A0BD" w14:textId="77777777" w:rsidR="00905345" w:rsidRPr="001B44C4" w:rsidRDefault="00905345" w:rsidP="00302082">
      <w:pPr>
        <w:spacing w:after="120" w:line="240" w:lineRule="auto"/>
        <w:ind w:left="426" w:right="260"/>
        <w:rPr>
          <w:rFonts w:ascii="Arial" w:hAnsi="Arial" w:cs="Arial"/>
          <w:b/>
          <w:iCs/>
        </w:rPr>
      </w:pPr>
    </w:p>
    <w:p w14:paraId="45DC6BF7" w14:textId="6695CCD8" w:rsidR="00274ED7" w:rsidRDefault="006F3F8B" w:rsidP="00696FF5">
      <w:pPr>
        <w:numPr>
          <w:ilvl w:val="0"/>
          <w:numId w:val="1"/>
        </w:numPr>
        <w:spacing w:after="120" w:line="240" w:lineRule="auto"/>
        <w:ind w:left="567" w:right="261" w:hanging="567"/>
        <w:jc w:val="both"/>
        <w:rPr>
          <w:rFonts w:ascii="Arial" w:hAnsi="Arial" w:cs="Arial"/>
          <w:b/>
          <w:iCs/>
        </w:rPr>
      </w:pPr>
      <w:r w:rsidRPr="001B44C4">
        <w:rPr>
          <w:rFonts w:ascii="Arial" w:hAnsi="Arial" w:cs="Arial"/>
          <w:b/>
          <w:iCs/>
        </w:rPr>
        <w:t xml:space="preserve">Map of </w:t>
      </w:r>
      <w:r w:rsidR="00883204" w:rsidRPr="001B44C4">
        <w:rPr>
          <w:rFonts w:ascii="Arial" w:hAnsi="Arial" w:cs="Arial"/>
          <w:b/>
          <w:iCs/>
        </w:rPr>
        <w:t xml:space="preserve">module learning outcomes </w:t>
      </w:r>
      <w:r w:rsidR="00B30E07" w:rsidRPr="001B44C4">
        <w:rPr>
          <w:rFonts w:ascii="Arial" w:hAnsi="Arial" w:cs="Arial"/>
          <w:b/>
          <w:iCs/>
        </w:rPr>
        <w:t>(sections 8 &amp; 9)</w:t>
      </w:r>
      <w:r w:rsidR="00883204" w:rsidRPr="001B44C4">
        <w:rPr>
          <w:rFonts w:ascii="Arial" w:hAnsi="Arial" w:cs="Arial"/>
          <w:b/>
          <w:iCs/>
        </w:rPr>
        <w:t xml:space="preserve"> to l</w:t>
      </w:r>
      <w:r w:rsidRPr="001B44C4">
        <w:rPr>
          <w:rFonts w:ascii="Arial" w:hAnsi="Arial" w:cs="Arial"/>
          <w:b/>
          <w:iCs/>
        </w:rPr>
        <w:t>earning</w:t>
      </w:r>
      <w:r w:rsidR="00B30E07" w:rsidRPr="001B44C4">
        <w:rPr>
          <w:rFonts w:ascii="Arial" w:hAnsi="Arial" w:cs="Arial"/>
          <w:b/>
          <w:iCs/>
        </w:rPr>
        <w:t xml:space="preserve"> and </w:t>
      </w:r>
      <w:r w:rsidR="00883204" w:rsidRPr="001B44C4">
        <w:rPr>
          <w:rFonts w:ascii="Arial" w:hAnsi="Arial" w:cs="Arial"/>
          <w:b/>
          <w:iCs/>
        </w:rPr>
        <w:t>teaching m</w:t>
      </w:r>
      <w:r w:rsidR="00B30E07" w:rsidRPr="001B44C4">
        <w:rPr>
          <w:rFonts w:ascii="Arial" w:hAnsi="Arial" w:cs="Arial"/>
          <w:b/>
          <w:iCs/>
        </w:rPr>
        <w:t>ethods (section12</w:t>
      </w:r>
      <w:r w:rsidRPr="001B44C4">
        <w:rPr>
          <w:rFonts w:ascii="Arial" w:hAnsi="Arial" w:cs="Arial"/>
          <w:b/>
          <w:iCs/>
        </w:rPr>
        <w:t>) and m</w:t>
      </w:r>
      <w:r w:rsidR="00883204" w:rsidRPr="001B44C4">
        <w:rPr>
          <w:rFonts w:ascii="Arial" w:hAnsi="Arial" w:cs="Arial"/>
          <w:b/>
          <w:iCs/>
        </w:rPr>
        <w:t>ethods of a</w:t>
      </w:r>
      <w:r w:rsidR="00B30E07" w:rsidRPr="001B44C4">
        <w:rPr>
          <w:rFonts w:ascii="Arial" w:hAnsi="Arial" w:cs="Arial"/>
          <w:b/>
          <w:iCs/>
        </w:rPr>
        <w:t>ssessment (section 13</w:t>
      </w:r>
      <w:r w:rsidR="00EF4933" w:rsidRPr="001B44C4">
        <w:rPr>
          <w:rFonts w:ascii="Arial" w:hAnsi="Arial" w:cs="Arial"/>
          <w:b/>
          <w:iCs/>
        </w:rPr>
        <w:t>)</w:t>
      </w:r>
    </w:p>
    <w:p w14:paraId="6EE2DD3D" w14:textId="77777777" w:rsidR="00B04AB6" w:rsidRPr="001B44C4" w:rsidRDefault="00B04AB6" w:rsidP="001B44C4">
      <w:pPr>
        <w:spacing w:after="120" w:line="240" w:lineRule="auto"/>
        <w:ind w:left="567" w:right="261"/>
        <w:jc w:val="both"/>
        <w:rPr>
          <w:rFonts w:ascii="Arial" w:hAnsi="Arial" w:cs="Arial"/>
          <w:b/>
          <w:iCs/>
        </w:rPr>
      </w:pPr>
    </w:p>
    <w:tbl>
      <w:tblPr>
        <w:tblStyle w:val="TableGrid"/>
        <w:tblW w:w="5000" w:type="pct"/>
        <w:tblLook w:val="04A0" w:firstRow="1" w:lastRow="0" w:firstColumn="1" w:lastColumn="0" w:noHBand="0" w:noVBand="1"/>
      </w:tblPr>
      <w:tblGrid>
        <w:gridCol w:w="2023"/>
        <w:gridCol w:w="662"/>
        <w:gridCol w:w="658"/>
        <w:gridCol w:w="656"/>
        <w:gridCol w:w="655"/>
        <w:gridCol w:w="652"/>
        <w:gridCol w:w="652"/>
        <w:gridCol w:w="652"/>
        <w:gridCol w:w="650"/>
        <w:gridCol w:w="650"/>
        <w:gridCol w:w="650"/>
        <w:gridCol w:w="644"/>
        <w:gridCol w:w="627"/>
        <w:gridCol w:w="625"/>
      </w:tblGrid>
      <w:tr w:rsidR="00B04AB6" w:rsidRPr="00302082" w14:paraId="00A7FD86" w14:textId="41A1CEDD" w:rsidTr="001B44C4">
        <w:tc>
          <w:tcPr>
            <w:tcW w:w="967" w:type="pct"/>
            <w:shd w:val="clear" w:color="auto" w:fill="D9D9D9" w:themeFill="background1" w:themeFillShade="D9"/>
          </w:tcPr>
          <w:p w14:paraId="10BC2975" w14:textId="77777777" w:rsidR="00B04AB6" w:rsidRPr="00302082" w:rsidRDefault="00B04AB6" w:rsidP="00C923EB">
            <w:pPr>
              <w:spacing w:after="120"/>
              <w:ind w:left="33"/>
              <w:rPr>
                <w:rFonts w:ascii="Arial" w:hAnsi="Arial" w:cs="Arial"/>
                <w:b/>
              </w:rPr>
            </w:pPr>
            <w:r w:rsidRPr="00302082">
              <w:rPr>
                <w:rFonts w:ascii="Arial" w:hAnsi="Arial" w:cs="Arial"/>
                <w:b/>
              </w:rPr>
              <w:t>Module learning outcome</w:t>
            </w:r>
          </w:p>
        </w:tc>
        <w:tc>
          <w:tcPr>
            <w:tcW w:w="316" w:type="pct"/>
          </w:tcPr>
          <w:p w14:paraId="1980715F" w14:textId="77777777" w:rsidR="00B04AB6" w:rsidRPr="00302082" w:rsidRDefault="00B04AB6" w:rsidP="00C923EB">
            <w:pPr>
              <w:spacing w:after="120"/>
              <w:rPr>
                <w:rFonts w:ascii="Arial" w:hAnsi="Arial" w:cs="Arial"/>
                <w:i/>
              </w:rPr>
            </w:pPr>
            <w:r w:rsidRPr="00302082">
              <w:rPr>
                <w:rFonts w:ascii="Arial" w:hAnsi="Arial" w:cs="Arial"/>
                <w:i/>
              </w:rPr>
              <w:t>8.1</w:t>
            </w:r>
          </w:p>
        </w:tc>
        <w:tc>
          <w:tcPr>
            <w:tcW w:w="314" w:type="pct"/>
          </w:tcPr>
          <w:p w14:paraId="6F8A1004" w14:textId="77777777" w:rsidR="00B04AB6" w:rsidRPr="00302082" w:rsidRDefault="00B04AB6" w:rsidP="00C923EB">
            <w:pPr>
              <w:spacing w:after="120"/>
              <w:rPr>
                <w:rFonts w:ascii="Arial" w:hAnsi="Arial" w:cs="Arial"/>
                <w:i/>
              </w:rPr>
            </w:pPr>
            <w:r w:rsidRPr="00302082">
              <w:rPr>
                <w:rFonts w:ascii="Arial" w:hAnsi="Arial" w:cs="Arial"/>
                <w:i/>
              </w:rPr>
              <w:t>8.2</w:t>
            </w:r>
          </w:p>
        </w:tc>
        <w:tc>
          <w:tcPr>
            <w:tcW w:w="313" w:type="pct"/>
          </w:tcPr>
          <w:p w14:paraId="1E9566BC" w14:textId="77777777" w:rsidR="00B04AB6" w:rsidRPr="00302082" w:rsidRDefault="00B04AB6" w:rsidP="00C923EB">
            <w:pPr>
              <w:spacing w:after="120"/>
              <w:rPr>
                <w:rFonts w:ascii="Arial" w:hAnsi="Arial" w:cs="Arial"/>
                <w:i/>
              </w:rPr>
            </w:pPr>
            <w:r w:rsidRPr="00302082">
              <w:rPr>
                <w:rFonts w:ascii="Arial" w:hAnsi="Arial" w:cs="Arial"/>
                <w:i/>
              </w:rPr>
              <w:t>8.3</w:t>
            </w:r>
          </w:p>
        </w:tc>
        <w:tc>
          <w:tcPr>
            <w:tcW w:w="313" w:type="pct"/>
          </w:tcPr>
          <w:p w14:paraId="649308BF" w14:textId="77777777" w:rsidR="00B04AB6" w:rsidRPr="00302082" w:rsidRDefault="00B04AB6" w:rsidP="00C923EB">
            <w:pPr>
              <w:spacing w:after="120"/>
              <w:rPr>
                <w:rFonts w:ascii="Arial" w:hAnsi="Arial" w:cs="Arial"/>
                <w:i/>
              </w:rPr>
            </w:pPr>
            <w:r w:rsidRPr="00302082">
              <w:rPr>
                <w:rFonts w:ascii="Arial" w:hAnsi="Arial" w:cs="Arial"/>
                <w:i/>
              </w:rPr>
              <w:t>8.4</w:t>
            </w:r>
          </w:p>
        </w:tc>
        <w:tc>
          <w:tcPr>
            <w:tcW w:w="312" w:type="pct"/>
          </w:tcPr>
          <w:p w14:paraId="2DF1362F" w14:textId="6D51EB26" w:rsidR="00B04AB6" w:rsidRPr="00302082" w:rsidRDefault="00B04AB6" w:rsidP="00C923EB">
            <w:pPr>
              <w:spacing w:after="120"/>
              <w:rPr>
                <w:rFonts w:ascii="Arial" w:hAnsi="Arial" w:cs="Arial"/>
                <w:i/>
              </w:rPr>
            </w:pPr>
            <w:r>
              <w:rPr>
                <w:rFonts w:ascii="Arial" w:hAnsi="Arial" w:cs="Arial"/>
                <w:i/>
              </w:rPr>
              <w:t>8.5</w:t>
            </w:r>
          </w:p>
        </w:tc>
        <w:tc>
          <w:tcPr>
            <w:tcW w:w="312" w:type="pct"/>
          </w:tcPr>
          <w:p w14:paraId="46A6A5E2" w14:textId="07BAC48F" w:rsidR="00B04AB6" w:rsidRPr="00302082" w:rsidRDefault="00B04AB6" w:rsidP="00C923EB">
            <w:pPr>
              <w:spacing w:after="120"/>
              <w:rPr>
                <w:rFonts w:ascii="Arial" w:hAnsi="Arial" w:cs="Arial"/>
                <w:i/>
              </w:rPr>
            </w:pPr>
            <w:r>
              <w:rPr>
                <w:rFonts w:ascii="Arial" w:hAnsi="Arial" w:cs="Arial"/>
                <w:i/>
              </w:rPr>
              <w:t>8.6</w:t>
            </w:r>
          </w:p>
        </w:tc>
        <w:tc>
          <w:tcPr>
            <w:tcW w:w="312" w:type="pct"/>
          </w:tcPr>
          <w:p w14:paraId="607D02B7" w14:textId="695D68B7" w:rsidR="00B04AB6" w:rsidRPr="00302082" w:rsidRDefault="00B04AB6" w:rsidP="00C923EB">
            <w:pPr>
              <w:spacing w:after="120"/>
              <w:rPr>
                <w:rFonts w:ascii="Arial" w:hAnsi="Arial" w:cs="Arial"/>
                <w:i/>
              </w:rPr>
            </w:pPr>
            <w:r>
              <w:rPr>
                <w:rFonts w:ascii="Arial" w:hAnsi="Arial" w:cs="Arial"/>
                <w:i/>
              </w:rPr>
              <w:t>8.7</w:t>
            </w:r>
          </w:p>
        </w:tc>
        <w:tc>
          <w:tcPr>
            <w:tcW w:w="311" w:type="pct"/>
          </w:tcPr>
          <w:p w14:paraId="77C3680B" w14:textId="547DA5F5" w:rsidR="00B04AB6" w:rsidRPr="00302082" w:rsidRDefault="00B04AB6" w:rsidP="00C923EB">
            <w:pPr>
              <w:spacing w:after="120"/>
              <w:rPr>
                <w:rFonts w:ascii="Arial" w:hAnsi="Arial" w:cs="Arial"/>
                <w:i/>
              </w:rPr>
            </w:pPr>
            <w:r w:rsidRPr="00302082">
              <w:rPr>
                <w:rFonts w:ascii="Arial" w:hAnsi="Arial" w:cs="Arial"/>
                <w:i/>
              </w:rPr>
              <w:t>9.1</w:t>
            </w:r>
          </w:p>
        </w:tc>
        <w:tc>
          <w:tcPr>
            <w:tcW w:w="311" w:type="pct"/>
          </w:tcPr>
          <w:p w14:paraId="1E7B53FA" w14:textId="77777777" w:rsidR="00B04AB6" w:rsidRPr="00302082" w:rsidRDefault="00B04AB6" w:rsidP="00C923EB">
            <w:pPr>
              <w:spacing w:after="120"/>
              <w:rPr>
                <w:rFonts w:ascii="Arial" w:hAnsi="Arial" w:cs="Arial"/>
                <w:i/>
              </w:rPr>
            </w:pPr>
            <w:r w:rsidRPr="00302082">
              <w:rPr>
                <w:rFonts w:ascii="Arial" w:hAnsi="Arial" w:cs="Arial"/>
                <w:i/>
              </w:rPr>
              <w:t>9.2</w:t>
            </w:r>
          </w:p>
        </w:tc>
        <w:tc>
          <w:tcPr>
            <w:tcW w:w="311" w:type="pct"/>
          </w:tcPr>
          <w:p w14:paraId="7C515989" w14:textId="77777777" w:rsidR="00B04AB6" w:rsidRPr="00302082" w:rsidRDefault="00B04AB6" w:rsidP="00C923EB">
            <w:pPr>
              <w:spacing w:after="120"/>
              <w:rPr>
                <w:rFonts w:ascii="Arial" w:hAnsi="Arial" w:cs="Arial"/>
                <w:i/>
              </w:rPr>
            </w:pPr>
            <w:r w:rsidRPr="00302082">
              <w:rPr>
                <w:rFonts w:ascii="Arial" w:hAnsi="Arial" w:cs="Arial"/>
                <w:i/>
              </w:rPr>
              <w:t>9.</w:t>
            </w:r>
            <w:r>
              <w:rPr>
                <w:rFonts w:ascii="Arial" w:hAnsi="Arial" w:cs="Arial"/>
                <w:i/>
              </w:rPr>
              <w:t>3</w:t>
            </w:r>
          </w:p>
        </w:tc>
        <w:tc>
          <w:tcPr>
            <w:tcW w:w="308" w:type="pct"/>
          </w:tcPr>
          <w:p w14:paraId="57E4D40E" w14:textId="77777777" w:rsidR="00B04AB6" w:rsidRPr="00302082" w:rsidRDefault="00B04AB6" w:rsidP="00C923EB">
            <w:pPr>
              <w:spacing w:after="120"/>
              <w:rPr>
                <w:rFonts w:ascii="Arial" w:hAnsi="Arial" w:cs="Arial"/>
                <w:i/>
              </w:rPr>
            </w:pPr>
            <w:r>
              <w:rPr>
                <w:rFonts w:ascii="Arial" w:hAnsi="Arial" w:cs="Arial"/>
                <w:i/>
              </w:rPr>
              <w:t>9.4</w:t>
            </w:r>
          </w:p>
        </w:tc>
        <w:tc>
          <w:tcPr>
            <w:tcW w:w="300" w:type="pct"/>
          </w:tcPr>
          <w:p w14:paraId="75618ABB" w14:textId="27F5729E" w:rsidR="00B04AB6" w:rsidRDefault="00B04AB6" w:rsidP="00C923EB">
            <w:pPr>
              <w:spacing w:after="120"/>
              <w:rPr>
                <w:rFonts w:ascii="Arial" w:hAnsi="Arial" w:cs="Arial"/>
                <w:i/>
              </w:rPr>
            </w:pPr>
            <w:r>
              <w:rPr>
                <w:rFonts w:ascii="Arial" w:hAnsi="Arial" w:cs="Arial"/>
                <w:i/>
              </w:rPr>
              <w:t>9.5</w:t>
            </w:r>
          </w:p>
        </w:tc>
        <w:tc>
          <w:tcPr>
            <w:tcW w:w="299" w:type="pct"/>
          </w:tcPr>
          <w:p w14:paraId="7789D191" w14:textId="15ADE742" w:rsidR="00B04AB6" w:rsidRDefault="00B04AB6" w:rsidP="00C923EB">
            <w:pPr>
              <w:spacing w:after="120"/>
              <w:rPr>
                <w:rFonts w:ascii="Arial" w:hAnsi="Arial" w:cs="Arial"/>
                <w:i/>
              </w:rPr>
            </w:pPr>
            <w:r>
              <w:rPr>
                <w:rFonts w:ascii="Arial" w:hAnsi="Arial" w:cs="Arial"/>
                <w:i/>
              </w:rPr>
              <w:t>9.6</w:t>
            </w:r>
          </w:p>
        </w:tc>
      </w:tr>
      <w:tr w:rsidR="00B04AB6" w:rsidRPr="00302082" w14:paraId="2A1F9598" w14:textId="7D39AD58" w:rsidTr="001B44C4">
        <w:tc>
          <w:tcPr>
            <w:tcW w:w="967" w:type="pct"/>
            <w:shd w:val="clear" w:color="auto" w:fill="D9D9D9" w:themeFill="background1" w:themeFillShade="D9"/>
          </w:tcPr>
          <w:p w14:paraId="47B5A864" w14:textId="77777777" w:rsidR="00B04AB6" w:rsidRPr="00302082" w:rsidRDefault="00B04AB6" w:rsidP="00C923EB">
            <w:pPr>
              <w:spacing w:after="120"/>
              <w:rPr>
                <w:rFonts w:ascii="Arial" w:hAnsi="Arial" w:cs="Arial"/>
                <w:b/>
              </w:rPr>
            </w:pPr>
            <w:r w:rsidRPr="00302082">
              <w:rPr>
                <w:rFonts w:ascii="Arial" w:hAnsi="Arial" w:cs="Arial"/>
                <w:b/>
              </w:rPr>
              <w:t>Learning/ teaching method</w:t>
            </w:r>
          </w:p>
        </w:tc>
        <w:tc>
          <w:tcPr>
            <w:tcW w:w="316" w:type="pct"/>
          </w:tcPr>
          <w:p w14:paraId="55F0D389" w14:textId="77777777" w:rsidR="00B04AB6" w:rsidRPr="00302082" w:rsidRDefault="00B04AB6" w:rsidP="00C923EB">
            <w:pPr>
              <w:spacing w:after="120"/>
              <w:rPr>
                <w:rFonts w:ascii="Arial" w:hAnsi="Arial" w:cs="Arial"/>
                <w:b/>
              </w:rPr>
            </w:pPr>
          </w:p>
        </w:tc>
        <w:tc>
          <w:tcPr>
            <w:tcW w:w="314" w:type="pct"/>
          </w:tcPr>
          <w:p w14:paraId="12F015E0" w14:textId="77777777" w:rsidR="00B04AB6" w:rsidRPr="00302082" w:rsidRDefault="00B04AB6" w:rsidP="00C923EB">
            <w:pPr>
              <w:spacing w:after="120"/>
              <w:rPr>
                <w:rFonts w:ascii="Arial" w:hAnsi="Arial" w:cs="Arial"/>
                <w:b/>
              </w:rPr>
            </w:pPr>
          </w:p>
        </w:tc>
        <w:tc>
          <w:tcPr>
            <w:tcW w:w="313" w:type="pct"/>
          </w:tcPr>
          <w:p w14:paraId="1F83E375" w14:textId="77777777" w:rsidR="00B04AB6" w:rsidRPr="00302082" w:rsidRDefault="00B04AB6" w:rsidP="00C923EB">
            <w:pPr>
              <w:spacing w:after="120"/>
              <w:rPr>
                <w:rFonts w:ascii="Arial" w:hAnsi="Arial" w:cs="Arial"/>
                <w:b/>
              </w:rPr>
            </w:pPr>
          </w:p>
        </w:tc>
        <w:tc>
          <w:tcPr>
            <w:tcW w:w="313" w:type="pct"/>
          </w:tcPr>
          <w:p w14:paraId="21B9B202" w14:textId="77777777" w:rsidR="00B04AB6" w:rsidRPr="00302082" w:rsidRDefault="00B04AB6" w:rsidP="00C923EB">
            <w:pPr>
              <w:spacing w:after="120"/>
              <w:rPr>
                <w:rFonts w:ascii="Arial" w:hAnsi="Arial" w:cs="Arial"/>
                <w:b/>
              </w:rPr>
            </w:pPr>
          </w:p>
        </w:tc>
        <w:tc>
          <w:tcPr>
            <w:tcW w:w="312" w:type="pct"/>
          </w:tcPr>
          <w:p w14:paraId="562CE08F" w14:textId="77777777" w:rsidR="00B04AB6" w:rsidRPr="00302082" w:rsidRDefault="00B04AB6" w:rsidP="00C923EB">
            <w:pPr>
              <w:spacing w:after="120"/>
              <w:rPr>
                <w:rFonts w:ascii="Arial" w:hAnsi="Arial" w:cs="Arial"/>
                <w:b/>
              </w:rPr>
            </w:pPr>
          </w:p>
        </w:tc>
        <w:tc>
          <w:tcPr>
            <w:tcW w:w="312" w:type="pct"/>
          </w:tcPr>
          <w:p w14:paraId="057D7CEB" w14:textId="77777777" w:rsidR="00B04AB6" w:rsidRPr="00302082" w:rsidRDefault="00B04AB6" w:rsidP="00C923EB">
            <w:pPr>
              <w:spacing w:after="120"/>
              <w:rPr>
                <w:rFonts w:ascii="Arial" w:hAnsi="Arial" w:cs="Arial"/>
                <w:b/>
              </w:rPr>
            </w:pPr>
          </w:p>
        </w:tc>
        <w:tc>
          <w:tcPr>
            <w:tcW w:w="312" w:type="pct"/>
          </w:tcPr>
          <w:p w14:paraId="7F688851" w14:textId="77777777" w:rsidR="00B04AB6" w:rsidRPr="00302082" w:rsidRDefault="00B04AB6" w:rsidP="00C923EB">
            <w:pPr>
              <w:spacing w:after="120"/>
              <w:rPr>
                <w:rFonts w:ascii="Arial" w:hAnsi="Arial" w:cs="Arial"/>
                <w:b/>
              </w:rPr>
            </w:pPr>
          </w:p>
        </w:tc>
        <w:tc>
          <w:tcPr>
            <w:tcW w:w="311" w:type="pct"/>
          </w:tcPr>
          <w:p w14:paraId="6BEEBA89" w14:textId="0E2DF450" w:rsidR="00B04AB6" w:rsidRPr="00302082" w:rsidRDefault="00B04AB6" w:rsidP="00C923EB">
            <w:pPr>
              <w:spacing w:after="120"/>
              <w:rPr>
                <w:rFonts w:ascii="Arial" w:hAnsi="Arial" w:cs="Arial"/>
                <w:b/>
              </w:rPr>
            </w:pPr>
          </w:p>
        </w:tc>
        <w:tc>
          <w:tcPr>
            <w:tcW w:w="311" w:type="pct"/>
          </w:tcPr>
          <w:p w14:paraId="4077025F" w14:textId="77777777" w:rsidR="00B04AB6" w:rsidRPr="00302082" w:rsidRDefault="00B04AB6" w:rsidP="00C923EB">
            <w:pPr>
              <w:spacing w:after="120"/>
              <w:rPr>
                <w:rFonts w:ascii="Arial" w:hAnsi="Arial" w:cs="Arial"/>
                <w:b/>
              </w:rPr>
            </w:pPr>
          </w:p>
        </w:tc>
        <w:tc>
          <w:tcPr>
            <w:tcW w:w="311" w:type="pct"/>
          </w:tcPr>
          <w:p w14:paraId="30A2BFDE" w14:textId="77777777" w:rsidR="00B04AB6" w:rsidRPr="00302082" w:rsidRDefault="00B04AB6" w:rsidP="00C923EB">
            <w:pPr>
              <w:spacing w:after="120"/>
              <w:rPr>
                <w:rFonts w:ascii="Arial" w:hAnsi="Arial" w:cs="Arial"/>
                <w:b/>
              </w:rPr>
            </w:pPr>
          </w:p>
        </w:tc>
        <w:tc>
          <w:tcPr>
            <w:tcW w:w="308" w:type="pct"/>
          </w:tcPr>
          <w:p w14:paraId="6EA77AD1" w14:textId="77777777" w:rsidR="00B04AB6" w:rsidRPr="00302082" w:rsidRDefault="00B04AB6" w:rsidP="00C923EB">
            <w:pPr>
              <w:spacing w:after="120"/>
              <w:rPr>
                <w:rFonts w:ascii="Arial" w:hAnsi="Arial" w:cs="Arial"/>
                <w:b/>
              </w:rPr>
            </w:pPr>
          </w:p>
        </w:tc>
        <w:tc>
          <w:tcPr>
            <w:tcW w:w="300" w:type="pct"/>
          </w:tcPr>
          <w:p w14:paraId="2F0D3E3A" w14:textId="77777777" w:rsidR="00B04AB6" w:rsidRPr="00302082" w:rsidRDefault="00B04AB6" w:rsidP="00C923EB">
            <w:pPr>
              <w:spacing w:after="120"/>
              <w:rPr>
                <w:rFonts w:ascii="Arial" w:hAnsi="Arial" w:cs="Arial"/>
                <w:b/>
              </w:rPr>
            </w:pPr>
          </w:p>
        </w:tc>
        <w:tc>
          <w:tcPr>
            <w:tcW w:w="299" w:type="pct"/>
          </w:tcPr>
          <w:p w14:paraId="28BC0AF9" w14:textId="77777777" w:rsidR="00B04AB6" w:rsidRPr="00302082" w:rsidRDefault="00B04AB6" w:rsidP="00C923EB">
            <w:pPr>
              <w:spacing w:after="120"/>
              <w:rPr>
                <w:rFonts w:ascii="Arial" w:hAnsi="Arial" w:cs="Arial"/>
                <w:b/>
              </w:rPr>
            </w:pPr>
          </w:p>
        </w:tc>
      </w:tr>
      <w:tr w:rsidR="00B04AB6" w:rsidRPr="00302082" w14:paraId="0137341F" w14:textId="50FDABA0" w:rsidTr="001B44C4">
        <w:tc>
          <w:tcPr>
            <w:tcW w:w="967" w:type="pct"/>
          </w:tcPr>
          <w:p w14:paraId="18BAB0D4" w14:textId="77777777" w:rsidR="00B04AB6" w:rsidRPr="005E0745" w:rsidRDefault="00B04AB6" w:rsidP="00C923EB">
            <w:pPr>
              <w:spacing w:after="120"/>
              <w:rPr>
                <w:rFonts w:ascii="Arial" w:hAnsi="Arial" w:cs="Arial"/>
                <w:i/>
              </w:rPr>
            </w:pPr>
            <w:r w:rsidRPr="005E0745">
              <w:rPr>
                <w:rFonts w:ascii="Arial" w:hAnsi="Arial" w:cs="Arial"/>
                <w:i/>
              </w:rPr>
              <w:t>Private Study</w:t>
            </w:r>
          </w:p>
        </w:tc>
        <w:tc>
          <w:tcPr>
            <w:tcW w:w="316" w:type="pct"/>
          </w:tcPr>
          <w:p w14:paraId="22A9DACD" w14:textId="15D058C2" w:rsidR="00B04AB6" w:rsidRPr="00302082" w:rsidRDefault="00B04AB6" w:rsidP="00C923EB">
            <w:pPr>
              <w:spacing w:after="120"/>
              <w:rPr>
                <w:rFonts w:ascii="Arial" w:hAnsi="Arial" w:cs="Arial"/>
                <w:b/>
              </w:rPr>
            </w:pPr>
            <w:r>
              <w:rPr>
                <w:rFonts w:ascii="Arial" w:hAnsi="Arial" w:cs="Arial"/>
                <w:b/>
              </w:rPr>
              <w:t>X</w:t>
            </w:r>
          </w:p>
        </w:tc>
        <w:tc>
          <w:tcPr>
            <w:tcW w:w="314" w:type="pct"/>
          </w:tcPr>
          <w:p w14:paraId="693BAF41" w14:textId="60915CA1" w:rsidR="00B04AB6" w:rsidRPr="00302082" w:rsidRDefault="00B04AB6" w:rsidP="00C923EB">
            <w:pPr>
              <w:spacing w:after="120"/>
              <w:rPr>
                <w:rFonts w:ascii="Arial" w:hAnsi="Arial" w:cs="Arial"/>
                <w:b/>
              </w:rPr>
            </w:pPr>
            <w:r>
              <w:rPr>
                <w:rFonts w:ascii="Arial" w:hAnsi="Arial" w:cs="Arial"/>
                <w:b/>
              </w:rPr>
              <w:t>X</w:t>
            </w:r>
          </w:p>
        </w:tc>
        <w:tc>
          <w:tcPr>
            <w:tcW w:w="313" w:type="pct"/>
          </w:tcPr>
          <w:p w14:paraId="31BF4713" w14:textId="6D75EE28" w:rsidR="00B04AB6" w:rsidRPr="00302082" w:rsidRDefault="00B04AB6" w:rsidP="00C923EB">
            <w:pPr>
              <w:spacing w:after="120"/>
              <w:rPr>
                <w:rFonts w:ascii="Arial" w:hAnsi="Arial" w:cs="Arial"/>
                <w:b/>
              </w:rPr>
            </w:pPr>
            <w:r>
              <w:rPr>
                <w:rFonts w:ascii="Arial" w:hAnsi="Arial" w:cs="Arial"/>
                <w:b/>
              </w:rPr>
              <w:t>X</w:t>
            </w:r>
          </w:p>
        </w:tc>
        <w:tc>
          <w:tcPr>
            <w:tcW w:w="313" w:type="pct"/>
          </w:tcPr>
          <w:p w14:paraId="1216846A" w14:textId="54CEE230" w:rsidR="00B04AB6" w:rsidRPr="00302082" w:rsidRDefault="00B04AB6" w:rsidP="00C923EB">
            <w:pPr>
              <w:spacing w:after="120"/>
              <w:rPr>
                <w:rFonts w:ascii="Arial" w:hAnsi="Arial" w:cs="Arial"/>
                <w:b/>
              </w:rPr>
            </w:pPr>
            <w:r>
              <w:rPr>
                <w:rFonts w:ascii="Arial" w:hAnsi="Arial" w:cs="Arial"/>
                <w:b/>
              </w:rPr>
              <w:t>X</w:t>
            </w:r>
          </w:p>
        </w:tc>
        <w:tc>
          <w:tcPr>
            <w:tcW w:w="312" w:type="pct"/>
          </w:tcPr>
          <w:p w14:paraId="78FB3416" w14:textId="676F0268" w:rsidR="00B04AB6" w:rsidRPr="00302082" w:rsidRDefault="00B04AB6" w:rsidP="00C923EB">
            <w:pPr>
              <w:spacing w:after="120"/>
              <w:rPr>
                <w:rFonts w:ascii="Arial" w:hAnsi="Arial" w:cs="Arial"/>
                <w:b/>
              </w:rPr>
            </w:pPr>
            <w:r>
              <w:rPr>
                <w:rFonts w:ascii="Arial" w:hAnsi="Arial" w:cs="Arial"/>
                <w:b/>
              </w:rPr>
              <w:t>X</w:t>
            </w:r>
          </w:p>
        </w:tc>
        <w:tc>
          <w:tcPr>
            <w:tcW w:w="312" w:type="pct"/>
          </w:tcPr>
          <w:p w14:paraId="0EC01E62" w14:textId="32C65C16" w:rsidR="00B04AB6" w:rsidRPr="00302082" w:rsidRDefault="00B04AB6" w:rsidP="00C923EB">
            <w:pPr>
              <w:spacing w:after="120"/>
              <w:rPr>
                <w:rFonts w:ascii="Arial" w:hAnsi="Arial" w:cs="Arial"/>
                <w:b/>
              </w:rPr>
            </w:pPr>
            <w:r>
              <w:rPr>
                <w:rFonts w:ascii="Arial" w:hAnsi="Arial" w:cs="Arial"/>
                <w:b/>
              </w:rPr>
              <w:t>X</w:t>
            </w:r>
          </w:p>
        </w:tc>
        <w:tc>
          <w:tcPr>
            <w:tcW w:w="312" w:type="pct"/>
          </w:tcPr>
          <w:p w14:paraId="5C77AB49" w14:textId="60417C12" w:rsidR="00B04AB6" w:rsidRPr="00302082" w:rsidRDefault="00B04AB6" w:rsidP="00C923EB">
            <w:pPr>
              <w:spacing w:after="120"/>
              <w:rPr>
                <w:rFonts w:ascii="Arial" w:hAnsi="Arial" w:cs="Arial"/>
                <w:b/>
              </w:rPr>
            </w:pPr>
            <w:r>
              <w:rPr>
                <w:rFonts w:ascii="Arial" w:hAnsi="Arial" w:cs="Arial"/>
                <w:b/>
              </w:rPr>
              <w:t>X</w:t>
            </w:r>
          </w:p>
        </w:tc>
        <w:tc>
          <w:tcPr>
            <w:tcW w:w="311" w:type="pct"/>
          </w:tcPr>
          <w:p w14:paraId="04E28830" w14:textId="14E6FD44" w:rsidR="00B04AB6" w:rsidRPr="00302082" w:rsidRDefault="00B04AB6" w:rsidP="00C923EB">
            <w:pPr>
              <w:spacing w:after="120"/>
              <w:rPr>
                <w:rFonts w:ascii="Arial" w:hAnsi="Arial" w:cs="Arial"/>
                <w:b/>
              </w:rPr>
            </w:pPr>
            <w:r>
              <w:rPr>
                <w:rFonts w:ascii="Arial" w:hAnsi="Arial" w:cs="Arial"/>
                <w:b/>
              </w:rPr>
              <w:t>X</w:t>
            </w:r>
          </w:p>
        </w:tc>
        <w:tc>
          <w:tcPr>
            <w:tcW w:w="311" w:type="pct"/>
          </w:tcPr>
          <w:p w14:paraId="018F5D54" w14:textId="427732E4" w:rsidR="00B04AB6" w:rsidRPr="00302082" w:rsidRDefault="00B04AB6" w:rsidP="00C923EB">
            <w:pPr>
              <w:spacing w:after="120"/>
              <w:rPr>
                <w:rFonts w:ascii="Arial" w:hAnsi="Arial" w:cs="Arial"/>
                <w:b/>
              </w:rPr>
            </w:pPr>
            <w:r>
              <w:rPr>
                <w:rFonts w:ascii="Arial" w:hAnsi="Arial" w:cs="Arial"/>
                <w:b/>
              </w:rPr>
              <w:t>X</w:t>
            </w:r>
          </w:p>
        </w:tc>
        <w:tc>
          <w:tcPr>
            <w:tcW w:w="311" w:type="pct"/>
          </w:tcPr>
          <w:p w14:paraId="73FC025B" w14:textId="6EA95FF6" w:rsidR="00B04AB6" w:rsidRPr="00302082" w:rsidRDefault="00B04AB6" w:rsidP="00C923EB">
            <w:pPr>
              <w:spacing w:after="120"/>
              <w:rPr>
                <w:rFonts w:ascii="Arial" w:hAnsi="Arial" w:cs="Arial"/>
                <w:b/>
              </w:rPr>
            </w:pPr>
            <w:r>
              <w:rPr>
                <w:rFonts w:ascii="Arial" w:hAnsi="Arial" w:cs="Arial"/>
                <w:b/>
              </w:rPr>
              <w:t>X</w:t>
            </w:r>
          </w:p>
        </w:tc>
        <w:tc>
          <w:tcPr>
            <w:tcW w:w="308" w:type="pct"/>
          </w:tcPr>
          <w:p w14:paraId="25F348A9" w14:textId="0BECC695" w:rsidR="00B04AB6" w:rsidRPr="00302082" w:rsidRDefault="00B04AB6" w:rsidP="00C923EB">
            <w:pPr>
              <w:spacing w:after="120"/>
              <w:rPr>
                <w:rFonts w:ascii="Arial" w:hAnsi="Arial" w:cs="Arial"/>
                <w:b/>
              </w:rPr>
            </w:pPr>
            <w:r>
              <w:rPr>
                <w:rFonts w:ascii="Arial" w:hAnsi="Arial" w:cs="Arial"/>
                <w:b/>
              </w:rPr>
              <w:t>X</w:t>
            </w:r>
          </w:p>
        </w:tc>
        <w:tc>
          <w:tcPr>
            <w:tcW w:w="300" w:type="pct"/>
          </w:tcPr>
          <w:p w14:paraId="1C014AF8" w14:textId="5592FE3D" w:rsidR="00B04AB6" w:rsidRPr="00302082" w:rsidRDefault="00B04AB6" w:rsidP="00C923EB">
            <w:pPr>
              <w:spacing w:after="120"/>
              <w:rPr>
                <w:rFonts w:ascii="Arial" w:hAnsi="Arial" w:cs="Arial"/>
                <w:b/>
              </w:rPr>
            </w:pPr>
            <w:r>
              <w:rPr>
                <w:rFonts w:ascii="Arial" w:hAnsi="Arial" w:cs="Arial"/>
                <w:b/>
              </w:rPr>
              <w:t>X</w:t>
            </w:r>
          </w:p>
        </w:tc>
        <w:tc>
          <w:tcPr>
            <w:tcW w:w="299" w:type="pct"/>
          </w:tcPr>
          <w:p w14:paraId="2EAE09AB" w14:textId="77777777" w:rsidR="00B04AB6" w:rsidRPr="00302082" w:rsidRDefault="00B04AB6" w:rsidP="00C923EB">
            <w:pPr>
              <w:spacing w:after="120"/>
              <w:rPr>
                <w:rFonts w:ascii="Arial" w:hAnsi="Arial" w:cs="Arial"/>
                <w:b/>
              </w:rPr>
            </w:pPr>
          </w:p>
        </w:tc>
      </w:tr>
      <w:tr w:rsidR="00B04AB6" w:rsidRPr="00302082" w14:paraId="4C24594D" w14:textId="65B5B837" w:rsidTr="001B44C4">
        <w:tc>
          <w:tcPr>
            <w:tcW w:w="967" w:type="pct"/>
          </w:tcPr>
          <w:p w14:paraId="3DD729A2" w14:textId="0110363C" w:rsidR="00B04AB6" w:rsidRPr="00302082" w:rsidRDefault="00B04AB6" w:rsidP="00C923EB">
            <w:pPr>
              <w:spacing w:after="120"/>
              <w:rPr>
                <w:rFonts w:ascii="Arial" w:hAnsi="Arial" w:cs="Arial"/>
                <w:i/>
              </w:rPr>
            </w:pPr>
            <w:r>
              <w:rPr>
                <w:rFonts w:ascii="Arial" w:hAnsi="Arial" w:cs="Arial"/>
                <w:i/>
              </w:rPr>
              <w:t>Lectures</w:t>
            </w:r>
          </w:p>
        </w:tc>
        <w:tc>
          <w:tcPr>
            <w:tcW w:w="316" w:type="pct"/>
          </w:tcPr>
          <w:p w14:paraId="758A579C" w14:textId="5C40CB73" w:rsidR="00B04AB6" w:rsidRPr="00302082" w:rsidRDefault="00B04AB6" w:rsidP="00C923EB">
            <w:pPr>
              <w:spacing w:after="120"/>
              <w:rPr>
                <w:rFonts w:ascii="Arial" w:hAnsi="Arial" w:cs="Arial"/>
                <w:b/>
              </w:rPr>
            </w:pPr>
            <w:r>
              <w:rPr>
                <w:rFonts w:ascii="Arial" w:hAnsi="Arial" w:cs="Arial"/>
                <w:b/>
              </w:rPr>
              <w:t>X</w:t>
            </w:r>
          </w:p>
        </w:tc>
        <w:tc>
          <w:tcPr>
            <w:tcW w:w="314" w:type="pct"/>
          </w:tcPr>
          <w:p w14:paraId="574FFBCD" w14:textId="4FEDD2C9" w:rsidR="00B04AB6" w:rsidRPr="00302082" w:rsidRDefault="00B04AB6" w:rsidP="00C923EB">
            <w:pPr>
              <w:spacing w:after="120"/>
              <w:rPr>
                <w:rFonts w:ascii="Arial" w:hAnsi="Arial" w:cs="Arial"/>
                <w:b/>
              </w:rPr>
            </w:pPr>
            <w:r>
              <w:rPr>
                <w:rFonts w:ascii="Arial" w:hAnsi="Arial" w:cs="Arial"/>
                <w:b/>
              </w:rPr>
              <w:t>X</w:t>
            </w:r>
          </w:p>
        </w:tc>
        <w:tc>
          <w:tcPr>
            <w:tcW w:w="313" w:type="pct"/>
          </w:tcPr>
          <w:p w14:paraId="327BC941" w14:textId="31E5EDE0" w:rsidR="00B04AB6" w:rsidRPr="00302082" w:rsidRDefault="00B04AB6" w:rsidP="00C923EB">
            <w:pPr>
              <w:spacing w:after="120"/>
              <w:rPr>
                <w:rFonts w:ascii="Arial" w:hAnsi="Arial" w:cs="Arial"/>
                <w:b/>
              </w:rPr>
            </w:pPr>
            <w:r>
              <w:rPr>
                <w:rFonts w:ascii="Arial" w:hAnsi="Arial" w:cs="Arial"/>
                <w:b/>
              </w:rPr>
              <w:t>X</w:t>
            </w:r>
          </w:p>
        </w:tc>
        <w:tc>
          <w:tcPr>
            <w:tcW w:w="313" w:type="pct"/>
          </w:tcPr>
          <w:p w14:paraId="51E49E06" w14:textId="7DEFCD2D" w:rsidR="00B04AB6" w:rsidRPr="00302082" w:rsidRDefault="00B04AB6" w:rsidP="00C923EB">
            <w:pPr>
              <w:spacing w:after="120"/>
              <w:rPr>
                <w:rFonts w:ascii="Arial" w:hAnsi="Arial" w:cs="Arial"/>
                <w:b/>
              </w:rPr>
            </w:pPr>
          </w:p>
        </w:tc>
        <w:tc>
          <w:tcPr>
            <w:tcW w:w="312" w:type="pct"/>
          </w:tcPr>
          <w:p w14:paraId="16612886" w14:textId="26702390" w:rsidR="00B04AB6" w:rsidRPr="00302082" w:rsidRDefault="00B04AB6" w:rsidP="00C923EB">
            <w:pPr>
              <w:spacing w:after="120"/>
              <w:rPr>
                <w:rFonts w:ascii="Arial" w:hAnsi="Arial" w:cs="Arial"/>
                <w:b/>
              </w:rPr>
            </w:pPr>
            <w:r>
              <w:rPr>
                <w:rFonts w:ascii="Arial" w:hAnsi="Arial" w:cs="Arial"/>
                <w:b/>
              </w:rPr>
              <w:t>X</w:t>
            </w:r>
          </w:p>
        </w:tc>
        <w:tc>
          <w:tcPr>
            <w:tcW w:w="312" w:type="pct"/>
          </w:tcPr>
          <w:p w14:paraId="51E8F37B" w14:textId="1B1893CE" w:rsidR="00B04AB6" w:rsidRPr="00302082" w:rsidRDefault="00B04AB6" w:rsidP="00C923EB">
            <w:pPr>
              <w:spacing w:after="120"/>
              <w:rPr>
                <w:rFonts w:ascii="Arial" w:hAnsi="Arial" w:cs="Arial"/>
                <w:b/>
              </w:rPr>
            </w:pPr>
            <w:r>
              <w:rPr>
                <w:rFonts w:ascii="Arial" w:hAnsi="Arial" w:cs="Arial"/>
                <w:b/>
              </w:rPr>
              <w:t>X</w:t>
            </w:r>
          </w:p>
        </w:tc>
        <w:tc>
          <w:tcPr>
            <w:tcW w:w="312" w:type="pct"/>
          </w:tcPr>
          <w:p w14:paraId="043F90F7" w14:textId="77777777" w:rsidR="00B04AB6" w:rsidRPr="00302082" w:rsidRDefault="00B04AB6" w:rsidP="00C923EB">
            <w:pPr>
              <w:spacing w:after="120"/>
              <w:rPr>
                <w:rFonts w:ascii="Arial" w:hAnsi="Arial" w:cs="Arial"/>
                <w:b/>
              </w:rPr>
            </w:pPr>
          </w:p>
        </w:tc>
        <w:tc>
          <w:tcPr>
            <w:tcW w:w="311" w:type="pct"/>
          </w:tcPr>
          <w:p w14:paraId="4A8F3D19" w14:textId="247DD11E" w:rsidR="00B04AB6" w:rsidRPr="00302082" w:rsidRDefault="00B04AB6" w:rsidP="00C923EB">
            <w:pPr>
              <w:spacing w:after="120"/>
              <w:rPr>
                <w:rFonts w:ascii="Arial" w:hAnsi="Arial" w:cs="Arial"/>
                <w:b/>
              </w:rPr>
            </w:pPr>
            <w:r>
              <w:rPr>
                <w:rFonts w:ascii="Arial" w:hAnsi="Arial" w:cs="Arial"/>
                <w:b/>
              </w:rPr>
              <w:t>X</w:t>
            </w:r>
          </w:p>
        </w:tc>
        <w:tc>
          <w:tcPr>
            <w:tcW w:w="311" w:type="pct"/>
          </w:tcPr>
          <w:p w14:paraId="7427B7A7" w14:textId="77777777" w:rsidR="00B04AB6" w:rsidRPr="00302082" w:rsidRDefault="00B04AB6" w:rsidP="00C923EB">
            <w:pPr>
              <w:spacing w:after="120"/>
              <w:rPr>
                <w:rFonts w:ascii="Arial" w:hAnsi="Arial" w:cs="Arial"/>
                <w:b/>
              </w:rPr>
            </w:pPr>
          </w:p>
        </w:tc>
        <w:tc>
          <w:tcPr>
            <w:tcW w:w="311" w:type="pct"/>
          </w:tcPr>
          <w:p w14:paraId="32BD7E20" w14:textId="3E52D97D" w:rsidR="00B04AB6" w:rsidRPr="00302082" w:rsidRDefault="00B04AB6" w:rsidP="00C923EB">
            <w:pPr>
              <w:spacing w:after="120"/>
              <w:rPr>
                <w:rFonts w:ascii="Arial" w:hAnsi="Arial" w:cs="Arial"/>
                <w:b/>
              </w:rPr>
            </w:pPr>
          </w:p>
        </w:tc>
        <w:tc>
          <w:tcPr>
            <w:tcW w:w="308" w:type="pct"/>
          </w:tcPr>
          <w:p w14:paraId="2A9C603A" w14:textId="4B028DAC" w:rsidR="00B04AB6" w:rsidRPr="00302082" w:rsidRDefault="00B04AB6" w:rsidP="00C923EB">
            <w:pPr>
              <w:spacing w:after="120"/>
              <w:rPr>
                <w:rFonts w:ascii="Arial" w:hAnsi="Arial" w:cs="Arial"/>
                <w:b/>
              </w:rPr>
            </w:pPr>
            <w:r>
              <w:rPr>
                <w:rFonts w:ascii="Arial" w:hAnsi="Arial" w:cs="Arial"/>
                <w:b/>
              </w:rPr>
              <w:t>X</w:t>
            </w:r>
          </w:p>
        </w:tc>
        <w:tc>
          <w:tcPr>
            <w:tcW w:w="300" w:type="pct"/>
          </w:tcPr>
          <w:p w14:paraId="0C455819" w14:textId="47BA1420" w:rsidR="00B04AB6" w:rsidRPr="00302082" w:rsidRDefault="00B04AB6" w:rsidP="00C923EB">
            <w:pPr>
              <w:spacing w:after="120"/>
              <w:rPr>
                <w:rFonts w:ascii="Arial" w:hAnsi="Arial" w:cs="Arial"/>
                <w:b/>
              </w:rPr>
            </w:pPr>
            <w:r>
              <w:rPr>
                <w:rFonts w:ascii="Arial" w:hAnsi="Arial" w:cs="Arial"/>
                <w:b/>
              </w:rPr>
              <w:t>X</w:t>
            </w:r>
          </w:p>
        </w:tc>
        <w:tc>
          <w:tcPr>
            <w:tcW w:w="299" w:type="pct"/>
          </w:tcPr>
          <w:p w14:paraId="076900AF" w14:textId="77777777" w:rsidR="00B04AB6" w:rsidRPr="00302082" w:rsidRDefault="00B04AB6" w:rsidP="00C923EB">
            <w:pPr>
              <w:spacing w:after="120"/>
              <w:rPr>
                <w:rFonts w:ascii="Arial" w:hAnsi="Arial" w:cs="Arial"/>
                <w:b/>
              </w:rPr>
            </w:pPr>
          </w:p>
        </w:tc>
      </w:tr>
      <w:tr w:rsidR="00B04AB6" w:rsidRPr="00302082" w14:paraId="6B2A9B68" w14:textId="624BDFDC" w:rsidTr="001B44C4">
        <w:tc>
          <w:tcPr>
            <w:tcW w:w="967" w:type="pct"/>
          </w:tcPr>
          <w:p w14:paraId="2982BCB6" w14:textId="10F6D00C" w:rsidR="00B04AB6" w:rsidRPr="00302082" w:rsidRDefault="00B04AB6" w:rsidP="00C923EB">
            <w:pPr>
              <w:spacing w:after="120"/>
              <w:rPr>
                <w:rFonts w:ascii="Arial" w:hAnsi="Arial" w:cs="Arial"/>
                <w:i/>
              </w:rPr>
            </w:pPr>
            <w:r>
              <w:rPr>
                <w:rFonts w:ascii="Arial" w:hAnsi="Arial" w:cs="Arial"/>
                <w:i/>
              </w:rPr>
              <w:t>Seminars</w:t>
            </w:r>
          </w:p>
        </w:tc>
        <w:tc>
          <w:tcPr>
            <w:tcW w:w="316" w:type="pct"/>
          </w:tcPr>
          <w:p w14:paraId="4966BA80" w14:textId="7197E160" w:rsidR="00B04AB6" w:rsidRPr="00302082" w:rsidRDefault="00B04AB6" w:rsidP="00C923EB">
            <w:pPr>
              <w:spacing w:after="120"/>
              <w:rPr>
                <w:rFonts w:ascii="Arial" w:hAnsi="Arial" w:cs="Arial"/>
                <w:b/>
              </w:rPr>
            </w:pPr>
            <w:r>
              <w:rPr>
                <w:rFonts w:ascii="Arial" w:hAnsi="Arial" w:cs="Arial"/>
                <w:b/>
              </w:rPr>
              <w:t>X</w:t>
            </w:r>
          </w:p>
        </w:tc>
        <w:tc>
          <w:tcPr>
            <w:tcW w:w="314" w:type="pct"/>
          </w:tcPr>
          <w:p w14:paraId="050DA236" w14:textId="6BF314A8" w:rsidR="00B04AB6" w:rsidRPr="00302082" w:rsidRDefault="00B04AB6" w:rsidP="00C923EB">
            <w:pPr>
              <w:spacing w:after="120"/>
              <w:rPr>
                <w:rFonts w:ascii="Arial" w:hAnsi="Arial" w:cs="Arial"/>
                <w:b/>
              </w:rPr>
            </w:pPr>
            <w:r>
              <w:rPr>
                <w:rFonts w:ascii="Arial" w:hAnsi="Arial" w:cs="Arial"/>
                <w:b/>
              </w:rPr>
              <w:t>X</w:t>
            </w:r>
          </w:p>
        </w:tc>
        <w:tc>
          <w:tcPr>
            <w:tcW w:w="313" w:type="pct"/>
          </w:tcPr>
          <w:p w14:paraId="77149FB2" w14:textId="2384ED8B" w:rsidR="00B04AB6" w:rsidRPr="00302082" w:rsidRDefault="00B04AB6" w:rsidP="00C923EB">
            <w:pPr>
              <w:spacing w:after="120"/>
              <w:rPr>
                <w:rFonts w:ascii="Arial" w:hAnsi="Arial" w:cs="Arial"/>
                <w:b/>
              </w:rPr>
            </w:pPr>
            <w:r>
              <w:rPr>
                <w:rFonts w:ascii="Arial" w:hAnsi="Arial" w:cs="Arial"/>
                <w:b/>
              </w:rPr>
              <w:t>X</w:t>
            </w:r>
          </w:p>
        </w:tc>
        <w:tc>
          <w:tcPr>
            <w:tcW w:w="313" w:type="pct"/>
          </w:tcPr>
          <w:p w14:paraId="6D3F64B3" w14:textId="5EC297BE" w:rsidR="00B04AB6" w:rsidRPr="00302082" w:rsidRDefault="00B04AB6" w:rsidP="00C923EB">
            <w:pPr>
              <w:spacing w:after="120"/>
              <w:rPr>
                <w:rFonts w:ascii="Arial" w:hAnsi="Arial" w:cs="Arial"/>
                <w:b/>
              </w:rPr>
            </w:pPr>
            <w:r>
              <w:rPr>
                <w:rFonts w:ascii="Arial" w:hAnsi="Arial" w:cs="Arial"/>
                <w:b/>
              </w:rPr>
              <w:t>X</w:t>
            </w:r>
          </w:p>
        </w:tc>
        <w:tc>
          <w:tcPr>
            <w:tcW w:w="312" w:type="pct"/>
          </w:tcPr>
          <w:p w14:paraId="77E946CC" w14:textId="50E489E1" w:rsidR="00B04AB6" w:rsidRPr="00302082" w:rsidRDefault="00B04AB6" w:rsidP="00C923EB">
            <w:pPr>
              <w:spacing w:after="120"/>
              <w:rPr>
                <w:rFonts w:ascii="Arial" w:hAnsi="Arial" w:cs="Arial"/>
                <w:b/>
              </w:rPr>
            </w:pPr>
            <w:r>
              <w:rPr>
                <w:rFonts w:ascii="Arial" w:hAnsi="Arial" w:cs="Arial"/>
                <w:b/>
              </w:rPr>
              <w:t>X</w:t>
            </w:r>
          </w:p>
        </w:tc>
        <w:tc>
          <w:tcPr>
            <w:tcW w:w="312" w:type="pct"/>
          </w:tcPr>
          <w:p w14:paraId="32311CB7" w14:textId="7C115A75" w:rsidR="00B04AB6" w:rsidRPr="00302082" w:rsidRDefault="00B04AB6" w:rsidP="00C923EB">
            <w:pPr>
              <w:spacing w:after="120"/>
              <w:rPr>
                <w:rFonts w:ascii="Arial" w:hAnsi="Arial" w:cs="Arial"/>
                <w:b/>
              </w:rPr>
            </w:pPr>
            <w:r>
              <w:rPr>
                <w:rFonts w:ascii="Arial" w:hAnsi="Arial" w:cs="Arial"/>
                <w:b/>
              </w:rPr>
              <w:t>X</w:t>
            </w:r>
          </w:p>
        </w:tc>
        <w:tc>
          <w:tcPr>
            <w:tcW w:w="312" w:type="pct"/>
          </w:tcPr>
          <w:p w14:paraId="12F331FF" w14:textId="22F243FF" w:rsidR="00B04AB6" w:rsidRPr="00302082" w:rsidRDefault="00B04AB6" w:rsidP="00C923EB">
            <w:pPr>
              <w:spacing w:after="120"/>
              <w:rPr>
                <w:rFonts w:ascii="Arial" w:hAnsi="Arial" w:cs="Arial"/>
                <w:b/>
              </w:rPr>
            </w:pPr>
            <w:r>
              <w:rPr>
                <w:rFonts w:ascii="Arial" w:hAnsi="Arial" w:cs="Arial"/>
                <w:b/>
              </w:rPr>
              <w:t>X</w:t>
            </w:r>
          </w:p>
        </w:tc>
        <w:tc>
          <w:tcPr>
            <w:tcW w:w="311" w:type="pct"/>
          </w:tcPr>
          <w:p w14:paraId="34071CBE" w14:textId="60139590" w:rsidR="00B04AB6" w:rsidRPr="00302082" w:rsidRDefault="00B04AB6" w:rsidP="00C923EB">
            <w:pPr>
              <w:spacing w:after="120"/>
              <w:rPr>
                <w:rFonts w:ascii="Arial" w:hAnsi="Arial" w:cs="Arial"/>
                <w:b/>
              </w:rPr>
            </w:pPr>
            <w:r>
              <w:rPr>
                <w:rFonts w:ascii="Arial" w:hAnsi="Arial" w:cs="Arial"/>
                <w:b/>
              </w:rPr>
              <w:t>X</w:t>
            </w:r>
          </w:p>
        </w:tc>
        <w:tc>
          <w:tcPr>
            <w:tcW w:w="311" w:type="pct"/>
          </w:tcPr>
          <w:p w14:paraId="0FE6664A" w14:textId="27686349" w:rsidR="00B04AB6" w:rsidRPr="00302082" w:rsidRDefault="00B04AB6" w:rsidP="00C923EB">
            <w:pPr>
              <w:spacing w:after="120"/>
              <w:rPr>
                <w:rFonts w:ascii="Arial" w:hAnsi="Arial" w:cs="Arial"/>
                <w:b/>
              </w:rPr>
            </w:pPr>
            <w:r>
              <w:rPr>
                <w:rFonts w:ascii="Arial" w:hAnsi="Arial" w:cs="Arial"/>
                <w:b/>
              </w:rPr>
              <w:t>X</w:t>
            </w:r>
          </w:p>
        </w:tc>
        <w:tc>
          <w:tcPr>
            <w:tcW w:w="311" w:type="pct"/>
          </w:tcPr>
          <w:p w14:paraId="14EEE061" w14:textId="50F69204" w:rsidR="00B04AB6" w:rsidRPr="00302082" w:rsidRDefault="00B04AB6" w:rsidP="00C923EB">
            <w:pPr>
              <w:spacing w:after="120"/>
              <w:rPr>
                <w:rFonts w:ascii="Arial" w:hAnsi="Arial" w:cs="Arial"/>
                <w:b/>
              </w:rPr>
            </w:pPr>
            <w:r>
              <w:rPr>
                <w:rFonts w:ascii="Arial" w:hAnsi="Arial" w:cs="Arial"/>
                <w:b/>
              </w:rPr>
              <w:t>X</w:t>
            </w:r>
          </w:p>
        </w:tc>
        <w:tc>
          <w:tcPr>
            <w:tcW w:w="308" w:type="pct"/>
          </w:tcPr>
          <w:p w14:paraId="2B22A542" w14:textId="6285248A" w:rsidR="00B04AB6" w:rsidRPr="00302082" w:rsidRDefault="00B04AB6" w:rsidP="00C923EB">
            <w:pPr>
              <w:spacing w:after="120"/>
              <w:rPr>
                <w:rFonts w:ascii="Arial" w:hAnsi="Arial" w:cs="Arial"/>
                <w:b/>
              </w:rPr>
            </w:pPr>
            <w:r>
              <w:rPr>
                <w:rFonts w:ascii="Arial" w:hAnsi="Arial" w:cs="Arial"/>
                <w:b/>
              </w:rPr>
              <w:t>X</w:t>
            </w:r>
          </w:p>
        </w:tc>
        <w:tc>
          <w:tcPr>
            <w:tcW w:w="300" w:type="pct"/>
          </w:tcPr>
          <w:p w14:paraId="5FB0A7C1" w14:textId="039436E6" w:rsidR="00B04AB6" w:rsidRPr="00302082" w:rsidRDefault="00B04AB6" w:rsidP="00C923EB">
            <w:pPr>
              <w:spacing w:after="120"/>
              <w:rPr>
                <w:rFonts w:ascii="Arial" w:hAnsi="Arial" w:cs="Arial"/>
                <w:b/>
              </w:rPr>
            </w:pPr>
            <w:r>
              <w:rPr>
                <w:rFonts w:ascii="Arial" w:hAnsi="Arial" w:cs="Arial"/>
                <w:b/>
              </w:rPr>
              <w:t>X</w:t>
            </w:r>
          </w:p>
        </w:tc>
        <w:tc>
          <w:tcPr>
            <w:tcW w:w="299" w:type="pct"/>
          </w:tcPr>
          <w:p w14:paraId="13D7F429" w14:textId="7D98659B" w:rsidR="00B04AB6" w:rsidRPr="00302082" w:rsidRDefault="00B04AB6" w:rsidP="00C923EB">
            <w:pPr>
              <w:spacing w:after="120"/>
              <w:rPr>
                <w:rFonts w:ascii="Arial" w:hAnsi="Arial" w:cs="Arial"/>
                <w:b/>
              </w:rPr>
            </w:pPr>
            <w:r>
              <w:rPr>
                <w:rFonts w:ascii="Arial" w:hAnsi="Arial" w:cs="Arial"/>
                <w:b/>
              </w:rPr>
              <w:t>X</w:t>
            </w:r>
          </w:p>
        </w:tc>
      </w:tr>
      <w:tr w:rsidR="00B04AB6" w:rsidRPr="00302082" w14:paraId="15D5ABB6" w14:textId="5EBE7853" w:rsidTr="001B44C4">
        <w:tc>
          <w:tcPr>
            <w:tcW w:w="967" w:type="pct"/>
            <w:shd w:val="clear" w:color="auto" w:fill="D9D9D9" w:themeFill="background1" w:themeFillShade="D9"/>
          </w:tcPr>
          <w:p w14:paraId="5C98DB17" w14:textId="77777777" w:rsidR="00B04AB6" w:rsidRPr="00302082" w:rsidRDefault="00B04AB6" w:rsidP="00C923EB">
            <w:pPr>
              <w:spacing w:after="120"/>
              <w:rPr>
                <w:rFonts w:ascii="Arial" w:hAnsi="Arial" w:cs="Arial"/>
                <w:b/>
              </w:rPr>
            </w:pPr>
            <w:r w:rsidRPr="00302082">
              <w:rPr>
                <w:rFonts w:ascii="Arial" w:hAnsi="Arial" w:cs="Arial"/>
                <w:b/>
              </w:rPr>
              <w:t>Assessment method</w:t>
            </w:r>
          </w:p>
        </w:tc>
        <w:tc>
          <w:tcPr>
            <w:tcW w:w="316" w:type="pct"/>
          </w:tcPr>
          <w:p w14:paraId="52A6A909" w14:textId="77777777" w:rsidR="00B04AB6" w:rsidRPr="00302082" w:rsidRDefault="00B04AB6" w:rsidP="00C923EB">
            <w:pPr>
              <w:spacing w:after="120"/>
              <w:rPr>
                <w:rFonts w:ascii="Arial" w:hAnsi="Arial" w:cs="Arial"/>
                <w:b/>
              </w:rPr>
            </w:pPr>
          </w:p>
        </w:tc>
        <w:tc>
          <w:tcPr>
            <w:tcW w:w="314" w:type="pct"/>
          </w:tcPr>
          <w:p w14:paraId="5EAFA3CC" w14:textId="77777777" w:rsidR="00B04AB6" w:rsidRPr="00302082" w:rsidRDefault="00B04AB6" w:rsidP="00C923EB">
            <w:pPr>
              <w:spacing w:after="120"/>
              <w:rPr>
                <w:rFonts w:ascii="Arial" w:hAnsi="Arial" w:cs="Arial"/>
                <w:b/>
              </w:rPr>
            </w:pPr>
          </w:p>
        </w:tc>
        <w:tc>
          <w:tcPr>
            <w:tcW w:w="313" w:type="pct"/>
          </w:tcPr>
          <w:p w14:paraId="132BA7AC" w14:textId="77777777" w:rsidR="00B04AB6" w:rsidRPr="00302082" w:rsidRDefault="00B04AB6" w:rsidP="00C923EB">
            <w:pPr>
              <w:spacing w:after="120"/>
              <w:rPr>
                <w:rFonts w:ascii="Arial" w:hAnsi="Arial" w:cs="Arial"/>
                <w:b/>
              </w:rPr>
            </w:pPr>
          </w:p>
        </w:tc>
        <w:tc>
          <w:tcPr>
            <w:tcW w:w="313" w:type="pct"/>
          </w:tcPr>
          <w:p w14:paraId="0CCC2DCE" w14:textId="77777777" w:rsidR="00B04AB6" w:rsidRPr="00302082" w:rsidRDefault="00B04AB6" w:rsidP="00C923EB">
            <w:pPr>
              <w:spacing w:after="120"/>
              <w:rPr>
                <w:rFonts w:ascii="Arial" w:hAnsi="Arial" w:cs="Arial"/>
                <w:b/>
              </w:rPr>
            </w:pPr>
          </w:p>
        </w:tc>
        <w:tc>
          <w:tcPr>
            <w:tcW w:w="312" w:type="pct"/>
          </w:tcPr>
          <w:p w14:paraId="075E1232" w14:textId="77777777" w:rsidR="00B04AB6" w:rsidRPr="00302082" w:rsidRDefault="00B04AB6" w:rsidP="00C923EB">
            <w:pPr>
              <w:spacing w:after="120"/>
              <w:rPr>
                <w:rFonts w:ascii="Arial" w:hAnsi="Arial" w:cs="Arial"/>
                <w:b/>
              </w:rPr>
            </w:pPr>
          </w:p>
        </w:tc>
        <w:tc>
          <w:tcPr>
            <w:tcW w:w="312" w:type="pct"/>
          </w:tcPr>
          <w:p w14:paraId="001793F3" w14:textId="77777777" w:rsidR="00B04AB6" w:rsidRPr="00302082" w:rsidRDefault="00B04AB6" w:rsidP="00C923EB">
            <w:pPr>
              <w:spacing w:after="120"/>
              <w:rPr>
                <w:rFonts w:ascii="Arial" w:hAnsi="Arial" w:cs="Arial"/>
                <w:b/>
              </w:rPr>
            </w:pPr>
          </w:p>
        </w:tc>
        <w:tc>
          <w:tcPr>
            <w:tcW w:w="312" w:type="pct"/>
          </w:tcPr>
          <w:p w14:paraId="052E7370" w14:textId="77777777" w:rsidR="00B04AB6" w:rsidRPr="00302082" w:rsidRDefault="00B04AB6" w:rsidP="00C923EB">
            <w:pPr>
              <w:spacing w:after="120"/>
              <w:rPr>
                <w:rFonts w:ascii="Arial" w:hAnsi="Arial" w:cs="Arial"/>
                <w:b/>
              </w:rPr>
            </w:pPr>
          </w:p>
        </w:tc>
        <w:tc>
          <w:tcPr>
            <w:tcW w:w="311" w:type="pct"/>
          </w:tcPr>
          <w:p w14:paraId="1005F3C8" w14:textId="34BAB045" w:rsidR="00B04AB6" w:rsidRPr="00302082" w:rsidRDefault="00B04AB6" w:rsidP="00C923EB">
            <w:pPr>
              <w:spacing w:after="120"/>
              <w:rPr>
                <w:rFonts w:ascii="Arial" w:hAnsi="Arial" w:cs="Arial"/>
                <w:b/>
              </w:rPr>
            </w:pPr>
          </w:p>
        </w:tc>
        <w:tc>
          <w:tcPr>
            <w:tcW w:w="311" w:type="pct"/>
          </w:tcPr>
          <w:p w14:paraId="4F65FF1F" w14:textId="77777777" w:rsidR="00B04AB6" w:rsidRPr="00302082" w:rsidRDefault="00B04AB6" w:rsidP="00C923EB">
            <w:pPr>
              <w:spacing w:after="120"/>
              <w:rPr>
                <w:rFonts w:ascii="Arial" w:hAnsi="Arial" w:cs="Arial"/>
                <w:b/>
              </w:rPr>
            </w:pPr>
          </w:p>
        </w:tc>
        <w:tc>
          <w:tcPr>
            <w:tcW w:w="311" w:type="pct"/>
          </w:tcPr>
          <w:p w14:paraId="16F91C56" w14:textId="77777777" w:rsidR="00B04AB6" w:rsidRPr="00302082" w:rsidRDefault="00B04AB6" w:rsidP="00C923EB">
            <w:pPr>
              <w:spacing w:after="120"/>
              <w:rPr>
                <w:rFonts w:ascii="Arial" w:hAnsi="Arial" w:cs="Arial"/>
                <w:b/>
              </w:rPr>
            </w:pPr>
          </w:p>
        </w:tc>
        <w:tc>
          <w:tcPr>
            <w:tcW w:w="308" w:type="pct"/>
          </w:tcPr>
          <w:p w14:paraId="6DC0BB13" w14:textId="77777777" w:rsidR="00B04AB6" w:rsidRPr="00302082" w:rsidRDefault="00B04AB6" w:rsidP="00C923EB">
            <w:pPr>
              <w:spacing w:after="120"/>
              <w:rPr>
                <w:rFonts w:ascii="Arial" w:hAnsi="Arial" w:cs="Arial"/>
                <w:b/>
              </w:rPr>
            </w:pPr>
          </w:p>
        </w:tc>
        <w:tc>
          <w:tcPr>
            <w:tcW w:w="300" w:type="pct"/>
          </w:tcPr>
          <w:p w14:paraId="557FB0F2" w14:textId="77777777" w:rsidR="00B04AB6" w:rsidRPr="00302082" w:rsidRDefault="00B04AB6" w:rsidP="00C923EB">
            <w:pPr>
              <w:spacing w:after="120"/>
              <w:rPr>
                <w:rFonts w:ascii="Arial" w:hAnsi="Arial" w:cs="Arial"/>
                <w:b/>
              </w:rPr>
            </w:pPr>
          </w:p>
        </w:tc>
        <w:tc>
          <w:tcPr>
            <w:tcW w:w="299" w:type="pct"/>
          </w:tcPr>
          <w:p w14:paraId="4C1AE12B" w14:textId="77777777" w:rsidR="00B04AB6" w:rsidRPr="00302082" w:rsidRDefault="00B04AB6" w:rsidP="00C923EB">
            <w:pPr>
              <w:spacing w:after="120"/>
              <w:rPr>
                <w:rFonts w:ascii="Arial" w:hAnsi="Arial" w:cs="Arial"/>
                <w:b/>
              </w:rPr>
            </w:pPr>
          </w:p>
        </w:tc>
      </w:tr>
      <w:tr w:rsidR="00B04AB6" w:rsidRPr="00302082" w14:paraId="1178ED03" w14:textId="3E3D005E" w:rsidTr="001B44C4">
        <w:tc>
          <w:tcPr>
            <w:tcW w:w="967" w:type="pct"/>
          </w:tcPr>
          <w:p w14:paraId="4129167F" w14:textId="00241138" w:rsidR="00B04AB6" w:rsidRPr="00302082" w:rsidRDefault="00B04AB6" w:rsidP="00C923EB">
            <w:pPr>
              <w:spacing w:after="120"/>
              <w:rPr>
                <w:rFonts w:ascii="Arial" w:hAnsi="Arial" w:cs="Arial"/>
                <w:i/>
              </w:rPr>
            </w:pPr>
            <w:r>
              <w:rPr>
                <w:rFonts w:ascii="Arial" w:hAnsi="Arial" w:cs="Arial"/>
                <w:i/>
              </w:rPr>
              <w:t>Individual Report</w:t>
            </w:r>
          </w:p>
        </w:tc>
        <w:tc>
          <w:tcPr>
            <w:tcW w:w="316" w:type="pct"/>
          </w:tcPr>
          <w:p w14:paraId="17F57F48" w14:textId="5C3D33DC" w:rsidR="00B04AB6" w:rsidRPr="00302082" w:rsidRDefault="00B04AB6" w:rsidP="00C923EB">
            <w:pPr>
              <w:spacing w:after="120"/>
              <w:rPr>
                <w:rFonts w:ascii="Arial" w:hAnsi="Arial" w:cs="Arial"/>
                <w:b/>
              </w:rPr>
            </w:pPr>
            <w:r>
              <w:rPr>
                <w:rFonts w:ascii="Arial" w:hAnsi="Arial" w:cs="Arial"/>
                <w:b/>
              </w:rPr>
              <w:t>X</w:t>
            </w:r>
          </w:p>
        </w:tc>
        <w:tc>
          <w:tcPr>
            <w:tcW w:w="314" w:type="pct"/>
          </w:tcPr>
          <w:p w14:paraId="4020B0E4" w14:textId="17047B5C" w:rsidR="00B04AB6" w:rsidRPr="00302082" w:rsidRDefault="00B04AB6" w:rsidP="00C923EB">
            <w:pPr>
              <w:spacing w:after="120"/>
              <w:rPr>
                <w:rFonts w:ascii="Arial" w:hAnsi="Arial" w:cs="Arial"/>
                <w:b/>
              </w:rPr>
            </w:pPr>
            <w:r>
              <w:rPr>
                <w:rFonts w:ascii="Arial" w:hAnsi="Arial" w:cs="Arial"/>
                <w:b/>
              </w:rPr>
              <w:t>X</w:t>
            </w:r>
          </w:p>
        </w:tc>
        <w:tc>
          <w:tcPr>
            <w:tcW w:w="313" w:type="pct"/>
          </w:tcPr>
          <w:p w14:paraId="412EFC76" w14:textId="2329A74B" w:rsidR="00B04AB6" w:rsidRPr="00302082" w:rsidRDefault="00B04AB6" w:rsidP="00C923EB">
            <w:pPr>
              <w:spacing w:after="120"/>
              <w:rPr>
                <w:rFonts w:ascii="Arial" w:hAnsi="Arial" w:cs="Arial"/>
                <w:b/>
              </w:rPr>
            </w:pPr>
            <w:r>
              <w:rPr>
                <w:rFonts w:ascii="Arial" w:hAnsi="Arial" w:cs="Arial"/>
                <w:b/>
              </w:rPr>
              <w:t>X</w:t>
            </w:r>
          </w:p>
        </w:tc>
        <w:tc>
          <w:tcPr>
            <w:tcW w:w="313" w:type="pct"/>
          </w:tcPr>
          <w:p w14:paraId="42980858" w14:textId="7445B5F4" w:rsidR="00B04AB6" w:rsidRPr="00302082" w:rsidRDefault="00B04AB6" w:rsidP="00C923EB">
            <w:pPr>
              <w:spacing w:after="120"/>
              <w:rPr>
                <w:rFonts w:ascii="Arial" w:hAnsi="Arial" w:cs="Arial"/>
                <w:b/>
              </w:rPr>
            </w:pPr>
            <w:r>
              <w:rPr>
                <w:rFonts w:ascii="Arial" w:hAnsi="Arial" w:cs="Arial"/>
                <w:b/>
              </w:rPr>
              <w:t>X</w:t>
            </w:r>
          </w:p>
        </w:tc>
        <w:tc>
          <w:tcPr>
            <w:tcW w:w="312" w:type="pct"/>
          </w:tcPr>
          <w:p w14:paraId="190D0997" w14:textId="2C75C712" w:rsidR="00B04AB6" w:rsidRPr="00302082" w:rsidRDefault="00B04AB6" w:rsidP="00C923EB">
            <w:pPr>
              <w:spacing w:after="120"/>
              <w:rPr>
                <w:rFonts w:ascii="Arial" w:hAnsi="Arial" w:cs="Arial"/>
                <w:b/>
              </w:rPr>
            </w:pPr>
            <w:r>
              <w:rPr>
                <w:rFonts w:ascii="Arial" w:hAnsi="Arial" w:cs="Arial"/>
                <w:b/>
              </w:rPr>
              <w:t>X</w:t>
            </w:r>
          </w:p>
        </w:tc>
        <w:tc>
          <w:tcPr>
            <w:tcW w:w="312" w:type="pct"/>
          </w:tcPr>
          <w:p w14:paraId="6D75707E" w14:textId="08778D6C" w:rsidR="00B04AB6" w:rsidRPr="00302082" w:rsidRDefault="00B04AB6" w:rsidP="00C923EB">
            <w:pPr>
              <w:spacing w:after="120"/>
              <w:rPr>
                <w:rFonts w:ascii="Arial" w:hAnsi="Arial" w:cs="Arial"/>
                <w:b/>
              </w:rPr>
            </w:pPr>
            <w:r>
              <w:rPr>
                <w:rFonts w:ascii="Arial" w:hAnsi="Arial" w:cs="Arial"/>
                <w:b/>
              </w:rPr>
              <w:t>X</w:t>
            </w:r>
          </w:p>
        </w:tc>
        <w:tc>
          <w:tcPr>
            <w:tcW w:w="312" w:type="pct"/>
          </w:tcPr>
          <w:p w14:paraId="7D7100DC" w14:textId="1A8DBB0D" w:rsidR="00B04AB6" w:rsidRPr="00302082" w:rsidRDefault="00B04AB6" w:rsidP="00C923EB">
            <w:pPr>
              <w:spacing w:after="120"/>
              <w:rPr>
                <w:rFonts w:ascii="Arial" w:hAnsi="Arial" w:cs="Arial"/>
                <w:b/>
              </w:rPr>
            </w:pPr>
            <w:r>
              <w:rPr>
                <w:rFonts w:ascii="Arial" w:hAnsi="Arial" w:cs="Arial"/>
                <w:b/>
              </w:rPr>
              <w:t>X</w:t>
            </w:r>
          </w:p>
        </w:tc>
        <w:tc>
          <w:tcPr>
            <w:tcW w:w="311" w:type="pct"/>
          </w:tcPr>
          <w:p w14:paraId="5D84EAC3" w14:textId="30E1D8BD" w:rsidR="00B04AB6" w:rsidRPr="00302082" w:rsidRDefault="00B04AB6" w:rsidP="00C923EB">
            <w:pPr>
              <w:spacing w:after="120"/>
              <w:rPr>
                <w:rFonts w:ascii="Arial" w:hAnsi="Arial" w:cs="Arial"/>
                <w:b/>
              </w:rPr>
            </w:pPr>
            <w:r>
              <w:rPr>
                <w:rFonts w:ascii="Arial" w:hAnsi="Arial" w:cs="Arial"/>
                <w:b/>
              </w:rPr>
              <w:t>X</w:t>
            </w:r>
          </w:p>
        </w:tc>
        <w:tc>
          <w:tcPr>
            <w:tcW w:w="311" w:type="pct"/>
          </w:tcPr>
          <w:p w14:paraId="4F2F3007" w14:textId="3085FED7" w:rsidR="00B04AB6" w:rsidRPr="00302082" w:rsidRDefault="00B04AB6" w:rsidP="00C923EB">
            <w:pPr>
              <w:spacing w:after="120"/>
              <w:rPr>
                <w:rFonts w:ascii="Arial" w:hAnsi="Arial" w:cs="Arial"/>
                <w:b/>
              </w:rPr>
            </w:pPr>
            <w:r>
              <w:rPr>
                <w:rFonts w:ascii="Arial" w:hAnsi="Arial" w:cs="Arial"/>
                <w:b/>
              </w:rPr>
              <w:t>X</w:t>
            </w:r>
          </w:p>
        </w:tc>
        <w:tc>
          <w:tcPr>
            <w:tcW w:w="311" w:type="pct"/>
          </w:tcPr>
          <w:p w14:paraId="605259AD" w14:textId="540C9DBE" w:rsidR="00B04AB6" w:rsidRPr="00302082" w:rsidRDefault="002F2F0F" w:rsidP="00C923EB">
            <w:pPr>
              <w:spacing w:after="120"/>
              <w:rPr>
                <w:rFonts w:ascii="Arial" w:hAnsi="Arial" w:cs="Arial"/>
                <w:b/>
              </w:rPr>
            </w:pPr>
            <w:r>
              <w:rPr>
                <w:rFonts w:ascii="Arial" w:hAnsi="Arial" w:cs="Arial"/>
                <w:b/>
              </w:rPr>
              <w:t>X</w:t>
            </w:r>
          </w:p>
        </w:tc>
        <w:tc>
          <w:tcPr>
            <w:tcW w:w="308" w:type="pct"/>
          </w:tcPr>
          <w:p w14:paraId="52473995" w14:textId="78207F93" w:rsidR="00B04AB6" w:rsidRPr="00302082" w:rsidRDefault="00B04AB6" w:rsidP="00C923EB">
            <w:pPr>
              <w:spacing w:after="120"/>
              <w:rPr>
                <w:rFonts w:ascii="Arial" w:hAnsi="Arial" w:cs="Arial"/>
                <w:b/>
              </w:rPr>
            </w:pPr>
            <w:r>
              <w:rPr>
                <w:rFonts w:ascii="Arial" w:hAnsi="Arial" w:cs="Arial"/>
                <w:b/>
              </w:rPr>
              <w:t>X</w:t>
            </w:r>
          </w:p>
        </w:tc>
        <w:tc>
          <w:tcPr>
            <w:tcW w:w="300" w:type="pct"/>
          </w:tcPr>
          <w:p w14:paraId="7E12E4AD" w14:textId="5C0636A0" w:rsidR="00B04AB6" w:rsidRPr="00302082" w:rsidRDefault="00B04AB6" w:rsidP="00C923EB">
            <w:pPr>
              <w:spacing w:after="120"/>
              <w:rPr>
                <w:rFonts w:ascii="Arial" w:hAnsi="Arial" w:cs="Arial"/>
                <w:b/>
              </w:rPr>
            </w:pPr>
            <w:r>
              <w:rPr>
                <w:rFonts w:ascii="Arial" w:hAnsi="Arial" w:cs="Arial"/>
                <w:b/>
              </w:rPr>
              <w:t>X</w:t>
            </w:r>
          </w:p>
        </w:tc>
        <w:tc>
          <w:tcPr>
            <w:tcW w:w="299" w:type="pct"/>
          </w:tcPr>
          <w:p w14:paraId="4543F682" w14:textId="1E8497C2" w:rsidR="00B04AB6" w:rsidRPr="00302082" w:rsidRDefault="00B04AB6" w:rsidP="00C923EB">
            <w:pPr>
              <w:spacing w:after="120"/>
              <w:rPr>
                <w:rFonts w:ascii="Arial" w:hAnsi="Arial" w:cs="Arial"/>
                <w:b/>
              </w:rPr>
            </w:pPr>
            <w:r>
              <w:rPr>
                <w:rFonts w:ascii="Arial" w:hAnsi="Arial" w:cs="Arial"/>
                <w:b/>
              </w:rPr>
              <w:t>X</w:t>
            </w:r>
          </w:p>
        </w:tc>
      </w:tr>
      <w:tr w:rsidR="00B04AB6" w:rsidRPr="00302082" w14:paraId="33A77114" w14:textId="5B54A354" w:rsidTr="001B44C4">
        <w:tc>
          <w:tcPr>
            <w:tcW w:w="967" w:type="pct"/>
          </w:tcPr>
          <w:p w14:paraId="6729446F" w14:textId="795AD3C7" w:rsidR="00B04AB6" w:rsidRPr="00302082" w:rsidRDefault="00B04AB6" w:rsidP="00C923EB">
            <w:pPr>
              <w:spacing w:after="120"/>
              <w:rPr>
                <w:rFonts w:ascii="Arial" w:hAnsi="Arial" w:cs="Arial"/>
                <w:i/>
              </w:rPr>
            </w:pPr>
            <w:r>
              <w:rPr>
                <w:rFonts w:ascii="Arial" w:hAnsi="Arial" w:cs="Arial"/>
                <w:i/>
              </w:rPr>
              <w:t>Group Presentation</w:t>
            </w:r>
          </w:p>
        </w:tc>
        <w:tc>
          <w:tcPr>
            <w:tcW w:w="316" w:type="pct"/>
          </w:tcPr>
          <w:p w14:paraId="0B35659E" w14:textId="7706C697" w:rsidR="00B04AB6" w:rsidRPr="00302082" w:rsidRDefault="00B04AB6" w:rsidP="00C923EB">
            <w:pPr>
              <w:spacing w:after="120"/>
              <w:rPr>
                <w:rFonts w:ascii="Arial" w:hAnsi="Arial" w:cs="Arial"/>
                <w:b/>
              </w:rPr>
            </w:pPr>
            <w:r>
              <w:rPr>
                <w:rFonts w:ascii="Arial" w:hAnsi="Arial" w:cs="Arial"/>
                <w:b/>
              </w:rPr>
              <w:t>X</w:t>
            </w:r>
          </w:p>
        </w:tc>
        <w:tc>
          <w:tcPr>
            <w:tcW w:w="314" w:type="pct"/>
          </w:tcPr>
          <w:p w14:paraId="1A881E9D" w14:textId="6DE6AE15" w:rsidR="00B04AB6" w:rsidRPr="00302082" w:rsidRDefault="00B04AB6" w:rsidP="00C923EB">
            <w:pPr>
              <w:spacing w:after="120"/>
              <w:rPr>
                <w:rFonts w:ascii="Arial" w:hAnsi="Arial" w:cs="Arial"/>
                <w:b/>
              </w:rPr>
            </w:pPr>
            <w:r>
              <w:rPr>
                <w:rFonts w:ascii="Arial" w:hAnsi="Arial" w:cs="Arial"/>
                <w:b/>
              </w:rPr>
              <w:t>X</w:t>
            </w:r>
          </w:p>
        </w:tc>
        <w:tc>
          <w:tcPr>
            <w:tcW w:w="313" w:type="pct"/>
          </w:tcPr>
          <w:p w14:paraId="730B3A0F" w14:textId="554018E6" w:rsidR="00B04AB6" w:rsidRPr="00302082" w:rsidRDefault="00B04AB6" w:rsidP="00C923EB">
            <w:pPr>
              <w:spacing w:after="120"/>
              <w:rPr>
                <w:rFonts w:ascii="Arial" w:hAnsi="Arial" w:cs="Arial"/>
                <w:b/>
              </w:rPr>
            </w:pPr>
          </w:p>
        </w:tc>
        <w:tc>
          <w:tcPr>
            <w:tcW w:w="313" w:type="pct"/>
          </w:tcPr>
          <w:p w14:paraId="10BF472A" w14:textId="0DBAE06B" w:rsidR="00B04AB6" w:rsidRPr="00302082" w:rsidRDefault="00B04AB6" w:rsidP="00C923EB">
            <w:pPr>
              <w:spacing w:after="120"/>
              <w:rPr>
                <w:rFonts w:ascii="Arial" w:hAnsi="Arial" w:cs="Arial"/>
                <w:b/>
              </w:rPr>
            </w:pPr>
          </w:p>
        </w:tc>
        <w:tc>
          <w:tcPr>
            <w:tcW w:w="312" w:type="pct"/>
          </w:tcPr>
          <w:p w14:paraId="3B615459" w14:textId="152050EE" w:rsidR="00B04AB6" w:rsidRPr="00302082" w:rsidRDefault="00B04AB6" w:rsidP="00C923EB">
            <w:pPr>
              <w:spacing w:after="120"/>
              <w:rPr>
                <w:rFonts w:ascii="Arial" w:hAnsi="Arial" w:cs="Arial"/>
                <w:b/>
              </w:rPr>
            </w:pPr>
            <w:r>
              <w:rPr>
                <w:rFonts w:ascii="Arial" w:hAnsi="Arial" w:cs="Arial"/>
                <w:b/>
              </w:rPr>
              <w:t>X</w:t>
            </w:r>
          </w:p>
        </w:tc>
        <w:tc>
          <w:tcPr>
            <w:tcW w:w="312" w:type="pct"/>
          </w:tcPr>
          <w:p w14:paraId="61DEE5EF" w14:textId="08ACE9E1" w:rsidR="00B04AB6" w:rsidRPr="00302082" w:rsidRDefault="00B04AB6" w:rsidP="00C923EB">
            <w:pPr>
              <w:spacing w:after="120"/>
              <w:rPr>
                <w:rFonts w:ascii="Arial" w:hAnsi="Arial" w:cs="Arial"/>
                <w:b/>
              </w:rPr>
            </w:pPr>
            <w:r>
              <w:rPr>
                <w:rFonts w:ascii="Arial" w:hAnsi="Arial" w:cs="Arial"/>
                <w:b/>
              </w:rPr>
              <w:t>X</w:t>
            </w:r>
          </w:p>
        </w:tc>
        <w:tc>
          <w:tcPr>
            <w:tcW w:w="312" w:type="pct"/>
          </w:tcPr>
          <w:p w14:paraId="36C10738" w14:textId="77777777" w:rsidR="00B04AB6" w:rsidRPr="00302082" w:rsidRDefault="00B04AB6" w:rsidP="00C923EB">
            <w:pPr>
              <w:spacing w:after="120"/>
              <w:rPr>
                <w:rFonts w:ascii="Arial" w:hAnsi="Arial" w:cs="Arial"/>
                <w:b/>
              </w:rPr>
            </w:pPr>
          </w:p>
        </w:tc>
        <w:tc>
          <w:tcPr>
            <w:tcW w:w="311" w:type="pct"/>
          </w:tcPr>
          <w:p w14:paraId="1519D786" w14:textId="71257C7C" w:rsidR="00B04AB6" w:rsidRPr="00302082" w:rsidRDefault="00B04AB6" w:rsidP="00C923EB">
            <w:pPr>
              <w:spacing w:after="120"/>
              <w:rPr>
                <w:rFonts w:ascii="Arial" w:hAnsi="Arial" w:cs="Arial"/>
                <w:b/>
              </w:rPr>
            </w:pPr>
            <w:r>
              <w:rPr>
                <w:rFonts w:ascii="Arial" w:hAnsi="Arial" w:cs="Arial"/>
                <w:b/>
              </w:rPr>
              <w:t>X</w:t>
            </w:r>
          </w:p>
        </w:tc>
        <w:tc>
          <w:tcPr>
            <w:tcW w:w="311" w:type="pct"/>
          </w:tcPr>
          <w:p w14:paraId="1B6DEB2D" w14:textId="147BDDF1" w:rsidR="00B04AB6" w:rsidRPr="00302082" w:rsidRDefault="00B04AB6" w:rsidP="00C923EB">
            <w:pPr>
              <w:spacing w:after="120"/>
              <w:rPr>
                <w:rFonts w:ascii="Arial" w:hAnsi="Arial" w:cs="Arial"/>
                <w:b/>
              </w:rPr>
            </w:pPr>
            <w:r>
              <w:rPr>
                <w:rFonts w:ascii="Arial" w:hAnsi="Arial" w:cs="Arial"/>
                <w:b/>
              </w:rPr>
              <w:t>X</w:t>
            </w:r>
          </w:p>
        </w:tc>
        <w:tc>
          <w:tcPr>
            <w:tcW w:w="311" w:type="pct"/>
          </w:tcPr>
          <w:p w14:paraId="62E3D95D" w14:textId="2AA1F4D9" w:rsidR="00B04AB6" w:rsidRPr="00302082" w:rsidRDefault="00B04AB6" w:rsidP="00C923EB">
            <w:pPr>
              <w:spacing w:after="120"/>
              <w:rPr>
                <w:rFonts w:ascii="Arial" w:hAnsi="Arial" w:cs="Arial"/>
                <w:b/>
              </w:rPr>
            </w:pPr>
            <w:r>
              <w:rPr>
                <w:rFonts w:ascii="Arial" w:hAnsi="Arial" w:cs="Arial"/>
                <w:b/>
              </w:rPr>
              <w:t>X</w:t>
            </w:r>
          </w:p>
        </w:tc>
        <w:tc>
          <w:tcPr>
            <w:tcW w:w="308" w:type="pct"/>
          </w:tcPr>
          <w:p w14:paraId="5A16B194" w14:textId="218C7B6D" w:rsidR="00B04AB6" w:rsidRPr="00302082" w:rsidRDefault="00B04AB6" w:rsidP="00C923EB">
            <w:pPr>
              <w:spacing w:after="120"/>
              <w:rPr>
                <w:rFonts w:ascii="Arial" w:hAnsi="Arial" w:cs="Arial"/>
                <w:b/>
              </w:rPr>
            </w:pPr>
            <w:r>
              <w:rPr>
                <w:rFonts w:ascii="Arial" w:hAnsi="Arial" w:cs="Arial"/>
                <w:b/>
              </w:rPr>
              <w:t>X</w:t>
            </w:r>
          </w:p>
        </w:tc>
        <w:tc>
          <w:tcPr>
            <w:tcW w:w="300" w:type="pct"/>
          </w:tcPr>
          <w:p w14:paraId="4A3F24D5" w14:textId="73280F7A" w:rsidR="00B04AB6" w:rsidRPr="00302082" w:rsidRDefault="00B04AB6" w:rsidP="00C923EB">
            <w:pPr>
              <w:spacing w:after="120"/>
              <w:rPr>
                <w:rFonts w:ascii="Arial" w:hAnsi="Arial" w:cs="Arial"/>
                <w:b/>
              </w:rPr>
            </w:pPr>
            <w:r>
              <w:rPr>
                <w:rFonts w:ascii="Arial" w:hAnsi="Arial" w:cs="Arial"/>
                <w:b/>
              </w:rPr>
              <w:t>X</w:t>
            </w:r>
          </w:p>
        </w:tc>
        <w:tc>
          <w:tcPr>
            <w:tcW w:w="299" w:type="pct"/>
          </w:tcPr>
          <w:p w14:paraId="590AC001" w14:textId="6FF833F2" w:rsidR="00B04AB6" w:rsidRPr="00302082" w:rsidRDefault="00B04AB6" w:rsidP="00C923EB">
            <w:pPr>
              <w:spacing w:after="120"/>
              <w:rPr>
                <w:rFonts w:ascii="Arial" w:hAnsi="Arial" w:cs="Arial"/>
                <w:b/>
              </w:rPr>
            </w:pPr>
            <w:r>
              <w:rPr>
                <w:rFonts w:ascii="Arial" w:hAnsi="Arial" w:cs="Arial"/>
                <w:b/>
              </w:rPr>
              <w:t>X</w:t>
            </w:r>
          </w:p>
        </w:tc>
      </w:tr>
    </w:tbl>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0CE5F70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23C32">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54FEA83E"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4889271E" w14:textId="3597FF58" w:rsidR="00445FBF" w:rsidRPr="001B44C4" w:rsidRDefault="00B04AB6" w:rsidP="00445FBF">
      <w:pPr>
        <w:spacing w:after="120" w:line="240" w:lineRule="auto"/>
        <w:ind w:left="567" w:right="261"/>
        <w:jc w:val="both"/>
        <w:rPr>
          <w:rFonts w:ascii="Arial" w:hAnsi="Arial" w:cs="Arial"/>
        </w:rPr>
      </w:pPr>
      <w:r w:rsidRPr="001B44C4">
        <w:rPr>
          <w:rFonts w:ascii="Arial" w:hAnsi="Arial" w:cs="Arial"/>
        </w:rPr>
        <w:t>Internationalisation is reflected in the learning outcomes, content and assessment which include a focus on marketing theories and practice in both domestic and international business environments.</w:t>
      </w:r>
    </w:p>
    <w:p w14:paraId="57341419" w14:textId="42A498C3" w:rsidR="00D9731D" w:rsidRDefault="00D9731D" w:rsidP="00297C0E">
      <w:pPr>
        <w:pStyle w:val="ListParagraph"/>
        <w:pBdr>
          <w:bottom w:val="single" w:sz="6" w:space="1" w:color="auto"/>
        </w:pBdr>
        <w:spacing w:after="120" w:line="240" w:lineRule="auto"/>
        <w:ind w:left="567" w:right="261"/>
        <w:rPr>
          <w:rFonts w:ascii="Arial" w:hAnsi="Arial" w:cs="Arial"/>
        </w:rPr>
      </w:pPr>
    </w:p>
    <w:p w14:paraId="4EE9585D" w14:textId="77777777" w:rsidR="00905345" w:rsidRPr="009D52D0" w:rsidRDefault="00905345" w:rsidP="00905345">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68EFD4FC" w14:textId="77777777" w:rsidR="00905345" w:rsidRPr="009D52D0" w:rsidRDefault="00905345" w:rsidP="00905345">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3CAC966" w14:textId="77777777" w:rsidR="00905345" w:rsidRPr="009D52D0" w:rsidRDefault="00905345" w:rsidP="00905345">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905345" w:rsidRPr="009D52D0" w14:paraId="77750D64" w14:textId="77777777" w:rsidTr="00EC7BC8">
        <w:trPr>
          <w:trHeight w:val="317"/>
        </w:trPr>
        <w:tc>
          <w:tcPr>
            <w:tcW w:w="1593" w:type="dxa"/>
          </w:tcPr>
          <w:p w14:paraId="259D1F94" w14:textId="77777777" w:rsidR="00905345" w:rsidRPr="009D52D0" w:rsidRDefault="00905345" w:rsidP="00EC7BC8">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17D13C39" w14:textId="77777777" w:rsidR="00905345" w:rsidRPr="009D52D0" w:rsidRDefault="00905345" w:rsidP="00EC7BC8">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10006CF" w14:textId="77777777" w:rsidR="00905345" w:rsidRPr="009D52D0" w:rsidRDefault="00905345" w:rsidP="00EC7BC8">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09122492" w14:textId="77777777" w:rsidR="00905345" w:rsidRPr="009D52D0" w:rsidRDefault="00905345" w:rsidP="00EC7BC8">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811A1B3" w14:textId="77777777" w:rsidR="00905345" w:rsidRPr="009D52D0" w:rsidRDefault="00905345" w:rsidP="00EC7BC8">
            <w:pPr>
              <w:spacing w:after="120"/>
              <w:ind w:right="543"/>
              <w:rPr>
                <w:rFonts w:ascii="Arial" w:hAnsi="Arial" w:cs="Arial"/>
                <w:sz w:val="20"/>
                <w:szCs w:val="20"/>
              </w:rPr>
            </w:pPr>
            <w:r w:rsidRPr="009D52D0">
              <w:rPr>
                <w:rFonts w:ascii="Arial" w:hAnsi="Arial" w:cs="Arial"/>
                <w:sz w:val="20"/>
                <w:szCs w:val="20"/>
              </w:rPr>
              <w:t>Impacts PLOs (Q6&amp;7 cover sheet)</w:t>
            </w:r>
          </w:p>
        </w:tc>
      </w:tr>
      <w:tr w:rsidR="00905345" w:rsidRPr="009D52D0" w14:paraId="0E856B45" w14:textId="77777777" w:rsidTr="00EC7BC8">
        <w:trPr>
          <w:trHeight w:val="305"/>
        </w:trPr>
        <w:tc>
          <w:tcPr>
            <w:tcW w:w="1593" w:type="dxa"/>
          </w:tcPr>
          <w:p w14:paraId="608FAC76" w14:textId="77777777" w:rsidR="00905345" w:rsidRPr="009D52D0" w:rsidRDefault="00905345" w:rsidP="00EC7BC8">
            <w:pPr>
              <w:spacing w:after="120"/>
              <w:ind w:right="543"/>
              <w:rPr>
                <w:rFonts w:ascii="Arial" w:hAnsi="Arial" w:cs="Arial"/>
                <w:sz w:val="20"/>
                <w:szCs w:val="20"/>
              </w:rPr>
            </w:pPr>
          </w:p>
        </w:tc>
        <w:tc>
          <w:tcPr>
            <w:tcW w:w="1815" w:type="dxa"/>
          </w:tcPr>
          <w:p w14:paraId="02D823E1" w14:textId="77777777" w:rsidR="00905345" w:rsidRPr="009D52D0" w:rsidRDefault="00905345" w:rsidP="00EC7BC8">
            <w:pPr>
              <w:spacing w:after="120"/>
              <w:ind w:right="543"/>
              <w:rPr>
                <w:rFonts w:ascii="Arial" w:hAnsi="Arial" w:cs="Arial"/>
                <w:sz w:val="20"/>
                <w:szCs w:val="20"/>
              </w:rPr>
            </w:pPr>
          </w:p>
        </w:tc>
        <w:tc>
          <w:tcPr>
            <w:tcW w:w="1974" w:type="dxa"/>
          </w:tcPr>
          <w:p w14:paraId="38E52FA0" w14:textId="77777777" w:rsidR="00905345" w:rsidRPr="009D52D0" w:rsidRDefault="00905345" w:rsidP="00EC7BC8">
            <w:pPr>
              <w:spacing w:after="120"/>
              <w:ind w:right="543"/>
              <w:rPr>
                <w:rFonts w:ascii="Arial" w:hAnsi="Arial" w:cs="Arial"/>
                <w:sz w:val="20"/>
                <w:szCs w:val="20"/>
              </w:rPr>
            </w:pPr>
          </w:p>
        </w:tc>
        <w:tc>
          <w:tcPr>
            <w:tcW w:w="2359" w:type="dxa"/>
          </w:tcPr>
          <w:p w14:paraId="4B60F281" w14:textId="77777777" w:rsidR="00905345" w:rsidRPr="009D52D0" w:rsidRDefault="00905345" w:rsidP="00EC7BC8">
            <w:pPr>
              <w:spacing w:after="120"/>
              <w:ind w:right="543"/>
              <w:rPr>
                <w:rFonts w:ascii="Arial" w:hAnsi="Arial" w:cs="Arial"/>
                <w:sz w:val="20"/>
                <w:szCs w:val="20"/>
              </w:rPr>
            </w:pPr>
          </w:p>
        </w:tc>
        <w:tc>
          <w:tcPr>
            <w:tcW w:w="2941" w:type="dxa"/>
          </w:tcPr>
          <w:p w14:paraId="6144267D" w14:textId="77777777" w:rsidR="00905345" w:rsidRPr="009D52D0" w:rsidRDefault="00905345" w:rsidP="00EC7BC8">
            <w:pPr>
              <w:spacing w:after="120"/>
              <w:ind w:right="543"/>
              <w:rPr>
                <w:rFonts w:ascii="Arial" w:hAnsi="Arial" w:cs="Arial"/>
                <w:sz w:val="20"/>
                <w:szCs w:val="20"/>
              </w:rPr>
            </w:pPr>
          </w:p>
        </w:tc>
      </w:tr>
      <w:tr w:rsidR="00905345" w:rsidRPr="009D52D0" w14:paraId="796A2106" w14:textId="77777777" w:rsidTr="00EC7BC8">
        <w:trPr>
          <w:trHeight w:val="305"/>
        </w:trPr>
        <w:tc>
          <w:tcPr>
            <w:tcW w:w="1593" w:type="dxa"/>
          </w:tcPr>
          <w:p w14:paraId="2F70F216" w14:textId="77777777" w:rsidR="00905345" w:rsidRPr="009D52D0" w:rsidRDefault="00905345" w:rsidP="00EC7BC8">
            <w:pPr>
              <w:spacing w:after="120"/>
              <w:ind w:right="543"/>
              <w:rPr>
                <w:rFonts w:ascii="Arial" w:hAnsi="Arial" w:cs="Arial"/>
                <w:sz w:val="20"/>
                <w:szCs w:val="20"/>
              </w:rPr>
            </w:pPr>
          </w:p>
        </w:tc>
        <w:tc>
          <w:tcPr>
            <w:tcW w:w="1815" w:type="dxa"/>
          </w:tcPr>
          <w:p w14:paraId="1B03FC6D" w14:textId="77777777" w:rsidR="00905345" w:rsidRPr="009D52D0" w:rsidRDefault="00905345" w:rsidP="00EC7BC8">
            <w:pPr>
              <w:spacing w:after="120"/>
              <w:ind w:right="543"/>
              <w:rPr>
                <w:rFonts w:ascii="Arial" w:hAnsi="Arial" w:cs="Arial"/>
                <w:sz w:val="20"/>
                <w:szCs w:val="20"/>
              </w:rPr>
            </w:pPr>
          </w:p>
        </w:tc>
        <w:tc>
          <w:tcPr>
            <w:tcW w:w="1974" w:type="dxa"/>
          </w:tcPr>
          <w:p w14:paraId="02F7B18D" w14:textId="77777777" w:rsidR="00905345" w:rsidRPr="009D52D0" w:rsidRDefault="00905345" w:rsidP="00EC7BC8">
            <w:pPr>
              <w:spacing w:after="120"/>
              <w:ind w:right="543"/>
              <w:rPr>
                <w:rFonts w:ascii="Arial" w:hAnsi="Arial" w:cs="Arial"/>
                <w:sz w:val="20"/>
                <w:szCs w:val="20"/>
              </w:rPr>
            </w:pPr>
          </w:p>
        </w:tc>
        <w:tc>
          <w:tcPr>
            <w:tcW w:w="2359" w:type="dxa"/>
          </w:tcPr>
          <w:p w14:paraId="73631A6D" w14:textId="77777777" w:rsidR="00905345" w:rsidRPr="009D52D0" w:rsidRDefault="00905345" w:rsidP="00EC7BC8">
            <w:pPr>
              <w:spacing w:after="120"/>
              <w:ind w:right="543"/>
              <w:rPr>
                <w:rFonts w:ascii="Arial" w:hAnsi="Arial" w:cs="Arial"/>
                <w:sz w:val="20"/>
                <w:szCs w:val="20"/>
              </w:rPr>
            </w:pPr>
          </w:p>
        </w:tc>
        <w:tc>
          <w:tcPr>
            <w:tcW w:w="2941" w:type="dxa"/>
          </w:tcPr>
          <w:p w14:paraId="3BF9CE3F" w14:textId="77777777" w:rsidR="00905345" w:rsidRPr="009D52D0" w:rsidRDefault="00905345" w:rsidP="00EC7BC8">
            <w:pPr>
              <w:spacing w:after="120"/>
              <w:ind w:right="543"/>
              <w:rPr>
                <w:rFonts w:ascii="Arial" w:hAnsi="Arial" w:cs="Arial"/>
                <w:sz w:val="20"/>
                <w:szCs w:val="20"/>
              </w:rPr>
            </w:pPr>
          </w:p>
        </w:tc>
      </w:tr>
    </w:tbl>
    <w:p w14:paraId="7781D0B9" w14:textId="77777777" w:rsidR="00905345" w:rsidRPr="00664845" w:rsidRDefault="00905345" w:rsidP="00905345">
      <w:pPr>
        <w:spacing w:after="120" w:line="240" w:lineRule="auto"/>
        <w:ind w:left="567" w:right="261"/>
        <w:jc w:val="both"/>
        <w:rPr>
          <w:rFonts w:ascii="Arial" w:hAnsi="Arial" w:cs="Arial"/>
          <w:bCs/>
        </w:rPr>
      </w:pPr>
    </w:p>
    <w:sectPr w:rsidR="00905345" w:rsidRPr="00664845"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87EBB" w14:textId="77777777" w:rsidR="00E455D5" w:rsidRDefault="00E455D5" w:rsidP="009A2D37">
      <w:pPr>
        <w:spacing w:after="0" w:line="240" w:lineRule="auto"/>
      </w:pPr>
      <w:r>
        <w:separator/>
      </w:r>
    </w:p>
  </w:endnote>
  <w:endnote w:type="continuationSeparator" w:id="0">
    <w:p w14:paraId="78C691D5" w14:textId="77777777" w:rsidR="00E455D5" w:rsidRDefault="00E455D5" w:rsidP="009A2D37">
      <w:pPr>
        <w:spacing w:after="0" w:line="240" w:lineRule="auto"/>
      </w:pPr>
      <w:r>
        <w:continuationSeparator/>
      </w:r>
    </w:p>
  </w:endnote>
  <w:endnote w:type="continuationNotice" w:id="1">
    <w:p w14:paraId="3F6E3358" w14:textId="77777777" w:rsidR="00E455D5" w:rsidRDefault="00E45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41FF3118" w:rsidR="008B2543" w:rsidRDefault="0019787E" w:rsidP="009A2D37">
        <w:pPr>
          <w:pStyle w:val="Footer"/>
          <w:jc w:val="center"/>
        </w:pPr>
        <w:r>
          <w:fldChar w:fldCharType="begin"/>
        </w:r>
        <w:r>
          <w:instrText xml:space="preserve"> PAGE   \* MERGEFORMAT </w:instrText>
        </w:r>
        <w:r>
          <w:fldChar w:fldCharType="separate"/>
        </w:r>
        <w:r w:rsidR="004A77E1">
          <w:rPr>
            <w:noProof/>
          </w:rPr>
          <w:t>4</w:t>
        </w:r>
        <w:r>
          <w:rPr>
            <w:noProof/>
          </w:rPr>
          <w:fldChar w:fldCharType="end"/>
        </w:r>
      </w:p>
    </w:sdtContent>
  </w:sdt>
  <w:p w14:paraId="35172B54" w14:textId="08708D9E"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905345">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3264B" w14:textId="77777777" w:rsidR="00E455D5" w:rsidRDefault="00E455D5" w:rsidP="009A2D37">
      <w:pPr>
        <w:spacing w:after="0" w:line="240" w:lineRule="auto"/>
      </w:pPr>
      <w:r>
        <w:separator/>
      </w:r>
    </w:p>
  </w:footnote>
  <w:footnote w:type="continuationSeparator" w:id="0">
    <w:p w14:paraId="7A07148E" w14:textId="77777777" w:rsidR="00E455D5" w:rsidRDefault="00E455D5" w:rsidP="009A2D37">
      <w:pPr>
        <w:spacing w:after="0" w:line="240" w:lineRule="auto"/>
      </w:pPr>
      <w:r>
        <w:continuationSeparator/>
      </w:r>
    </w:p>
  </w:footnote>
  <w:footnote w:type="continuationNotice" w:id="1">
    <w:p w14:paraId="7F65199E" w14:textId="77777777" w:rsidR="00E455D5" w:rsidRDefault="00E45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EA6824"/>
    <w:multiLevelType w:val="hybridMultilevel"/>
    <w:tmpl w:val="0E38D1B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11273FE2"/>
    <w:multiLevelType w:val="hybridMultilevel"/>
    <w:tmpl w:val="080C392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9"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3F6D7C89"/>
    <w:multiLevelType w:val="hybridMultilevel"/>
    <w:tmpl w:val="F38CF46E"/>
    <w:lvl w:ilvl="0" w:tplc="08090001">
      <w:start w:val="1"/>
      <w:numFmt w:val="bullet"/>
      <w:lvlText w:val=""/>
      <w:lvlJc w:val="left"/>
      <w:pPr>
        <w:ind w:left="1080" w:hanging="360"/>
      </w:pPr>
      <w:rPr>
        <w:rFonts w:ascii="Symbol" w:hAnsi="Symbol"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A304A09"/>
    <w:multiLevelType w:val="hybridMultilevel"/>
    <w:tmpl w:val="142AE71C"/>
    <w:lvl w:ilvl="0" w:tplc="389C1D5A">
      <w:start w:val="1"/>
      <w:numFmt w:val="bullet"/>
      <w:lvlText w:val=""/>
      <w:lvlJc w:val="left"/>
      <w:pPr>
        <w:tabs>
          <w:tab w:val="num" w:pos="1354"/>
        </w:tabs>
        <w:ind w:left="1354" w:hanging="360"/>
      </w:pPr>
      <w:rPr>
        <w:rFonts w:ascii="Symbol" w:hAnsi="Symbol" w:hint="default"/>
        <w:b w:val="0"/>
        <w:i w:val="0"/>
        <w:sz w:val="20"/>
        <w:u w:val="none"/>
      </w:rPr>
    </w:lvl>
    <w:lvl w:ilvl="1" w:tplc="04090003">
      <w:start w:val="1"/>
      <w:numFmt w:val="bullet"/>
      <w:lvlText w:val="o"/>
      <w:lvlJc w:val="left"/>
      <w:pPr>
        <w:tabs>
          <w:tab w:val="num" w:pos="2434"/>
        </w:tabs>
        <w:ind w:left="2434" w:hanging="360"/>
      </w:pPr>
      <w:rPr>
        <w:rFonts w:ascii="Courier New" w:hAnsi="Courier New" w:hint="default"/>
      </w:rPr>
    </w:lvl>
    <w:lvl w:ilvl="2" w:tplc="04090005">
      <w:start w:val="1"/>
      <w:numFmt w:val="bullet"/>
      <w:lvlText w:val=""/>
      <w:lvlJc w:val="left"/>
      <w:pPr>
        <w:tabs>
          <w:tab w:val="num" w:pos="3154"/>
        </w:tabs>
        <w:ind w:left="3154" w:hanging="360"/>
      </w:pPr>
      <w:rPr>
        <w:rFonts w:ascii="Wingdings" w:hAnsi="Wingdings" w:hint="default"/>
      </w:rPr>
    </w:lvl>
    <w:lvl w:ilvl="3" w:tplc="04090001">
      <w:start w:val="1"/>
      <w:numFmt w:val="bullet"/>
      <w:lvlText w:val=""/>
      <w:lvlJc w:val="left"/>
      <w:pPr>
        <w:tabs>
          <w:tab w:val="num" w:pos="3874"/>
        </w:tabs>
        <w:ind w:left="3874" w:hanging="360"/>
      </w:pPr>
      <w:rPr>
        <w:rFonts w:ascii="Symbol" w:hAnsi="Symbol" w:hint="default"/>
      </w:rPr>
    </w:lvl>
    <w:lvl w:ilvl="4" w:tplc="04090003">
      <w:start w:val="1"/>
      <w:numFmt w:val="bullet"/>
      <w:lvlText w:val="o"/>
      <w:lvlJc w:val="left"/>
      <w:pPr>
        <w:tabs>
          <w:tab w:val="num" w:pos="4594"/>
        </w:tabs>
        <w:ind w:left="4594" w:hanging="360"/>
      </w:pPr>
      <w:rPr>
        <w:rFonts w:ascii="Courier New" w:hAnsi="Courier New" w:hint="default"/>
      </w:rPr>
    </w:lvl>
    <w:lvl w:ilvl="5" w:tplc="04090005">
      <w:start w:val="1"/>
      <w:numFmt w:val="bullet"/>
      <w:lvlText w:val=""/>
      <w:lvlJc w:val="left"/>
      <w:pPr>
        <w:tabs>
          <w:tab w:val="num" w:pos="5314"/>
        </w:tabs>
        <w:ind w:left="5314" w:hanging="360"/>
      </w:pPr>
      <w:rPr>
        <w:rFonts w:ascii="Wingdings" w:hAnsi="Wingdings" w:hint="default"/>
      </w:rPr>
    </w:lvl>
    <w:lvl w:ilvl="6" w:tplc="04090001">
      <w:start w:val="1"/>
      <w:numFmt w:val="bullet"/>
      <w:lvlText w:val=""/>
      <w:lvlJc w:val="left"/>
      <w:pPr>
        <w:tabs>
          <w:tab w:val="num" w:pos="6034"/>
        </w:tabs>
        <w:ind w:left="6034" w:hanging="360"/>
      </w:pPr>
      <w:rPr>
        <w:rFonts w:ascii="Symbol" w:hAnsi="Symbol" w:hint="default"/>
      </w:rPr>
    </w:lvl>
    <w:lvl w:ilvl="7" w:tplc="04090003">
      <w:start w:val="1"/>
      <w:numFmt w:val="bullet"/>
      <w:lvlText w:val="o"/>
      <w:lvlJc w:val="left"/>
      <w:pPr>
        <w:tabs>
          <w:tab w:val="num" w:pos="6754"/>
        </w:tabs>
        <w:ind w:left="6754" w:hanging="360"/>
      </w:pPr>
      <w:rPr>
        <w:rFonts w:ascii="Courier New" w:hAnsi="Courier New" w:hint="default"/>
      </w:rPr>
    </w:lvl>
    <w:lvl w:ilvl="8" w:tplc="04090005">
      <w:start w:val="1"/>
      <w:numFmt w:val="bullet"/>
      <w:lvlText w:val=""/>
      <w:lvlJc w:val="left"/>
      <w:pPr>
        <w:tabs>
          <w:tab w:val="num" w:pos="7474"/>
        </w:tabs>
        <w:ind w:left="7474" w:hanging="360"/>
      </w:pPr>
      <w:rPr>
        <w:rFonts w:ascii="Wingdings" w:hAnsi="Wingdings" w:hint="default"/>
      </w:rPr>
    </w:lvl>
  </w:abstractNum>
  <w:abstractNum w:abstractNumId="2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520930"/>
    <w:multiLevelType w:val="hybridMultilevel"/>
    <w:tmpl w:val="BC3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3"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7204B0"/>
    <w:multiLevelType w:val="hybridMultilevel"/>
    <w:tmpl w:val="1BA4C25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F08653B"/>
    <w:multiLevelType w:val="hybridMultilevel"/>
    <w:tmpl w:val="C2EAFCB0"/>
    <w:lvl w:ilvl="0" w:tplc="B7DAA370">
      <w:start w:val="1"/>
      <w:numFmt w:val="bullet"/>
      <w:lvlText w:val=""/>
      <w:lvlJc w:val="left"/>
      <w:pPr>
        <w:ind w:left="720" w:hanging="360"/>
      </w:pPr>
      <w:rPr>
        <w:rFonts w:ascii="Symbol" w:hAnsi="Symbo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4"/>
  </w:num>
  <w:num w:numId="4">
    <w:abstractNumId w:val="3"/>
  </w:num>
  <w:num w:numId="5">
    <w:abstractNumId w:val="29"/>
  </w:num>
  <w:num w:numId="6">
    <w:abstractNumId w:val="27"/>
  </w:num>
  <w:num w:numId="7">
    <w:abstractNumId w:val="40"/>
  </w:num>
  <w:num w:numId="8">
    <w:abstractNumId w:val="28"/>
  </w:num>
  <w:num w:numId="9">
    <w:abstractNumId w:val="15"/>
  </w:num>
  <w:num w:numId="10">
    <w:abstractNumId w:val="32"/>
  </w:num>
  <w:num w:numId="11">
    <w:abstractNumId w:val="18"/>
  </w:num>
  <w:num w:numId="12">
    <w:abstractNumId w:val="41"/>
  </w:num>
  <w:num w:numId="13">
    <w:abstractNumId w:val="11"/>
  </w:num>
  <w:num w:numId="14">
    <w:abstractNumId w:val="23"/>
  </w:num>
  <w:num w:numId="15">
    <w:abstractNumId w:val="24"/>
  </w:num>
  <w:num w:numId="16">
    <w:abstractNumId w:val="31"/>
  </w:num>
  <w:num w:numId="17">
    <w:abstractNumId w:val="36"/>
  </w:num>
  <w:num w:numId="18">
    <w:abstractNumId w:val="20"/>
  </w:num>
  <w:num w:numId="19">
    <w:abstractNumId w:val="2"/>
  </w:num>
  <w:num w:numId="20">
    <w:abstractNumId w:val="33"/>
  </w:num>
  <w:num w:numId="21">
    <w:abstractNumId w:val="19"/>
  </w:num>
  <w:num w:numId="22">
    <w:abstractNumId w:val="6"/>
  </w:num>
  <w:num w:numId="23">
    <w:abstractNumId w:val="8"/>
  </w:num>
  <w:num w:numId="24">
    <w:abstractNumId w:val="35"/>
  </w:num>
  <w:num w:numId="25">
    <w:abstractNumId w:val="5"/>
  </w:num>
  <w:num w:numId="26">
    <w:abstractNumId w:val="9"/>
  </w:num>
  <w:num w:numId="27">
    <w:abstractNumId w:val="42"/>
  </w:num>
  <w:num w:numId="28">
    <w:abstractNumId w:val="26"/>
  </w:num>
  <w:num w:numId="29">
    <w:abstractNumId w:val="22"/>
  </w:num>
  <w:num w:numId="30">
    <w:abstractNumId w:val="16"/>
  </w:num>
  <w:num w:numId="31">
    <w:abstractNumId w:val="12"/>
  </w:num>
  <w:num w:numId="32">
    <w:abstractNumId w:val="38"/>
  </w:num>
  <w:num w:numId="33">
    <w:abstractNumId w:val="13"/>
  </w:num>
  <w:num w:numId="34">
    <w:abstractNumId w:val="1"/>
  </w:num>
  <w:num w:numId="35">
    <w:abstractNumId w:val="30"/>
  </w:num>
  <w:num w:numId="36">
    <w:abstractNumId w:val="39"/>
  </w:num>
  <w:num w:numId="37">
    <w:abstractNumId w:val="17"/>
  </w:num>
  <w:num w:numId="38">
    <w:abstractNumId w:val="37"/>
  </w:num>
  <w:num w:numId="39">
    <w:abstractNumId w:val="21"/>
  </w:num>
  <w:num w:numId="40">
    <w:abstractNumId w:val="4"/>
  </w:num>
  <w:num w:numId="41">
    <w:abstractNumId w:val="25"/>
  </w:num>
  <w:num w:numId="42">
    <w:abstractNumId w:val="3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4AA3"/>
    <w:rsid w:val="00021EA0"/>
    <w:rsid w:val="00023C32"/>
    <w:rsid w:val="00025992"/>
    <w:rsid w:val="00027937"/>
    <w:rsid w:val="00030C9E"/>
    <w:rsid w:val="00031E67"/>
    <w:rsid w:val="000408CC"/>
    <w:rsid w:val="00044F7E"/>
    <w:rsid w:val="00045373"/>
    <w:rsid w:val="00063A2F"/>
    <w:rsid w:val="000678D3"/>
    <w:rsid w:val="00072B11"/>
    <w:rsid w:val="000851A9"/>
    <w:rsid w:val="00085E1D"/>
    <w:rsid w:val="00094810"/>
    <w:rsid w:val="00095122"/>
    <w:rsid w:val="00096DA4"/>
    <w:rsid w:val="000C0294"/>
    <w:rsid w:val="000C7A1C"/>
    <w:rsid w:val="000D2A8A"/>
    <w:rsid w:val="000D32AC"/>
    <w:rsid w:val="000E20C1"/>
    <w:rsid w:val="000E3B73"/>
    <w:rsid w:val="000F5AE5"/>
    <w:rsid w:val="000F6C56"/>
    <w:rsid w:val="000F7FBF"/>
    <w:rsid w:val="00106BE5"/>
    <w:rsid w:val="00110947"/>
    <w:rsid w:val="001112B2"/>
    <w:rsid w:val="00111906"/>
    <w:rsid w:val="00111CB3"/>
    <w:rsid w:val="00117577"/>
    <w:rsid w:val="00117793"/>
    <w:rsid w:val="001206E4"/>
    <w:rsid w:val="001214D3"/>
    <w:rsid w:val="00121BFC"/>
    <w:rsid w:val="00123E8A"/>
    <w:rsid w:val="001402AD"/>
    <w:rsid w:val="001540CE"/>
    <w:rsid w:val="0015717B"/>
    <w:rsid w:val="00157ACA"/>
    <w:rsid w:val="00160427"/>
    <w:rsid w:val="00162D46"/>
    <w:rsid w:val="00163CAB"/>
    <w:rsid w:val="00164ED5"/>
    <w:rsid w:val="00172793"/>
    <w:rsid w:val="00180558"/>
    <w:rsid w:val="001811E5"/>
    <w:rsid w:val="00183B34"/>
    <w:rsid w:val="00185F46"/>
    <w:rsid w:val="00194316"/>
    <w:rsid w:val="00196C6A"/>
    <w:rsid w:val="0019787E"/>
    <w:rsid w:val="001A425B"/>
    <w:rsid w:val="001B1B28"/>
    <w:rsid w:val="001B27FB"/>
    <w:rsid w:val="001B44C4"/>
    <w:rsid w:val="001C4A85"/>
    <w:rsid w:val="001C5443"/>
    <w:rsid w:val="001D0C7D"/>
    <w:rsid w:val="001D1F2D"/>
    <w:rsid w:val="001D2314"/>
    <w:rsid w:val="001D6398"/>
    <w:rsid w:val="001E1F45"/>
    <w:rsid w:val="001E588A"/>
    <w:rsid w:val="001E62C1"/>
    <w:rsid w:val="001F0779"/>
    <w:rsid w:val="001F3C3E"/>
    <w:rsid w:val="001F49D6"/>
    <w:rsid w:val="00201C5F"/>
    <w:rsid w:val="0020243A"/>
    <w:rsid w:val="002076F1"/>
    <w:rsid w:val="0021578E"/>
    <w:rsid w:val="00225086"/>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2F2F0F"/>
    <w:rsid w:val="002F5553"/>
    <w:rsid w:val="00300D48"/>
    <w:rsid w:val="00302082"/>
    <w:rsid w:val="00302848"/>
    <w:rsid w:val="00306620"/>
    <w:rsid w:val="003078C9"/>
    <w:rsid w:val="003262B9"/>
    <w:rsid w:val="00327F58"/>
    <w:rsid w:val="00334A02"/>
    <w:rsid w:val="00335875"/>
    <w:rsid w:val="00335FBE"/>
    <w:rsid w:val="003363CD"/>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5FBF"/>
    <w:rsid w:val="00446A75"/>
    <w:rsid w:val="004474A2"/>
    <w:rsid w:val="00460925"/>
    <w:rsid w:val="00461EAF"/>
    <w:rsid w:val="00471C6C"/>
    <w:rsid w:val="00472023"/>
    <w:rsid w:val="00484745"/>
    <w:rsid w:val="004857DC"/>
    <w:rsid w:val="004868F9"/>
    <w:rsid w:val="00486993"/>
    <w:rsid w:val="00492DA4"/>
    <w:rsid w:val="00496AA3"/>
    <w:rsid w:val="00497C98"/>
    <w:rsid w:val="004A39D7"/>
    <w:rsid w:val="004A55FA"/>
    <w:rsid w:val="004A77E1"/>
    <w:rsid w:val="004B5D03"/>
    <w:rsid w:val="004C1EC4"/>
    <w:rsid w:val="004D035C"/>
    <w:rsid w:val="004D3BF3"/>
    <w:rsid w:val="004F3C18"/>
    <w:rsid w:val="004F4328"/>
    <w:rsid w:val="004F650F"/>
    <w:rsid w:val="005005E4"/>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3EBB"/>
    <w:rsid w:val="005D4444"/>
    <w:rsid w:val="005D548C"/>
    <w:rsid w:val="005D7CD0"/>
    <w:rsid w:val="005E1A3A"/>
    <w:rsid w:val="005E6ADC"/>
    <w:rsid w:val="005E6D10"/>
    <w:rsid w:val="005E6D38"/>
    <w:rsid w:val="005E74E5"/>
    <w:rsid w:val="005E7730"/>
    <w:rsid w:val="005E7B3F"/>
    <w:rsid w:val="005F0105"/>
    <w:rsid w:val="005F040F"/>
    <w:rsid w:val="005F14D6"/>
    <w:rsid w:val="005F2C42"/>
    <w:rsid w:val="00602EBB"/>
    <w:rsid w:val="006043FC"/>
    <w:rsid w:val="006050CF"/>
    <w:rsid w:val="0060721F"/>
    <w:rsid w:val="00612B9D"/>
    <w:rsid w:val="006253AA"/>
    <w:rsid w:val="00626023"/>
    <w:rsid w:val="006300BC"/>
    <w:rsid w:val="00631506"/>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3B79"/>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31F2"/>
    <w:rsid w:val="00714EE5"/>
    <w:rsid w:val="00720270"/>
    <w:rsid w:val="0072075F"/>
    <w:rsid w:val="00724362"/>
    <w:rsid w:val="00727780"/>
    <w:rsid w:val="00731651"/>
    <w:rsid w:val="0073676C"/>
    <w:rsid w:val="0073792C"/>
    <w:rsid w:val="00754069"/>
    <w:rsid w:val="0076180B"/>
    <w:rsid w:val="00766287"/>
    <w:rsid w:val="007667DF"/>
    <w:rsid w:val="0077080B"/>
    <w:rsid w:val="00773AC9"/>
    <w:rsid w:val="00787070"/>
    <w:rsid w:val="007906FD"/>
    <w:rsid w:val="007950E0"/>
    <w:rsid w:val="0079622A"/>
    <w:rsid w:val="00797197"/>
    <w:rsid w:val="007972A7"/>
    <w:rsid w:val="007A0F93"/>
    <w:rsid w:val="007A2BA2"/>
    <w:rsid w:val="007A5F28"/>
    <w:rsid w:val="007A6245"/>
    <w:rsid w:val="007B0BBF"/>
    <w:rsid w:val="007B1DB2"/>
    <w:rsid w:val="007B375B"/>
    <w:rsid w:val="007B412A"/>
    <w:rsid w:val="007B635E"/>
    <w:rsid w:val="007B6CA2"/>
    <w:rsid w:val="007B7724"/>
    <w:rsid w:val="007B7CDC"/>
    <w:rsid w:val="007C0182"/>
    <w:rsid w:val="007C05EE"/>
    <w:rsid w:val="007C06F5"/>
    <w:rsid w:val="007C74B4"/>
    <w:rsid w:val="007D5FDC"/>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8F7E9C"/>
    <w:rsid w:val="00903DF6"/>
    <w:rsid w:val="00905345"/>
    <w:rsid w:val="00921CF6"/>
    <w:rsid w:val="00922E9E"/>
    <w:rsid w:val="00924EF0"/>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61D0"/>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178C1"/>
    <w:rsid w:val="00A208F9"/>
    <w:rsid w:val="00A24ED0"/>
    <w:rsid w:val="00A3007E"/>
    <w:rsid w:val="00A32048"/>
    <w:rsid w:val="00A41F06"/>
    <w:rsid w:val="00A442D1"/>
    <w:rsid w:val="00A45A5B"/>
    <w:rsid w:val="00A50FD4"/>
    <w:rsid w:val="00A52DB4"/>
    <w:rsid w:val="00A5680F"/>
    <w:rsid w:val="00A618E1"/>
    <w:rsid w:val="00A629B9"/>
    <w:rsid w:val="00A70C20"/>
    <w:rsid w:val="00A71BFD"/>
    <w:rsid w:val="00A74292"/>
    <w:rsid w:val="00A74465"/>
    <w:rsid w:val="00A776DE"/>
    <w:rsid w:val="00A80640"/>
    <w:rsid w:val="00A87FFD"/>
    <w:rsid w:val="00A9202D"/>
    <w:rsid w:val="00A93450"/>
    <w:rsid w:val="00A97038"/>
    <w:rsid w:val="00AA3C15"/>
    <w:rsid w:val="00AA6330"/>
    <w:rsid w:val="00AB6D9A"/>
    <w:rsid w:val="00AC357D"/>
    <w:rsid w:val="00AC7501"/>
    <w:rsid w:val="00AD665F"/>
    <w:rsid w:val="00AD748B"/>
    <w:rsid w:val="00AE4865"/>
    <w:rsid w:val="00AE6918"/>
    <w:rsid w:val="00AF50EE"/>
    <w:rsid w:val="00B04AB6"/>
    <w:rsid w:val="00B0591D"/>
    <w:rsid w:val="00B13402"/>
    <w:rsid w:val="00B14BC2"/>
    <w:rsid w:val="00B17024"/>
    <w:rsid w:val="00B17CD2"/>
    <w:rsid w:val="00B20BDC"/>
    <w:rsid w:val="00B213D2"/>
    <w:rsid w:val="00B248BA"/>
    <w:rsid w:val="00B24B56"/>
    <w:rsid w:val="00B30E07"/>
    <w:rsid w:val="00B34ADD"/>
    <w:rsid w:val="00B45CF0"/>
    <w:rsid w:val="00B51599"/>
    <w:rsid w:val="00B52FF5"/>
    <w:rsid w:val="00B5498B"/>
    <w:rsid w:val="00B55F54"/>
    <w:rsid w:val="00B57219"/>
    <w:rsid w:val="00B6006F"/>
    <w:rsid w:val="00B658A3"/>
    <w:rsid w:val="00B71A63"/>
    <w:rsid w:val="00B746A8"/>
    <w:rsid w:val="00B7664D"/>
    <w:rsid w:val="00B80989"/>
    <w:rsid w:val="00B9109B"/>
    <w:rsid w:val="00B927AE"/>
    <w:rsid w:val="00B93721"/>
    <w:rsid w:val="00B937B1"/>
    <w:rsid w:val="00BA453C"/>
    <w:rsid w:val="00BA4E02"/>
    <w:rsid w:val="00BB0A7A"/>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1EA"/>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1910"/>
    <w:rsid w:val="00D2689A"/>
    <w:rsid w:val="00D268A5"/>
    <w:rsid w:val="00D26CB6"/>
    <w:rsid w:val="00D65506"/>
    <w:rsid w:val="00D773CF"/>
    <w:rsid w:val="00D83563"/>
    <w:rsid w:val="00D83D30"/>
    <w:rsid w:val="00D8448F"/>
    <w:rsid w:val="00D9731D"/>
    <w:rsid w:val="00DA64B6"/>
    <w:rsid w:val="00DB5C9D"/>
    <w:rsid w:val="00DD02E6"/>
    <w:rsid w:val="00DF58EA"/>
    <w:rsid w:val="00DF665B"/>
    <w:rsid w:val="00E0152A"/>
    <w:rsid w:val="00E03394"/>
    <w:rsid w:val="00E066E5"/>
    <w:rsid w:val="00E22F03"/>
    <w:rsid w:val="00E233C1"/>
    <w:rsid w:val="00E346EB"/>
    <w:rsid w:val="00E455D5"/>
    <w:rsid w:val="00E51404"/>
    <w:rsid w:val="00E574C9"/>
    <w:rsid w:val="00E610DE"/>
    <w:rsid w:val="00E65A33"/>
    <w:rsid w:val="00E66167"/>
    <w:rsid w:val="00E67B1F"/>
    <w:rsid w:val="00E71F2F"/>
    <w:rsid w:val="00E77786"/>
    <w:rsid w:val="00E806FB"/>
    <w:rsid w:val="00E81709"/>
    <w:rsid w:val="00E84B63"/>
    <w:rsid w:val="00EB1C2D"/>
    <w:rsid w:val="00EC1810"/>
    <w:rsid w:val="00EC3FCC"/>
    <w:rsid w:val="00ED32FF"/>
    <w:rsid w:val="00EE090C"/>
    <w:rsid w:val="00EF039B"/>
    <w:rsid w:val="00EF1866"/>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15F4"/>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080B"/>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paragraph" w:styleId="BodyText">
    <w:name w:val="Body Text"/>
    <w:basedOn w:val="Normal"/>
    <w:link w:val="BodyTextChar"/>
    <w:uiPriority w:val="99"/>
    <w:semiHidden/>
    <w:unhideWhenUsed/>
    <w:rsid w:val="00445FBF"/>
    <w:pPr>
      <w:spacing w:after="120"/>
    </w:pPr>
  </w:style>
  <w:style w:type="character" w:customStyle="1" w:styleId="BodyTextChar">
    <w:name w:val="Body Text Char"/>
    <w:basedOn w:val="DefaultParagraphFont"/>
    <w:link w:val="BodyText"/>
    <w:uiPriority w:val="99"/>
    <w:semiHidden/>
    <w:rsid w:val="00445FBF"/>
    <w:rPr>
      <w:rFonts w:eastAsiaTheme="minorEastAsia"/>
      <w:lang w:eastAsia="en-GB"/>
    </w:rPr>
  </w:style>
  <w:style w:type="paragraph" w:customStyle="1" w:styleId="TxBrp8">
    <w:name w:val="TxBr_p8"/>
    <w:basedOn w:val="Normal"/>
    <w:rsid w:val="008F7E9C"/>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 w:type="paragraph" w:customStyle="1" w:styleId="TxBrp28">
    <w:name w:val="TxBr_p28"/>
    <w:basedOn w:val="Normal"/>
    <w:rsid w:val="008F7E9C"/>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 w:type="paragraph" w:customStyle="1" w:styleId="TxBrp7">
    <w:name w:val="TxBr_p7"/>
    <w:basedOn w:val="Normal"/>
    <w:rsid w:val="008F7E9C"/>
    <w:pPr>
      <w:widowControl w:val="0"/>
      <w:spacing w:after="0" w:line="249" w:lineRule="atLeast"/>
      <w:ind w:left="879"/>
    </w:pPr>
    <w:rPr>
      <w:rFonts w:ascii="Times New Roman" w:eastAsia="Times New Roman" w:hAnsi="Times New Roman" w:cs="Times New Roman"/>
      <w:sz w:val="24"/>
      <w:szCs w:val="20"/>
      <w:lang w:val="en-US" w:eastAsia="zh-CN"/>
    </w:rPr>
  </w:style>
  <w:style w:type="table" w:styleId="LightList">
    <w:name w:val="Light List"/>
    <w:basedOn w:val="TableNormal"/>
    <w:uiPriority w:val="61"/>
    <w:rsid w:val="002F2F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967082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BB307D-C3F4-4D41-AD90-9A9255317739}"/>
</file>

<file path=customXml/itemProps2.xml><?xml version="1.0" encoding="utf-8"?>
<ds:datastoreItem xmlns:ds="http://schemas.openxmlformats.org/officeDocument/2006/customXml" ds:itemID="{02E05A69-4C02-4ACE-9172-EC29BE3AB72E}">
  <ds:schemaRefs>
    <ds:schemaRef ds:uri="http://schemas.openxmlformats.org/officeDocument/2006/bibliography"/>
  </ds:schemaRefs>
</ds:datastoreItem>
</file>

<file path=customXml/itemProps3.xml><?xml version="1.0" encoding="utf-8"?>
<ds:datastoreItem xmlns:ds="http://schemas.openxmlformats.org/officeDocument/2006/customXml" ds:itemID="{E58F7DC6-ED07-492E-80B8-1C6A022E3B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AB2078F-12E8-4488-A931-4CD7EB0BB73B}">
  <ds:schemaRefs>
    <ds:schemaRef ds:uri="http://schemas.microsoft.com/sharepoint/v3/contenttype/forms"/>
  </ds:schemaRefs>
</ds:datastoreItem>
</file>

<file path=customXml/itemProps5.xml><?xml version="1.0" encoding="utf-8"?>
<ds:datastoreItem xmlns:ds="http://schemas.openxmlformats.org/officeDocument/2006/customXml" ds:itemID="{94B26E5B-42F0-4B43-8F50-F2653F464A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4</cp:revision>
  <cp:lastPrinted>2015-09-09T08:37:00Z</cp:lastPrinted>
  <dcterms:created xsi:type="dcterms:W3CDTF">2020-12-11T10:13:00Z</dcterms:created>
  <dcterms:modified xsi:type="dcterms:W3CDTF">2021-02-18T12:37:00Z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c6f5a9b9-5fe1-4052-865d-d32b7012a84f</vt:lpwstr>
  </property>
  <property fmtid="{D5CDD505-2E9C-101B-9397-08002B2CF9AE}" pid="4" name="Order">
    <vt:r8>56900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