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6454A4" w:rsidRDefault="00C743E3" w:rsidP="00C743E3">
      <w:pPr>
        <w:pStyle w:val="header2"/>
        <w:rPr>
          <w:sz w:val="22"/>
          <w:szCs w:val="22"/>
        </w:rPr>
      </w:pPr>
      <w:bookmarkStart w:id="0" w:name="_Hlk83650276"/>
      <w:r w:rsidRPr="006454A4">
        <w:rPr>
          <w:sz w:val="22"/>
          <w:szCs w:val="22"/>
        </w:rPr>
        <w:t>KentVision Code and title of the module</w:t>
      </w:r>
    </w:p>
    <w:p w14:paraId="22AD94BF" w14:textId="5294DAE3" w:rsidR="00C743E3" w:rsidRPr="006454A4" w:rsidRDefault="00CF3C1B" w:rsidP="00CF3C1B">
      <w:pPr>
        <w:spacing w:after="120" w:line="240" w:lineRule="auto"/>
        <w:ind w:left="567" w:right="543"/>
        <w:jc w:val="both"/>
        <w:rPr>
          <w:rFonts w:ascii="Arial" w:hAnsi="Arial" w:cs="Arial"/>
        </w:rPr>
      </w:pPr>
      <w:r w:rsidRPr="006454A4">
        <w:rPr>
          <w:rFonts w:ascii="Arial" w:hAnsi="Arial" w:cs="Arial"/>
        </w:rPr>
        <w:t>BUSN9175</w:t>
      </w:r>
      <w:r w:rsidR="006454A4">
        <w:rPr>
          <w:rFonts w:ascii="Arial" w:hAnsi="Arial" w:cs="Arial"/>
        </w:rPr>
        <w:t>:</w:t>
      </w:r>
      <w:r w:rsidRPr="006454A4">
        <w:rPr>
          <w:rFonts w:ascii="Arial" w:hAnsi="Arial" w:cs="Arial"/>
        </w:rPr>
        <w:t xml:space="preserve"> Dissertation and Industry-based Project</w:t>
      </w:r>
    </w:p>
    <w:p w14:paraId="7830265F" w14:textId="77777777" w:rsidR="00C743E3" w:rsidRPr="006454A4" w:rsidRDefault="00C743E3" w:rsidP="00C743E3">
      <w:pPr>
        <w:spacing w:after="120" w:line="240" w:lineRule="auto"/>
        <w:ind w:left="426" w:right="543"/>
        <w:jc w:val="both"/>
        <w:rPr>
          <w:rFonts w:ascii="Arial" w:hAnsi="Arial" w:cs="Arial"/>
        </w:rPr>
      </w:pPr>
    </w:p>
    <w:p w14:paraId="6A3CF32F" w14:textId="7A1C4869" w:rsidR="00C743E3" w:rsidRPr="006454A4" w:rsidRDefault="00C743E3" w:rsidP="00C743E3">
      <w:pPr>
        <w:pStyle w:val="Heading2"/>
        <w:rPr>
          <w:sz w:val="22"/>
          <w:szCs w:val="22"/>
        </w:rPr>
      </w:pPr>
      <w:r w:rsidRPr="006454A4">
        <w:rPr>
          <w:sz w:val="22"/>
          <w:szCs w:val="22"/>
        </w:rPr>
        <w:t>Division which will be responsible for management of the module</w:t>
      </w:r>
    </w:p>
    <w:p w14:paraId="3F4A48D6" w14:textId="3DE47C6C" w:rsidR="00C743E3" w:rsidRPr="006454A4" w:rsidRDefault="00CF3C1B" w:rsidP="00CF3C1B">
      <w:pPr>
        <w:spacing w:after="120" w:line="240" w:lineRule="auto"/>
        <w:ind w:left="567" w:right="543"/>
        <w:jc w:val="both"/>
        <w:rPr>
          <w:rFonts w:ascii="Arial" w:hAnsi="Arial" w:cs="Arial"/>
          <w:iCs/>
        </w:rPr>
      </w:pPr>
      <w:r w:rsidRPr="006454A4">
        <w:rPr>
          <w:rFonts w:ascii="Arial" w:hAnsi="Arial" w:cs="Arial"/>
          <w:iCs/>
        </w:rPr>
        <w:t>Kent Business School</w:t>
      </w:r>
    </w:p>
    <w:p w14:paraId="1FD90FC3" w14:textId="77777777" w:rsidR="00C743E3" w:rsidRPr="006454A4" w:rsidRDefault="00C743E3" w:rsidP="00C743E3">
      <w:pPr>
        <w:spacing w:after="120" w:line="240" w:lineRule="auto"/>
        <w:ind w:left="426" w:right="543"/>
        <w:jc w:val="both"/>
        <w:rPr>
          <w:rFonts w:ascii="Arial" w:hAnsi="Arial" w:cs="Arial"/>
          <w:iCs/>
        </w:rPr>
      </w:pPr>
    </w:p>
    <w:p w14:paraId="653E7365" w14:textId="77777777" w:rsidR="00C743E3" w:rsidRPr="006454A4" w:rsidRDefault="00C743E3" w:rsidP="00C743E3">
      <w:pPr>
        <w:pStyle w:val="Heading2"/>
        <w:rPr>
          <w:sz w:val="22"/>
          <w:szCs w:val="22"/>
        </w:rPr>
      </w:pPr>
      <w:r w:rsidRPr="006454A4">
        <w:rPr>
          <w:sz w:val="22"/>
          <w:szCs w:val="22"/>
        </w:rPr>
        <w:t>The level of the module (Level 4, Level 5, Level 6 or Level 7)</w:t>
      </w:r>
    </w:p>
    <w:p w14:paraId="27DDD571" w14:textId="7A762427" w:rsidR="00C743E3" w:rsidRPr="006454A4" w:rsidRDefault="00CF3C1B" w:rsidP="00CF3C1B">
      <w:pPr>
        <w:spacing w:after="120" w:line="240" w:lineRule="auto"/>
        <w:ind w:left="567" w:right="543"/>
        <w:jc w:val="both"/>
        <w:rPr>
          <w:rFonts w:ascii="Arial" w:hAnsi="Arial" w:cs="Arial"/>
        </w:rPr>
      </w:pPr>
      <w:r w:rsidRPr="006454A4">
        <w:rPr>
          <w:rFonts w:ascii="Arial" w:hAnsi="Arial" w:cs="Arial"/>
        </w:rPr>
        <w:t>Level 7</w:t>
      </w:r>
    </w:p>
    <w:p w14:paraId="04520B2C" w14:textId="77777777" w:rsidR="00C743E3" w:rsidRPr="006454A4" w:rsidRDefault="00C743E3" w:rsidP="00C743E3">
      <w:pPr>
        <w:spacing w:after="120" w:line="240" w:lineRule="auto"/>
        <w:ind w:left="426" w:right="543"/>
        <w:jc w:val="both"/>
        <w:rPr>
          <w:rFonts w:ascii="Arial" w:hAnsi="Arial" w:cs="Arial"/>
          <w:iCs/>
        </w:rPr>
      </w:pPr>
    </w:p>
    <w:p w14:paraId="5A835686" w14:textId="77777777" w:rsidR="00C743E3" w:rsidRPr="006454A4" w:rsidRDefault="00C743E3" w:rsidP="00C743E3">
      <w:pPr>
        <w:pStyle w:val="Heading2"/>
        <w:rPr>
          <w:sz w:val="22"/>
          <w:szCs w:val="22"/>
        </w:rPr>
      </w:pPr>
      <w:r w:rsidRPr="006454A4">
        <w:rPr>
          <w:sz w:val="22"/>
          <w:szCs w:val="22"/>
        </w:rPr>
        <w:t xml:space="preserve">The number of credits and the ECTS value which the module represents </w:t>
      </w:r>
    </w:p>
    <w:p w14:paraId="7B9B2DB7" w14:textId="5008F2C0" w:rsidR="00C743E3" w:rsidRPr="006454A4" w:rsidRDefault="00CF3C1B" w:rsidP="00CF3C1B">
      <w:pPr>
        <w:spacing w:after="120" w:line="240" w:lineRule="auto"/>
        <w:ind w:left="567" w:right="543"/>
        <w:rPr>
          <w:rFonts w:ascii="Arial" w:hAnsi="Arial" w:cs="Arial"/>
        </w:rPr>
      </w:pPr>
      <w:r w:rsidRPr="006454A4">
        <w:rPr>
          <w:rFonts w:ascii="Arial" w:hAnsi="Arial" w:cs="Arial"/>
        </w:rPr>
        <w:t>45 credits (22.5 ECTs)</w:t>
      </w:r>
    </w:p>
    <w:p w14:paraId="0B35B9EC" w14:textId="77777777" w:rsidR="00C743E3" w:rsidRPr="006454A4" w:rsidRDefault="00C743E3" w:rsidP="00C743E3">
      <w:pPr>
        <w:spacing w:after="120" w:line="240" w:lineRule="auto"/>
        <w:ind w:left="426" w:right="543"/>
        <w:rPr>
          <w:rFonts w:ascii="Arial" w:hAnsi="Arial" w:cs="Arial"/>
        </w:rPr>
      </w:pPr>
    </w:p>
    <w:p w14:paraId="272A50B4" w14:textId="77777777" w:rsidR="00C743E3" w:rsidRPr="006454A4" w:rsidRDefault="00C743E3" w:rsidP="00C743E3">
      <w:pPr>
        <w:pStyle w:val="Heading2"/>
        <w:rPr>
          <w:sz w:val="22"/>
          <w:szCs w:val="22"/>
        </w:rPr>
      </w:pPr>
      <w:r w:rsidRPr="006454A4">
        <w:rPr>
          <w:sz w:val="22"/>
          <w:szCs w:val="22"/>
        </w:rPr>
        <w:t>Which term(s) the module is to be taught in (or other teaching pattern)</w:t>
      </w:r>
    </w:p>
    <w:p w14:paraId="1D66C530" w14:textId="53097B89" w:rsidR="00C743E3" w:rsidRPr="006454A4" w:rsidRDefault="0053708D" w:rsidP="00CF3C1B">
      <w:pPr>
        <w:spacing w:after="120" w:line="240" w:lineRule="auto"/>
        <w:ind w:left="567" w:right="543"/>
        <w:rPr>
          <w:rFonts w:ascii="Arial" w:hAnsi="Arial" w:cs="Arial"/>
          <w:iCs/>
        </w:rPr>
      </w:pPr>
      <w:r w:rsidRPr="006454A4">
        <w:rPr>
          <w:rFonts w:ascii="Arial" w:hAnsi="Arial" w:cs="Arial"/>
          <w:iCs/>
        </w:rPr>
        <w:t>Summer</w:t>
      </w:r>
    </w:p>
    <w:p w14:paraId="0AA773F8" w14:textId="77777777" w:rsidR="00C743E3" w:rsidRPr="006454A4" w:rsidRDefault="00C743E3" w:rsidP="00C743E3">
      <w:pPr>
        <w:spacing w:after="120" w:line="240" w:lineRule="auto"/>
        <w:ind w:left="426" w:right="543"/>
        <w:rPr>
          <w:rFonts w:ascii="Arial" w:hAnsi="Arial" w:cs="Arial"/>
          <w:iCs/>
        </w:rPr>
      </w:pPr>
    </w:p>
    <w:p w14:paraId="5518A70B" w14:textId="77777777" w:rsidR="00C743E3" w:rsidRPr="006454A4" w:rsidRDefault="00C743E3" w:rsidP="00C743E3">
      <w:pPr>
        <w:pStyle w:val="Heading2"/>
        <w:rPr>
          <w:sz w:val="22"/>
          <w:szCs w:val="22"/>
        </w:rPr>
      </w:pPr>
      <w:r w:rsidRPr="006454A4">
        <w:rPr>
          <w:sz w:val="22"/>
          <w:szCs w:val="22"/>
        </w:rPr>
        <w:t>Prerequisite and co-requisite modules and/or any module restrictions</w:t>
      </w:r>
    </w:p>
    <w:p w14:paraId="621D3987" w14:textId="2DD521D8" w:rsidR="00CF3C1B" w:rsidRPr="006454A4" w:rsidRDefault="00CF3C1B" w:rsidP="00CF3C1B">
      <w:pPr>
        <w:spacing w:after="120" w:line="240" w:lineRule="auto"/>
        <w:ind w:left="567" w:right="260"/>
        <w:rPr>
          <w:rFonts w:ascii="Arial" w:hAnsi="Arial" w:cs="Arial"/>
          <w:iCs/>
        </w:rPr>
      </w:pPr>
      <w:r w:rsidRPr="006454A4">
        <w:rPr>
          <w:rFonts w:ascii="Arial" w:hAnsi="Arial" w:cs="Arial"/>
          <w:iCs/>
        </w:rPr>
        <w:t xml:space="preserve">BUSN9960 Logistics and Supply Chain Planning </w:t>
      </w:r>
    </w:p>
    <w:p w14:paraId="1634E7DB" w14:textId="5DC9CE81" w:rsidR="00CF3C1B" w:rsidRPr="006454A4" w:rsidRDefault="00CF3C1B" w:rsidP="00CF3C1B">
      <w:pPr>
        <w:spacing w:after="120" w:line="240" w:lineRule="auto"/>
        <w:ind w:left="567" w:right="260"/>
        <w:rPr>
          <w:rFonts w:ascii="Arial" w:hAnsi="Arial" w:cs="Arial"/>
          <w:iCs/>
        </w:rPr>
      </w:pPr>
      <w:r w:rsidRPr="006454A4">
        <w:rPr>
          <w:rFonts w:ascii="Arial" w:hAnsi="Arial" w:cs="Arial"/>
          <w:iCs/>
        </w:rPr>
        <w:t>BUSN</w:t>
      </w:r>
      <w:r w:rsidR="006454A4" w:rsidRPr="006454A4">
        <w:rPr>
          <w:rFonts w:ascii="Arial" w:hAnsi="Arial" w:cs="Arial"/>
          <w:iCs/>
        </w:rPr>
        <w:t>9</w:t>
      </w:r>
      <w:r w:rsidR="00DB1D0A">
        <w:rPr>
          <w:rFonts w:ascii="Arial" w:hAnsi="Arial" w:cs="Arial"/>
          <w:iCs/>
        </w:rPr>
        <w:t>200</w:t>
      </w:r>
      <w:r w:rsidRPr="006454A4">
        <w:rPr>
          <w:rFonts w:ascii="Arial" w:hAnsi="Arial" w:cs="Arial"/>
          <w:iCs/>
        </w:rPr>
        <w:t xml:space="preserve"> Research Methods </w:t>
      </w:r>
      <w:r w:rsidR="00DB1D0A">
        <w:rPr>
          <w:rFonts w:ascii="Arial" w:hAnsi="Arial" w:cs="Arial"/>
          <w:iCs/>
        </w:rPr>
        <w:t>&amp;</w:t>
      </w:r>
      <w:r w:rsidRPr="006454A4">
        <w:rPr>
          <w:rFonts w:ascii="Arial" w:hAnsi="Arial" w:cs="Arial"/>
          <w:iCs/>
        </w:rPr>
        <w:t xml:space="preserve"> Consulting Skills                       </w:t>
      </w:r>
    </w:p>
    <w:p w14:paraId="2966D925" w14:textId="77777777" w:rsidR="00C743E3" w:rsidRPr="006454A4" w:rsidRDefault="00C743E3" w:rsidP="00CF3C1B">
      <w:pPr>
        <w:spacing w:after="120" w:line="240" w:lineRule="auto"/>
        <w:ind w:right="543"/>
        <w:rPr>
          <w:rFonts w:ascii="Arial" w:hAnsi="Arial" w:cs="Arial"/>
          <w:iCs/>
        </w:rPr>
      </w:pPr>
    </w:p>
    <w:p w14:paraId="69A52B11" w14:textId="77777777" w:rsidR="00C743E3" w:rsidRPr="006454A4" w:rsidRDefault="00C743E3" w:rsidP="00C743E3">
      <w:pPr>
        <w:pStyle w:val="Heading2"/>
        <w:rPr>
          <w:sz w:val="22"/>
          <w:szCs w:val="22"/>
        </w:rPr>
      </w:pPr>
      <w:r w:rsidRPr="006454A4">
        <w:rPr>
          <w:sz w:val="22"/>
          <w:szCs w:val="22"/>
        </w:rPr>
        <w:t>The course(s) of study to which the module contributes</w:t>
      </w:r>
    </w:p>
    <w:p w14:paraId="00722816" w14:textId="77777777" w:rsidR="00C743E3" w:rsidRPr="006454A4" w:rsidRDefault="00C743E3" w:rsidP="00C743E3">
      <w:pPr>
        <w:spacing w:after="120" w:line="240" w:lineRule="auto"/>
        <w:ind w:left="567" w:right="543"/>
        <w:rPr>
          <w:rFonts w:ascii="Arial" w:hAnsi="Arial" w:cs="Arial"/>
          <w:iCs/>
        </w:rPr>
      </w:pPr>
      <w:r w:rsidRPr="006454A4">
        <w:rPr>
          <w:rFonts w:ascii="Arial" w:hAnsi="Arial" w:cs="Arial"/>
          <w:iCs/>
        </w:rPr>
        <w:t>Compulsory to the following courses:</w:t>
      </w:r>
    </w:p>
    <w:p w14:paraId="6C592580" w14:textId="77777777" w:rsidR="00955B4B" w:rsidRPr="006454A4" w:rsidRDefault="00CF3C1B" w:rsidP="00955B4B">
      <w:pPr>
        <w:spacing w:after="120" w:line="240" w:lineRule="auto"/>
        <w:ind w:right="260" w:firstLine="567"/>
        <w:rPr>
          <w:rFonts w:ascii="Arial" w:eastAsia="MS Mincho" w:hAnsi="Arial" w:cs="Arial"/>
          <w:iCs/>
          <w:lang w:eastAsia="en-GB"/>
        </w:rPr>
      </w:pPr>
      <w:r w:rsidRPr="006454A4">
        <w:rPr>
          <w:rFonts w:ascii="Arial" w:eastAsia="MS Mincho" w:hAnsi="Arial" w:cs="Arial"/>
          <w:iCs/>
          <w:lang w:eastAsia="en-GB"/>
        </w:rPr>
        <w:t>MSc Logistics and Supply Chain Management</w:t>
      </w:r>
      <w:r w:rsidR="00955B4B" w:rsidRPr="006454A4">
        <w:rPr>
          <w:rFonts w:ascii="Arial" w:eastAsia="MS Mincho" w:hAnsi="Arial" w:cs="Arial"/>
          <w:iCs/>
          <w:lang w:eastAsia="en-GB"/>
        </w:rPr>
        <w:t xml:space="preserve"> </w:t>
      </w:r>
    </w:p>
    <w:p w14:paraId="1DA84F0A" w14:textId="27654A42" w:rsidR="00955B4B" w:rsidRPr="006454A4" w:rsidRDefault="00955B4B" w:rsidP="00955B4B">
      <w:pPr>
        <w:spacing w:after="120" w:line="240" w:lineRule="auto"/>
        <w:ind w:right="260" w:firstLine="567"/>
        <w:rPr>
          <w:rFonts w:ascii="Arial" w:eastAsia="MS Mincho" w:hAnsi="Arial" w:cs="Arial"/>
          <w:iCs/>
          <w:lang w:eastAsia="en-GB"/>
        </w:rPr>
      </w:pPr>
      <w:r w:rsidRPr="006454A4">
        <w:rPr>
          <w:rFonts w:ascii="Arial" w:eastAsia="MS Mincho" w:hAnsi="Arial" w:cs="Arial"/>
          <w:iCs/>
          <w:lang w:eastAsia="en-GB"/>
        </w:rPr>
        <w:t>MSc Logistics and Supply Chain Management with an Industrial Placement</w:t>
      </w:r>
    </w:p>
    <w:p w14:paraId="7FB087DD" w14:textId="69E15DCE" w:rsidR="00C743E3" w:rsidRPr="006454A4" w:rsidRDefault="00C743E3" w:rsidP="00C743E3">
      <w:pPr>
        <w:spacing w:after="120" w:line="240" w:lineRule="auto"/>
        <w:ind w:left="426" w:right="543"/>
        <w:rPr>
          <w:rFonts w:ascii="Arial" w:hAnsi="Arial" w:cs="Arial"/>
          <w:iCs/>
        </w:rPr>
      </w:pPr>
    </w:p>
    <w:p w14:paraId="32592332" w14:textId="77777777" w:rsidR="00C743E3" w:rsidRPr="006454A4" w:rsidRDefault="00C743E3" w:rsidP="00C743E3">
      <w:pPr>
        <w:pStyle w:val="Heading2"/>
        <w:jc w:val="left"/>
        <w:rPr>
          <w:sz w:val="22"/>
          <w:szCs w:val="22"/>
        </w:rPr>
      </w:pPr>
      <w:r w:rsidRPr="006454A4">
        <w:rPr>
          <w:sz w:val="22"/>
          <w:szCs w:val="22"/>
        </w:rPr>
        <w:t>The intended subject specific learning outcomes.</w:t>
      </w:r>
      <w:r w:rsidRPr="006454A4">
        <w:rPr>
          <w:sz w:val="22"/>
          <w:szCs w:val="22"/>
        </w:rPr>
        <w:br/>
        <w:t>On successfully completing the module students will be able to:</w:t>
      </w:r>
    </w:p>
    <w:p w14:paraId="134EBB3F"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 xml:space="preserve">8.1 Demonstrate an advanced in-depth understanding of the issues associated with supply chain management planning, development and implementation.  </w:t>
      </w:r>
    </w:p>
    <w:p w14:paraId="4E7222B9"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8.2 Understand the complexity of a real-world problem and select the appropriate methods to be used through appropriate literature review and recent articles in specific areas of logistics and supply chain management.</w:t>
      </w:r>
    </w:p>
    <w:p w14:paraId="0BAAEDF3"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8.3 Think critically, analyse and evaluate information, and provide possible solution scenarios for further investigation.</w:t>
      </w:r>
    </w:p>
    <w:p w14:paraId="3777357B"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 xml:space="preserve">8.4 Produce written report that critically explains findings </w:t>
      </w:r>
    </w:p>
    <w:p w14:paraId="734B7DFB"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8.5 Demonstrate a systematic understanding and knowledge of complex statistical, computational tools and packages and/or qualitative and soft skills.</w:t>
      </w:r>
    </w:p>
    <w:p w14:paraId="6197CBE6" w14:textId="77777777" w:rsidR="00C743E3" w:rsidRPr="006454A4" w:rsidRDefault="00C743E3" w:rsidP="00C743E3">
      <w:pPr>
        <w:pStyle w:val="Heading2"/>
        <w:jc w:val="left"/>
        <w:rPr>
          <w:sz w:val="22"/>
          <w:szCs w:val="22"/>
        </w:rPr>
      </w:pPr>
      <w:r w:rsidRPr="006454A4">
        <w:rPr>
          <w:sz w:val="22"/>
          <w:szCs w:val="22"/>
        </w:rPr>
        <w:t>The intended generic learning outcomes.</w:t>
      </w:r>
      <w:r w:rsidRPr="006454A4">
        <w:rPr>
          <w:sz w:val="22"/>
          <w:szCs w:val="22"/>
        </w:rPr>
        <w:br/>
        <w:t>On successfully completing the module students will be able to:</w:t>
      </w:r>
    </w:p>
    <w:p w14:paraId="7B5CCA63"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9.1 Carry out an effective literature search using electronic sources such as Web of Knowledge and Google Scholar; accurately summarise the literature sources and critically evaluate their relevance.</w:t>
      </w:r>
    </w:p>
    <w:p w14:paraId="31CD3A7E"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lastRenderedPageBreak/>
        <w:t>9.2 Specify what data they will need to collect to carry out the project and how they will go about obtaining it.</w:t>
      </w:r>
    </w:p>
    <w:p w14:paraId="2949B76F"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9.3 Demonstrate advanced research skills and understanding of qualitative and quantitative research methods that might be necessary to analyse the data and to solve problems that arise in Supply Chain Management.</w:t>
      </w:r>
    </w:p>
    <w:p w14:paraId="0C0EF7FE" w14:textId="3CF9E0F4" w:rsidR="00CF3C1B" w:rsidRDefault="00CF3C1B" w:rsidP="00CF3C1B">
      <w:pPr>
        <w:pStyle w:val="ListParagraph"/>
        <w:spacing w:after="120" w:line="240" w:lineRule="auto"/>
        <w:ind w:left="567" w:right="260"/>
        <w:rPr>
          <w:rFonts w:ascii="Arial" w:hAnsi="Arial" w:cs="Arial"/>
        </w:rPr>
      </w:pPr>
      <w:r w:rsidRPr="006454A4">
        <w:rPr>
          <w:rFonts w:ascii="Arial" w:hAnsi="Arial" w:cs="Arial"/>
        </w:rPr>
        <w:t>9.4 Demonstrate a critical awareness of the ethical issues that may arise during the research.</w:t>
      </w:r>
    </w:p>
    <w:p w14:paraId="5937BF04" w14:textId="77777777" w:rsidR="006454A4" w:rsidRPr="006454A4" w:rsidRDefault="006454A4" w:rsidP="00CF3C1B">
      <w:pPr>
        <w:pStyle w:val="ListParagraph"/>
        <w:spacing w:after="120" w:line="240" w:lineRule="auto"/>
        <w:ind w:left="567" w:right="260"/>
        <w:rPr>
          <w:rFonts w:ascii="Arial" w:hAnsi="Arial" w:cs="Arial"/>
        </w:rPr>
      </w:pPr>
    </w:p>
    <w:p w14:paraId="17C5DB63" w14:textId="77777777" w:rsidR="00C743E3" w:rsidRPr="006454A4" w:rsidRDefault="00C743E3" w:rsidP="00C743E3">
      <w:pPr>
        <w:pStyle w:val="Heading2"/>
        <w:rPr>
          <w:sz w:val="22"/>
          <w:szCs w:val="22"/>
        </w:rPr>
      </w:pPr>
      <w:r w:rsidRPr="006454A4">
        <w:rPr>
          <w:sz w:val="22"/>
          <w:szCs w:val="22"/>
        </w:rPr>
        <w:t>A synopsis of the curriculum</w:t>
      </w:r>
    </w:p>
    <w:p w14:paraId="03930B65" w14:textId="77777777" w:rsidR="00CF3C1B" w:rsidRPr="006454A4" w:rsidRDefault="00CF3C1B" w:rsidP="00CF3C1B">
      <w:pPr>
        <w:spacing w:after="0" w:line="240" w:lineRule="auto"/>
        <w:ind w:left="567" w:right="260"/>
        <w:jc w:val="both"/>
        <w:rPr>
          <w:rFonts w:ascii="Arial" w:hAnsi="Arial" w:cs="Arial"/>
        </w:rPr>
      </w:pPr>
      <w:r w:rsidRPr="006454A4">
        <w:rPr>
          <w:rFonts w:ascii="Arial" w:hAnsi="Arial" w:cs="Arial"/>
        </w:rPr>
        <w:t>This module provides the opportunity to specialise in a topic of your interest and to develop transferable intellectual and employability skills to enter the logistics and supply chain management job market. Working under the guidance of an academic supervisor, students will be offered the opportunity to work on an industry-based project to solve practical problems that require an application-oriented thinking.  The problems are varied and interesting, such as routing and distribution, supply chain systems design, strategic role of procurement within an organisation, warehouse layout optimisation, strategic and sustainable sourcing and marketing decisions, offshoring decisions and evaluation and sourcing from international suppliers, contract management, demand forecasting and bus route network design. Students may opt to contact companies and arrange access themselves to collect relevant primary data or to conduct secondary research using documentary records, case notes, archives and other secondary data sources.</w:t>
      </w:r>
    </w:p>
    <w:p w14:paraId="2F2899F2" w14:textId="77777777" w:rsidR="00C743E3" w:rsidRPr="006454A4" w:rsidRDefault="00C743E3" w:rsidP="00CF3C1B">
      <w:pPr>
        <w:spacing w:after="120" w:line="240" w:lineRule="auto"/>
        <w:ind w:right="543"/>
        <w:rPr>
          <w:rFonts w:ascii="Arial" w:hAnsi="Arial" w:cs="Arial"/>
          <w:iCs/>
        </w:rPr>
      </w:pPr>
    </w:p>
    <w:p w14:paraId="43A69C93" w14:textId="77777777" w:rsidR="00C743E3" w:rsidRPr="006454A4" w:rsidRDefault="00C743E3" w:rsidP="00C743E3">
      <w:pPr>
        <w:pStyle w:val="Heading2"/>
        <w:rPr>
          <w:sz w:val="22"/>
          <w:szCs w:val="22"/>
        </w:rPr>
      </w:pPr>
      <w:r w:rsidRPr="006454A4">
        <w:rPr>
          <w:sz w:val="22"/>
          <w:szCs w:val="22"/>
        </w:rPr>
        <w:t xml:space="preserve">Reading list </w:t>
      </w:r>
    </w:p>
    <w:p w14:paraId="69D18E10" w14:textId="77777777" w:rsidR="00C743E3" w:rsidRPr="006454A4" w:rsidRDefault="00C743E3" w:rsidP="00C743E3">
      <w:pPr>
        <w:pStyle w:val="Heading2"/>
        <w:numPr>
          <w:ilvl w:val="0"/>
          <w:numId w:val="0"/>
        </w:numPr>
        <w:ind w:left="567"/>
        <w:rPr>
          <w:b w:val="0"/>
          <w:bCs/>
          <w:sz w:val="22"/>
          <w:szCs w:val="22"/>
        </w:rPr>
      </w:pPr>
      <w:r w:rsidRPr="006454A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6454A4" w:rsidRDefault="00C743E3" w:rsidP="00C743E3">
      <w:pPr>
        <w:pStyle w:val="Heading2"/>
        <w:numPr>
          <w:ilvl w:val="0"/>
          <w:numId w:val="0"/>
        </w:numPr>
        <w:ind w:left="567"/>
        <w:rPr>
          <w:b w:val="0"/>
          <w:bCs/>
          <w:sz w:val="22"/>
          <w:szCs w:val="22"/>
        </w:rPr>
      </w:pPr>
      <w:r w:rsidRPr="006454A4">
        <w:rPr>
          <w:b w:val="0"/>
          <w:bCs/>
          <w:sz w:val="22"/>
          <w:szCs w:val="22"/>
        </w:rPr>
        <w:t xml:space="preserve">The most up to date reading list for each module can be found on the university's </w:t>
      </w:r>
      <w:hyperlink r:id="rId7" w:history="1">
        <w:r w:rsidRPr="006454A4">
          <w:rPr>
            <w:rStyle w:val="Hyperlink"/>
            <w:b w:val="0"/>
            <w:bCs/>
            <w:sz w:val="22"/>
            <w:szCs w:val="22"/>
          </w:rPr>
          <w:t>reading list pages</w:t>
        </w:r>
      </w:hyperlink>
      <w:r w:rsidRPr="006454A4">
        <w:rPr>
          <w:b w:val="0"/>
          <w:bCs/>
          <w:sz w:val="22"/>
          <w:szCs w:val="22"/>
        </w:rPr>
        <w:t xml:space="preserve">. </w:t>
      </w:r>
    </w:p>
    <w:p w14:paraId="74EBC559" w14:textId="77777777" w:rsidR="00C743E3" w:rsidRPr="006454A4" w:rsidRDefault="00C743E3" w:rsidP="00C743E3">
      <w:pPr>
        <w:spacing w:after="120" w:line="240" w:lineRule="auto"/>
        <w:ind w:right="543"/>
        <w:jc w:val="both"/>
        <w:rPr>
          <w:rFonts w:ascii="Arial" w:hAnsi="Arial" w:cs="Arial"/>
          <w:b/>
        </w:rPr>
      </w:pPr>
      <w:r w:rsidRPr="006454A4">
        <w:rPr>
          <w:rFonts w:ascii="Arial" w:hAnsi="Arial" w:cs="Arial"/>
        </w:rPr>
        <w:t xml:space="preserve"> </w:t>
      </w:r>
    </w:p>
    <w:p w14:paraId="13FEE00B" w14:textId="77777777" w:rsidR="00C743E3" w:rsidRPr="006454A4" w:rsidRDefault="00C743E3" w:rsidP="00C743E3">
      <w:pPr>
        <w:pStyle w:val="Heading2"/>
        <w:rPr>
          <w:sz w:val="22"/>
          <w:szCs w:val="22"/>
        </w:rPr>
      </w:pPr>
      <w:r w:rsidRPr="006454A4">
        <w:rPr>
          <w:sz w:val="22"/>
          <w:szCs w:val="22"/>
        </w:rPr>
        <w:t>Contact Hours</w:t>
      </w:r>
    </w:p>
    <w:p w14:paraId="33E5D173" w14:textId="0F4D3A41" w:rsidR="00C743E3" w:rsidRPr="006454A4" w:rsidRDefault="00C743E3" w:rsidP="00C743E3">
      <w:pPr>
        <w:ind w:left="567"/>
        <w:rPr>
          <w:rFonts w:ascii="Arial" w:hAnsi="Arial" w:cs="Arial"/>
        </w:rPr>
      </w:pPr>
      <w:r w:rsidRPr="006454A4">
        <w:rPr>
          <w:rFonts w:ascii="Arial" w:hAnsi="Arial" w:cs="Arial"/>
        </w:rPr>
        <w:t>Private Study:</w:t>
      </w:r>
      <w:r w:rsidR="00CF3C1B" w:rsidRPr="006454A4">
        <w:rPr>
          <w:rFonts w:ascii="Arial" w:hAnsi="Arial" w:cs="Arial"/>
        </w:rPr>
        <w:t xml:space="preserve"> 435</w:t>
      </w:r>
    </w:p>
    <w:p w14:paraId="12A0FF3F" w14:textId="0819BB7F" w:rsidR="00C743E3" w:rsidRPr="006454A4" w:rsidRDefault="00C743E3" w:rsidP="00C743E3">
      <w:pPr>
        <w:ind w:left="567"/>
        <w:rPr>
          <w:rFonts w:ascii="Arial" w:hAnsi="Arial" w:cs="Arial"/>
        </w:rPr>
      </w:pPr>
      <w:r w:rsidRPr="006454A4">
        <w:rPr>
          <w:rFonts w:ascii="Arial" w:hAnsi="Arial" w:cs="Arial"/>
        </w:rPr>
        <w:t>Contact Hours:</w:t>
      </w:r>
      <w:r w:rsidR="00CF3C1B" w:rsidRPr="006454A4">
        <w:rPr>
          <w:rFonts w:ascii="Arial" w:hAnsi="Arial" w:cs="Arial"/>
        </w:rPr>
        <w:t xml:space="preserve"> 15</w:t>
      </w:r>
    </w:p>
    <w:p w14:paraId="456CDEE4" w14:textId="27B74CD2" w:rsidR="00C743E3" w:rsidRPr="006454A4" w:rsidRDefault="00C743E3" w:rsidP="00C743E3">
      <w:pPr>
        <w:ind w:left="567"/>
        <w:rPr>
          <w:rFonts w:ascii="Arial" w:hAnsi="Arial" w:cs="Arial"/>
        </w:rPr>
      </w:pPr>
      <w:r w:rsidRPr="006454A4">
        <w:rPr>
          <w:rFonts w:ascii="Arial" w:hAnsi="Arial" w:cs="Arial"/>
        </w:rPr>
        <w:t>Total:</w:t>
      </w:r>
      <w:r w:rsidR="00CF3C1B" w:rsidRPr="006454A4">
        <w:rPr>
          <w:rFonts w:ascii="Arial" w:hAnsi="Arial" w:cs="Arial"/>
        </w:rPr>
        <w:t xml:space="preserve"> 450</w:t>
      </w:r>
    </w:p>
    <w:p w14:paraId="7CAFA3D8" w14:textId="77777777" w:rsidR="00C743E3" w:rsidRPr="006454A4" w:rsidRDefault="00C743E3" w:rsidP="00C743E3">
      <w:pPr>
        <w:spacing w:after="120" w:line="240" w:lineRule="auto"/>
        <w:ind w:right="543"/>
        <w:rPr>
          <w:rFonts w:ascii="Arial" w:hAnsi="Arial" w:cs="Arial"/>
          <w:iCs/>
        </w:rPr>
      </w:pPr>
    </w:p>
    <w:p w14:paraId="792D9F8F" w14:textId="77777777" w:rsidR="00C743E3" w:rsidRPr="006454A4" w:rsidRDefault="00C743E3" w:rsidP="00C743E3">
      <w:pPr>
        <w:pStyle w:val="Heading2"/>
        <w:rPr>
          <w:i/>
          <w:iCs/>
          <w:sz w:val="22"/>
          <w:szCs w:val="22"/>
        </w:rPr>
      </w:pPr>
      <w:r w:rsidRPr="006454A4">
        <w:rPr>
          <w:sz w:val="22"/>
          <w:szCs w:val="22"/>
        </w:rPr>
        <w:t>Assessment methods</w:t>
      </w:r>
    </w:p>
    <w:p w14:paraId="664F2828" w14:textId="77777777" w:rsidR="00C743E3" w:rsidRPr="006454A4" w:rsidRDefault="00C743E3" w:rsidP="00C743E3">
      <w:pPr>
        <w:pStyle w:val="header2"/>
        <w:numPr>
          <w:ilvl w:val="1"/>
          <w:numId w:val="3"/>
        </w:numPr>
        <w:rPr>
          <w:b w:val="0"/>
          <w:bCs/>
          <w:i/>
          <w:iCs/>
          <w:sz w:val="22"/>
          <w:szCs w:val="22"/>
        </w:rPr>
      </w:pPr>
      <w:r w:rsidRPr="006454A4">
        <w:rPr>
          <w:b w:val="0"/>
          <w:bCs/>
          <w:iCs/>
          <w:sz w:val="22"/>
          <w:szCs w:val="22"/>
        </w:rPr>
        <w:t xml:space="preserve"> Main assessment methods</w:t>
      </w:r>
    </w:p>
    <w:p w14:paraId="05C48670" w14:textId="04F14F88" w:rsidR="00C743E3" w:rsidRPr="006454A4" w:rsidRDefault="00CF3C1B" w:rsidP="006454A4">
      <w:pPr>
        <w:spacing w:after="120" w:line="240" w:lineRule="auto"/>
        <w:ind w:left="468" w:right="543" w:firstLine="252"/>
        <w:rPr>
          <w:rFonts w:ascii="Arial" w:hAnsi="Arial" w:cs="Arial"/>
          <w:iCs/>
        </w:rPr>
      </w:pPr>
      <w:r w:rsidRPr="006454A4">
        <w:rPr>
          <w:rFonts w:ascii="Arial" w:hAnsi="Arial" w:cs="Arial"/>
          <w:iCs/>
        </w:rPr>
        <w:t>Project Report (8000 – 10000 words) (100%)</w:t>
      </w:r>
    </w:p>
    <w:p w14:paraId="5F662C7C" w14:textId="77777777" w:rsidR="00C743E3" w:rsidRPr="006454A4" w:rsidRDefault="00C743E3" w:rsidP="00C743E3">
      <w:pPr>
        <w:spacing w:after="120" w:line="240" w:lineRule="auto"/>
        <w:ind w:left="426" w:right="543"/>
        <w:rPr>
          <w:rFonts w:ascii="Arial" w:hAnsi="Arial" w:cs="Arial"/>
          <w:b/>
          <w:iCs/>
        </w:rPr>
      </w:pPr>
    </w:p>
    <w:p w14:paraId="6DC57AEB" w14:textId="77777777" w:rsidR="00C743E3" w:rsidRPr="006454A4" w:rsidRDefault="00C743E3" w:rsidP="00C743E3">
      <w:pPr>
        <w:spacing w:after="120"/>
        <w:ind w:right="543"/>
        <w:rPr>
          <w:rFonts w:ascii="Arial" w:hAnsi="Arial" w:cs="Arial"/>
          <w:iCs/>
        </w:rPr>
      </w:pPr>
      <w:r w:rsidRPr="006454A4">
        <w:rPr>
          <w:rFonts w:ascii="Arial" w:hAnsi="Arial" w:cs="Arial"/>
          <w:iCs/>
        </w:rPr>
        <w:t xml:space="preserve">13.2 Reassessment methods </w:t>
      </w:r>
    </w:p>
    <w:p w14:paraId="55B5DE3F" w14:textId="77777777" w:rsidR="00CF3C1B" w:rsidRPr="006454A4" w:rsidRDefault="00CF3C1B" w:rsidP="006454A4">
      <w:pPr>
        <w:spacing w:after="120" w:line="240" w:lineRule="auto"/>
        <w:ind w:left="426" w:right="543" w:firstLine="294"/>
        <w:rPr>
          <w:rFonts w:ascii="Arial" w:hAnsi="Arial" w:cs="Arial"/>
          <w:b/>
          <w:iCs/>
        </w:rPr>
      </w:pPr>
      <w:r w:rsidRPr="006454A4">
        <w:rPr>
          <w:rFonts w:ascii="Arial" w:hAnsi="Arial" w:cs="Arial"/>
          <w:iCs/>
        </w:rPr>
        <w:t>Reassessment Instrument: 100% project</w:t>
      </w:r>
    </w:p>
    <w:p w14:paraId="4C097C76" w14:textId="4E81F572" w:rsidR="00C743E3" w:rsidRDefault="00C743E3" w:rsidP="00C743E3">
      <w:pPr>
        <w:spacing w:after="120" w:line="240" w:lineRule="auto"/>
        <w:ind w:left="426" w:right="543"/>
        <w:rPr>
          <w:rFonts w:ascii="Arial" w:hAnsi="Arial" w:cs="Arial"/>
          <w:iCs/>
        </w:rPr>
      </w:pPr>
    </w:p>
    <w:p w14:paraId="6AB1FF16" w14:textId="4993E5AE" w:rsidR="00FD6B06" w:rsidRDefault="00FD6B06" w:rsidP="00C743E3">
      <w:pPr>
        <w:spacing w:after="120" w:line="240" w:lineRule="auto"/>
        <w:ind w:left="426" w:right="543"/>
        <w:rPr>
          <w:rFonts w:ascii="Arial" w:hAnsi="Arial" w:cs="Arial"/>
          <w:iCs/>
        </w:rPr>
      </w:pPr>
    </w:p>
    <w:p w14:paraId="49DF1343" w14:textId="77777777" w:rsidR="00FD6B06" w:rsidRPr="006454A4" w:rsidRDefault="00FD6B06" w:rsidP="00C743E3">
      <w:pPr>
        <w:spacing w:after="120" w:line="240" w:lineRule="auto"/>
        <w:ind w:left="426" w:right="543"/>
        <w:rPr>
          <w:rFonts w:ascii="Arial" w:hAnsi="Arial" w:cs="Arial"/>
          <w:iCs/>
        </w:rPr>
      </w:pPr>
    </w:p>
    <w:p w14:paraId="356DB56D" w14:textId="7A39ED2C" w:rsidR="00C743E3" w:rsidRPr="006454A4" w:rsidRDefault="00C743E3" w:rsidP="00C743E3">
      <w:pPr>
        <w:pStyle w:val="Heading2"/>
        <w:rPr>
          <w:sz w:val="22"/>
          <w:szCs w:val="22"/>
        </w:rPr>
      </w:pPr>
      <w:r w:rsidRPr="006454A4">
        <w:rPr>
          <w:sz w:val="22"/>
          <w:szCs w:val="22"/>
        </w:rPr>
        <w:lastRenderedPageBreak/>
        <w:t xml:space="preserve">Map of module learning outcomes (sections </w:t>
      </w:r>
      <w:r w:rsidR="006454A4">
        <w:rPr>
          <w:sz w:val="22"/>
          <w:szCs w:val="22"/>
        </w:rPr>
        <w:t>8</w:t>
      </w:r>
      <w:r w:rsidRPr="006454A4">
        <w:rPr>
          <w:sz w:val="22"/>
          <w:szCs w:val="22"/>
        </w:rPr>
        <w:t xml:space="preserve"> &amp; </w:t>
      </w:r>
      <w:r w:rsidR="006454A4">
        <w:rPr>
          <w:sz w:val="22"/>
          <w:szCs w:val="22"/>
        </w:rPr>
        <w:t>9</w:t>
      </w:r>
      <w:r w:rsidRPr="006454A4">
        <w:rPr>
          <w:sz w:val="22"/>
          <w:szCs w:val="22"/>
        </w:rPr>
        <w:t>) to learning and teaching methods (section 1</w:t>
      </w:r>
      <w:r w:rsidR="00FD6B06">
        <w:rPr>
          <w:sz w:val="22"/>
          <w:szCs w:val="22"/>
        </w:rPr>
        <w:t>2</w:t>
      </w:r>
      <w:r w:rsidRPr="006454A4">
        <w:rPr>
          <w:sz w:val="22"/>
          <w:szCs w:val="22"/>
        </w:rPr>
        <w:t>) and methods of assessment (section 1</w:t>
      </w:r>
      <w:r w:rsidR="00FD6B06">
        <w:rPr>
          <w:sz w:val="22"/>
          <w:szCs w:val="22"/>
        </w:rPr>
        <w:t>3</w:t>
      </w:r>
      <w:r w:rsidRPr="006454A4">
        <w:rPr>
          <w:sz w:val="22"/>
          <w:szCs w:val="22"/>
        </w:rPr>
        <w:t>)</w:t>
      </w:r>
    </w:p>
    <w:p w14:paraId="4CD5EFFD" w14:textId="77777777" w:rsidR="00C743E3" w:rsidRPr="006454A4" w:rsidRDefault="00C743E3" w:rsidP="00C743E3">
      <w:pPr>
        <w:spacing w:after="120" w:line="240" w:lineRule="auto"/>
        <w:ind w:left="567" w:right="543"/>
        <w:jc w:val="both"/>
        <w:rPr>
          <w:rFonts w:ascii="Arial" w:hAnsi="Arial" w:cs="Arial"/>
          <w:i/>
          <w:iCs/>
        </w:rPr>
      </w:pPr>
    </w:p>
    <w:p w14:paraId="46648B23" w14:textId="77777777" w:rsidR="00C743E3" w:rsidRPr="006454A4" w:rsidRDefault="00C743E3" w:rsidP="00C743E3">
      <w:pPr>
        <w:spacing w:after="120" w:line="240" w:lineRule="auto"/>
        <w:ind w:left="567" w:right="543"/>
        <w:jc w:val="both"/>
        <w:rPr>
          <w:rFonts w:ascii="Arial" w:hAnsi="Arial" w:cs="Arial"/>
          <w:b/>
          <w:bCs/>
        </w:rPr>
      </w:pPr>
      <w:r w:rsidRPr="006454A4">
        <w:rPr>
          <w:rFonts w:ascii="Arial" w:hAnsi="Arial" w:cs="Arial"/>
          <w:b/>
          <w:bCs/>
        </w:rPr>
        <w:t>Module learning outcomes against learning and teaching methods:</w:t>
      </w:r>
    </w:p>
    <w:tbl>
      <w:tblPr>
        <w:tblStyle w:val="TableGrid"/>
        <w:tblW w:w="5000" w:type="pct"/>
        <w:tblLayout w:type="fixed"/>
        <w:tblLook w:val="04A0" w:firstRow="1" w:lastRow="0" w:firstColumn="1" w:lastColumn="0" w:noHBand="0" w:noVBand="1"/>
      </w:tblPr>
      <w:tblGrid>
        <w:gridCol w:w="1838"/>
        <w:gridCol w:w="851"/>
        <w:gridCol w:w="851"/>
        <w:gridCol w:w="849"/>
        <w:gridCol w:w="709"/>
        <w:gridCol w:w="710"/>
        <w:gridCol w:w="851"/>
        <w:gridCol w:w="849"/>
        <w:gridCol w:w="709"/>
        <w:gridCol w:w="799"/>
      </w:tblGrid>
      <w:tr w:rsidR="006454A4" w:rsidRPr="006454A4" w14:paraId="2A05171F" w14:textId="77777777" w:rsidTr="006454A4">
        <w:trPr>
          <w:cantSplit/>
          <w:tblHeader/>
        </w:trPr>
        <w:tc>
          <w:tcPr>
            <w:tcW w:w="1019" w:type="pct"/>
            <w:shd w:val="clear" w:color="auto" w:fill="D9D9D9" w:themeFill="background1" w:themeFillShade="D9"/>
          </w:tcPr>
          <w:p w14:paraId="1A3A8978" w14:textId="77777777" w:rsidR="00CF3C1B" w:rsidRPr="006454A4" w:rsidRDefault="00CF3C1B" w:rsidP="006454A4">
            <w:pPr>
              <w:spacing w:after="120"/>
              <w:ind w:left="33" w:right="-240"/>
              <w:rPr>
                <w:rFonts w:ascii="Arial" w:hAnsi="Arial" w:cs="Arial"/>
                <w:b/>
                <w:sz w:val="20"/>
                <w:szCs w:val="20"/>
              </w:rPr>
            </w:pPr>
            <w:r w:rsidRPr="006454A4">
              <w:rPr>
                <w:rFonts w:ascii="Arial" w:hAnsi="Arial" w:cs="Arial"/>
                <w:b/>
                <w:sz w:val="20"/>
                <w:szCs w:val="20"/>
              </w:rPr>
              <w:t>Module learning outcome</w:t>
            </w:r>
          </w:p>
        </w:tc>
        <w:tc>
          <w:tcPr>
            <w:tcW w:w="472" w:type="pct"/>
          </w:tcPr>
          <w:p w14:paraId="52B88C92"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8.1</w:t>
            </w:r>
          </w:p>
        </w:tc>
        <w:tc>
          <w:tcPr>
            <w:tcW w:w="472" w:type="pct"/>
          </w:tcPr>
          <w:p w14:paraId="0CF59DED"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8.2</w:t>
            </w:r>
          </w:p>
        </w:tc>
        <w:tc>
          <w:tcPr>
            <w:tcW w:w="471" w:type="pct"/>
          </w:tcPr>
          <w:p w14:paraId="45B83B41"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8.3</w:t>
            </w:r>
          </w:p>
        </w:tc>
        <w:tc>
          <w:tcPr>
            <w:tcW w:w="393" w:type="pct"/>
          </w:tcPr>
          <w:p w14:paraId="47C60242"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8.4</w:t>
            </w:r>
          </w:p>
        </w:tc>
        <w:tc>
          <w:tcPr>
            <w:tcW w:w="394" w:type="pct"/>
          </w:tcPr>
          <w:p w14:paraId="1251690F"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8.5</w:t>
            </w:r>
          </w:p>
        </w:tc>
        <w:tc>
          <w:tcPr>
            <w:tcW w:w="472" w:type="pct"/>
          </w:tcPr>
          <w:p w14:paraId="58381813"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9.1</w:t>
            </w:r>
          </w:p>
        </w:tc>
        <w:tc>
          <w:tcPr>
            <w:tcW w:w="471" w:type="pct"/>
          </w:tcPr>
          <w:p w14:paraId="7B007082"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9.2</w:t>
            </w:r>
          </w:p>
        </w:tc>
        <w:tc>
          <w:tcPr>
            <w:tcW w:w="393" w:type="pct"/>
          </w:tcPr>
          <w:p w14:paraId="5AE922BC"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9.3</w:t>
            </w:r>
          </w:p>
        </w:tc>
        <w:tc>
          <w:tcPr>
            <w:tcW w:w="443" w:type="pct"/>
          </w:tcPr>
          <w:p w14:paraId="3CE67BB6"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9.4</w:t>
            </w:r>
          </w:p>
        </w:tc>
      </w:tr>
      <w:tr w:rsidR="006454A4" w:rsidRPr="006454A4" w14:paraId="6C6735CC" w14:textId="77777777" w:rsidTr="006454A4">
        <w:tc>
          <w:tcPr>
            <w:tcW w:w="1019" w:type="pct"/>
          </w:tcPr>
          <w:p w14:paraId="568B7F1A" w14:textId="1964044B" w:rsidR="00CF3C1B" w:rsidRPr="006454A4" w:rsidRDefault="00CF3C1B" w:rsidP="006454A4">
            <w:pPr>
              <w:tabs>
                <w:tab w:val="left" w:pos="0"/>
              </w:tabs>
              <w:spacing w:after="120"/>
              <w:ind w:right="-84"/>
              <w:rPr>
                <w:rFonts w:ascii="Arial" w:hAnsi="Arial" w:cs="Arial"/>
                <w:i/>
                <w:sz w:val="20"/>
                <w:szCs w:val="20"/>
              </w:rPr>
            </w:pPr>
            <w:r w:rsidRPr="006454A4">
              <w:rPr>
                <w:rFonts w:ascii="Arial" w:hAnsi="Arial" w:cs="Arial"/>
                <w:i/>
                <w:sz w:val="20"/>
                <w:szCs w:val="20"/>
              </w:rPr>
              <w:t>Private Study</w:t>
            </w:r>
          </w:p>
        </w:tc>
        <w:tc>
          <w:tcPr>
            <w:tcW w:w="472" w:type="pct"/>
          </w:tcPr>
          <w:p w14:paraId="4097E462" w14:textId="758DAB5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1E215893" w14:textId="56F372E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004FB222" w14:textId="548C3EF8"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0C7174B5" w14:textId="23588045"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7796F9A0" w14:textId="153D982F"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75F36E57" w14:textId="7703F0A1"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16DD0102" w14:textId="6D333B1C"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377C77E1" w14:textId="616F8D4B"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43" w:type="pct"/>
          </w:tcPr>
          <w:p w14:paraId="3D0FB786" w14:textId="0F8C544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r>
      <w:tr w:rsidR="006454A4" w:rsidRPr="006454A4" w14:paraId="4132063F" w14:textId="77777777" w:rsidTr="006454A4">
        <w:tc>
          <w:tcPr>
            <w:tcW w:w="1019" w:type="pct"/>
          </w:tcPr>
          <w:p w14:paraId="4E87D183" w14:textId="0414A6BA" w:rsidR="00CF3C1B" w:rsidRPr="006454A4" w:rsidRDefault="00CF3C1B" w:rsidP="006454A4">
            <w:pPr>
              <w:spacing w:after="120"/>
              <w:ind w:right="-523"/>
              <w:rPr>
                <w:rFonts w:ascii="Arial" w:hAnsi="Arial" w:cs="Arial"/>
                <w:i/>
                <w:sz w:val="20"/>
                <w:szCs w:val="20"/>
              </w:rPr>
            </w:pPr>
            <w:r w:rsidRPr="006454A4">
              <w:rPr>
                <w:rFonts w:ascii="Arial" w:hAnsi="Arial" w:cs="Arial"/>
                <w:i/>
                <w:sz w:val="20"/>
                <w:szCs w:val="20"/>
              </w:rPr>
              <w:t>Lectures</w:t>
            </w:r>
          </w:p>
        </w:tc>
        <w:tc>
          <w:tcPr>
            <w:tcW w:w="472" w:type="pct"/>
          </w:tcPr>
          <w:p w14:paraId="4B7D78EA" w14:textId="158A266D"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2794792F" w14:textId="6FF0D606"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05F9C131" w14:textId="054F8763"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5975225B" w14:textId="5709A752"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7DB3E7AE" w14:textId="2864E422"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79CBEA41" w14:textId="4190C30B"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1EE6BD1F" w14:textId="69975CE7"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14F20B55" w14:textId="6ED3F6F0"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43" w:type="pct"/>
          </w:tcPr>
          <w:p w14:paraId="24A970C8" w14:textId="54B53A0A"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r>
      <w:tr w:rsidR="006454A4" w:rsidRPr="006454A4" w14:paraId="7EF63FA0" w14:textId="77777777" w:rsidTr="006454A4">
        <w:tc>
          <w:tcPr>
            <w:tcW w:w="1019" w:type="pct"/>
          </w:tcPr>
          <w:p w14:paraId="3726743B" w14:textId="19693E74" w:rsidR="00CF3C1B" w:rsidRPr="006454A4" w:rsidRDefault="00CF3C1B" w:rsidP="001C16C0">
            <w:pPr>
              <w:spacing w:after="120"/>
              <w:ind w:right="-98"/>
              <w:rPr>
                <w:rFonts w:ascii="Arial" w:hAnsi="Arial" w:cs="Arial"/>
                <w:i/>
                <w:sz w:val="20"/>
                <w:szCs w:val="20"/>
              </w:rPr>
            </w:pPr>
            <w:r w:rsidRPr="006454A4">
              <w:rPr>
                <w:rFonts w:ascii="Arial" w:hAnsi="Arial" w:cs="Arial"/>
                <w:i/>
                <w:sz w:val="20"/>
                <w:szCs w:val="20"/>
              </w:rPr>
              <w:t>Supervision</w:t>
            </w:r>
          </w:p>
        </w:tc>
        <w:tc>
          <w:tcPr>
            <w:tcW w:w="472" w:type="pct"/>
          </w:tcPr>
          <w:p w14:paraId="5945D100" w14:textId="47807E5B"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666FD779" w14:textId="277C320A"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6BAA1B11" w14:textId="62988053"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77DD3A68" w14:textId="0F7FD010"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7D16A2E3" w14:textId="355DBC7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6873C916" w14:textId="68142C72"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3CF63D1D" w14:textId="68F9FDFC"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4D935F7F" w14:textId="59918DF4"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43" w:type="pct"/>
          </w:tcPr>
          <w:p w14:paraId="29C35C70" w14:textId="3FFFA893"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r>
    </w:tbl>
    <w:p w14:paraId="3D2446FC" w14:textId="77777777" w:rsidR="00C743E3" w:rsidRPr="006454A4" w:rsidRDefault="00C743E3" w:rsidP="00CF3C1B">
      <w:pPr>
        <w:spacing w:after="120" w:line="240" w:lineRule="auto"/>
        <w:ind w:right="543"/>
        <w:rPr>
          <w:rFonts w:ascii="Arial" w:hAnsi="Arial" w:cs="Arial"/>
          <w:b/>
          <w:iCs/>
        </w:rPr>
      </w:pPr>
    </w:p>
    <w:p w14:paraId="2F9E8FBA" w14:textId="77777777" w:rsidR="00C743E3" w:rsidRPr="006454A4" w:rsidRDefault="00C743E3" w:rsidP="00C743E3">
      <w:pPr>
        <w:spacing w:after="120" w:line="240" w:lineRule="auto"/>
        <w:ind w:left="426" w:right="543" w:firstLine="294"/>
        <w:rPr>
          <w:rFonts w:ascii="Arial" w:hAnsi="Arial" w:cs="Arial"/>
          <w:b/>
          <w:iCs/>
        </w:rPr>
      </w:pPr>
      <w:r w:rsidRPr="006454A4">
        <w:rPr>
          <w:rFonts w:ascii="Arial" w:hAnsi="Arial" w:cs="Arial"/>
          <w:b/>
          <w:iCs/>
        </w:rPr>
        <w:t>Module learning outcomes against assessment methods:</w:t>
      </w:r>
    </w:p>
    <w:tbl>
      <w:tblPr>
        <w:tblStyle w:val="TableGrid"/>
        <w:tblpPr w:leftFromText="180" w:rightFromText="180" w:vertAnchor="text" w:horzAnchor="margin" w:tblpXSpec="center" w:tblpY="108"/>
        <w:tblW w:w="5000" w:type="pct"/>
        <w:tblLayout w:type="fixed"/>
        <w:tblLook w:val="04A0" w:firstRow="1" w:lastRow="0" w:firstColumn="1" w:lastColumn="0" w:noHBand="0" w:noVBand="1"/>
      </w:tblPr>
      <w:tblGrid>
        <w:gridCol w:w="1981"/>
        <w:gridCol w:w="713"/>
        <w:gridCol w:w="851"/>
        <w:gridCol w:w="710"/>
        <w:gridCol w:w="849"/>
        <w:gridCol w:w="851"/>
        <w:gridCol w:w="851"/>
        <w:gridCol w:w="710"/>
        <w:gridCol w:w="851"/>
        <w:gridCol w:w="649"/>
      </w:tblGrid>
      <w:tr w:rsidR="006454A4" w:rsidRPr="006454A4" w14:paraId="0ED85705" w14:textId="77777777" w:rsidTr="006454A4">
        <w:trPr>
          <w:tblHeader/>
        </w:trPr>
        <w:tc>
          <w:tcPr>
            <w:tcW w:w="1098" w:type="pct"/>
            <w:shd w:val="clear" w:color="auto" w:fill="D9D9D9" w:themeFill="background1" w:themeFillShade="D9"/>
          </w:tcPr>
          <w:p w14:paraId="70FC8E96" w14:textId="77777777" w:rsidR="00CF3C1B" w:rsidRPr="006454A4" w:rsidRDefault="00CF3C1B" w:rsidP="00CF3C1B">
            <w:pPr>
              <w:spacing w:after="120"/>
              <w:ind w:left="33" w:right="-203"/>
              <w:rPr>
                <w:rFonts w:ascii="Arial" w:hAnsi="Arial" w:cs="Arial"/>
                <w:b/>
                <w:sz w:val="20"/>
                <w:szCs w:val="20"/>
              </w:rPr>
            </w:pPr>
            <w:r w:rsidRPr="006454A4">
              <w:rPr>
                <w:rFonts w:ascii="Arial" w:hAnsi="Arial" w:cs="Arial"/>
                <w:b/>
                <w:sz w:val="20"/>
                <w:szCs w:val="20"/>
              </w:rPr>
              <w:t>Module learning outcome</w:t>
            </w:r>
          </w:p>
        </w:tc>
        <w:tc>
          <w:tcPr>
            <w:tcW w:w="395" w:type="pct"/>
          </w:tcPr>
          <w:p w14:paraId="23F6FD4A"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8.1</w:t>
            </w:r>
          </w:p>
        </w:tc>
        <w:tc>
          <w:tcPr>
            <w:tcW w:w="472" w:type="pct"/>
          </w:tcPr>
          <w:p w14:paraId="555FCFD5"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8.2</w:t>
            </w:r>
          </w:p>
        </w:tc>
        <w:tc>
          <w:tcPr>
            <w:tcW w:w="394" w:type="pct"/>
          </w:tcPr>
          <w:p w14:paraId="57B4F0F3"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8.3</w:t>
            </w:r>
          </w:p>
        </w:tc>
        <w:tc>
          <w:tcPr>
            <w:tcW w:w="471" w:type="pct"/>
          </w:tcPr>
          <w:p w14:paraId="538C7A8F"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8.4</w:t>
            </w:r>
          </w:p>
        </w:tc>
        <w:tc>
          <w:tcPr>
            <w:tcW w:w="472" w:type="pct"/>
          </w:tcPr>
          <w:p w14:paraId="4F46A973"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8.5</w:t>
            </w:r>
          </w:p>
        </w:tc>
        <w:tc>
          <w:tcPr>
            <w:tcW w:w="472" w:type="pct"/>
          </w:tcPr>
          <w:p w14:paraId="64DF7106"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9.1</w:t>
            </w:r>
          </w:p>
        </w:tc>
        <w:tc>
          <w:tcPr>
            <w:tcW w:w="394" w:type="pct"/>
          </w:tcPr>
          <w:p w14:paraId="6AFFE19F"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9.2</w:t>
            </w:r>
          </w:p>
        </w:tc>
        <w:tc>
          <w:tcPr>
            <w:tcW w:w="472" w:type="pct"/>
          </w:tcPr>
          <w:p w14:paraId="757F86EC"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9.3</w:t>
            </w:r>
          </w:p>
        </w:tc>
        <w:tc>
          <w:tcPr>
            <w:tcW w:w="361" w:type="pct"/>
          </w:tcPr>
          <w:p w14:paraId="3867F6CF"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9.4</w:t>
            </w:r>
          </w:p>
        </w:tc>
      </w:tr>
      <w:tr w:rsidR="006454A4" w:rsidRPr="006454A4" w14:paraId="26C5168B" w14:textId="77777777" w:rsidTr="006454A4">
        <w:trPr>
          <w:tblHeader/>
        </w:trPr>
        <w:tc>
          <w:tcPr>
            <w:tcW w:w="1098" w:type="pct"/>
          </w:tcPr>
          <w:p w14:paraId="1C8F0800" w14:textId="297E10E4" w:rsidR="00CF3C1B" w:rsidRPr="006454A4" w:rsidRDefault="00CF3C1B" w:rsidP="00CF3C1B">
            <w:pPr>
              <w:spacing w:after="120"/>
              <w:ind w:right="-510"/>
              <w:rPr>
                <w:rFonts w:ascii="Arial" w:hAnsi="Arial" w:cs="Arial"/>
                <w:i/>
                <w:sz w:val="20"/>
                <w:szCs w:val="20"/>
              </w:rPr>
            </w:pPr>
            <w:r w:rsidRPr="006454A4">
              <w:rPr>
                <w:rFonts w:ascii="Arial" w:hAnsi="Arial" w:cs="Arial"/>
                <w:i/>
                <w:sz w:val="20"/>
                <w:szCs w:val="20"/>
              </w:rPr>
              <w:t>Project</w:t>
            </w:r>
            <w:r w:rsidR="00955B4B" w:rsidRPr="006454A4">
              <w:rPr>
                <w:rFonts w:ascii="Arial" w:hAnsi="Arial" w:cs="Arial"/>
                <w:i/>
                <w:sz w:val="20"/>
                <w:szCs w:val="20"/>
              </w:rPr>
              <w:t xml:space="preserve"> Report</w:t>
            </w:r>
          </w:p>
        </w:tc>
        <w:tc>
          <w:tcPr>
            <w:tcW w:w="395" w:type="pct"/>
          </w:tcPr>
          <w:p w14:paraId="3632AFC8" w14:textId="69930CBE"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518E65F2" w14:textId="495CC45E"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5EE9CA08" w14:textId="06E620D8"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49F87BEF" w14:textId="4586B803"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5CB7504C" w14:textId="5C4E381C"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7F905098" w14:textId="3FCB6F07"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5E70C104" w14:textId="7A6F25BF"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26A9A294" w14:textId="15081829"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361" w:type="pct"/>
          </w:tcPr>
          <w:p w14:paraId="54CEBF5D" w14:textId="72939576"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r>
    </w:tbl>
    <w:p w14:paraId="3AAAD0E9" w14:textId="77777777" w:rsidR="00C743E3" w:rsidRPr="006454A4" w:rsidRDefault="00C743E3" w:rsidP="00C743E3">
      <w:pPr>
        <w:spacing w:after="120" w:line="240" w:lineRule="auto"/>
        <w:ind w:left="426" w:right="543"/>
        <w:rPr>
          <w:rFonts w:ascii="Arial" w:hAnsi="Arial" w:cs="Arial"/>
          <w:b/>
          <w:iCs/>
        </w:rPr>
      </w:pPr>
    </w:p>
    <w:p w14:paraId="2904C331" w14:textId="77777777" w:rsidR="00C743E3" w:rsidRPr="006454A4" w:rsidRDefault="00C743E3" w:rsidP="00C743E3">
      <w:pPr>
        <w:pStyle w:val="Heading2"/>
        <w:rPr>
          <w:iCs/>
          <w:sz w:val="22"/>
          <w:szCs w:val="22"/>
        </w:rPr>
      </w:pPr>
      <w:r w:rsidRPr="006454A4">
        <w:rPr>
          <w:sz w:val="22"/>
          <w:szCs w:val="22"/>
        </w:rPr>
        <w:t xml:space="preserve">Inclusive module design </w:t>
      </w:r>
    </w:p>
    <w:p w14:paraId="36C0F2B0" w14:textId="6B0D1DAA" w:rsidR="00C743E3" w:rsidRPr="006454A4" w:rsidRDefault="00C743E3" w:rsidP="00C743E3">
      <w:pPr>
        <w:autoSpaceDE w:val="0"/>
        <w:autoSpaceDN w:val="0"/>
        <w:adjustRightInd w:val="0"/>
        <w:spacing w:after="120" w:line="240" w:lineRule="auto"/>
        <w:ind w:left="567" w:right="543"/>
        <w:jc w:val="both"/>
        <w:rPr>
          <w:rFonts w:ascii="Arial" w:hAnsi="Arial" w:cs="Arial"/>
        </w:rPr>
      </w:pPr>
      <w:r w:rsidRPr="006454A4">
        <w:rPr>
          <w:rFonts w:ascii="Arial" w:hAnsi="Arial" w:cs="Arial"/>
        </w:rPr>
        <w:t>The Division</w:t>
      </w:r>
      <w:r w:rsidR="00CF3C1B" w:rsidRPr="006454A4">
        <w:rPr>
          <w:rFonts w:ascii="Arial" w:hAnsi="Arial" w:cs="Arial"/>
        </w:rPr>
        <w:t xml:space="preserve"> </w:t>
      </w:r>
      <w:r w:rsidRPr="006454A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6454A4" w:rsidRDefault="00C743E3" w:rsidP="00C743E3">
      <w:pPr>
        <w:autoSpaceDE w:val="0"/>
        <w:autoSpaceDN w:val="0"/>
        <w:adjustRightInd w:val="0"/>
        <w:spacing w:after="120" w:line="240" w:lineRule="auto"/>
        <w:ind w:left="567" w:right="543"/>
        <w:jc w:val="both"/>
        <w:rPr>
          <w:rFonts w:ascii="Arial" w:hAnsi="Arial" w:cs="Arial"/>
        </w:rPr>
      </w:pPr>
      <w:r w:rsidRPr="006454A4">
        <w:rPr>
          <w:rFonts w:ascii="Arial" w:hAnsi="Arial" w:cs="Arial"/>
        </w:rPr>
        <w:t>The inclusive practices in the guidance (see Annex B Appendix A) have been considered in order to support all students in the following areas:</w:t>
      </w:r>
    </w:p>
    <w:p w14:paraId="468A37AD" w14:textId="77777777" w:rsidR="00C743E3" w:rsidRPr="006454A4" w:rsidRDefault="00C743E3" w:rsidP="00C743E3">
      <w:pPr>
        <w:autoSpaceDE w:val="0"/>
        <w:autoSpaceDN w:val="0"/>
        <w:adjustRightInd w:val="0"/>
        <w:spacing w:after="120" w:line="240" w:lineRule="auto"/>
        <w:ind w:left="567" w:right="543"/>
        <w:jc w:val="both"/>
        <w:rPr>
          <w:rFonts w:ascii="Arial" w:hAnsi="Arial" w:cs="Arial"/>
          <w:bCs/>
        </w:rPr>
      </w:pPr>
      <w:r w:rsidRPr="006454A4">
        <w:rPr>
          <w:rFonts w:ascii="Arial" w:hAnsi="Arial" w:cs="Arial"/>
        </w:rPr>
        <w:t xml:space="preserve">a) </w:t>
      </w:r>
      <w:r w:rsidRPr="006454A4">
        <w:rPr>
          <w:rFonts w:ascii="Arial" w:hAnsi="Arial" w:cs="Arial"/>
          <w:bCs/>
        </w:rPr>
        <w:t>Accessible resources and curriculum</w:t>
      </w:r>
    </w:p>
    <w:p w14:paraId="3F86BB65" w14:textId="77777777" w:rsidR="00C743E3" w:rsidRPr="006454A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6454A4">
        <w:rPr>
          <w:rFonts w:ascii="Arial" w:hAnsi="Arial" w:cs="Arial"/>
        </w:rPr>
        <w:t xml:space="preserve">b) </w:t>
      </w:r>
      <w:r w:rsidRPr="006454A4">
        <w:rPr>
          <w:rFonts w:ascii="Arial" w:hAnsi="Arial" w:cs="Arial"/>
          <w:bCs/>
        </w:rPr>
        <w:t>Learning, teaching and assessment methods</w:t>
      </w:r>
    </w:p>
    <w:p w14:paraId="2ECFD979" w14:textId="77777777" w:rsidR="00C743E3" w:rsidRPr="006454A4" w:rsidRDefault="00C743E3" w:rsidP="00C743E3">
      <w:pPr>
        <w:spacing w:after="120" w:line="240" w:lineRule="auto"/>
        <w:ind w:left="567" w:right="543"/>
        <w:rPr>
          <w:rFonts w:ascii="Arial" w:hAnsi="Arial" w:cs="Arial"/>
          <w:i/>
          <w:iCs/>
        </w:rPr>
      </w:pPr>
    </w:p>
    <w:p w14:paraId="2A263302" w14:textId="77777777" w:rsidR="00C743E3" w:rsidRPr="006454A4" w:rsidRDefault="00C743E3" w:rsidP="00C743E3">
      <w:pPr>
        <w:pStyle w:val="Heading2"/>
        <w:rPr>
          <w:sz w:val="22"/>
          <w:szCs w:val="22"/>
        </w:rPr>
      </w:pPr>
      <w:r w:rsidRPr="006454A4">
        <w:rPr>
          <w:sz w:val="22"/>
          <w:szCs w:val="22"/>
        </w:rPr>
        <w:t>Campus(es) or centre(s) where module will be delivered</w:t>
      </w:r>
    </w:p>
    <w:p w14:paraId="167F9464" w14:textId="7EC6FB5C" w:rsidR="00C743E3" w:rsidRPr="006454A4" w:rsidRDefault="00CF3C1B" w:rsidP="00CF3C1B">
      <w:pPr>
        <w:spacing w:after="120" w:line="240" w:lineRule="auto"/>
        <w:ind w:left="567" w:right="543"/>
        <w:rPr>
          <w:rFonts w:ascii="Arial" w:hAnsi="Arial" w:cs="Arial"/>
        </w:rPr>
      </w:pPr>
      <w:r w:rsidRPr="006454A4">
        <w:rPr>
          <w:rFonts w:ascii="Arial" w:hAnsi="Arial" w:cs="Arial"/>
        </w:rPr>
        <w:t>Canterbury</w:t>
      </w:r>
    </w:p>
    <w:p w14:paraId="376C90CD" w14:textId="77777777" w:rsidR="00C743E3" w:rsidRPr="006454A4" w:rsidRDefault="00C743E3" w:rsidP="00C743E3">
      <w:pPr>
        <w:spacing w:after="120" w:line="240" w:lineRule="auto"/>
        <w:ind w:left="426" w:right="543"/>
        <w:rPr>
          <w:rFonts w:ascii="Arial" w:hAnsi="Arial" w:cs="Arial"/>
          <w:iCs/>
        </w:rPr>
      </w:pPr>
    </w:p>
    <w:p w14:paraId="5AFBE575" w14:textId="77777777" w:rsidR="00C743E3" w:rsidRPr="006454A4" w:rsidRDefault="00C743E3" w:rsidP="00C743E3">
      <w:pPr>
        <w:pStyle w:val="Heading2"/>
        <w:rPr>
          <w:sz w:val="22"/>
          <w:szCs w:val="22"/>
        </w:rPr>
      </w:pPr>
      <w:r w:rsidRPr="006454A4">
        <w:rPr>
          <w:sz w:val="22"/>
          <w:szCs w:val="22"/>
        </w:rPr>
        <w:t xml:space="preserve">Internationalisation </w:t>
      </w:r>
    </w:p>
    <w:p w14:paraId="711BCB15" w14:textId="77777777" w:rsidR="00CF3C1B" w:rsidRPr="006454A4" w:rsidRDefault="00CF3C1B" w:rsidP="00CF3C1B">
      <w:pPr>
        <w:pStyle w:val="ListParagraph"/>
        <w:autoSpaceDE w:val="0"/>
        <w:autoSpaceDN w:val="0"/>
        <w:adjustRightInd w:val="0"/>
        <w:spacing w:after="120" w:line="240" w:lineRule="auto"/>
        <w:ind w:left="567" w:right="261"/>
        <w:jc w:val="both"/>
        <w:rPr>
          <w:rFonts w:ascii="Arial" w:hAnsi="Arial" w:cs="Arial"/>
        </w:rPr>
      </w:pPr>
      <w:r w:rsidRPr="006454A4">
        <w:rPr>
          <w:rFonts w:ascii="Arial" w:hAnsi="Arial" w:cs="Arial"/>
        </w:rPr>
        <w:t>The module includes several aspects of internationalisation. Students are to choose either a UK or overseas company of their origin country to base their project dissertation. By working with real companies from various countries, and sharing knowledge in their presentations, students will develop the ability to think globally and have a wide-ranging understanding of different values, behaviours and supply chain business strategies of a variety of companies internationally.</w:t>
      </w:r>
    </w:p>
    <w:p w14:paraId="3CEBAD18" w14:textId="77777777" w:rsidR="00C743E3" w:rsidRPr="006454A4" w:rsidRDefault="00C743E3" w:rsidP="00CF3C1B">
      <w:pPr>
        <w:spacing w:after="120" w:line="240" w:lineRule="auto"/>
        <w:ind w:right="543"/>
        <w:rPr>
          <w:rFonts w:ascii="Arial" w:hAnsi="Arial" w:cs="Arial"/>
          <w:iCs/>
        </w:rPr>
      </w:pPr>
    </w:p>
    <w:p w14:paraId="1183503E" w14:textId="77777777" w:rsidR="00C743E3" w:rsidRPr="006454A4" w:rsidRDefault="00C743E3" w:rsidP="00C743E3">
      <w:pPr>
        <w:rPr>
          <w:rFonts w:ascii="Arial" w:hAnsi="Arial" w:cs="Arial"/>
        </w:rPr>
      </w:pPr>
    </w:p>
    <w:p w14:paraId="75AA0FA5" w14:textId="4F506D99" w:rsidR="00C743E3" w:rsidRDefault="00C743E3" w:rsidP="00C743E3">
      <w:pPr>
        <w:pBdr>
          <w:bottom w:val="single" w:sz="6" w:space="1" w:color="auto"/>
        </w:pBdr>
        <w:spacing w:after="120" w:line="240" w:lineRule="auto"/>
        <w:ind w:right="543"/>
        <w:rPr>
          <w:rFonts w:ascii="Arial" w:hAnsi="Arial" w:cs="Arial"/>
        </w:rPr>
      </w:pPr>
    </w:p>
    <w:p w14:paraId="5B89654A" w14:textId="40FFB880" w:rsidR="006454A4" w:rsidRDefault="006454A4" w:rsidP="00C743E3">
      <w:pPr>
        <w:pBdr>
          <w:bottom w:val="single" w:sz="6" w:space="1" w:color="auto"/>
        </w:pBdr>
        <w:spacing w:after="120" w:line="240" w:lineRule="auto"/>
        <w:ind w:right="543"/>
        <w:rPr>
          <w:rFonts w:ascii="Arial" w:hAnsi="Arial" w:cs="Arial"/>
        </w:rPr>
      </w:pPr>
    </w:p>
    <w:p w14:paraId="2D55E091" w14:textId="77777777" w:rsidR="006454A4" w:rsidRPr="006454A4" w:rsidRDefault="006454A4" w:rsidP="00C743E3">
      <w:pPr>
        <w:pBdr>
          <w:bottom w:val="single" w:sz="6" w:space="1" w:color="auto"/>
        </w:pBdr>
        <w:spacing w:after="120" w:line="240" w:lineRule="auto"/>
        <w:ind w:right="543"/>
        <w:rPr>
          <w:rFonts w:ascii="Arial" w:hAnsi="Arial" w:cs="Arial"/>
        </w:rPr>
      </w:pPr>
    </w:p>
    <w:p w14:paraId="182724D4" w14:textId="77777777" w:rsidR="00C743E3" w:rsidRPr="006454A4" w:rsidRDefault="00C743E3" w:rsidP="00C743E3">
      <w:pPr>
        <w:spacing w:after="120" w:line="240" w:lineRule="auto"/>
        <w:ind w:right="543"/>
        <w:rPr>
          <w:rFonts w:ascii="Arial" w:hAnsi="Arial" w:cs="Arial"/>
          <w:b/>
        </w:rPr>
      </w:pPr>
      <w:r w:rsidRPr="006454A4">
        <w:rPr>
          <w:rFonts w:ascii="Arial" w:hAnsi="Arial" w:cs="Arial"/>
          <w:b/>
        </w:rPr>
        <w:t xml:space="preserve">DIVISIONAL USE ONLY </w:t>
      </w:r>
    </w:p>
    <w:p w14:paraId="30BCA478" w14:textId="77777777" w:rsidR="00C743E3" w:rsidRPr="006454A4" w:rsidRDefault="00C743E3" w:rsidP="00C743E3">
      <w:pPr>
        <w:spacing w:after="120" w:line="240" w:lineRule="auto"/>
        <w:ind w:right="543"/>
        <w:rPr>
          <w:rFonts w:ascii="Arial" w:hAnsi="Arial" w:cs="Arial"/>
          <w:b/>
        </w:rPr>
      </w:pPr>
      <w:r w:rsidRPr="006454A4">
        <w:rPr>
          <w:rFonts w:ascii="Arial" w:hAnsi="Arial" w:cs="Arial"/>
          <w:b/>
        </w:rPr>
        <w:t>Module record – all revisions must be recorded in the grid and full details of the change retained in the appropriate committee records.</w:t>
      </w:r>
    </w:p>
    <w:p w14:paraId="4FFE660F" w14:textId="77777777" w:rsidR="00C743E3" w:rsidRPr="006454A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6454A4" w14:paraId="3C68BEEB" w14:textId="77777777" w:rsidTr="00C743E3">
        <w:trPr>
          <w:trHeight w:val="317"/>
          <w:tblHeader/>
        </w:trPr>
        <w:tc>
          <w:tcPr>
            <w:tcW w:w="1593" w:type="dxa"/>
          </w:tcPr>
          <w:p w14:paraId="6D9E3ED0" w14:textId="77777777" w:rsidR="00C743E3" w:rsidRPr="006454A4" w:rsidRDefault="00C743E3" w:rsidP="001C16C0">
            <w:pPr>
              <w:spacing w:after="120"/>
              <w:ind w:right="543"/>
              <w:rPr>
                <w:rFonts w:ascii="Arial" w:hAnsi="Arial" w:cs="Arial"/>
              </w:rPr>
            </w:pPr>
            <w:r w:rsidRPr="006454A4">
              <w:rPr>
                <w:rFonts w:ascii="Arial" w:hAnsi="Arial" w:cs="Arial"/>
              </w:rPr>
              <w:t>Date approved</w:t>
            </w:r>
          </w:p>
        </w:tc>
        <w:tc>
          <w:tcPr>
            <w:tcW w:w="2271" w:type="dxa"/>
          </w:tcPr>
          <w:p w14:paraId="6ADCAAF2" w14:textId="77777777" w:rsidR="00C743E3" w:rsidRPr="006454A4" w:rsidRDefault="00C743E3" w:rsidP="001C16C0">
            <w:pPr>
              <w:spacing w:after="120"/>
              <w:ind w:right="543"/>
              <w:rPr>
                <w:rFonts w:ascii="Arial" w:hAnsi="Arial" w:cs="Arial"/>
              </w:rPr>
            </w:pPr>
            <w:r w:rsidRPr="006454A4">
              <w:rPr>
                <w:rFonts w:ascii="Arial" w:hAnsi="Arial" w:cs="Arial"/>
              </w:rPr>
              <w:t>New/Major/minor revision</w:t>
            </w:r>
          </w:p>
        </w:tc>
        <w:tc>
          <w:tcPr>
            <w:tcW w:w="1896" w:type="dxa"/>
          </w:tcPr>
          <w:p w14:paraId="2E96E9A5" w14:textId="77777777" w:rsidR="00C743E3" w:rsidRPr="006454A4" w:rsidRDefault="00C743E3" w:rsidP="001C16C0">
            <w:pPr>
              <w:spacing w:after="120"/>
              <w:ind w:right="543"/>
              <w:rPr>
                <w:rFonts w:ascii="Arial" w:hAnsi="Arial" w:cs="Arial"/>
              </w:rPr>
            </w:pPr>
            <w:r w:rsidRPr="006454A4">
              <w:rPr>
                <w:rFonts w:ascii="Arial" w:hAnsi="Arial" w:cs="Arial"/>
              </w:rPr>
              <w:t>Start date of delivery of (revised) version</w:t>
            </w:r>
          </w:p>
        </w:tc>
        <w:tc>
          <w:tcPr>
            <w:tcW w:w="2246" w:type="dxa"/>
          </w:tcPr>
          <w:p w14:paraId="6E8E2FC9" w14:textId="77777777" w:rsidR="00C743E3" w:rsidRPr="006454A4" w:rsidRDefault="00C743E3" w:rsidP="001C16C0">
            <w:pPr>
              <w:spacing w:after="120"/>
              <w:ind w:right="543"/>
              <w:rPr>
                <w:rFonts w:ascii="Arial" w:hAnsi="Arial" w:cs="Arial"/>
              </w:rPr>
            </w:pPr>
            <w:r w:rsidRPr="006454A4">
              <w:rPr>
                <w:rFonts w:ascii="Arial" w:hAnsi="Arial" w:cs="Arial"/>
              </w:rPr>
              <w:t>Section revised</w:t>
            </w:r>
          </w:p>
          <w:p w14:paraId="5FCC31D8" w14:textId="77777777" w:rsidR="00C743E3" w:rsidRPr="006454A4" w:rsidRDefault="00C743E3" w:rsidP="001C16C0">
            <w:pPr>
              <w:spacing w:after="120"/>
              <w:ind w:right="543"/>
              <w:rPr>
                <w:rFonts w:ascii="Arial" w:hAnsi="Arial" w:cs="Arial"/>
              </w:rPr>
            </w:pPr>
            <w:r w:rsidRPr="006454A4">
              <w:rPr>
                <w:rFonts w:ascii="Arial" w:hAnsi="Arial" w:cs="Arial"/>
              </w:rPr>
              <w:t>(if applicable)</w:t>
            </w:r>
          </w:p>
        </w:tc>
        <w:tc>
          <w:tcPr>
            <w:tcW w:w="2676" w:type="dxa"/>
          </w:tcPr>
          <w:p w14:paraId="37A1272D" w14:textId="77777777" w:rsidR="00C743E3" w:rsidRPr="006454A4" w:rsidRDefault="00C743E3" w:rsidP="001C16C0">
            <w:pPr>
              <w:spacing w:after="120"/>
              <w:ind w:right="543"/>
              <w:rPr>
                <w:rFonts w:ascii="Arial" w:hAnsi="Arial" w:cs="Arial"/>
              </w:rPr>
            </w:pPr>
            <w:r w:rsidRPr="006454A4">
              <w:rPr>
                <w:rFonts w:ascii="Arial" w:hAnsi="Arial" w:cs="Arial"/>
              </w:rPr>
              <w:t>Impacts PLOs (Q6&amp;7 cover sheet)</w:t>
            </w:r>
          </w:p>
        </w:tc>
      </w:tr>
      <w:tr w:rsidR="00C743E3" w:rsidRPr="006454A4" w14:paraId="70F64F20" w14:textId="77777777" w:rsidTr="00C743E3">
        <w:trPr>
          <w:trHeight w:val="305"/>
        </w:trPr>
        <w:tc>
          <w:tcPr>
            <w:tcW w:w="1593" w:type="dxa"/>
          </w:tcPr>
          <w:p w14:paraId="1971017C" w14:textId="77777777" w:rsidR="00C743E3" w:rsidRPr="006454A4" w:rsidRDefault="00C743E3" w:rsidP="001C16C0">
            <w:pPr>
              <w:spacing w:after="120"/>
              <w:ind w:right="543"/>
              <w:rPr>
                <w:rFonts w:ascii="Arial" w:hAnsi="Arial" w:cs="Arial"/>
              </w:rPr>
            </w:pPr>
          </w:p>
        </w:tc>
        <w:tc>
          <w:tcPr>
            <w:tcW w:w="2271" w:type="dxa"/>
          </w:tcPr>
          <w:p w14:paraId="1F52A9CC" w14:textId="77777777" w:rsidR="00C743E3" w:rsidRPr="006454A4" w:rsidRDefault="00C743E3" w:rsidP="001C16C0">
            <w:pPr>
              <w:spacing w:after="120"/>
              <w:ind w:right="543"/>
              <w:rPr>
                <w:rFonts w:ascii="Arial" w:hAnsi="Arial" w:cs="Arial"/>
              </w:rPr>
            </w:pPr>
          </w:p>
        </w:tc>
        <w:tc>
          <w:tcPr>
            <w:tcW w:w="1896" w:type="dxa"/>
          </w:tcPr>
          <w:p w14:paraId="4148AFFB" w14:textId="77777777" w:rsidR="00C743E3" w:rsidRPr="006454A4" w:rsidRDefault="00C743E3" w:rsidP="001C16C0">
            <w:pPr>
              <w:spacing w:after="120"/>
              <w:ind w:right="543"/>
              <w:rPr>
                <w:rFonts w:ascii="Arial" w:hAnsi="Arial" w:cs="Arial"/>
              </w:rPr>
            </w:pPr>
          </w:p>
        </w:tc>
        <w:tc>
          <w:tcPr>
            <w:tcW w:w="2246" w:type="dxa"/>
          </w:tcPr>
          <w:p w14:paraId="1C9404DB" w14:textId="77777777" w:rsidR="00C743E3" w:rsidRPr="006454A4" w:rsidRDefault="00C743E3" w:rsidP="001C16C0">
            <w:pPr>
              <w:spacing w:after="120"/>
              <w:ind w:right="543"/>
              <w:rPr>
                <w:rFonts w:ascii="Arial" w:hAnsi="Arial" w:cs="Arial"/>
              </w:rPr>
            </w:pPr>
          </w:p>
        </w:tc>
        <w:tc>
          <w:tcPr>
            <w:tcW w:w="2676" w:type="dxa"/>
          </w:tcPr>
          <w:p w14:paraId="758B02C6" w14:textId="77777777" w:rsidR="00C743E3" w:rsidRPr="006454A4" w:rsidRDefault="00C743E3" w:rsidP="001C16C0">
            <w:pPr>
              <w:spacing w:after="120"/>
              <w:ind w:right="543"/>
              <w:rPr>
                <w:rFonts w:ascii="Arial" w:hAnsi="Arial" w:cs="Arial"/>
              </w:rPr>
            </w:pPr>
          </w:p>
        </w:tc>
      </w:tr>
      <w:tr w:rsidR="00C743E3" w:rsidRPr="006454A4" w14:paraId="7B470983" w14:textId="77777777" w:rsidTr="00C743E3">
        <w:trPr>
          <w:trHeight w:val="305"/>
        </w:trPr>
        <w:tc>
          <w:tcPr>
            <w:tcW w:w="1593" w:type="dxa"/>
          </w:tcPr>
          <w:p w14:paraId="34467FBA" w14:textId="77777777" w:rsidR="00C743E3" w:rsidRPr="006454A4" w:rsidRDefault="00C743E3" w:rsidP="001C16C0">
            <w:pPr>
              <w:spacing w:after="120"/>
              <w:ind w:right="543"/>
              <w:rPr>
                <w:rFonts w:ascii="Arial" w:hAnsi="Arial" w:cs="Arial"/>
              </w:rPr>
            </w:pPr>
          </w:p>
        </w:tc>
        <w:tc>
          <w:tcPr>
            <w:tcW w:w="2271" w:type="dxa"/>
          </w:tcPr>
          <w:p w14:paraId="0F9EDB37" w14:textId="77777777" w:rsidR="00C743E3" w:rsidRPr="006454A4" w:rsidRDefault="00C743E3" w:rsidP="001C16C0">
            <w:pPr>
              <w:spacing w:after="120"/>
              <w:ind w:right="543"/>
              <w:rPr>
                <w:rFonts w:ascii="Arial" w:hAnsi="Arial" w:cs="Arial"/>
              </w:rPr>
            </w:pPr>
          </w:p>
        </w:tc>
        <w:tc>
          <w:tcPr>
            <w:tcW w:w="1896" w:type="dxa"/>
          </w:tcPr>
          <w:p w14:paraId="5C4C7BE2" w14:textId="77777777" w:rsidR="00C743E3" w:rsidRPr="006454A4" w:rsidRDefault="00C743E3" w:rsidP="001C16C0">
            <w:pPr>
              <w:spacing w:after="120"/>
              <w:ind w:right="543"/>
              <w:rPr>
                <w:rFonts w:ascii="Arial" w:hAnsi="Arial" w:cs="Arial"/>
              </w:rPr>
            </w:pPr>
          </w:p>
        </w:tc>
        <w:tc>
          <w:tcPr>
            <w:tcW w:w="2246" w:type="dxa"/>
          </w:tcPr>
          <w:p w14:paraId="7D398210" w14:textId="77777777" w:rsidR="00C743E3" w:rsidRPr="006454A4" w:rsidRDefault="00C743E3" w:rsidP="001C16C0">
            <w:pPr>
              <w:spacing w:after="120"/>
              <w:ind w:right="543"/>
              <w:rPr>
                <w:rFonts w:ascii="Arial" w:hAnsi="Arial" w:cs="Arial"/>
              </w:rPr>
            </w:pPr>
          </w:p>
        </w:tc>
        <w:tc>
          <w:tcPr>
            <w:tcW w:w="2676" w:type="dxa"/>
          </w:tcPr>
          <w:p w14:paraId="223F8E69" w14:textId="77777777" w:rsidR="00C743E3" w:rsidRPr="006454A4" w:rsidRDefault="00C743E3" w:rsidP="001C16C0">
            <w:pPr>
              <w:spacing w:after="120"/>
              <w:ind w:right="543"/>
              <w:rPr>
                <w:rFonts w:ascii="Arial" w:hAnsi="Arial" w:cs="Arial"/>
              </w:rPr>
            </w:pPr>
          </w:p>
        </w:tc>
      </w:tr>
      <w:bookmarkEnd w:id="0"/>
    </w:tbl>
    <w:p w14:paraId="6F44EFB5" w14:textId="77777777" w:rsidR="00C743E3" w:rsidRPr="006454A4" w:rsidRDefault="00C743E3" w:rsidP="00C743E3">
      <w:pPr>
        <w:spacing w:after="120" w:line="240" w:lineRule="auto"/>
        <w:ind w:right="543"/>
        <w:rPr>
          <w:rFonts w:ascii="Arial" w:hAnsi="Arial" w:cs="Arial"/>
        </w:rPr>
      </w:pPr>
    </w:p>
    <w:p w14:paraId="2B46132F" w14:textId="77777777" w:rsidR="00C743E3" w:rsidRPr="006454A4" w:rsidRDefault="00C743E3" w:rsidP="00BF35AB">
      <w:pPr>
        <w:spacing w:line="240" w:lineRule="auto"/>
        <w:rPr>
          <w:rFonts w:ascii="Arial" w:hAnsi="Arial" w:cs="Arial"/>
          <w:bCs/>
          <w:iCs/>
        </w:rPr>
      </w:pPr>
    </w:p>
    <w:sectPr w:rsidR="00C743E3" w:rsidRPr="006454A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50A35"/>
    <w:rsid w:val="00224FB8"/>
    <w:rsid w:val="0053708D"/>
    <w:rsid w:val="006454A4"/>
    <w:rsid w:val="007F2308"/>
    <w:rsid w:val="00955B4B"/>
    <w:rsid w:val="00BF35AB"/>
    <w:rsid w:val="00C743E3"/>
    <w:rsid w:val="00CF3C1B"/>
    <w:rsid w:val="00DB1D0A"/>
    <w:rsid w:val="00FA7792"/>
    <w:rsid w:val="00FD6B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50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85EFF-2A1B-4217-905C-B5D87E0A3510}"/>
</file>

<file path=customXml/itemProps2.xml><?xml version="1.0" encoding="utf-8"?>
<ds:datastoreItem xmlns:ds="http://schemas.openxmlformats.org/officeDocument/2006/customXml" ds:itemID="{8ED21D48-1251-4761-ADB0-38C631295D46}"/>
</file>

<file path=customXml/itemProps3.xml><?xml version="1.0" encoding="utf-8"?>
<ds:datastoreItem xmlns:ds="http://schemas.openxmlformats.org/officeDocument/2006/customXml" ds:itemID="{BDB01758-3DF7-43A4-B435-64F38E306B98}"/>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2021-12-08T14:22:00Z</dcterms:created>
  <dcterms:modified xsi:type="dcterms:W3CDTF">2022-01-18T12:21:00Z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61100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9a078deb-3a83-453d-86d2-af76a81d87e9</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