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403C" w14:textId="30D66C90"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Title of the module</w:t>
      </w:r>
    </w:p>
    <w:p w14:paraId="3DA53947" w14:textId="69A2509D" w:rsidR="009A2D37" w:rsidRPr="009543D5" w:rsidRDefault="00721CEE" w:rsidP="009543D5">
      <w:pPr>
        <w:spacing w:after="120" w:line="240" w:lineRule="auto"/>
        <w:ind w:left="426" w:right="260"/>
        <w:jc w:val="both"/>
        <w:rPr>
          <w:rFonts w:ascii="Arial" w:hAnsi="Arial" w:cs="Arial"/>
        </w:rPr>
      </w:pPr>
      <w:r>
        <w:rPr>
          <w:rFonts w:ascii="Arial" w:hAnsi="Arial" w:cs="Arial"/>
        </w:rPr>
        <w:t xml:space="preserve">BUSN9137 (CB9137) </w:t>
      </w:r>
      <w:r w:rsidR="00C03223" w:rsidRPr="009543D5">
        <w:rPr>
          <w:rFonts w:ascii="Arial" w:hAnsi="Arial" w:cs="Arial"/>
        </w:rPr>
        <w:t xml:space="preserve">Principles of Digital and Social </w:t>
      </w:r>
      <w:r w:rsidR="004A3F46" w:rsidRPr="009543D5">
        <w:rPr>
          <w:rFonts w:ascii="Arial" w:hAnsi="Arial" w:cs="Arial"/>
        </w:rPr>
        <w:t xml:space="preserve">Media </w:t>
      </w:r>
      <w:r w:rsidR="00C03223" w:rsidRPr="009543D5">
        <w:rPr>
          <w:rFonts w:ascii="Arial" w:hAnsi="Arial" w:cs="Arial"/>
        </w:rPr>
        <w:t>Marketing</w:t>
      </w:r>
      <w:r w:rsidR="0091707C" w:rsidRPr="009543D5">
        <w:rPr>
          <w:rFonts w:ascii="Arial" w:hAnsi="Arial" w:cs="Arial"/>
        </w:rPr>
        <w:t xml:space="preserve"> </w:t>
      </w:r>
    </w:p>
    <w:p w14:paraId="06933FD3" w14:textId="35CEA53A" w:rsidR="009A2D37" w:rsidRPr="009543D5" w:rsidRDefault="007141CB" w:rsidP="009543D5">
      <w:pPr>
        <w:numPr>
          <w:ilvl w:val="0"/>
          <w:numId w:val="1"/>
        </w:numPr>
        <w:spacing w:after="120" w:line="240" w:lineRule="auto"/>
        <w:ind w:left="426" w:right="260" w:hanging="426"/>
        <w:jc w:val="both"/>
        <w:rPr>
          <w:rFonts w:ascii="Arial" w:hAnsi="Arial" w:cs="Arial"/>
          <w:b/>
        </w:rPr>
      </w:pPr>
      <w:r>
        <w:rPr>
          <w:rFonts w:ascii="Arial" w:hAnsi="Arial" w:cs="Arial"/>
          <w:b/>
        </w:rPr>
        <w:t xml:space="preserve">Division </w:t>
      </w:r>
      <w:r w:rsidR="009A2D37" w:rsidRPr="009543D5">
        <w:rPr>
          <w:rFonts w:ascii="Arial" w:hAnsi="Arial" w:cs="Arial"/>
          <w:b/>
        </w:rPr>
        <w:t>or partner institution which will be responsible for management of the module</w:t>
      </w:r>
    </w:p>
    <w:p w14:paraId="5A042BC3" w14:textId="77777777" w:rsidR="009A2D37" w:rsidRPr="009543D5" w:rsidRDefault="00B8629E" w:rsidP="009543D5">
      <w:pPr>
        <w:spacing w:after="120" w:line="240" w:lineRule="auto"/>
        <w:ind w:left="426" w:right="260"/>
        <w:rPr>
          <w:rFonts w:ascii="Arial" w:hAnsi="Arial" w:cs="Arial"/>
          <w:iCs/>
        </w:rPr>
      </w:pPr>
      <w:r w:rsidRPr="009543D5">
        <w:rPr>
          <w:rFonts w:ascii="Arial" w:hAnsi="Arial" w:cs="Arial"/>
          <w:iCs/>
        </w:rPr>
        <w:t>Kent Business School</w:t>
      </w:r>
    </w:p>
    <w:p w14:paraId="6D0FB4D3"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 xml:space="preserve">The level of the module (e.g. </w:t>
      </w:r>
      <w:r w:rsidR="00D83563" w:rsidRPr="009543D5">
        <w:rPr>
          <w:rFonts w:ascii="Arial" w:hAnsi="Arial" w:cs="Arial"/>
          <w:b/>
        </w:rPr>
        <w:t>Level</w:t>
      </w:r>
      <w:r w:rsidR="00441E76" w:rsidRPr="009543D5">
        <w:rPr>
          <w:rFonts w:ascii="Arial" w:hAnsi="Arial" w:cs="Arial"/>
          <w:b/>
        </w:rPr>
        <w:t xml:space="preserve"> 4</w:t>
      </w:r>
      <w:r w:rsidR="001D0C7D" w:rsidRPr="009543D5">
        <w:rPr>
          <w:rFonts w:ascii="Arial" w:hAnsi="Arial" w:cs="Arial"/>
          <w:b/>
        </w:rPr>
        <w:t xml:space="preserve">, </w:t>
      </w:r>
      <w:r w:rsidR="00441E76" w:rsidRPr="009543D5">
        <w:rPr>
          <w:rFonts w:ascii="Arial" w:hAnsi="Arial" w:cs="Arial"/>
          <w:b/>
        </w:rPr>
        <w:t>Level 5</w:t>
      </w:r>
      <w:r w:rsidR="001D0C7D" w:rsidRPr="009543D5">
        <w:rPr>
          <w:rFonts w:ascii="Arial" w:hAnsi="Arial" w:cs="Arial"/>
          <w:b/>
        </w:rPr>
        <w:t xml:space="preserve">, </w:t>
      </w:r>
      <w:r w:rsidR="00441E76" w:rsidRPr="009543D5">
        <w:rPr>
          <w:rFonts w:ascii="Arial" w:hAnsi="Arial" w:cs="Arial"/>
          <w:b/>
        </w:rPr>
        <w:t>Level 6</w:t>
      </w:r>
      <w:r w:rsidR="001D0C7D" w:rsidRPr="009543D5">
        <w:rPr>
          <w:rFonts w:ascii="Arial" w:hAnsi="Arial" w:cs="Arial"/>
          <w:b/>
        </w:rPr>
        <w:t xml:space="preserve"> or </w:t>
      </w:r>
      <w:r w:rsidR="00C612A8" w:rsidRPr="009543D5">
        <w:rPr>
          <w:rFonts w:ascii="Arial" w:hAnsi="Arial" w:cs="Arial"/>
          <w:b/>
        </w:rPr>
        <w:t>L</w:t>
      </w:r>
      <w:r w:rsidR="00441E76" w:rsidRPr="009543D5">
        <w:rPr>
          <w:rFonts w:ascii="Arial" w:hAnsi="Arial" w:cs="Arial"/>
          <w:b/>
        </w:rPr>
        <w:t>evel 7</w:t>
      </w:r>
      <w:r w:rsidRPr="009543D5">
        <w:rPr>
          <w:rFonts w:ascii="Arial" w:hAnsi="Arial" w:cs="Arial"/>
          <w:b/>
        </w:rPr>
        <w:t>)</w:t>
      </w:r>
    </w:p>
    <w:p w14:paraId="0E98EC74" w14:textId="77777777" w:rsidR="009A2D37" w:rsidRPr="009543D5" w:rsidRDefault="00ED6012" w:rsidP="009543D5">
      <w:pPr>
        <w:spacing w:after="120" w:line="240" w:lineRule="auto"/>
        <w:ind w:left="426" w:right="260"/>
        <w:rPr>
          <w:rFonts w:ascii="Arial" w:hAnsi="Arial" w:cs="Arial"/>
          <w:iCs/>
        </w:rPr>
      </w:pPr>
      <w:r w:rsidRPr="009543D5">
        <w:rPr>
          <w:rFonts w:ascii="Arial" w:hAnsi="Arial" w:cs="Arial"/>
          <w:iCs/>
        </w:rPr>
        <w:t>Level 7</w:t>
      </w:r>
    </w:p>
    <w:p w14:paraId="1BB3E3E7"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 xml:space="preserve">The number of credits and the ECTS value which the module represents </w:t>
      </w:r>
    </w:p>
    <w:p w14:paraId="5F3ACC83" w14:textId="77777777" w:rsidR="009A2D37" w:rsidRPr="009543D5" w:rsidRDefault="00706114" w:rsidP="009543D5">
      <w:pPr>
        <w:spacing w:after="120" w:line="240" w:lineRule="auto"/>
        <w:ind w:left="426" w:right="260"/>
        <w:rPr>
          <w:rFonts w:ascii="Arial" w:hAnsi="Arial" w:cs="Arial"/>
        </w:rPr>
      </w:pPr>
      <w:r w:rsidRPr="009543D5">
        <w:rPr>
          <w:rFonts w:ascii="Arial" w:hAnsi="Arial" w:cs="Arial"/>
        </w:rPr>
        <w:t>15 credits (7.5 ECTs)</w:t>
      </w:r>
    </w:p>
    <w:p w14:paraId="6DC4B53F"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Which term(s) the module is to be taught in (or other teaching pattern)</w:t>
      </w:r>
    </w:p>
    <w:p w14:paraId="2E6A352A" w14:textId="2D1D4C7B" w:rsidR="009A2D37" w:rsidRPr="009543D5" w:rsidRDefault="00C03223" w:rsidP="009543D5">
      <w:pPr>
        <w:spacing w:after="120" w:line="240" w:lineRule="auto"/>
        <w:ind w:left="426" w:right="260"/>
        <w:rPr>
          <w:rFonts w:ascii="Arial" w:hAnsi="Arial" w:cs="Arial"/>
          <w:iCs/>
        </w:rPr>
      </w:pPr>
      <w:r w:rsidRPr="009543D5">
        <w:rPr>
          <w:rFonts w:ascii="Arial" w:hAnsi="Arial" w:cs="Arial"/>
          <w:iCs/>
        </w:rPr>
        <w:t>Autumn</w:t>
      </w:r>
    </w:p>
    <w:p w14:paraId="3B8648BA"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Prerequisite and co-requisite modules</w:t>
      </w:r>
    </w:p>
    <w:p w14:paraId="29A0D174" w14:textId="5DF76C61" w:rsidR="009A2D37" w:rsidRPr="009543D5" w:rsidRDefault="0091707C" w:rsidP="009543D5">
      <w:pPr>
        <w:spacing w:after="120" w:line="240" w:lineRule="auto"/>
        <w:ind w:left="426" w:right="260"/>
        <w:rPr>
          <w:rFonts w:ascii="Arial" w:hAnsi="Arial" w:cs="Arial"/>
          <w:iCs/>
        </w:rPr>
      </w:pPr>
      <w:r w:rsidRPr="009543D5">
        <w:rPr>
          <w:rFonts w:ascii="Arial" w:hAnsi="Arial" w:cs="Arial"/>
          <w:iCs/>
        </w:rPr>
        <w:t>None</w:t>
      </w:r>
    </w:p>
    <w:p w14:paraId="1990065E"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The programmes of study to which the module contributes</w:t>
      </w:r>
    </w:p>
    <w:p w14:paraId="4550F29B" w14:textId="4D33B39A" w:rsidR="009A2D37" w:rsidRPr="009543D5" w:rsidRDefault="00DC393C" w:rsidP="009543D5">
      <w:pPr>
        <w:spacing w:after="120" w:line="240" w:lineRule="auto"/>
        <w:ind w:left="426" w:right="260"/>
        <w:rPr>
          <w:rFonts w:ascii="Arial" w:hAnsi="Arial" w:cs="Arial"/>
          <w:iCs/>
        </w:rPr>
      </w:pPr>
      <w:r w:rsidRPr="009543D5">
        <w:rPr>
          <w:rFonts w:ascii="Arial" w:hAnsi="Arial" w:cs="Arial"/>
          <w:iCs/>
        </w:rPr>
        <w:t xml:space="preserve">MSc </w:t>
      </w:r>
      <w:r w:rsidR="00C03223" w:rsidRPr="009543D5">
        <w:rPr>
          <w:rFonts w:ascii="Arial" w:hAnsi="Arial" w:cs="Arial"/>
          <w:iCs/>
        </w:rPr>
        <w:t>Digital Marketing and Analytics</w:t>
      </w:r>
    </w:p>
    <w:p w14:paraId="4D77EF76" w14:textId="77777777" w:rsidR="009A2D37" w:rsidRPr="009543D5" w:rsidRDefault="009A2D37" w:rsidP="009543D5">
      <w:pPr>
        <w:numPr>
          <w:ilvl w:val="0"/>
          <w:numId w:val="1"/>
        </w:numPr>
        <w:spacing w:after="120" w:line="240" w:lineRule="auto"/>
        <w:ind w:left="426" w:right="260" w:hanging="426"/>
        <w:rPr>
          <w:rFonts w:ascii="Arial" w:hAnsi="Arial" w:cs="Arial"/>
          <w:b/>
        </w:rPr>
      </w:pPr>
      <w:bookmarkStart w:id="0" w:name="_Hlk61338543"/>
      <w:r w:rsidRPr="009543D5">
        <w:rPr>
          <w:rFonts w:ascii="Arial" w:hAnsi="Arial" w:cs="Arial"/>
          <w:b/>
        </w:rPr>
        <w:t>The intended subject specific learning outcomes</w:t>
      </w:r>
      <w:r w:rsidR="00C729D7" w:rsidRPr="009543D5">
        <w:rPr>
          <w:rFonts w:ascii="Arial" w:hAnsi="Arial" w:cs="Arial"/>
          <w:b/>
        </w:rPr>
        <w:t>.</w:t>
      </w:r>
      <w:r w:rsidR="00C729D7" w:rsidRPr="009543D5">
        <w:rPr>
          <w:rFonts w:ascii="Arial" w:hAnsi="Arial" w:cs="Arial"/>
          <w:b/>
        </w:rPr>
        <w:br/>
        <w:t>On successfully completing the module students will be able to:</w:t>
      </w:r>
    </w:p>
    <w:p w14:paraId="5E6B8F81" w14:textId="777F6756" w:rsidR="007334E7" w:rsidRPr="009543D5" w:rsidRDefault="00A7785F" w:rsidP="009543D5">
      <w:pPr>
        <w:pStyle w:val="ListParagraph"/>
        <w:spacing w:after="120" w:line="240" w:lineRule="auto"/>
        <w:ind w:left="851" w:right="260" w:hanging="425"/>
        <w:jc w:val="both"/>
        <w:rPr>
          <w:rFonts w:ascii="Arial" w:hAnsi="Arial" w:cs="Arial"/>
          <w:lang w:val="en"/>
        </w:rPr>
      </w:pPr>
      <w:r w:rsidRPr="009543D5">
        <w:rPr>
          <w:rFonts w:ascii="Arial" w:hAnsi="Arial" w:cs="Arial"/>
        </w:rPr>
        <w:t>8.1. Demonstrate a systematic and comprehensive understanding of the</w:t>
      </w:r>
      <w:r w:rsidR="007334E7" w:rsidRPr="009543D5">
        <w:rPr>
          <w:rFonts w:ascii="Arial" w:hAnsi="Arial" w:cs="Arial"/>
        </w:rPr>
        <w:t xml:space="preserve"> emerging </w:t>
      </w:r>
      <w:r w:rsidR="007334E7" w:rsidRPr="009543D5">
        <w:rPr>
          <w:rFonts w:ascii="Arial" w:hAnsi="Arial" w:cs="Arial"/>
          <w:lang w:val="en"/>
        </w:rPr>
        <w:t xml:space="preserve">social paradigm </w:t>
      </w:r>
      <w:r w:rsidR="00394D30" w:rsidRPr="009543D5">
        <w:rPr>
          <w:rFonts w:ascii="Arial" w:hAnsi="Arial" w:cs="Arial"/>
          <w:lang w:val="en"/>
        </w:rPr>
        <w:t>fueled</w:t>
      </w:r>
      <w:r w:rsidR="007334E7" w:rsidRPr="009543D5">
        <w:rPr>
          <w:rFonts w:ascii="Arial" w:hAnsi="Arial" w:cs="Arial"/>
          <w:lang w:val="en"/>
        </w:rPr>
        <w:t xml:space="preserve"> by the rise of digital technologies, along with the resultant opportunities, challenges and other implications for marketing practices.</w:t>
      </w:r>
    </w:p>
    <w:p w14:paraId="76324652" w14:textId="7805BC85" w:rsidR="00610DF4" w:rsidRPr="009543D5" w:rsidRDefault="00A92CDF" w:rsidP="009543D5">
      <w:pPr>
        <w:pStyle w:val="ListParagraph"/>
        <w:spacing w:after="120" w:line="240" w:lineRule="auto"/>
        <w:ind w:left="851" w:right="260" w:hanging="425"/>
        <w:jc w:val="both"/>
        <w:rPr>
          <w:rFonts w:ascii="Arial" w:hAnsi="Arial" w:cs="Arial"/>
        </w:rPr>
      </w:pPr>
      <w:r w:rsidRPr="009543D5">
        <w:rPr>
          <w:rFonts w:ascii="Arial" w:hAnsi="Arial" w:cs="Arial"/>
        </w:rPr>
        <w:t>8.</w:t>
      </w:r>
      <w:r w:rsidR="00A7785F" w:rsidRPr="009543D5">
        <w:rPr>
          <w:rFonts w:ascii="Arial" w:hAnsi="Arial" w:cs="Arial"/>
        </w:rPr>
        <w:t xml:space="preserve">2. </w:t>
      </w:r>
      <w:r w:rsidRPr="009543D5">
        <w:rPr>
          <w:rFonts w:ascii="Arial" w:hAnsi="Arial" w:cs="Arial"/>
        </w:rPr>
        <w:t xml:space="preserve">Critically </w:t>
      </w:r>
      <w:r w:rsidR="00610DF4" w:rsidRPr="009543D5">
        <w:rPr>
          <w:rFonts w:ascii="Arial" w:hAnsi="Arial" w:cs="Arial"/>
        </w:rPr>
        <w:t xml:space="preserve">evaluate and explain the implications of </w:t>
      </w:r>
      <w:r w:rsidR="00154E12" w:rsidRPr="009543D5">
        <w:rPr>
          <w:rFonts w:ascii="Arial" w:hAnsi="Arial" w:cs="Arial"/>
        </w:rPr>
        <w:t xml:space="preserve">value generation through digital marketing and social media </w:t>
      </w:r>
      <w:r w:rsidR="00610DF4" w:rsidRPr="009543D5">
        <w:rPr>
          <w:rFonts w:ascii="Arial" w:hAnsi="Arial" w:cs="Arial"/>
        </w:rPr>
        <w:t>from both theoretical and practical perspectives.</w:t>
      </w:r>
    </w:p>
    <w:p w14:paraId="7243E00D" w14:textId="7289428E" w:rsidR="00610DF4" w:rsidRPr="009543D5" w:rsidRDefault="00A92CDF" w:rsidP="009543D5">
      <w:pPr>
        <w:pStyle w:val="ListParagraph"/>
        <w:spacing w:after="120" w:line="240" w:lineRule="auto"/>
        <w:ind w:left="426" w:right="260"/>
        <w:jc w:val="both"/>
        <w:rPr>
          <w:rFonts w:ascii="Arial" w:hAnsi="Arial" w:cs="Arial"/>
        </w:rPr>
      </w:pPr>
      <w:r w:rsidRPr="009543D5">
        <w:rPr>
          <w:rFonts w:ascii="Arial" w:hAnsi="Arial" w:cs="Arial"/>
        </w:rPr>
        <w:t>8.3</w:t>
      </w:r>
      <w:r w:rsidR="0034334E" w:rsidRPr="009543D5">
        <w:rPr>
          <w:rFonts w:ascii="Arial" w:hAnsi="Arial" w:cs="Arial"/>
        </w:rPr>
        <w:t>.</w:t>
      </w:r>
      <w:r w:rsidR="00A7785F" w:rsidRPr="009543D5">
        <w:rPr>
          <w:rFonts w:ascii="Arial" w:hAnsi="Arial" w:cs="Arial"/>
        </w:rPr>
        <w:t xml:space="preserve"> </w:t>
      </w:r>
      <w:r w:rsidR="00610DF4" w:rsidRPr="009543D5">
        <w:rPr>
          <w:rFonts w:ascii="Arial" w:hAnsi="Arial" w:cs="Arial"/>
        </w:rPr>
        <w:t xml:space="preserve">Critically reflect on the relationship between </w:t>
      </w:r>
      <w:r w:rsidR="00766AD1" w:rsidRPr="009543D5">
        <w:rPr>
          <w:rFonts w:ascii="Arial" w:hAnsi="Arial" w:cs="Arial"/>
        </w:rPr>
        <w:t>traditional and digital marketing practices</w:t>
      </w:r>
      <w:r w:rsidR="0091707C" w:rsidRPr="009543D5">
        <w:rPr>
          <w:rFonts w:ascii="Arial" w:hAnsi="Arial" w:cs="Arial"/>
        </w:rPr>
        <w:t>.</w:t>
      </w:r>
    </w:p>
    <w:p w14:paraId="70EAA5CC" w14:textId="7A5CDB72" w:rsidR="00A7785F" w:rsidRPr="009543D5" w:rsidRDefault="00A7785F" w:rsidP="009543D5">
      <w:pPr>
        <w:pStyle w:val="ListParagraph"/>
        <w:spacing w:after="120" w:line="240" w:lineRule="auto"/>
        <w:ind w:left="851" w:right="260" w:hanging="425"/>
        <w:jc w:val="both"/>
        <w:rPr>
          <w:rFonts w:ascii="Arial" w:hAnsi="Arial" w:cs="Arial"/>
        </w:rPr>
      </w:pPr>
      <w:r w:rsidRPr="009543D5">
        <w:rPr>
          <w:rFonts w:ascii="Arial" w:hAnsi="Arial" w:cs="Arial"/>
        </w:rPr>
        <w:t xml:space="preserve">8.4. Demonstrate a critical awareness of the main innovations and research directions in digital </w:t>
      </w:r>
      <w:r w:rsidR="00610DF4" w:rsidRPr="009543D5">
        <w:rPr>
          <w:rFonts w:ascii="Arial" w:hAnsi="Arial" w:cs="Arial"/>
        </w:rPr>
        <w:t>technology and marketing.</w:t>
      </w:r>
    </w:p>
    <w:p w14:paraId="299EEC86" w14:textId="77777777" w:rsidR="00C729D7" w:rsidRPr="009543D5" w:rsidRDefault="009A2D37" w:rsidP="009543D5">
      <w:pPr>
        <w:numPr>
          <w:ilvl w:val="0"/>
          <w:numId w:val="1"/>
        </w:numPr>
        <w:spacing w:after="120" w:line="240" w:lineRule="auto"/>
        <w:ind w:left="426" w:right="260" w:hanging="426"/>
        <w:rPr>
          <w:rFonts w:ascii="Arial" w:hAnsi="Arial" w:cs="Arial"/>
          <w:b/>
        </w:rPr>
      </w:pPr>
      <w:r w:rsidRPr="009543D5">
        <w:rPr>
          <w:rFonts w:ascii="Arial" w:hAnsi="Arial" w:cs="Arial"/>
          <w:b/>
        </w:rPr>
        <w:t>The intended generic learning outcomes</w:t>
      </w:r>
      <w:r w:rsidR="00C729D7" w:rsidRPr="009543D5">
        <w:rPr>
          <w:rFonts w:ascii="Arial" w:hAnsi="Arial" w:cs="Arial"/>
          <w:b/>
        </w:rPr>
        <w:t>.</w:t>
      </w:r>
      <w:r w:rsidR="00C729D7" w:rsidRPr="009543D5">
        <w:rPr>
          <w:rFonts w:ascii="Arial" w:hAnsi="Arial" w:cs="Arial"/>
          <w:b/>
        </w:rPr>
        <w:br/>
        <w:t>On successfully completing the module students will be able to:</w:t>
      </w:r>
    </w:p>
    <w:p w14:paraId="50E49BD5" w14:textId="16B4C6AF" w:rsidR="00A92CDF" w:rsidRPr="009543D5" w:rsidRDefault="00A92CDF" w:rsidP="009543D5">
      <w:pPr>
        <w:spacing w:after="120" w:line="240" w:lineRule="auto"/>
        <w:ind w:left="851" w:right="260" w:hanging="425"/>
        <w:rPr>
          <w:rFonts w:ascii="Arial" w:hAnsi="Arial" w:cs="Arial"/>
        </w:rPr>
      </w:pPr>
      <w:r w:rsidRPr="009543D5">
        <w:rPr>
          <w:rFonts w:ascii="Arial" w:hAnsi="Arial" w:cs="Arial"/>
        </w:rPr>
        <w:t>9.1</w:t>
      </w:r>
      <w:r w:rsidR="0091707C" w:rsidRPr="009543D5">
        <w:rPr>
          <w:rFonts w:ascii="Arial" w:hAnsi="Arial" w:cs="Arial"/>
        </w:rPr>
        <w:t xml:space="preserve">. </w:t>
      </w:r>
      <w:r w:rsidR="00FE5436" w:rsidRPr="009543D5">
        <w:rPr>
          <w:rFonts w:ascii="Arial" w:hAnsi="Arial" w:cs="Arial"/>
        </w:rPr>
        <w:t>Analyse complex business situations by synthesising a variety of sources and pitch solutions</w:t>
      </w:r>
      <w:r w:rsidRPr="009543D5">
        <w:rPr>
          <w:rFonts w:ascii="Arial" w:hAnsi="Arial" w:cs="Arial"/>
        </w:rPr>
        <w:t>.</w:t>
      </w:r>
    </w:p>
    <w:p w14:paraId="6D3B1B55" w14:textId="479D43EF" w:rsidR="00A92CDF" w:rsidRPr="009543D5" w:rsidRDefault="00B1063B" w:rsidP="009543D5">
      <w:pPr>
        <w:spacing w:after="120" w:line="240" w:lineRule="auto"/>
        <w:ind w:left="851" w:right="260" w:hanging="425"/>
        <w:rPr>
          <w:rFonts w:ascii="Arial" w:hAnsi="Arial" w:cs="Arial"/>
        </w:rPr>
      </w:pPr>
      <w:r w:rsidRPr="009543D5">
        <w:rPr>
          <w:rFonts w:ascii="Arial" w:hAnsi="Arial" w:cs="Arial"/>
        </w:rPr>
        <w:t>9.2</w:t>
      </w:r>
      <w:r w:rsidR="0091707C" w:rsidRPr="009543D5">
        <w:rPr>
          <w:rFonts w:ascii="Arial" w:hAnsi="Arial" w:cs="Arial"/>
        </w:rPr>
        <w:t xml:space="preserve">. </w:t>
      </w:r>
      <w:r w:rsidR="00A92CDF" w:rsidRPr="009543D5">
        <w:rPr>
          <w:rFonts w:ascii="Arial" w:hAnsi="Arial" w:cs="Arial"/>
        </w:rPr>
        <w:t>Demonstrate effective relationship skills and professionalism</w:t>
      </w:r>
      <w:r w:rsidR="0091707C" w:rsidRPr="009543D5">
        <w:rPr>
          <w:rFonts w:ascii="Arial" w:hAnsi="Arial" w:cs="Arial"/>
        </w:rPr>
        <w:t>.</w:t>
      </w:r>
    </w:p>
    <w:p w14:paraId="0F948DBC" w14:textId="7743F0F4" w:rsidR="00A92CDF" w:rsidRPr="009543D5" w:rsidRDefault="00B1063B" w:rsidP="009543D5">
      <w:pPr>
        <w:spacing w:after="120" w:line="240" w:lineRule="auto"/>
        <w:ind w:left="851" w:right="260" w:hanging="425"/>
        <w:rPr>
          <w:rFonts w:ascii="Arial" w:hAnsi="Arial" w:cs="Arial"/>
        </w:rPr>
      </w:pPr>
      <w:r w:rsidRPr="009543D5">
        <w:rPr>
          <w:rFonts w:ascii="Arial" w:hAnsi="Arial" w:cs="Arial"/>
        </w:rPr>
        <w:t>9.3</w:t>
      </w:r>
      <w:r w:rsidR="0091707C" w:rsidRPr="009543D5">
        <w:rPr>
          <w:rFonts w:ascii="Arial" w:hAnsi="Arial" w:cs="Arial"/>
        </w:rPr>
        <w:t xml:space="preserve">. </w:t>
      </w:r>
      <w:r w:rsidR="00A92CDF" w:rsidRPr="009543D5">
        <w:rPr>
          <w:rFonts w:ascii="Arial" w:hAnsi="Arial" w:cs="Arial"/>
        </w:rPr>
        <w:t>Effectively present information and formulate and deliver logical and precise arguments.</w:t>
      </w:r>
    </w:p>
    <w:p w14:paraId="510E1088" w14:textId="31A4667B" w:rsidR="00273CF0" w:rsidRPr="009543D5" w:rsidRDefault="00B1063B" w:rsidP="009543D5">
      <w:pPr>
        <w:spacing w:after="120" w:line="240" w:lineRule="auto"/>
        <w:ind w:left="851" w:right="260" w:hanging="425"/>
        <w:rPr>
          <w:rFonts w:ascii="Arial" w:hAnsi="Arial" w:cs="Arial"/>
        </w:rPr>
      </w:pPr>
      <w:r w:rsidRPr="009543D5">
        <w:rPr>
          <w:rFonts w:ascii="Arial" w:hAnsi="Arial" w:cs="Arial"/>
        </w:rPr>
        <w:t>9.4</w:t>
      </w:r>
      <w:r w:rsidR="0091707C" w:rsidRPr="009543D5">
        <w:rPr>
          <w:rFonts w:ascii="Arial" w:hAnsi="Arial" w:cs="Arial"/>
        </w:rPr>
        <w:t xml:space="preserve">. </w:t>
      </w:r>
      <w:r w:rsidR="007D0FF5" w:rsidRPr="00543B87">
        <w:rPr>
          <w:rFonts w:ascii="Arial" w:eastAsia="SimSun" w:hAnsi="Arial" w:cs="Arial"/>
        </w:rPr>
        <w:t>Communicate effectively to a variety of audiences and/or using a variety of methods.</w:t>
      </w:r>
    </w:p>
    <w:bookmarkEnd w:id="0"/>
    <w:p w14:paraId="59A8AE5C"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A synopsis of the curriculum</w:t>
      </w:r>
    </w:p>
    <w:p w14:paraId="396FBAF5" w14:textId="66AD17EB" w:rsidR="003114BD" w:rsidRPr="00CA5606" w:rsidRDefault="003114BD" w:rsidP="009543D5">
      <w:pPr>
        <w:spacing w:before="60" w:after="60" w:line="240" w:lineRule="auto"/>
        <w:ind w:left="426" w:right="-24"/>
        <w:jc w:val="both"/>
        <w:rPr>
          <w:rFonts w:ascii="Arial" w:hAnsi="Arial" w:cs="Arial"/>
        </w:rPr>
      </w:pPr>
      <w:r w:rsidRPr="009543D5">
        <w:rPr>
          <w:rFonts w:ascii="Arial" w:hAnsi="Arial" w:cs="Arial"/>
        </w:rPr>
        <w:t xml:space="preserve">This module introduces students to the fast-moving world of digital marketing technologies and their applications. It presents theoretical frameworks and models which are relevant to digital marketing practice. It examines the development of supporting technologies for digital marketing and </w:t>
      </w:r>
      <w:r w:rsidR="00DA5821" w:rsidRPr="009543D5">
        <w:rPr>
          <w:rFonts w:ascii="Arial" w:hAnsi="Arial" w:cs="Arial"/>
        </w:rPr>
        <w:t xml:space="preserve">explores </w:t>
      </w:r>
      <w:r w:rsidRPr="00CA5606">
        <w:rPr>
          <w:rFonts w:ascii="Arial" w:hAnsi="Arial" w:cs="Arial"/>
        </w:rPr>
        <w:t xml:space="preserve">digital channels and their suitability for inclusion for effective integrated online and </w:t>
      </w:r>
      <w:r w:rsidR="007141CB" w:rsidRPr="00CA5606">
        <w:rPr>
          <w:rFonts w:ascii="Arial" w:hAnsi="Arial" w:cs="Arial"/>
        </w:rPr>
        <w:t>offline</w:t>
      </w:r>
      <w:r w:rsidRPr="00CA5606">
        <w:rPr>
          <w:rFonts w:ascii="Arial" w:hAnsi="Arial" w:cs="Arial"/>
        </w:rPr>
        <w:t xml:space="preserve"> marketing programmes and campaigns.</w:t>
      </w:r>
    </w:p>
    <w:p w14:paraId="2DFC757E" w14:textId="36DB6FD3" w:rsidR="00766AD1" w:rsidRPr="00CA5606" w:rsidRDefault="002E72B1" w:rsidP="34DAA8CD">
      <w:pPr>
        <w:spacing w:before="60" w:after="60" w:line="240" w:lineRule="auto"/>
        <w:ind w:left="426" w:right="-330"/>
        <w:rPr>
          <w:rFonts w:ascii="Arial" w:hAnsi="Arial" w:cs="Arial"/>
        </w:rPr>
      </w:pPr>
      <w:r>
        <w:rPr>
          <w:rFonts w:ascii="Arial" w:hAnsi="Arial" w:cs="Arial"/>
        </w:rPr>
        <w:t>Indicative t</w:t>
      </w:r>
      <w:r w:rsidR="34DAA8CD" w:rsidRPr="00CA5606">
        <w:rPr>
          <w:rFonts w:ascii="Arial" w:hAnsi="Arial" w:cs="Arial"/>
        </w:rPr>
        <w:t>opics to be covered are likely to include:</w:t>
      </w:r>
    </w:p>
    <w:p w14:paraId="7B46E294" w14:textId="7DEFDF17"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CA5606">
        <w:rPr>
          <w:rFonts w:ascii="Arial" w:eastAsia="Times New Roman" w:hAnsi="Arial" w:cs="Arial"/>
          <w:color w:val="000000"/>
          <w:lang w:val="en"/>
        </w:rPr>
        <w:t>Introduc</w:t>
      </w:r>
      <w:r w:rsidR="00DA5821" w:rsidRPr="00CA5606">
        <w:rPr>
          <w:rFonts w:ascii="Arial" w:eastAsia="Times New Roman" w:hAnsi="Arial" w:cs="Arial"/>
          <w:color w:val="000000"/>
          <w:lang w:val="en"/>
        </w:rPr>
        <w:t>tion to</w:t>
      </w:r>
      <w:r w:rsidRPr="00CA5606">
        <w:rPr>
          <w:rFonts w:ascii="Arial" w:eastAsia="Times New Roman" w:hAnsi="Arial" w:cs="Arial"/>
          <w:color w:val="000000"/>
          <w:lang w:val="en"/>
        </w:rPr>
        <w:t xml:space="preserve"> digital and social media</w:t>
      </w:r>
      <w:r w:rsidRPr="009543D5">
        <w:rPr>
          <w:rFonts w:ascii="Arial" w:eastAsia="Times New Roman" w:hAnsi="Arial" w:cs="Arial"/>
          <w:color w:val="000000"/>
          <w:lang w:val="en"/>
        </w:rPr>
        <w:t xml:space="preserve"> marketing</w:t>
      </w:r>
    </w:p>
    <w:p w14:paraId="696F4FD5" w14:textId="7BA93DD4"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Online marketplace analysis</w:t>
      </w:r>
    </w:p>
    <w:p w14:paraId="6E56992F" w14:textId="1867E406"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Digital marketing strategy</w:t>
      </w:r>
    </w:p>
    <w:p w14:paraId="0B3F951E" w14:textId="5746E989"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The impact of digital media and technology on the marketing mix</w:t>
      </w:r>
    </w:p>
    <w:p w14:paraId="214848BD" w14:textId="7366ADF1"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Relationship marketing using digital platforms</w:t>
      </w:r>
    </w:p>
    <w:p w14:paraId="6D1B2DE9" w14:textId="7EE00B38"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Delivering the online customer experience</w:t>
      </w:r>
    </w:p>
    <w:p w14:paraId="46BD26C6" w14:textId="0B8C21AF"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Campaign planning for digital media</w:t>
      </w:r>
    </w:p>
    <w:p w14:paraId="61855FC1" w14:textId="36A23B16"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Marketing communications using digital media platforms</w:t>
      </w:r>
    </w:p>
    <w:p w14:paraId="54B7698C" w14:textId="4CA7EBBF"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Evaluation and improvement of digital channel performance</w:t>
      </w:r>
    </w:p>
    <w:p w14:paraId="56641B44" w14:textId="77777777"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lastRenderedPageBreak/>
        <w:t>B2C and B2B digital marketing practice</w:t>
      </w:r>
    </w:p>
    <w:p w14:paraId="5AC93453" w14:textId="1785B1BD" w:rsidR="003114BD" w:rsidRPr="009543D5" w:rsidRDefault="003114BD" w:rsidP="009543D5">
      <w:pPr>
        <w:pStyle w:val="ListParagraph"/>
        <w:shd w:val="clear" w:color="auto" w:fill="FFFFFF"/>
        <w:spacing w:after="0" w:line="240" w:lineRule="auto"/>
        <w:ind w:left="1080"/>
        <w:rPr>
          <w:rFonts w:ascii="Arial" w:eastAsia="Times New Roman" w:hAnsi="Arial" w:cs="Arial"/>
          <w:color w:val="000000"/>
          <w:lang w:val="en"/>
        </w:rPr>
      </w:pPr>
    </w:p>
    <w:p w14:paraId="19C96786"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 xml:space="preserve">Reading List </w:t>
      </w:r>
      <w:r w:rsidR="00274ED7" w:rsidRPr="009543D5">
        <w:rPr>
          <w:rFonts w:ascii="Arial" w:hAnsi="Arial" w:cs="Arial"/>
          <w:b/>
        </w:rPr>
        <w:t>(Indicative list, current at time of publication. Reading lists will be published annually)</w:t>
      </w:r>
    </w:p>
    <w:p w14:paraId="7B3A74FE" w14:textId="0CA73AA0" w:rsidR="00767D08" w:rsidRPr="009543D5" w:rsidRDefault="00767D08" w:rsidP="009543D5">
      <w:pPr>
        <w:spacing w:after="120" w:line="240" w:lineRule="auto"/>
        <w:ind w:left="426" w:right="260"/>
        <w:jc w:val="both"/>
        <w:rPr>
          <w:rFonts w:ascii="Arial" w:hAnsi="Arial" w:cs="Arial"/>
        </w:rPr>
      </w:pPr>
      <w:r w:rsidRPr="009543D5">
        <w:rPr>
          <w:rFonts w:ascii="Arial" w:hAnsi="Arial" w:cs="Arial"/>
        </w:rPr>
        <w:t>Essential Reading</w:t>
      </w:r>
    </w:p>
    <w:p w14:paraId="3CC061DE" w14:textId="764E5F73" w:rsidR="00766AD1" w:rsidRPr="009543D5" w:rsidRDefault="00FC3A85" w:rsidP="009543D5">
      <w:pPr>
        <w:spacing w:after="120" w:line="240" w:lineRule="auto"/>
        <w:ind w:left="426" w:right="260"/>
        <w:jc w:val="both"/>
        <w:rPr>
          <w:rFonts w:ascii="Arial" w:hAnsi="Arial" w:cs="Arial"/>
        </w:rPr>
      </w:pPr>
      <w:r w:rsidRPr="009543D5">
        <w:rPr>
          <w:rFonts w:ascii="Arial" w:hAnsi="Arial" w:cs="Arial"/>
        </w:rPr>
        <w:t>Chaffey, D.</w:t>
      </w:r>
      <w:r w:rsidR="00766AD1" w:rsidRPr="009543D5">
        <w:rPr>
          <w:rFonts w:ascii="Arial" w:hAnsi="Arial" w:cs="Arial"/>
        </w:rPr>
        <w:t xml:space="preserve"> and Ellis-Chadwick, F. (201</w:t>
      </w:r>
      <w:r w:rsidRPr="009543D5">
        <w:rPr>
          <w:rFonts w:ascii="Arial" w:hAnsi="Arial" w:cs="Arial"/>
        </w:rPr>
        <w:t>5</w:t>
      </w:r>
      <w:r w:rsidR="00766AD1" w:rsidRPr="009543D5">
        <w:rPr>
          <w:rFonts w:ascii="Arial" w:hAnsi="Arial" w:cs="Arial"/>
        </w:rPr>
        <w:t>). Digital Marketing: Strategy, Implementation and Practice. 6th Edition. Pearson.</w:t>
      </w:r>
      <w:r w:rsidRPr="009543D5">
        <w:rPr>
          <w:rFonts w:ascii="Arial" w:hAnsi="Arial" w:cs="Arial"/>
        </w:rPr>
        <w:t xml:space="preserve"> ISBN-10: 1292077611</w:t>
      </w:r>
    </w:p>
    <w:p w14:paraId="40D17D83" w14:textId="4C7D9414" w:rsidR="00767D08" w:rsidRPr="009543D5" w:rsidRDefault="00767D08" w:rsidP="009543D5">
      <w:pPr>
        <w:spacing w:after="120" w:line="240" w:lineRule="auto"/>
        <w:ind w:left="426" w:right="260"/>
        <w:jc w:val="both"/>
        <w:rPr>
          <w:rFonts w:ascii="Arial" w:hAnsi="Arial" w:cs="Arial"/>
          <w:lang w:val="en"/>
        </w:rPr>
      </w:pPr>
      <w:r w:rsidRPr="009543D5">
        <w:rPr>
          <w:rFonts w:ascii="Arial" w:hAnsi="Arial" w:cs="Arial"/>
          <w:lang w:val="en"/>
        </w:rPr>
        <w:t>Recommended reading</w:t>
      </w:r>
    </w:p>
    <w:p w14:paraId="1F4297A3" w14:textId="59BC2DDE" w:rsidR="000D62D3" w:rsidRPr="009543D5" w:rsidRDefault="000D62D3" w:rsidP="009543D5">
      <w:pPr>
        <w:spacing w:after="120" w:line="240" w:lineRule="auto"/>
        <w:ind w:left="426" w:right="260"/>
        <w:jc w:val="both"/>
        <w:rPr>
          <w:rFonts w:ascii="Arial" w:hAnsi="Arial" w:cs="Arial"/>
          <w:lang w:val="en"/>
        </w:rPr>
      </w:pPr>
      <w:r w:rsidRPr="009543D5">
        <w:rPr>
          <w:rFonts w:ascii="Arial" w:hAnsi="Arial" w:cs="Arial"/>
          <w:lang w:val="en"/>
        </w:rPr>
        <w:t xml:space="preserve">Roberts, M. and </w:t>
      </w:r>
      <w:proofErr w:type="spellStart"/>
      <w:r w:rsidRPr="009543D5">
        <w:rPr>
          <w:rFonts w:ascii="Arial" w:hAnsi="Arial" w:cs="Arial"/>
          <w:lang w:val="en"/>
        </w:rPr>
        <w:t>Zahay</w:t>
      </w:r>
      <w:proofErr w:type="spellEnd"/>
      <w:r w:rsidRPr="009543D5">
        <w:rPr>
          <w:rFonts w:ascii="Arial" w:hAnsi="Arial" w:cs="Arial"/>
          <w:lang w:val="en"/>
        </w:rPr>
        <w:t>, D. (201</w:t>
      </w:r>
      <w:r w:rsidR="00F5698C" w:rsidRPr="009543D5">
        <w:rPr>
          <w:rFonts w:ascii="Arial" w:hAnsi="Arial" w:cs="Arial"/>
          <w:lang w:val="en"/>
        </w:rPr>
        <w:t>3</w:t>
      </w:r>
      <w:r w:rsidRPr="009543D5">
        <w:rPr>
          <w:rFonts w:ascii="Arial" w:hAnsi="Arial" w:cs="Arial"/>
          <w:lang w:val="en"/>
        </w:rPr>
        <w:t>). Internet Marketing: Integrating Online and Offline Strategies</w:t>
      </w:r>
      <w:r w:rsidR="00F5698C" w:rsidRPr="009543D5">
        <w:rPr>
          <w:rFonts w:ascii="Arial" w:hAnsi="Arial" w:cs="Arial"/>
          <w:lang w:val="en"/>
        </w:rPr>
        <w:t>, 3</w:t>
      </w:r>
      <w:r w:rsidR="00F5698C" w:rsidRPr="009543D5">
        <w:rPr>
          <w:rFonts w:ascii="Arial" w:hAnsi="Arial" w:cs="Arial"/>
          <w:vertAlign w:val="superscript"/>
          <w:lang w:val="en"/>
        </w:rPr>
        <w:t>rd</w:t>
      </w:r>
      <w:r w:rsidR="00F5698C" w:rsidRPr="009543D5">
        <w:rPr>
          <w:rFonts w:ascii="Arial" w:hAnsi="Arial" w:cs="Arial"/>
          <w:lang w:val="en"/>
        </w:rPr>
        <w:t xml:space="preserve"> Edition</w:t>
      </w:r>
      <w:r w:rsidRPr="009543D5">
        <w:rPr>
          <w:rFonts w:ascii="Arial" w:hAnsi="Arial" w:cs="Arial"/>
          <w:lang w:val="en"/>
        </w:rPr>
        <w:t>. Cengage Learning.</w:t>
      </w:r>
      <w:r w:rsidR="00F5698C" w:rsidRPr="009543D5">
        <w:rPr>
          <w:rFonts w:ascii="Arial" w:hAnsi="Arial" w:cs="Arial"/>
          <w:lang w:val="en"/>
        </w:rPr>
        <w:t xml:space="preserve"> ISBN-10: 1133625908</w:t>
      </w:r>
    </w:p>
    <w:p w14:paraId="1270407C" w14:textId="77777777" w:rsidR="00902E6A" w:rsidRPr="009543D5" w:rsidRDefault="00902E6A" w:rsidP="009543D5">
      <w:pPr>
        <w:spacing w:after="120" w:line="240" w:lineRule="auto"/>
        <w:ind w:left="426" w:right="260"/>
        <w:jc w:val="both"/>
        <w:rPr>
          <w:rFonts w:ascii="Arial" w:hAnsi="Arial" w:cs="Arial"/>
          <w:lang w:val="en"/>
        </w:rPr>
      </w:pPr>
      <w:r w:rsidRPr="009543D5">
        <w:rPr>
          <w:rFonts w:ascii="Arial" w:hAnsi="Arial" w:cs="Arial"/>
          <w:lang w:val="en"/>
        </w:rPr>
        <w:t>Ryan, D. (2016). Understanding Digital Marketing: Marketing Strategies for Engaging the Digital Generation, 4</w:t>
      </w:r>
      <w:r w:rsidRPr="009543D5">
        <w:rPr>
          <w:rFonts w:ascii="Arial" w:hAnsi="Arial" w:cs="Arial"/>
          <w:vertAlign w:val="superscript"/>
          <w:lang w:val="en"/>
        </w:rPr>
        <w:t>th</w:t>
      </w:r>
      <w:r w:rsidRPr="009543D5">
        <w:rPr>
          <w:rFonts w:ascii="Arial" w:hAnsi="Arial" w:cs="Arial"/>
          <w:lang w:val="en"/>
        </w:rPr>
        <w:t xml:space="preserve"> Edition, Kogan Page. ISBN-10: 0749478438</w:t>
      </w:r>
    </w:p>
    <w:p w14:paraId="09767877" w14:textId="77777777" w:rsidR="00106E8D" w:rsidRPr="009543D5" w:rsidRDefault="00106E8D" w:rsidP="009543D5">
      <w:pPr>
        <w:spacing w:after="120" w:line="240" w:lineRule="auto"/>
        <w:ind w:left="426" w:right="260"/>
        <w:jc w:val="both"/>
        <w:rPr>
          <w:rFonts w:ascii="Arial" w:hAnsi="Arial" w:cs="Arial"/>
          <w:lang w:val="en"/>
        </w:rPr>
      </w:pPr>
    </w:p>
    <w:p w14:paraId="619D4F6E" w14:textId="77777777" w:rsidR="009A2D37" w:rsidRPr="009543D5" w:rsidRDefault="009A2D37" w:rsidP="009543D5">
      <w:pPr>
        <w:numPr>
          <w:ilvl w:val="0"/>
          <w:numId w:val="1"/>
        </w:numPr>
        <w:spacing w:after="120" w:line="240" w:lineRule="auto"/>
        <w:ind w:left="426" w:right="260" w:hanging="426"/>
        <w:rPr>
          <w:rFonts w:ascii="Arial" w:hAnsi="Arial" w:cs="Arial"/>
          <w:i/>
          <w:iCs/>
        </w:rPr>
      </w:pPr>
      <w:r w:rsidRPr="009543D5">
        <w:rPr>
          <w:rFonts w:ascii="Arial" w:hAnsi="Arial" w:cs="Arial"/>
          <w:b/>
        </w:rPr>
        <w:t>Learning</w:t>
      </w:r>
      <w:r w:rsidR="006F3F8B" w:rsidRPr="009543D5">
        <w:rPr>
          <w:rFonts w:ascii="Arial" w:hAnsi="Arial" w:cs="Arial"/>
          <w:b/>
        </w:rPr>
        <w:t xml:space="preserve"> and Teaching m</w:t>
      </w:r>
      <w:r w:rsidRPr="009543D5">
        <w:rPr>
          <w:rFonts w:ascii="Arial" w:hAnsi="Arial" w:cs="Arial"/>
          <w:b/>
        </w:rPr>
        <w:t>ethods</w:t>
      </w:r>
    </w:p>
    <w:p w14:paraId="305D59DA" w14:textId="19CE5E3C" w:rsidR="002E72B1" w:rsidRPr="002E72B1" w:rsidRDefault="002E72B1" w:rsidP="002E72B1">
      <w:pPr>
        <w:spacing w:after="120" w:line="240" w:lineRule="auto"/>
        <w:ind w:left="426" w:right="260"/>
        <w:jc w:val="both"/>
        <w:rPr>
          <w:rFonts w:ascii="Arial" w:hAnsi="Arial" w:cs="Arial"/>
        </w:rPr>
      </w:pPr>
      <w:r w:rsidRPr="002E72B1">
        <w:rPr>
          <w:rFonts w:ascii="Arial" w:hAnsi="Arial" w:cs="Arial"/>
        </w:rPr>
        <w:t>Contact hours: 2</w:t>
      </w:r>
      <w:r>
        <w:rPr>
          <w:rFonts w:ascii="Arial" w:hAnsi="Arial" w:cs="Arial"/>
        </w:rPr>
        <w:t>5</w:t>
      </w:r>
    </w:p>
    <w:p w14:paraId="084CC25C" w14:textId="10ED7401" w:rsidR="002E72B1" w:rsidRPr="002E72B1" w:rsidRDefault="002E72B1" w:rsidP="002E72B1">
      <w:pPr>
        <w:spacing w:after="120" w:line="240" w:lineRule="auto"/>
        <w:ind w:left="426" w:right="260"/>
        <w:jc w:val="both"/>
        <w:rPr>
          <w:rFonts w:ascii="Arial" w:hAnsi="Arial" w:cs="Arial"/>
        </w:rPr>
      </w:pPr>
      <w:r w:rsidRPr="002E72B1">
        <w:rPr>
          <w:rFonts w:ascii="Arial" w:hAnsi="Arial" w:cs="Arial"/>
        </w:rPr>
        <w:t>Private study hours: 12</w:t>
      </w:r>
      <w:r>
        <w:rPr>
          <w:rFonts w:ascii="Arial" w:hAnsi="Arial" w:cs="Arial"/>
        </w:rPr>
        <w:t>5</w:t>
      </w:r>
    </w:p>
    <w:p w14:paraId="40E34703" w14:textId="77777777" w:rsidR="002E72B1" w:rsidRDefault="002E72B1" w:rsidP="002E72B1">
      <w:pPr>
        <w:spacing w:after="120" w:line="240" w:lineRule="auto"/>
        <w:ind w:left="426" w:right="260"/>
        <w:jc w:val="both"/>
        <w:rPr>
          <w:rFonts w:ascii="Arial" w:hAnsi="Arial" w:cs="Arial"/>
        </w:rPr>
      </w:pPr>
      <w:r w:rsidRPr="002E72B1">
        <w:rPr>
          <w:rFonts w:ascii="Arial" w:hAnsi="Arial" w:cs="Arial"/>
        </w:rPr>
        <w:t>Total hours: 150</w:t>
      </w:r>
    </w:p>
    <w:p w14:paraId="36699A6E" w14:textId="77777777" w:rsidR="00FA0F48" w:rsidRPr="009543D5" w:rsidRDefault="00FA0F48" w:rsidP="009543D5">
      <w:pPr>
        <w:spacing w:after="120" w:line="240" w:lineRule="auto"/>
        <w:ind w:left="426" w:right="260"/>
        <w:jc w:val="both"/>
        <w:rPr>
          <w:rFonts w:ascii="Arial" w:hAnsi="Arial" w:cs="Arial"/>
          <w:iCs/>
        </w:rPr>
      </w:pPr>
    </w:p>
    <w:p w14:paraId="0C5637C5" w14:textId="77777777" w:rsidR="00B9109B" w:rsidRPr="009543D5" w:rsidRDefault="00EF4933" w:rsidP="009543D5">
      <w:pPr>
        <w:numPr>
          <w:ilvl w:val="0"/>
          <w:numId w:val="1"/>
        </w:numPr>
        <w:spacing w:after="120" w:line="240" w:lineRule="auto"/>
        <w:ind w:left="426" w:right="260" w:hanging="426"/>
        <w:rPr>
          <w:rFonts w:ascii="Arial" w:hAnsi="Arial" w:cs="Arial"/>
          <w:b/>
          <w:i/>
          <w:iCs/>
        </w:rPr>
      </w:pPr>
      <w:r w:rsidRPr="009543D5">
        <w:rPr>
          <w:rFonts w:ascii="Arial" w:hAnsi="Arial" w:cs="Arial"/>
          <w:b/>
        </w:rPr>
        <w:t>Assessment methods</w:t>
      </w:r>
      <w:r w:rsidR="0036174D" w:rsidRPr="009543D5">
        <w:rPr>
          <w:rFonts w:ascii="Arial" w:hAnsi="Arial" w:cs="Arial"/>
          <w:b/>
        </w:rPr>
        <w:t>.</w:t>
      </w:r>
    </w:p>
    <w:p w14:paraId="58627CFD" w14:textId="77777777" w:rsidR="002E72B1" w:rsidRPr="002E72B1" w:rsidRDefault="002E72B1" w:rsidP="002E72B1">
      <w:pPr>
        <w:spacing w:line="240" w:lineRule="auto"/>
        <w:ind w:left="426"/>
        <w:jc w:val="both"/>
        <w:rPr>
          <w:rFonts w:ascii="Arial" w:hAnsi="Arial" w:cs="Arial"/>
        </w:rPr>
      </w:pPr>
      <w:r w:rsidRPr="002E72B1">
        <w:rPr>
          <w:rFonts w:ascii="Arial" w:hAnsi="Arial" w:cs="Arial"/>
        </w:rPr>
        <w:t>13.1 Main Assessment methods</w:t>
      </w:r>
    </w:p>
    <w:p w14:paraId="019B8007" w14:textId="60AB5A20" w:rsidR="00BC1355" w:rsidRDefault="00867867" w:rsidP="002E72B1">
      <w:pPr>
        <w:spacing w:line="240" w:lineRule="auto"/>
        <w:ind w:left="426"/>
        <w:jc w:val="both"/>
        <w:rPr>
          <w:rFonts w:ascii="Arial" w:hAnsi="Arial" w:cs="Arial"/>
        </w:rPr>
      </w:pPr>
      <w:r>
        <w:rPr>
          <w:rFonts w:ascii="Arial" w:hAnsi="Arial" w:cs="Arial"/>
        </w:rPr>
        <w:t>Individual project</w:t>
      </w:r>
      <w:r w:rsidR="00BC1355">
        <w:rPr>
          <w:rFonts w:ascii="Arial" w:hAnsi="Arial" w:cs="Arial"/>
        </w:rPr>
        <w:t xml:space="preserve"> 80%:</w:t>
      </w:r>
    </w:p>
    <w:p w14:paraId="684E7929" w14:textId="77777777" w:rsidR="00BC1355" w:rsidRDefault="00BC1355" w:rsidP="00BC1355">
      <w:pPr>
        <w:pStyle w:val="ListParagraph"/>
        <w:numPr>
          <w:ilvl w:val="0"/>
          <w:numId w:val="21"/>
        </w:numPr>
        <w:spacing w:line="240" w:lineRule="auto"/>
        <w:jc w:val="both"/>
        <w:rPr>
          <w:rFonts w:ascii="Arial" w:hAnsi="Arial" w:cs="Arial"/>
        </w:rPr>
      </w:pPr>
      <w:r>
        <w:rPr>
          <w:rFonts w:ascii="Arial" w:hAnsi="Arial" w:cs="Arial"/>
        </w:rPr>
        <w:t>E-portfolio 20%</w:t>
      </w:r>
    </w:p>
    <w:p w14:paraId="5561E7BA" w14:textId="06F4610A" w:rsidR="002E72B1" w:rsidRPr="002E2A7C" w:rsidRDefault="00BC1355" w:rsidP="002E2A7C">
      <w:pPr>
        <w:pStyle w:val="ListParagraph"/>
        <w:numPr>
          <w:ilvl w:val="0"/>
          <w:numId w:val="21"/>
        </w:numPr>
        <w:spacing w:line="240" w:lineRule="auto"/>
        <w:jc w:val="both"/>
        <w:rPr>
          <w:rFonts w:ascii="Arial" w:hAnsi="Arial" w:cs="Arial"/>
        </w:rPr>
      </w:pPr>
      <w:r>
        <w:rPr>
          <w:rFonts w:ascii="Arial" w:hAnsi="Arial" w:cs="Arial"/>
        </w:rPr>
        <w:t>Individual report</w:t>
      </w:r>
      <w:r w:rsidR="00867867" w:rsidRPr="002E2A7C">
        <w:rPr>
          <w:rFonts w:ascii="Arial" w:hAnsi="Arial" w:cs="Arial"/>
        </w:rPr>
        <w:t xml:space="preserve">, </w:t>
      </w:r>
      <w:r w:rsidR="008D7523">
        <w:rPr>
          <w:rFonts w:ascii="Arial" w:hAnsi="Arial" w:cs="Arial"/>
        </w:rPr>
        <w:t>2500</w:t>
      </w:r>
      <w:r w:rsidR="00867867" w:rsidRPr="002E2A7C">
        <w:rPr>
          <w:rFonts w:ascii="Arial" w:hAnsi="Arial" w:cs="Arial"/>
        </w:rPr>
        <w:t xml:space="preserve"> words (60%)</w:t>
      </w:r>
    </w:p>
    <w:p w14:paraId="2803A10A" w14:textId="5429432D" w:rsidR="002E72B1" w:rsidRDefault="002E72B1" w:rsidP="002E72B1">
      <w:pPr>
        <w:spacing w:line="240" w:lineRule="auto"/>
        <w:ind w:left="426"/>
        <w:jc w:val="both"/>
        <w:rPr>
          <w:rFonts w:ascii="Arial" w:hAnsi="Arial" w:cs="Arial"/>
        </w:rPr>
      </w:pPr>
      <w:r w:rsidRPr="002E72B1">
        <w:rPr>
          <w:rFonts w:ascii="Arial" w:hAnsi="Arial" w:cs="Arial"/>
        </w:rPr>
        <w:t xml:space="preserve">Group </w:t>
      </w:r>
      <w:r>
        <w:rPr>
          <w:rFonts w:ascii="Arial" w:hAnsi="Arial" w:cs="Arial"/>
        </w:rPr>
        <w:t xml:space="preserve">written report, </w:t>
      </w:r>
      <w:r w:rsidR="007D0FF5">
        <w:rPr>
          <w:rFonts w:ascii="Arial" w:hAnsi="Arial" w:cs="Arial"/>
        </w:rPr>
        <w:t>1500</w:t>
      </w:r>
      <w:r w:rsidR="00867867">
        <w:rPr>
          <w:rFonts w:ascii="Arial" w:hAnsi="Arial" w:cs="Arial"/>
        </w:rPr>
        <w:t xml:space="preserve"> </w:t>
      </w:r>
      <w:r>
        <w:rPr>
          <w:rFonts w:ascii="Arial" w:hAnsi="Arial" w:cs="Arial"/>
        </w:rPr>
        <w:t>words (</w:t>
      </w:r>
      <w:r w:rsidR="00867867">
        <w:rPr>
          <w:rFonts w:ascii="Arial" w:hAnsi="Arial" w:cs="Arial"/>
        </w:rPr>
        <w:t>2</w:t>
      </w:r>
      <w:r w:rsidR="00867867" w:rsidRPr="002E72B1">
        <w:rPr>
          <w:rFonts w:ascii="Arial" w:hAnsi="Arial" w:cs="Arial"/>
        </w:rPr>
        <w:t>0</w:t>
      </w:r>
      <w:r w:rsidRPr="002E72B1">
        <w:rPr>
          <w:rFonts w:ascii="Arial" w:hAnsi="Arial" w:cs="Arial"/>
        </w:rPr>
        <w:t>%)</w:t>
      </w:r>
    </w:p>
    <w:p w14:paraId="46088B3C" w14:textId="77777777" w:rsidR="002E72B1" w:rsidRPr="002E72B1" w:rsidRDefault="002E72B1" w:rsidP="002E72B1">
      <w:pPr>
        <w:spacing w:line="240" w:lineRule="auto"/>
        <w:ind w:left="426"/>
        <w:jc w:val="both"/>
        <w:rPr>
          <w:rFonts w:ascii="Arial" w:hAnsi="Arial" w:cs="Arial"/>
        </w:rPr>
      </w:pPr>
      <w:r w:rsidRPr="002E72B1">
        <w:rPr>
          <w:rFonts w:ascii="Arial" w:hAnsi="Arial" w:cs="Arial"/>
        </w:rPr>
        <w:t>13.2 Reassessment methods</w:t>
      </w:r>
    </w:p>
    <w:p w14:paraId="6484F136" w14:textId="609C21BF" w:rsidR="002E72B1" w:rsidRDefault="002E72B1" w:rsidP="002E72B1">
      <w:pPr>
        <w:spacing w:line="240" w:lineRule="auto"/>
        <w:ind w:left="426"/>
        <w:jc w:val="both"/>
        <w:rPr>
          <w:rFonts w:ascii="Arial" w:hAnsi="Arial" w:cs="Arial"/>
        </w:rPr>
      </w:pPr>
      <w:r w:rsidRPr="002E72B1">
        <w:rPr>
          <w:rFonts w:ascii="Arial" w:hAnsi="Arial" w:cs="Arial"/>
        </w:rPr>
        <w:t xml:space="preserve">100% </w:t>
      </w:r>
      <w:r w:rsidR="00867867">
        <w:rPr>
          <w:rFonts w:ascii="Arial" w:hAnsi="Arial" w:cs="Arial"/>
        </w:rPr>
        <w:t>coursework</w:t>
      </w:r>
    </w:p>
    <w:p w14:paraId="2868C93C" w14:textId="1FED2701" w:rsidR="00274ED7" w:rsidRPr="00A11617" w:rsidRDefault="006F3F8B" w:rsidP="009543D5">
      <w:pPr>
        <w:numPr>
          <w:ilvl w:val="0"/>
          <w:numId w:val="1"/>
        </w:numPr>
        <w:spacing w:after="120" w:line="240" w:lineRule="auto"/>
        <w:ind w:left="426" w:right="260" w:hanging="426"/>
        <w:rPr>
          <w:rFonts w:ascii="Arial" w:hAnsi="Arial" w:cs="Arial"/>
          <w:b/>
          <w:iCs/>
        </w:rPr>
      </w:pPr>
      <w:r w:rsidRPr="00A11617">
        <w:rPr>
          <w:rFonts w:ascii="Arial" w:hAnsi="Arial" w:cs="Arial"/>
          <w:b/>
          <w:iCs/>
        </w:rPr>
        <w:t>Map of Module Learning Outcomes</w:t>
      </w:r>
      <w:r w:rsidR="00B30E07" w:rsidRPr="00A11617">
        <w:rPr>
          <w:rFonts w:ascii="Arial" w:hAnsi="Arial" w:cs="Arial"/>
          <w:b/>
          <w:iCs/>
        </w:rPr>
        <w:t xml:space="preserve"> (sections 8 &amp; 9)</w:t>
      </w:r>
      <w:r w:rsidRPr="00A11617">
        <w:rPr>
          <w:rFonts w:ascii="Arial" w:hAnsi="Arial" w:cs="Arial"/>
          <w:b/>
          <w:iCs/>
        </w:rPr>
        <w:t xml:space="preserve"> to Learning</w:t>
      </w:r>
      <w:r w:rsidR="00B30E07" w:rsidRPr="00A11617">
        <w:rPr>
          <w:rFonts w:ascii="Arial" w:hAnsi="Arial" w:cs="Arial"/>
          <w:b/>
          <w:iCs/>
        </w:rPr>
        <w:t xml:space="preserve"> and Teaching Methods (section12</w:t>
      </w:r>
      <w:r w:rsidRPr="00A11617">
        <w:rPr>
          <w:rFonts w:ascii="Arial" w:hAnsi="Arial" w:cs="Arial"/>
          <w:b/>
          <w:iCs/>
        </w:rPr>
        <w:t>) and m</w:t>
      </w:r>
      <w:r w:rsidR="00B30E07" w:rsidRPr="00A11617">
        <w:rPr>
          <w:rFonts w:ascii="Arial" w:hAnsi="Arial" w:cs="Arial"/>
          <w:b/>
          <w:iCs/>
        </w:rPr>
        <w:t>ethods of Assessment (section 13</w:t>
      </w:r>
      <w:r w:rsidR="00EF4933" w:rsidRPr="00A11617">
        <w:rPr>
          <w:rFonts w:ascii="Arial" w:hAnsi="Arial" w:cs="Arial"/>
          <w:b/>
          <w:iCs/>
        </w:rPr>
        <w:t>)</w:t>
      </w:r>
    </w:p>
    <w:tbl>
      <w:tblPr>
        <w:tblStyle w:val="TableGrid"/>
        <w:tblW w:w="5000" w:type="pct"/>
        <w:tblLook w:val="04A0" w:firstRow="1" w:lastRow="0" w:firstColumn="1" w:lastColumn="0" w:noHBand="0" w:noVBand="1"/>
      </w:tblPr>
      <w:tblGrid>
        <w:gridCol w:w="3027"/>
        <w:gridCol w:w="938"/>
        <w:gridCol w:w="929"/>
        <w:gridCol w:w="928"/>
        <w:gridCol w:w="928"/>
        <w:gridCol w:w="928"/>
        <w:gridCol w:w="928"/>
        <w:gridCol w:w="928"/>
        <w:gridCol w:w="922"/>
      </w:tblGrid>
      <w:tr w:rsidR="002E72B1" w:rsidRPr="009543D5" w14:paraId="0E2FF050" w14:textId="77777777" w:rsidTr="002E2A7C">
        <w:tc>
          <w:tcPr>
            <w:tcW w:w="1447" w:type="pct"/>
            <w:shd w:val="clear" w:color="auto" w:fill="D9D9D9" w:themeFill="background1" w:themeFillShade="D9"/>
          </w:tcPr>
          <w:p w14:paraId="3AF18A2F" w14:textId="77777777" w:rsidR="002E72B1" w:rsidRPr="009543D5" w:rsidRDefault="002E72B1" w:rsidP="009543D5">
            <w:pPr>
              <w:spacing w:after="120"/>
              <w:ind w:left="33"/>
              <w:rPr>
                <w:rFonts w:ascii="Arial" w:hAnsi="Arial" w:cs="Arial"/>
                <w:b/>
              </w:rPr>
            </w:pPr>
            <w:r w:rsidRPr="009543D5">
              <w:rPr>
                <w:rFonts w:ascii="Arial" w:hAnsi="Arial" w:cs="Arial"/>
                <w:b/>
              </w:rPr>
              <w:t>Module learning outcome</w:t>
            </w:r>
          </w:p>
        </w:tc>
        <w:tc>
          <w:tcPr>
            <w:tcW w:w="448" w:type="pct"/>
          </w:tcPr>
          <w:p w14:paraId="75B211B6" w14:textId="77777777" w:rsidR="002E72B1" w:rsidRPr="009543D5" w:rsidRDefault="002E72B1" w:rsidP="009543D5">
            <w:pPr>
              <w:spacing w:after="120"/>
              <w:rPr>
                <w:rFonts w:ascii="Arial" w:hAnsi="Arial" w:cs="Arial"/>
                <w:i/>
              </w:rPr>
            </w:pPr>
            <w:r w:rsidRPr="009543D5">
              <w:rPr>
                <w:rFonts w:ascii="Arial" w:hAnsi="Arial" w:cs="Arial"/>
                <w:i/>
              </w:rPr>
              <w:t>8.1</w:t>
            </w:r>
          </w:p>
        </w:tc>
        <w:tc>
          <w:tcPr>
            <w:tcW w:w="444" w:type="pct"/>
          </w:tcPr>
          <w:p w14:paraId="4B5E6D7A" w14:textId="77777777" w:rsidR="002E72B1" w:rsidRPr="009543D5" w:rsidRDefault="002E72B1" w:rsidP="009543D5">
            <w:pPr>
              <w:spacing w:after="120"/>
              <w:rPr>
                <w:rFonts w:ascii="Arial" w:hAnsi="Arial" w:cs="Arial"/>
                <w:i/>
              </w:rPr>
            </w:pPr>
            <w:r w:rsidRPr="009543D5">
              <w:rPr>
                <w:rFonts w:ascii="Arial" w:hAnsi="Arial" w:cs="Arial"/>
                <w:i/>
              </w:rPr>
              <w:t>8.2</w:t>
            </w:r>
          </w:p>
        </w:tc>
        <w:tc>
          <w:tcPr>
            <w:tcW w:w="444" w:type="pct"/>
          </w:tcPr>
          <w:p w14:paraId="009AACA1" w14:textId="77777777" w:rsidR="002E72B1" w:rsidRPr="009543D5" w:rsidRDefault="002E72B1" w:rsidP="009543D5">
            <w:pPr>
              <w:spacing w:after="120"/>
              <w:rPr>
                <w:rFonts w:ascii="Arial" w:hAnsi="Arial" w:cs="Arial"/>
                <w:i/>
              </w:rPr>
            </w:pPr>
            <w:r w:rsidRPr="009543D5">
              <w:rPr>
                <w:rFonts w:ascii="Arial" w:hAnsi="Arial" w:cs="Arial"/>
                <w:i/>
              </w:rPr>
              <w:t>8.3</w:t>
            </w:r>
          </w:p>
        </w:tc>
        <w:tc>
          <w:tcPr>
            <w:tcW w:w="444" w:type="pct"/>
          </w:tcPr>
          <w:p w14:paraId="48DD3EA8" w14:textId="77777777" w:rsidR="002E72B1" w:rsidRPr="009543D5" w:rsidRDefault="002E72B1" w:rsidP="009543D5">
            <w:pPr>
              <w:spacing w:after="120"/>
              <w:rPr>
                <w:rFonts w:ascii="Arial" w:hAnsi="Arial" w:cs="Arial"/>
                <w:i/>
              </w:rPr>
            </w:pPr>
            <w:r w:rsidRPr="009543D5">
              <w:rPr>
                <w:rFonts w:ascii="Arial" w:hAnsi="Arial" w:cs="Arial"/>
                <w:i/>
              </w:rPr>
              <w:t>8.4</w:t>
            </w:r>
          </w:p>
        </w:tc>
        <w:tc>
          <w:tcPr>
            <w:tcW w:w="444" w:type="pct"/>
          </w:tcPr>
          <w:p w14:paraId="6AB98647" w14:textId="77777777" w:rsidR="002E72B1" w:rsidRPr="009543D5" w:rsidRDefault="002E72B1" w:rsidP="009543D5">
            <w:pPr>
              <w:spacing w:after="120"/>
              <w:rPr>
                <w:rFonts w:ascii="Arial" w:hAnsi="Arial" w:cs="Arial"/>
                <w:i/>
              </w:rPr>
            </w:pPr>
            <w:r w:rsidRPr="009543D5">
              <w:rPr>
                <w:rFonts w:ascii="Arial" w:hAnsi="Arial" w:cs="Arial"/>
                <w:i/>
              </w:rPr>
              <w:t>9.1</w:t>
            </w:r>
          </w:p>
        </w:tc>
        <w:tc>
          <w:tcPr>
            <w:tcW w:w="444" w:type="pct"/>
          </w:tcPr>
          <w:p w14:paraId="6A612F87" w14:textId="77777777" w:rsidR="002E72B1" w:rsidRPr="009543D5" w:rsidRDefault="002E72B1" w:rsidP="009543D5">
            <w:pPr>
              <w:spacing w:after="120"/>
              <w:rPr>
                <w:rFonts w:ascii="Arial" w:hAnsi="Arial" w:cs="Arial"/>
                <w:i/>
              </w:rPr>
            </w:pPr>
            <w:r w:rsidRPr="009543D5">
              <w:rPr>
                <w:rFonts w:ascii="Arial" w:hAnsi="Arial" w:cs="Arial"/>
                <w:i/>
              </w:rPr>
              <w:t>9.2</w:t>
            </w:r>
          </w:p>
        </w:tc>
        <w:tc>
          <w:tcPr>
            <w:tcW w:w="444" w:type="pct"/>
          </w:tcPr>
          <w:p w14:paraId="2D6930CD" w14:textId="77777777" w:rsidR="002E72B1" w:rsidRPr="009543D5" w:rsidRDefault="002E72B1" w:rsidP="009543D5">
            <w:pPr>
              <w:spacing w:after="120"/>
              <w:rPr>
                <w:rFonts w:ascii="Arial" w:hAnsi="Arial" w:cs="Arial"/>
                <w:i/>
              </w:rPr>
            </w:pPr>
            <w:r w:rsidRPr="009543D5">
              <w:rPr>
                <w:rFonts w:ascii="Arial" w:hAnsi="Arial" w:cs="Arial"/>
                <w:i/>
              </w:rPr>
              <w:t>9.3</w:t>
            </w:r>
          </w:p>
        </w:tc>
        <w:tc>
          <w:tcPr>
            <w:tcW w:w="442" w:type="pct"/>
          </w:tcPr>
          <w:p w14:paraId="3781EB62" w14:textId="77777777" w:rsidR="002E72B1" w:rsidRPr="009543D5" w:rsidRDefault="002E72B1" w:rsidP="009543D5">
            <w:pPr>
              <w:spacing w:after="120"/>
              <w:rPr>
                <w:rFonts w:ascii="Arial" w:hAnsi="Arial" w:cs="Arial"/>
                <w:i/>
              </w:rPr>
            </w:pPr>
            <w:r w:rsidRPr="009543D5">
              <w:rPr>
                <w:rFonts w:ascii="Arial" w:hAnsi="Arial" w:cs="Arial"/>
                <w:i/>
              </w:rPr>
              <w:t>9.4</w:t>
            </w:r>
          </w:p>
        </w:tc>
      </w:tr>
      <w:tr w:rsidR="002E72B1" w:rsidRPr="009543D5" w14:paraId="579358FF" w14:textId="77777777" w:rsidTr="002E2A7C">
        <w:tc>
          <w:tcPr>
            <w:tcW w:w="1447" w:type="pct"/>
            <w:shd w:val="clear" w:color="auto" w:fill="D9D9D9" w:themeFill="background1" w:themeFillShade="D9"/>
          </w:tcPr>
          <w:p w14:paraId="6022DB24" w14:textId="77777777" w:rsidR="002E72B1" w:rsidRPr="009543D5" w:rsidRDefault="002E72B1" w:rsidP="009543D5">
            <w:pPr>
              <w:spacing w:after="120"/>
              <w:rPr>
                <w:rFonts w:ascii="Arial" w:hAnsi="Arial" w:cs="Arial"/>
                <w:b/>
              </w:rPr>
            </w:pPr>
            <w:r w:rsidRPr="009543D5">
              <w:rPr>
                <w:rFonts w:ascii="Arial" w:hAnsi="Arial" w:cs="Arial"/>
                <w:b/>
              </w:rPr>
              <w:t>Learning/ teaching method</w:t>
            </w:r>
          </w:p>
        </w:tc>
        <w:tc>
          <w:tcPr>
            <w:tcW w:w="448" w:type="pct"/>
          </w:tcPr>
          <w:p w14:paraId="4624F319" w14:textId="77777777" w:rsidR="002E72B1" w:rsidRPr="009543D5" w:rsidRDefault="002E72B1" w:rsidP="009543D5">
            <w:pPr>
              <w:spacing w:after="120"/>
              <w:rPr>
                <w:rFonts w:ascii="Arial" w:hAnsi="Arial" w:cs="Arial"/>
                <w:b/>
              </w:rPr>
            </w:pPr>
          </w:p>
        </w:tc>
        <w:tc>
          <w:tcPr>
            <w:tcW w:w="444" w:type="pct"/>
          </w:tcPr>
          <w:p w14:paraId="128EDFB3" w14:textId="77777777" w:rsidR="002E72B1" w:rsidRPr="009543D5" w:rsidRDefault="002E72B1" w:rsidP="009543D5">
            <w:pPr>
              <w:spacing w:after="120"/>
              <w:rPr>
                <w:rFonts w:ascii="Arial" w:hAnsi="Arial" w:cs="Arial"/>
                <w:b/>
              </w:rPr>
            </w:pPr>
          </w:p>
        </w:tc>
        <w:tc>
          <w:tcPr>
            <w:tcW w:w="444" w:type="pct"/>
          </w:tcPr>
          <w:p w14:paraId="0E2892CC" w14:textId="77777777" w:rsidR="002E72B1" w:rsidRPr="009543D5" w:rsidRDefault="002E72B1" w:rsidP="009543D5">
            <w:pPr>
              <w:spacing w:after="120"/>
              <w:rPr>
                <w:rFonts w:ascii="Arial" w:hAnsi="Arial" w:cs="Arial"/>
                <w:b/>
              </w:rPr>
            </w:pPr>
          </w:p>
        </w:tc>
        <w:tc>
          <w:tcPr>
            <w:tcW w:w="444" w:type="pct"/>
          </w:tcPr>
          <w:p w14:paraId="45945B80" w14:textId="77777777" w:rsidR="002E72B1" w:rsidRPr="009543D5" w:rsidRDefault="002E72B1" w:rsidP="009543D5">
            <w:pPr>
              <w:spacing w:after="120"/>
              <w:rPr>
                <w:rFonts w:ascii="Arial" w:hAnsi="Arial" w:cs="Arial"/>
                <w:b/>
              </w:rPr>
            </w:pPr>
          </w:p>
        </w:tc>
        <w:tc>
          <w:tcPr>
            <w:tcW w:w="444" w:type="pct"/>
          </w:tcPr>
          <w:p w14:paraId="67870A99" w14:textId="77777777" w:rsidR="002E72B1" w:rsidRPr="009543D5" w:rsidRDefault="002E72B1" w:rsidP="009543D5">
            <w:pPr>
              <w:spacing w:after="120"/>
              <w:rPr>
                <w:rFonts w:ascii="Arial" w:hAnsi="Arial" w:cs="Arial"/>
                <w:b/>
              </w:rPr>
            </w:pPr>
          </w:p>
        </w:tc>
        <w:tc>
          <w:tcPr>
            <w:tcW w:w="444" w:type="pct"/>
          </w:tcPr>
          <w:p w14:paraId="42AE8C43" w14:textId="77777777" w:rsidR="002E72B1" w:rsidRPr="009543D5" w:rsidRDefault="002E72B1" w:rsidP="009543D5">
            <w:pPr>
              <w:spacing w:after="120"/>
              <w:rPr>
                <w:rFonts w:ascii="Arial" w:hAnsi="Arial" w:cs="Arial"/>
                <w:b/>
              </w:rPr>
            </w:pPr>
          </w:p>
        </w:tc>
        <w:tc>
          <w:tcPr>
            <w:tcW w:w="444" w:type="pct"/>
          </w:tcPr>
          <w:p w14:paraId="3D47C9C5" w14:textId="77777777" w:rsidR="002E72B1" w:rsidRPr="009543D5" w:rsidRDefault="002E72B1" w:rsidP="009543D5">
            <w:pPr>
              <w:spacing w:after="120"/>
              <w:rPr>
                <w:rFonts w:ascii="Arial" w:hAnsi="Arial" w:cs="Arial"/>
                <w:b/>
              </w:rPr>
            </w:pPr>
          </w:p>
        </w:tc>
        <w:tc>
          <w:tcPr>
            <w:tcW w:w="442" w:type="pct"/>
          </w:tcPr>
          <w:p w14:paraId="061465D5" w14:textId="77777777" w:rsidR="002E72B1" w:rsidRPr="009543D5" w:rsidRDefault="002E72B1" w:rsidP="009543D5">
            <w:pPr>
              <w:spacing w:after="120"/>
              <w:rPr>
                <w:rFonts w:ascii="Arial" w:hAnsi="Arial" w:cs="Arial"/>
                <w:b/>
              </w:rPr>
            </w:pPr>
          </w:p>
        </w:tc>
      </w:tr>
      <w:tr w:rsidR="002E72B1" w:rsidRPr="009543D5" w14:paraId="60165DF5" w14:textId="77777777" w:rsidTr="002E2A7C">
        <w:tc>
          <w:tcPr>
            <w:tcW w:w="1447" w:type="pct"/>
          </w:tcPr>
          <w:p w14:paraId="4ACA0674" w14:textId="0F9FF4BA" w:rsidR="002E72B1" w:rsidRPr="009543D5" w:rsidRDefault="002E72B1" w:rsidP="009543D5">
            <w:pPr>
              <w:spacing w:before="60" w:after="60"/>
              <w:ind w:right="-330"/>
              <w:rPr>
                <w:rFonts w:ascii="Arial" w:hAnsi="Arial" w:cs="Arial"/>
              </w:rPr>
            </w:pPr>
            <w:r w:rsidRPr="009543D5">
              <w:rPr>
                <w:rFonts w:ascii="Arial" w:hAnsi="Arial" w:cs="Arial"/>
              </w:rPr>
              <w:t>Lectures</w:t>
            </w:r>
            <w:r>
              <w:rPr>
                <w:rFonts w:ascii="Arial" w:hAnsi="Arial" w:cs="Arial"/>
              </w:rPr>
              <w:t xml:space="preserve"> </w:t>
            </w:r>
          </w:p>
        </w:tc>
        <w:tc>
          <w:tcPr>
            <w:tcW w:w="448" w:type="pct"/>
          </w:tcPr>
          <w:p w14:paraId="4A501B9D" w14:textId="67FE12C6" w:rsidR="002E72B1" w:rsidRPr="009543D5" w:rsidRDefault="002E72B1" w:rsidP="009543D5">
            <w:pPr>
              <w:spacing w:after="120"/>
              <w:rPr>
                <w:rFonts w:ascii="Arial" w:hAnsi="Arial" w:cs="Arial"/>
              </w:rPr>
            </w:pPr>
            <w:r w:rsidRPr="009543D5">
              <w:rPr>
                <w:rFonts w:ascii="Arial" w:hAnsi="Arial" w:cs="Arial"/>
              </w:rPr>
              <w:t>X</w:t>
            </w:r>
          </w:p>
        </w:tc>
        <w:tc>
          <w:tcPr>
            <w:tcW w:w="444" w:type="pct"/>
          </w:tcPr>
          <w:p w14:paraId="7E404081" w14:textId="192325BA" w:rsidR="002E72B1" w:rsidRPr="009543D5" w:rsidRDefault="002E72B1" w:rsidP="009543D5">
            <w:pPr>
              <w:rPr>
                <w:rFonts w:ascii="Arial" w:hAnsi="Arial" w:cs="Arial"/>
              </w:rPr>
            </w:pPr>
            <w:r w:rsidRPr="009543D5">
              <w:rPr>
                <w:rFonts w:ascii="Arial" w:hAnsi="Arial" w:cs="Arial"/>
              </w:rPr>
              <w:t>X</w:t>
            </w:r>
          </w:p>
        </w:tc>
        <w:tc>
          <w:tcPr>
            <w:tcW w:w="444" w:type="pct"/>
          </w:tcPr>
          <w:p w14:paraId="01F79957" w14:textId="746B0458" w:rsidR="002E72B1" w:rsidRPr="009543D5" w:rsidRDefault="002E72B1" w:rsidP="009543D5">
            <w:pPr>
              <w:rPr>
                <w:rFonts w:ascii="Arial" w:hAnsi="Arial" w:cs="Arial"/>
              </w:rPr>
            </w:pPr>
            <w:r w:rsidRPr="009543D5">
              <w:rPr>
                <w:rFonts w:ascii="Arial" w:hAnsi="Arial" w:cs="Arial"/>
              </w:rPr>
              <w:t>X</w:t>
            </w:r>
          </w:p>
        </w:tc>
        <w:tc>
          <w:tcPr>
            <w:tcW w:w="444" w:type="pct"/>
          </w:tcPr>
          <w:p w14:paraId="12C2577B" w14:textId="48929184" w:rsidR="002E72B1" w:rsidRPr="009543D5" w:rsidRDefault="002E72B1" w:rsidP="009543D5">
            <w:pPr>
              <w:rPr>
                <w:rFonts w:ascii="Arial" w:hAnsi="Arial" w:cs="Arial"/>
              </w:rPr>
            </w:pPr>
            <w:r w:rsidRPr="009543D5">
              <w:rPr>
                <w:rFonts w:ascii="Arial" w:hAnsi="Arial" w:cs="Arial"/>
              </w:rPr>
              <w:t>X</w:t>
            </w:r>
          </w:p>
        </w:tc>
        <w:tc>
          <w:tcPr>
            <w:tcW w:w="444" w:type="pct"/>
          </w:tcPr>
          <w:p w14:paraId="44A2B7FE" w14:textId="4EE87AFC" w:rsidR="002E72B1" w:rsidRPr="009543D5" w:rsidRDefault="002E72B1" w:rsidP="009543D5">
            <w:pPr>
              <w:rPr>
                <w:rFonts w:ascii="Arial" w:hAnsi="Arial" w:cs="Arial"/>
              </w:rPr>
            </w:pPr>
            <w:r w:rsidRPr="009543D5">
              <w:rPr>
                <w:rFonts w:ascii="Arial" w:hAnsi="Arial" w:cs="Arial"/>
              </w:rPr>
              <w:t>X</w:t>
            </w:r>
          </w:p>
        </w:tc>
        <w:tc>
          <w:tcPr>
            <w:tcW w:w="444" w:type="pct"/>
          </w:tcPr>
          <w:p w14:paraId="31795F7E" w14:textId="3A62D950" w:rsidR="002E72B1" w:rsidRPr="009543D5" w:rsidRDefault="002E72B1" w:rsidP="009543D5">
            <w:pPr>
              <w:rPr>
                <w:rFonts w:ascii="Arial" w:hAnsi="Arial" w:cs="Arial"/>
              </w:rPr>
            </w:pPr>
            <w:r w:rsidRPr="009543D5">
              <w:rPr>
                <w:rFonts w:ascii="Arial" w:hAnsi="Arial" w:cs="Arial"/>
              </w:rPr>
              <w:t>X</w:t>
            </w:r>
          </w:p>
        </w:tc>
        <w:tc>
          <w:tcPr>
            <w:tcW w:w="444" w:type="pct"/>
          </w:tcPr>
          <w:p w14:paraId="185144E9" w14:textId="39E53DDC" w:rsidR="002E72B1" w:rsidRPr="009543D5" w:rsidRDefault="002E72B1" w:rsidP="009543D5">
            <w:pPr>
              <w:rPr>
                <w:rFonts w:ascii="Arial" w:hAnsi="Arial" w:cs="Arial"/>
              </w:rPr>
            </w:pPr>
            <w:r w:rsidRPr="009543D5">
              <w:rPr>
                <w:rFonts w:ascii="Arial" w:hAnsi="Arial" w:cs="Arial"/>
              </w:rPr>
              <w:t>X</w:t>
            </w:r>
          </w:p>
        </w:tc>
        <w:tc>
          <w:tcPr>
            <w:tcW w:w="442" w:type="pct"/>
          </w:tcPr>
          <w:p w14:paraId="00CD53D9" w14:textId="2A82F0A6" w:rsidR="002E72B1" w:rsidRPr="009543D5" w:rsidRDefault="002E72B1" w:rsidP="009543D5">
            <w:pPr>
              <w:rPr>
                <w:rFonts w:ascii="Arial" w:hAnsi="Arial" w:cs="Arial"/>
              </w:rPr>
            </w:pPr>
            <w:r w:rsidRPr="009543D5">
              <w:rPr>
                <w:rFonts w:ascii="Arial" w:hAnsi="Arial" w:cs="Arial"/>
              </w:rPr>
              <w:t>X</w:t>
            </w:r>
          </w:p>
        </w:tc>
      </w:tr>
      <w:tr w:rsidR="002E72B1" w:rsidRPr="009543D5" w14:paraId="6337BD3E" w14:textId="77777777" w:rsidTr="002E2A7C">
        <w:tc>
          <w:tcPr>
            <w:tcW w:w="1447" w:type="pct"/>
          </w:tcPr>
          <w:p w14:paraId="6AD43B2A" w14:textId="77B83B78" w:rsidR="002E72B1" w:rsidRPr="009543D5" w:rsidRDefault="002E72B1" w:rsidP="002E72B1">
            <w:pPr>
              <w:spacing w:before="60" w:after="60"/>
              <w:ind w:right="-330"/>
              <w:rPr>
                <w:rFonts w:ascii="Arial" w:hAnsi="Arial" w:cs="Arial"/>
              </w:rPr>
            </w:pPr>
            <w:r>
              <w:rPr>
                <w:rFonts w:ascii="Arial" w:hAnsi="Arial" w:cs="Arial"/>
              </w:rPr>
              <w:t>Revision lecture</w:t>
            </w:r>
          </w:p>
        </w:tc>
        <w:tc>
          <w:tcPr>
            <w:tcW w:w="448" w:type="pct"/>
          </w:tcPr>
          <w:p w14:paraId="5EC84869" w14:textId="76AD34D7"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448EDEF4" w14:textId="6DD111AA" w:rsidR="002E72B1" w:rsidRPr="009543D5" w:rsidRDefault="002E72B1" w:rsidP="002E72B1">
            <w:pPr>
              <w:rPr>
                <w:rFonts w:ascii="Arial" w:hAnsi="Arial" w:cs="Arial"/>
              </w:rPr>
            </w:pPr>
            <w:r w:rsidRPr="009543D5">
              <w:rPr>
                <w:rFonts w:ascii="Arial" w:hAnsi="Arial" w:cs="Arial"/>
              </w:rPr>
              <w:t>X</w:t>
            </w:r>
          </w:p>
        </w:tc>
        <w:tc>
          <w:tcPr>
            <w:tcW w:w="444" w:type="pct"/>
          </w:tcPr>
          <w:p w14:paraId="380C0551" w14:textId="089FA6D0" w:rsidR="002E72B1" w:rsidRPr="009543D5" w:rsidRDefault="002E72B1" w:rsidP="002E72B1">
            <w:pPr>
              <w:rPr>
                <w:rFonts w:ascii="Arial" w:hAnsi="Arial" w:cs="Arial"/>
              </w:rPr>
            </w:pPr>
            <w:r w:rsidRPr="009543D5">
              <w:rPr>
                <w:rFonts w:ascii="Arial" w:hAnsi="Arial" w:cs="Arial"/>
              </w:rPr>
              <w:t>X</w:t>
            </w:r>
          </w:p>
        </w:tc>
        <w:tc>
          <w:tcPr>
            <w:tcW w:w="444" w:type="pct"/>
          </w:tcPr>
          <w:p w14:paraId="4034C3A0" w14:textId="6FCF3D5F" w:rsidR="002E72B1" w:rsidRPr="009543D5" w:rsidRDefault="002E72B1" w:rsidP="002E72B1">
            <w:pPr>
              <w:rPr>
                <w:rFonts w:ascii="Arial" w:hAnsi="Arial" w:cs="Arial"/>
              </w:rPr>
            </w:pPr>
            <w:r w:rsidRPr="009543D5">
              <w:rPr>
                <w:rFonts w:ascii="Arial" w:hAnsi="Arial" w:cs="Arial"/>
              </w:rPr>
              <w:t>X</w:t>
            </w:r>
          </w:p>
        </w:tc>
        <w:tc>
          <w:tcPr>
            <w:tcW w:w="444" w:type="pct"/>
          </w:tcPr>
          <w:p w14:paraId="4341AABD" w14:textId="7C724E1C" w:rsidR="002E72B1" w:rsidRPr="009543D5" w:rsidRDefault="002E72B1" w:rsidP="002E72B1">
            <w:pPr>
              <w:rPr>
                <w:rFonts w:ascii="Arial" w:hAnsi="Arial" w:cs="Arial"/>
              </w:rPr>
            </w:pPr>
            <w:r w:rsidRPr="009543D5">
              <w:rPr>
                <w:rFonts w:ascii="Arial" w:hAnsi="Arial" w:cs="Arial"/>
              </w:rPr>
              <w:t>X</w:t>
            </w:r>
          </w:p>
        </w:tc>
        <w:tc>
          <w:tcPr>
            <w:tcW w:w="444" w:type="pct"/>
          </w:tcPr>
          <w:p w14:paraId="493FF7CA" w14:textId="482B77E4" w:rsidR="002E72B1" w:rsidRPr="009543D5" w:rsidRDefault="002E72B1" w:rsidP="002E72B1">
            <w:pPr>
              <w:rPr>
                <w:rFonts w:ascii="Arial" w:hAnsi="Arial" w:cs="Arial"/>
              </w:rPr>
            </w:pPr>
            <w:r w:rsidRPr="009543D5">
              <w:rPr>
                <w:rFonts w:ascii="Arial" w:hAnsi="Arial" w:cs="Arial"/>
              </w:rPr>
              <w:t>X</w:t>
            </w:r>
          </w:p>
        </w:tc>
        <w:tc>
          <w:tcPr>
            <w:tcW w:w="444" w:type="pct"/>
          </w:tcPr>
          <w:p w14:paraId="3611E623" w14:textId="46A33913" w:rsidR="002E72B1" w:rsidRPr="009543D5" w:rsidRDefault="002E72B1" w:rsidP="002E72B1">
            <w:pPr>
              <w:rPr>
                <w:rFonts w:ascii="Arial" w:hAnsi="Arial" w:cs="Arial"/>
              </w:rPr>
            </w:pPr>
            <w:r w:rsidRPr="009543D5">
              <w:rPr>
                <w:rFonts w:ascii="Arial" w:hAnsi="Arial" w:cs="Arial"/>
              </w:rPr>
              <w:t>X</w:t>
            </w:r>
          </w:p>
        </w:tc>
        <w:tc>
          <w:tcPr>
            <w:tcW w:w="442" w:type="pct"/>
          </w:tcPr>
          <w:p w14:paraId="67B699D0" w14:textId="7ED1602C" w:rsidR="002E72B1" w:rsidRPr="009543D5" w:rsidRDefault="002E72B1" w:rsidP="002E72B1">
            <w:pPr>
              <w:rPr>
                <w:rFonts w:ascii="Arial" w:hAnsi="Arial" w:cs="Arial"/>
              </w:rPr>
            </w:pPr>
            <w:r w:rsidRPr="009543D5">
              <w:rPr>
                <w:rFonts w:ascii="Arial" w:hAnsi="Arial" w:cs="Arial"/>
              </w:rPr>
              <w:t>X</w:t>
            </w:r>
          </w:p>
        </w:tc>
      </w:tr>
      <w:tr w:rsidR="002E72B1" w:rsidRPr="009543D5" w14:paraId="474A0465" w14:textId="77777777" w:rsidTr="002E2A7C">
        <w:tc>
          <w:tcPr>
            <w:tcW w:w="1447" w:type="pct"/>
          </w:tcPr>
          <w:p w14:paraId="551F6DB3" w14:textId="77777777" w:rsidR="002E72B1" w:rsidRPr="009543D5" w:rsidRDefault="002E72B1" w:rsidP="002E72B1">
            <w:pPr>
              <w:spacing w:before="60" w:after="60"/>
              <w:ind w:right="-330"/>
              <w:rPr>
                <w:rFonts w:ascii="Arial" w:hAnsi="Arial" w:cs="Arial"/>
              </w:rPr>
            </w:pPr>
            <w:r w:rsidRPr="009543D5">
              <w:rPr>
                <w:rFonts w:ascii="Arial" w:hAnsi="Arial" w:cs="Arial"/>
              </w:rPr>
              <w:t>Seminars</w:t>
            </w:r>
          </w:p>
        </w:tc>
        <w:tc>
          <w:tcPr>
            <w:tcW w:w="448" w:type="pct"/>
          </w:tcPr>
          <w:p w14:paraId="3989F8B5" w14:textId="7C56CDF8"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7D170BD2" w14:textId="29288FBE" w:rsidR="002E72B1" w:rsidRPr="009543D5" w:rsidRDefault="002E72B1" w:rsidP="002E72B1">
            <w:pPr>
              <w:rPr>
                <w:rFonts w:ascii="Arial" w:hAnsi="Arial" w:cs="Arial"/>
              </w:rPr>
            </w:pPr>
            <w:r w:rsidRPr="009543D5">
              <w:rPr>
                <w:rFonts w:ascii="Arial" w:hAnsi="Arial" w:cs="Arial"/>
              </w:rPr>
              <w:t>X</w:t>
            </w:r>
          </w:p>
        </w:tc>
        <w:tc>
          <w:tcPr>
            <w:tcW w:w="444" w:type="pct"/>
          </w:tcPr>
          <w:p w14:paraId="782D6FD8" w14:textId="141F2E0A" w:rsidR="002E72B1" w:rsidRPr="009543D5" w:rsidRDefault="002E72B1" w:rsidP="002E72B1">
            <w:pPr>
              <w:rPr>
                <w:rFonts w:ascii="Arial" w:hAnsi="Arial" w:cs="Arial"/>
              </w:rPr>
            </w:pPr>
            <w:r w:rsidRPr="009543D5">
              <w:rPr>
                <w:rFonts w:ascii="Arial" w:hAnsi="Arial" w:cs="Arial"/>
              </w:rPr>
              <w:t>X</w:t>
            </w:r>
          </w:p>
        </w:tc>
        <w:tc>
          <w:tcPr>
            <w:tcW w:w="444" w:type="pct"/>
          </w:tcPr>
          <w:p w14:paraId="0228BBB7" w14:textId="0B35EA16" w:rsidR="002E72B1" w:rsidRPr="009543D5" w:rsidRDefault="002E72B1" w:rsidP="002E72B1">
            <w:pPr>
              <w:rPr>
                <w:rFonts w:ascii="Arial" w:hAnsi="Arial" w:cs="Arial"/>
              </w:rPr>
            </w:pPr>
            <w:r w:rsidRPr="009543D5">
              <w:rPr>
                <w:rFonts w:ascii="Arial" w:hAnsi="Arial" w:cs="Arial"/>
              </w:rPr>
              <w:t>X</w:t>
            </w:r>
          </w:p>
        </w:tc>
        <w:tc>
          <w:tcPr>
            <w:tcW w:w="444" w:type="pct"/>
          </w:tcPr>
          <w:p w14:paraId="6FB613E6" w14:textId="2E62072A"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37265625" w14:textId="01B9A071"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54C39019" w14:textId="494CBBC8" w:rsidR="002E72B1" w:rsidRPr="009543D5" w:rsidRDefault="002E72B1" w:rsidP="002E72B1">
            <w:pPr>
              <w:rPr>
                <w:rFonts w:ascii="Arial" w:hAnsi="Arial" w:cs="Arial"/>
              </w:rPr>
            </w:pPr>
            <w:r w:rsidRPr="009543D5">
              <w:rPr>
                <w:rFonts w:ascii="Arial" w:hAnsi="Arial" w:cs="Arial"/>
              </w:rPr>
              <w:t>X</w:t>
            </w:r>
          </w:p>
        </w:tc>
        <w:tc>
          <w:tcPr>
            <w:tcW w:w="442" w:type="pct"/>
          </w:tcPr>
          <w:p w14:paraId="6D7BF3EF" w14:textId="1FCCD25C" w:rsidR="002E72B1" w:rsidRPr="009543D5" w:rsidRDefault="002E72B1" w:rsidP="002E72B1">
            <w:pPr>
              <w:rPr>
                <w:rFonts w:ascii="Arial" w:hAnsi="Arial" w:cs="Arial"/>
              </w:rPr>
            </w:pPr>
            <w:r w:rsidRPr="009543D5">
              <w:rPr>
                <w:rFonts w:ascii="Arial" w:hAnsi="Arial" w:cs="Arial"/>
              </w:rPr>
              <w:t>X</w:t>
            </w:r>
          </w:p>
        </w:tc>
      </w:tr>
      <w:tr w:rsidR="002E72B1" w:rsidRPr="009543D5" w14:paraId="46C7013F" w14:textId="77777777" w:rsidTr="002E2A7C">
        <w:tc>
          <w:tcPr>
            <w:tcW w:w="1447" w:type="pct"/>
          </w:tcPr>
          <w:p w14:paraId="7D97782B" w14:textId="77777777" w:rsidR="002E72B1" w:rsidRPr="009543D5" w:rsidRDefault="002E72B1" w:rsidP="002E72B1">
            <w:pPr>
              <w:spacing w:before="60" w:after="60"/>
              <w:ind w:right="-330"/>
              <w:rPr>
                <w:rFonts w:ascii="Arial" w:hAnsi="Arial" w:cs="Arial"/>
              </w:rPr>
            </w:pPr>
            <w:r w:rsidRPr="009543D5">
              <w:rPr>
                <w:rFonts w:ascii="Arial" w:hAnsi="Arial" w:cs="Arial"/>
              </w:rPr>
              <w:t>Independent study</w:t>
            </w:r>
          </w:p>
        </w:tc>
        <w:tc>
          <w:tcPr>
            <w:tcW w:w="448" w:type="pct"/>
          </w:tcPr>
          <w:p w14:paraId="4D568081" w14:textId="0FAED0B7"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0A8CA2F1" w14:textId="4089C649" w:rsidR="002E72B1" w:rsidRPr="009543D5" w:rsidRDefault="002E72B1" w:rsidP="002E72B1">
            <w:pPr>
              <w:rPr>
                <w:rFonts w:ascii="Arial" w:hAnsi="Arial" w:cs="Arial"/>
              </w:rPr>
            </w:pPr>
            <w:r w:rsidRPr="009543D5">
              <w:rPr>
                <w:rFonts w:ascii="Arial" w:hAnsi="Arial" w:cs="Arial"/>
              </w:rPr>
              <w:t>X</w:t>
            </w:r>
          </w:p>
        </w:tc>
        <w:tc>
          <w:tcPr>
            <w:tcW w:w="444" w:type="pct"/>
          </w:tcPr>
          <w:p w14:paraId="5053B55E" w14:textId="0088B524" w:rsidR="002E72B1" w:rsidRPr="009543D5" w:rsidRDefault="002E72B1" w:rsidP="002E72B1">
            <w:pPr>
              <w:rPr>
                <w:rFonts w:ascii="Arial" w:hAnsi="Arial" w:cs="Arial"/>
              </w:rPr>
            </w:pPr>
            <w:r w:rsidRPr="009543D5">
              <w:rPr>
                <w:rFonts w:ascii="Arial" w:hAnsi="Arial" w:cs="Arial"/>
              </w:rPr>
              <w:t>X</w:t>
            </w:r>
          </w:p>
        </w:tc>
        <w:tc>
          <w:tcPr>
            <w:tcW w:w="444" w:type="pct"/>
          </w:tcPr>
          <w:p w14:paraId="3661AB5E" w14:textId="1799D8A8" w:rsidR="002E72B1" w:rsidRPr="009543D5" w:rsidRDefault="002E72B1" w:rsidP="002E72B1">
            <w:pPr>
              <w:rPr>
                <w:rFonts w:ascii="Arial" w:hAnsi="Arial" w:cs="Arial"/>
              </w:rPr>
            </w:pPr>
            <w:r w:rsidRPr="009543D5">
              <w:rPr>
                <w:rFonts w:ascii="Arial" w:hAnsi="Arial" w:cs="Arial"/>
              </w:rPr>
              <w:t>X</w:t>
            </w:r>
          </w:p>
        </w:tc>
        <w:tc>
          <w:tcPr>
            <w:tcW w:w="444" w:type="pct"/>
          </w:tcPr>
          <w:p w14:paraId="5BF81548" w14:textId="04196FD1"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575546B8" w14:textId="77777777" w:rsidR="002E72B1" w:rsidRPr="009543D5" w:rsidRDefault="002E72B1" w:rsidP="002E72B1">
            <w:pPr>
              <w:spacing w:after="120"/>
              <w:rPr>
                <w:rFonts w:ascii="Arial" w:hAnsi="Arial" w:cs="Arial"/>
              </w:rPr>
            </w:pPr>
          </w:p>
        </w:tc>
        <w:tc>
          <w:tcPr>
            <w:tcW w:w="444" w:type="pct"/>
          </w:tcPr>
          <w:p w14:paraId="7D86D955" w14:textId="77777777" w:rsidR="002E72B1" w:rsidRPr="009543D5" w:rsidRDefault="002E72B1" w:rsidP="002E72B1">
            <w:pPr>
              <w:spacing w:after="120"/>
              <w:rPr>
                <w:rFonts w:ascii="Arial" w:hAnsi="Arial" w:cs="Arial"/>
              </w:rPr>
            </w:pPr>
          </w:p>
        </w:tc>
        <w:tc>
          <w:tcPr>
            <w:tcW w:w="442" w:type="pct"/>
          </w:tcPr>
          <w:p w14:paraId="394C7F93" w14:textId="1EA32B01" w:rsidR="002E72B1" w:rsidRPr="009543D5" w:rsidRDefault="002E72B1" w:rsidP="002E72B1">
            <w:pPr>
              <w:spacing w:after="120"/>
              <w:rPr>
                <w:rFonts w:ascii="Arial" w:hAnsi="Arial" w:cs="Arial"/>
              </w:rPr>
            </w:pPr>
          </w:p>
        </w:tc>
      </w:tr>
      <w:tr w:rsidR="002E72B1" w:rsidRPr="009543D5" w14:paraId="33C875B2" w14:textId="77777777" w:rsidTr="002E2A7C">
        <w:tc>
          <w:tcPr>
            <w:tcW w:w="1447" w:type="pct"/>
            <w:shd w:val="clear" w:color="auto" w:fill="D9D9D9" w:themeFill="background1" w:themeFillShade="D9"/>
          </w:tcPr>
          <w:p w14:paraId="5B87955E" w14:textId="77777777" w:rsidR="002E72B1" w:rsidRPr="009543D5" w:rsidRDefault="002E72B1" w:rsidP="002E72B1">
            <w:pPr>
              <w:spacing w:after="120"/>
              <w:rPr>
                <w:rFonts w:ascii="Arial" w:hAnsi="Arial" w:cs="Arial"/>
                <w:b/>
              </w:rPr>
            </w:pPr>
            <w:r w:rsidRPr="009543D5">
              <w:rPr>
                <w:rFonts w:ascii="Arial" w:hAnsi="Arial" w:cs="Arial"/>
                <w:b/>
              </w:rPr>
              <w:t>Assessment method</w:t>
            </w:r>
          </w:p>
        </w:tc>
        <w:tc>
          <w:tcPr>
            <w:tcW w:w="448" w:type="pct"/>
          </w:tcPr>
          <w:p w14:paraId="168E38B4" w14:textId="77777777" w:rsidR="002E72B1" w:rsidRPr="009543D5" w:rsidRDefault="002E72B1" w:rsidP="002E72B1">
            <w:pPr>
              <w:spacing w:after="120"/>
              <w:rPr>
                <w:rFonts w:ascii="Arial" w:hAnsi="Arial" w:cs="Arial"/>
              </w:rPr>
            </w:pPr>
          </w:p>
        </w:tc>
        <w:tc>
          <w:tcPr>
            <w:tcW w:w="444" w:type="pct"/>
          </w:tcPr>
          <w:p w14:paraId="6922108E" w14:textId="77777777" w:rsidR="002E72B1" w:rsidRPr="009543D5" w:rsidRDefault="002E72B1" w:rsidP="002E72B1">
            <w:pPr>
              <w:rPr>
                <w:rFonts w:ascii="Arial" w:hAnsi="Arial" w:cs="Arial"/>
              </w:rPr>
            </w:pPr>
          </w:p>
        </w:tc>
        <w:tc>
          <w:tcPr>
            <w:tcW w:w="444" w:type="pct"/>
          </w:tcPr>
          <w:p w14:paraId="5AE1F625" w14:textId="77777777" w:rsidR="002E72B1" w:rsidRPr="009543D5" w:rsidRDefault="002E72B1" w:rsidP="002E72B1">
            <w:pPr>
              <w:rPr>
                <w:rFonts w:ascii="Arial" w:hAnsi="Arial" w:cs="Arial"/>
              </w:rPr>
            </w:pPr>
          </w:p>
        </w:tc>
        <w:tc>
          <w:tcPr>
            <w:tcW w:w="444" w:type="pct"/>
          </w:tcPr>
          <w:p w14:paraId="29ACCC20" w14:textId="77777777" w:rsidR="002E72B1" w:rsidRPr="009543D5" w:rsidRDefault="002E72B1" w:rsidP="002E72B1">
            <w:pPr>
              <w:rPr>
                <w:rFonts w:ascii="Arial" w:hAnsi="Arial" w:cs="Arial"/>
              </w:rPr>
            </w:pPr>
          </w:p>
        </w:tc>
        <w:tc>
          <w:tcPr>
            <w:tcW w:w="444" w:type="pct"/>
          </w:tcPr>
          <w:p w14:paraId="651FA391" w14:textId="77777777" w:rsidR="002E72B1" w:rsidRPr="009543D5" w:rsidRDefault="002E72B1" w:rsidP="002E72B1">
            <w:pPr>
              <w:spacing w:after="120"/>
              <w:rPr>
                <w:rFonts w:ascii="Arial" w:hAnsi="Arial" w:cs="Arial"/>
              </w:rPr>
            </w:pPr>
          </w:p>
        </w:tc>
        <w:tc>
          <w:tcPr>
            <w:tcW w:w="444" w:type="pct"/>
          </w:tcPr>
          <w:p w14:paraId="09D2D782" w14:textId="77777777" w:rsidR="002E72B1" w:rsidRPr="009543D5" w:rsidRDefault="002E72B1" w:rsidP="002E72B1">
            <w:pPr>
              <w:spacing w:after="120"/>
              <w:rPr>
                <w:rFonts w:ascii="Arial" w:hAnsi="Arial" w:cs="Arial"/>
              </w:rPr>
            </w:pPr>
          </w:p>
        </w:tc>
        <w:tc>
          <w:tcPr>
            <w:tcW w:w="444" w:type="pct"/>
          </w:tcPr>
          <w:p w14:paraId="78A243EE" w14:textId="77777777" w:rsidR="002E72B1" w:rsidRPr="009543D5" w:rsidRDefault="002E72B1" w:rsidP="002E72B1">
            <w:pPr>
              <w:spacing w:after="120"/>
              <w:rPr>
                <w:rFonts w:ascii="Arial" w:hAnsi="Arial" w:cs="Arial"/>
              </w:rPr>
            </w:pPr>
          </w:p>
        </w:tc>
        <w:tc>
          <w:tcPr>
            <w:tcW w:w="442" w:type="pct"/>
          </w:tcPr>
          <w:p w14:paraId="0414FA06" w14:textId="77777777" w:rsidR="002E72B1" w:rsidRPr="009543D5" w:rsidRDefault="002E72B1" w:rsidP="002E72B1">
            <w:pPr>
              <w:spacing w:after="120"/>
              <w:rPr>
                <w:rFonts w:ascii="Arial" w:hAnsi="Arial" w:cs="Arial"/>
              </w:rPr>
            </w:pPr>
          </w:p>
        </w:tc>
      </w:tr>
      <w:tr w:rsidR="002E72B1" w:rsidRPr="009543D5" w14:paraId="6FCEB4DB" w14:textId="77777777" w:rsidTr="002E2A7C">
        <w:tc>
          <w:tcPr>
            <w:tcW w:w="1447" w:type="pct"/>
          </w:tcPr>
          <w:p w14:paraId="55E14879" w14:textId="286A2DAD" w:rsidR="002E72B1" w:rsidRPr="009543D5" w:rsidRDefault="002E72B1" w:rsidP="00867867">
            <w:pPr>
              <w:spacing w:after="120"/>
              <w:rPr>
                <w:rFonts w:ascii="Arial" w:hAnsi="Arial" w:cs="Arial"/>
                <w:i/>
              </w:rPr>
            </w:pPr>
            <w:r w:rsidRPr="009543D5">
              <w:rPr>
                <w:rFonts w:ascii="Arial" w:eastAsiaTheme="minorHAnsi" w:hAnsi="Arial" w:cs="Arial"/>
                <w:lang w:eastAsia="en-US"/>
              </w:rPr>
              <w:t>Group written report (</w:t>
            </w:r>
            <w:r w:rsidR="008D7523">
              <w:rPr>
                <w:rFonts w:ascii="Arial" w:eastAsiaTheme="minorHAnsi" w:hAnsi="Arial" w:cs="Arial"/>
                <w:lang w:eastAsia="en-US"/>
              </w:rPr>
              <w:t>1500</w:t>
            </w:r>
            <w:r w:rsidRPr="009543D5">
              <w:rPr>
                <w:rFonts w:ascii="Arial" w:eastAsiaTheme="minorHAnsi" w:hAnsi="Arial" w:cs="Arial"/>
                <w:lang w:eastAsia="en-US"/>
              </w:rPr>
              <w:t xml:space="preserve"> words)</w:t>
            </w:r>
          </w:p>
        </w:tc>
        <w:tc>
          <w:tcPr>
            <w:tcW w:w="448" w:type="pct"/>
          </w:tcPr>
          <w:p w14:paraId="08BD8382" w14:textId="29D4D69E"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696AB85D" w14:textId="0C671EDE" w:rsidR="002E72B1" w:rsidRPr="009543D5" w:rsidRDefault="002E72B1" w:rsidP="002E72B1">
            <w:pPr>
              <w:spacing w:after="120"/>
              <w:rPr>
                <w:rFonts w:ascii="Arial" w:hAnsi="Arial" w:cs="Arial"/>
              </w:rPr>
            </w:pPr>
          </w:p>
        </w:tc>
        <w:tc>
          <w:tcPr>
            <w:tcW w:w="444" w:type="pct"/>
          </w:tcPr>
          <w:p w14:paraId="3E2FB315" w14:textId="39ED2D1D"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46F60AAA" w14:textId="5AE87EDC"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6803F405" w14:textId="2457A925"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7AB562F7" w14:textId="38C43892" w:rsidR="002E72B1" w:rsidRPr="009543D5" w:rsidRDefault="002E72B1" w:rsidP="002E72B1">
            <w:pPr>
              <w:rPr>
                <w:rFonts w:ascii="Arial" w:hAnsi="Arial" w:cs="Arial"/>
              </w:rPr>
            </w:pPr>
            <w:r w:rsidRPr="009543D5">
              <w:rPr>
                <w:rFonts w:ascii="Arial" w:hAnsi="Arial" w:cs="Arial"/>
              </w:rPr>
              <w:t>X</w:t>
            </w:r>
          </w:p>
        </w:tc>
        <w:tc>
          <w:tcPr>
            <w:tcW w:w="444" w:type="pct"/>
          </w:tcPr>
          <w:p w14:paraId="1BA2A74D" w14:textId="02F2A29E" w:rsidR="002E72B1" w:rsidRPr="009543D5" w:rsidRDefault="002E72B1" w:rsidP="002E72B1">
            <w:pPr>
              <w:rPr>
                <w:rFonts w:ascii="Arial" w:hAnsi="Arial" w:cs="Arial"/>
              </w:rPr>
            </w:pPr>
            <w:r w:rsidRPr="009543D5">
              <w:rPr>
                <w:rFonts w:ascii="Arial" w:hAnsi="Arial" w:cs="Arial"/>
              </w:rPr>
              <w:t>X</w:t>
            </w:r>
          </w:p>
        </w:tc>
        <w:tc>
          <w:tcPr>
            <w:tcW w:w="442" w:type="pct"/>
          </w:tcPr>
          <w:p w14:paraId="49F8FB54" w14:textId="31553974" w:rsidR="002E72B1" w:rsidRPr="009543D5" w:rsidRDefault="002E72B1" w:rsidP="002E72B1">
            <w:pPr>
              <w:rPr>
                <w:rFonts w:ascii="Arial" w:hAnsi="Arial" w:cs="Arial"/>
              </w:rPr>
            </w:pPr>
            <w:r w:rsidRPr="009543D5">
              <w:rPr>
                <w:rFonts w:ascii="Arial" w:hAnsi="Arial" w:cs="Arial"/>
              </w:rPr>
              <w:t>X</w:t>
            </w:r>
          </w:p>
        </w:tc>
      </w:tr>
      <w:tr w:rsidR="00867867" w:rsidRPr="009543D5" w14:paraId="0E2C0918" w14:textId="77777777" w:rsidTr="002E2A7C">
        <w:tc>
          <w:tcPr>
            <w:tcW w:w="1447" w:type="pct"/>
          </w:tcPr>
          <w:p w14:paraId="0F3380C0" w14:textId="6B17D608" w:rsidR="00867867" w:rsidRPr="009543D5" w:rsidRDefault="008D7523" w:rsidP="00867867">
            <w:pPr>
              <w:spacing w:after="120"/>
              <w:rPr>
                <w:rFonts w:ascii="Arial" w:eastAsiaTheme="minorHAnsi" w:hAnsi="Arial" w:cs="Arial"/>
                <w:lang w:eastAsia="en-US"/>
              </w:rPr>
            </w:pPr>
            <w:r>
              <w:rPr>
                <w:rFonts w:ascii="Arial" w:eastAsiaTheme="minorHAnsi" w:hAnsi="Arial" w:cs="Arial"/>
                <w:lang w:eastAsia="en-US"/>
              </w:rPr>
              <w:lastRenderedPageBreak/>
              <w:t>E-portfolio</w:t>
            </w:r>
          </w:p>
        </w:tc>
        <w:tc>
          <w:tcPr>
            <w:tcW w:w="448" w:type="pct"/>
          </w:tcPr>
          <w:p w14:paraId="45DEF987" w14:textId="0C7AD144" w:rsidR="00867867" w:rsidRPr="009543D5" w:rsidRDefault="00867867" w:rsidP="00867867">
            <w:pPr>
              <w:spacing w:after="120"/>
              <w:rPr>
                <w:rFonts w:ascii="Arial" w:hAnsi="Arial" w:cs="Arial"/>
              </w:rPr>
            </w:pPr>
          </w:p>
        </w:tc>
        <w:tc>
          <w:tcPr>
            <w:tcW w:w="444" w:type="pct"/>
          </w:tcPr>
          <w:p w14:paraId="1617773A" w14:textId="566BF789" w:rsidR="00867867" w:rsidRPr="009543D5" w:rsidRDefault="00867867" w:rsidP="00867867">
            <w:pPr>
              <w:spacing w:after="120"/>
              <w:rPr>
                <w:rFonts w:ascii="Arial" w:hAnsi="Arial" w:cs="Arial"/>
              </w:rPr>
            </w:pPr>
            <w:r w:rsidRPr="009543D5">
              <w:rPr>
                <w:rFonts w:ascii="Arial" w:hAnsi="Arial" w:cs="Arial"/>
              </w:rPr>
              <w:t>X</w:t>
            </w:r>
          </w:p>
        </w:tc>
        <w:tc>
          <w:tcPr>
            <w:tcW w:w="444" w:type="pct"/>
          </w:tcPr>
          <w:p w14:paraId="1D45B4FA" w14:textId="07042262" w:rsidR="00867867" w:rsidRPr="009543D5" w:rsidRDefault="00867867" w:rsidP="00867867">
            <w:pPr>
              <w:spacing w:after="120"/>
              <w:rPr>
                <w:rFonts w:ascii="Arial" w:hAnsi="Arial" w:cs="Arial"/>
              </w:rPr>
            </w:pPr>
            <w:r w:rsidRPr="009543D5">
              <w:rPr>
                <w:rFonts w:ascii="Arial" w:hAnsi="Arial" w:cs="Arial"/>
              </w:rPr>
              <w:t>X</w:t>
            </w:r>
          </w:p>
        </w:tc>
        <w:tc>
          <w:tcPr>
            <w:tcW w:w="444" w:type="pct"/>
          </w:tcPr>
          <w:p w14:paraId="163CAA8C" w14:textId="5EBAE7F5" w:rsidR="00867867" w:rsidRPr="009543D5" w:rsidRDefault="00E053FC" w:rsidP="00867867">
            <w:pPr>
              <w:spacing w:after="120"/>
              <w:rPr>
                <w:rFonts w:ascii="Arial" w:hAnsi="Arial" w:cs="Arial"/>
              </w:rPr>
            </w:pPr>
            <w:r>
              <w:rPr>
                <w:rFonts w:ascii="Arial" w:hAnsi="Arial" w:cs="Arial"/>
              </w:rPr>
              <w:t>X</w:t>
            </w:r>
          </w:p>
        </w:tc>
        <w:tc>
          <w:tcPr>
            <w:tcW w:w="444" w:type="pct"/>
          </w:tcPr>
          <w:p w14:paraId="30677A87" w14:textId="43617C11" w:rsidR="00867867" w:rsidRPr="009543D5" w:rsidRDefault="00867867" w:rsidP="00867867">
            <w:pPr>
              <w:spacing w:after="120"/>
              <w:rPr>
                <w:rFonts w:ascii="Arial" w:hAnsi="Arial" w:cs="Arial"/>
              </w:rPr>
            </w:pPr>
          </w:p>
        </w:tc>
        <w:tc>
          <w:tcPr>
            <w:tcW w:w="444" w:type="pct"/>
          </w:tcPr>
          <w:p w14:paraId="0CD45354" w14:textId="77777777" w:rsidR="00867867" w:rsidRPr="009543D5" w:rsidRDefault="00867867" w:rsidP="00867867">
            <w:pPr>
              <w:rPr>
                <w:rFonts w:ascii="Arial" w:hAnsi="Arial" w:cs="Arial"/>
              </w:rPr>
            </w:pPr>
          </w:p>
        </w:tc>
        <w:tc>
          <w:tcPr>
            <w:tcW w:w="444" w:type="pct"/>
          </w:tcPr>
          <w:p w14:paraId="488D7F87" w14:textId="0DE17EC2" w:rsidR="00867867" w:rsidRPr="009543D5" w:rsidRDefault="00867867" w:rsidP="00867867">
            <w:pPr>
              <w:rPr>
                <w:rFonts w:ascii="Arial" w:hAnsi="Arial" w:cs="Arial"/>
              </w:rPr>
            </w:pPr>
          </w:p>
        </w:tc>
        <w:tc>
          <w:tcPr>
            <w:tcW w:w="442" w:type="pct"/>
          </w:tcPr>
          <w:p w14:paraId="776238DA" w14:textId="77777777" w:rsidR="00867867" w:rsidRPr="009543D5" w:rsidRDefault="00867867" w:rsidP="00867867">
            <w:pPr>
              <w:rPr>
                <w:rFonts w:ascii="Arial" w:hAnsi="Arial" w:cs="Arial"/>
              </w:rPr>
            </w:pPr>
          </w:p>
        </w:tc>
      </w:tr>
      <w:tr w:rsidR="00867867" w:rsidRPr="009543D5" w14:paraId="0BBFD0F5" w14:textId="77777777" w:rsidTr="002E2A7C">
        <w:tc>
          <w:tcPr>
            <w:tcW w:w="1447" w:type="pct"/>
          </w:tcPr>
          <w:p w14:paraId="7734779A" w14:textId="1EC87F24" w:rsidR="00867867" w:rsidRPr="009543D5" w:rsidRDefault="00867867" w:rsidP="00867867">
            <w:pPr>
              <w:spacing w:after="120"/>
              <w:rPr>
                <w:rFonts w:ascii="Arial" w:eastAsiaTheme="minorHAnsi" w:hAnsi="Arial" w:cs="Arial"/>
                <w:lang w:eastAsia="en-US"/>
              </w:rPr>
            </w:pPr>
            <w:r>
              <w:rPr>
                <w:rFonts w:ascii="Arial" w:eastAsiaTheme="minorHAnsi" w:hAnsi="Arial" w:cs="Arial"/>
                <w:lang w:eastAsia="en-US"/>
              </w:rPr>
              <w:t>Individual project (2</w:t>
            </w:r>
            <w:r w:rsidR="008D7523">
              <w:rPr>
                <w:rFonts w:ascii="Arial" w:eastAsiaTheme="minorHAnsi" w:hAnsi="Arial" w:cs="Arial"/>
                <w:lang w:eastAsia="en-US"/>
              </w:rPr>
              <w:t>5</w:t>
            </w:r>
            <w:r>
              <w:rPr>
                <w:rFonts w:ascii="Arial" w:eastAsiaTheme="minorHAnsi" w:hAnsi="Arial" w:cs="Arial"/>
                <w:lang w:eastAsia="en-US"/>
              </w:rPr>
              <w:t>00 words)</w:t>
            </w:r>
          </w:p>
        </w:tc>
        <w:tc>
          <w:tcPr>
            <w:tcW w:w="448" w:type="pct"/>
          </w:tcPr>
          <w:p w14:paraId="32DD4482" w14:textId="458BFECD" w:rsidR="00867867" w:rsidRPr="009543D5" w:rsidRDefault="00867867" w:rsidP="00867867">
            <w:pPr>
              <w:spacing w:after="120"/>
              <w:rPr>
                <w:rFonts w:ascii="Arial" w:hAnsi="Arial" w:cs="Arial"/>
              </w:rPr>
            </w:pPr>
            <w:r>
              <w:rPr>
                <w:rFonts w:ascii="Arial" w:hAnsi="Arial" w:cs="Arial"/>
              </w:rPr>
              <w:t>X</w:t>
            </w:r>
          </w:p>
        </w:tc>
        <w:tc>
          <w:tcPr>
            <w:tcW w:w="444" w:type="pct"/>
          </w:tcPr>
          <w:p w14:paraId="6D9A08EA" w14:textId="26BACFB2" w:rsidR="00867867" w:rsidRPr="009543D5" w:rsidRDefault="00867867" w:rsidP="00867867">
            <w:pPr>
              <w:spacing w:after="120"/>
              <w:rPr>
                <w:rFonts w:ascii="Arial" w:hAnsi="Arial" w:cs="Arial"/>
              </w:rPr>
            </w:pPr>
            <w:r>
              <w:rPr>
                <w:rFonts w:ascii="Arial" w:hAnsi="Arial" w:cs="Arial"/>
              </w:rPr>
              <w:t>X</w:t>
            </w:r>
          </w:p>
        </w:tc>
        <w:tc>
          <w:tcPr>
            <w:tcW w:w="444" w:type="pct"/>
          </w:tcPr>
          <w:p w14:paraId="4954E31B" w14:textId="38A73105" w:rsidR="00867867" w:rsidRPr="009543D5" w:rsidRDefault="007141CB" w:rsidP="00867867">
            <w:pPr>
              <w:spacing w:after="120"/>
              <w:rPr>
                <w:rFonts w:ascii="Arial" w:hAnsi="Arial" w:cs="Arial"/>
              </w:rPr>
            </w:pPr>
            <w:r w:rsidRPr="009543D5">
              <w:rPr>
                <w:rFonts w:ascii="Arial" w:hAnsi="Arial" w:cs="Arial"/>
              </w:rPr>
              <w:t>X</w:t>
            </w:r>
          </w:p>
        </w:tc>
        <w:tc>
          <w:tcPr>
            <w:tcW w:w="444" w:type="pct"/>
          </w:tcPr>
          <w:p w14:paraId="58996470" w14:textId="33C2478C" w:rsidR="00867867" w:rsidRPr="009543D5" w:rsidRDefault="00E053FC" w:rsidP="00867867">
            <w:pPr>
              <w:spacing w:after="120"/>
              <w:rPr>
                <w:rFonts w:ascii="Arial" w:hAnsi="Arial" w:cs="Arial"/>
              </w:rPr>
            </w:pPr>
            <w:r>
              <w:rPr>
                <w:rFonts w:ascii="Arial" w:hAnsi="Arial" w:cs="Arial"/>
              </w:rPr>
              <w:t>X</w:t>
            </w:r>
          </w:p>
        </w:tc>
        <w:tc>
          <w:tcPr>
            <w:tcW w:w="444" w:type="pct"/>
          </w:tcPr>
          <w:p w14:paraId="0FAF1088" w14:textId="1A49E243" w:rsidR="00867867" w:rsidRPr="009543D5" w:rsidRDefault="00867867" w:rsidP="00867867">
            <w:pPr>
              <w:spacing w:after="120"/>
              <w:rPr>
                <w:rFonts w:ascii="Arial" w:hAnsi="Arial" w:cs="Arial"/>
              </w:rPr>
            </w:pPr>
            <w:r>
              <w:rPr>
                <w:rFonts w:ascii="Arial" w:hAnsi="Arial" w:cs="Arial"/>
              </w:rPr>
              <w:t>X</w:t>
            </w:r>
          </w:p>
        </w:tc>
        <w:tc>
          <w:tcPr>
            <w:tcW w:w="444" w:type="pct"/>
          </w:tcPr>
          <w:p w14:paraId="4A19DDD7" w14:textId="1F79EDD9" w:rsidR="00867867" w:rsidRPr="009543D5" w:rsidRDefault="00867867" w:rsidP="00867867">
            <w:pPr>
              <w:rPr>
                <w:rFonts w:ascii="Arial" w:hAnsi="Arial" w:cs="Arial"/>
              </w:rPr>
            </w:pPr>
            <w:r>
              <w:rPr>
                <w:rFonts w:ascii="Arial" w:hAnsi="Arial" w:cs="Arial"/>
              </w:rPr>
              <w:t>X</w:t>
            </w:r>
          </w:p>
        </w:tc>
        <w:tc>
          <w:tcPr>
            <w:tcW w:w="444" w:type="pct"/>
          </w:tcPr>
          <w:p w14:paraId="5D604FEE" w14:textId="23A65894" w:rsidR="00867867" w:rsidRPr="009543D5" w:rsidRDefault="00867867" w:rsidP="00867867">
            <w:pPr>
              <w:rPr>
                <w:rFonts w:ascii="Arial" w:hAnsi="Arial" w:cs="Arial"/>
              </w:rPr>
            </w:pPr>
            <w:r>
              <w:rPr>
                <w:rFonts w:ascii="Arial" w:hAnsi="Arial" w:cs="Arial"/>
              </w:rPr>
              <w:t>X</w:t>
            </w:r>
          </w:p>
        </w:tc>
        <w:tc>
          <w:tcPr>
            <w:tcW w:w="442" w:type="pct"/>
          </w:tcPr>
          <w:p w14:paraId="52E73A99" w14:textId="2E1B7292" w:rsidR="00867867" w:rsidRPr="009543D5" w:rsidRDefault="002E2A7C" w:rsidP="00867867">
            <w:pPr>
              <w:rPr>
                <w:rFonts w:ascii="Arial" w:hAnsi="Arial" w:cs="Arial"/>
              </w:rPr>
            </w:pPr>
            <w:r>
              <w:rPr>
                <w:rFonts w:ascii="Arial" w:hAnsi="Arial" w:cs="Arial"/>
              </w:rPr>
              <w:t>X</w:t>
            </w:r>
          </w:p>
        </w:tc>
      </w:tr>
    </w:tbl>
    <w:p w14:paraId="67FD329D" w14:textId="77777777" w:rsidR="007A6245" w:rsidRPr="009543D5" w:rsidRDefault="007A6245" w:rsidP="009543D5">
      <w:pPr>
        <w:spacing w:after="120" w:line="240" w:lineRule="auto"/>
        <w:ind w:left="426" w:right="260"/>
        <w:rPr>
          <w:rFonts w:ascii="Arial" w:hAnsi="Arial" w:cs="Arial"/>
          <w:b/>
          <w:iCs/>
        </w:rPr>
      </w:pPr>
    </w:p>
    <w:p w14:paraId="090CD88C" w14:textId="688A7E94" w:rsidR="005141D0" w:rsidRPr="009543D5" w:rsidRDefault="005141D0" w:rsidP="009543D5">
      <w:pPr>
        <w:numPr>
          <w:ilvl w:val="0"/>
          <w:numId w:val="1"/>
        </w:numPr>
        <w:spacing w:after="120" w:line="240" w:lineRule="auto"/>
        <w:ind w:right="260"/>
        <w:jc w:val="both"/>
        <w:rPr>
          <w:rFonts w:ascii="Arial" w:hAnsi="Arial" w:cs="Arial"/>
          <w:iCs/>
        </w:rPr>
      </w:pPr>
      <w:r w:rsidRPr="009543D5">
        <w:rPr>
          <w:rFonts w:ascii="Arial" w:hAnsi="Arial" w:cs="Arial"/>
          <w:b/>
          <w:bCs/>
        </w:rPr>
        <w:t xml:space="preserve">Inclusive module design </w:t>
      </w:r>
    </w:p>
    <w:p w14:paraId="2ED0CF3A" w14:textId="40795B39" w:rsidR="005141D0" w:rsidRPr="009543D5" w:rsidRDefault="005141D0" w:rsidP="009543D5">
      <w:pPr>
        <w:spacing w:after="120" w:line="240" w:lineRule="auto"/>
        <w:ind w:left="426" w:right="260"/>
        <w:rPr>
          <w:rFonts w:ascii="Arial" w:hAnsi="Arial" w:cs="Arial"/>
          <w:iCs/>
        </w:rPr>
      </w:pPr>
      <w:r w:rsidRPr="009543D5">
        <w:rPr>
          <w:rFonts w:ascii="Arial" w:hAnsi="Arial" w:cs="Arial"/>
          <w:iCs/>
        </w:rPr>
        <w:t xml:space="preserve">The </w:t>
      </w:r>
      <w:r w:rsidR="007141CB">
        <w:rPr>
          <w:rFonts w:ascii="Arial" w:hAnsi="Arial" w:cs="Arial"/>
          <w:iCs/>
        </w:rPr>
        <w:t>Division</w:t>
      </w:r>
      <w:r w:rsidRPr="009543D5">
        <w:rPr>
          <w:rFonts w:ascii="Arial" w:hAnsi="Arial" w:cs="Arial"/>
          <w:iC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AAC1A9" w14:textId="77777777" w:rsidR="005141D0" w:rsidRPr="009543D5" w:rsidRDefault="005141D0" w:rsidP="009543D5">
      <w:pPr>
        <w:spacing w:after="120" w:line="240" w:lineRule="auto"/>
        <w:ind w:left="426" w:right="260"/>
        <w:rPr>
          <w:rFonts w:ascii="Arial" w:hAnsi="Arial" w:cs="Arial"/>
          <w:iCs/>
        </w:rPr>
      </w:pPr>
      <w:r w:rsidRPr="009543D5">
        <w:rPr>
          <w:rFonts w:ascii="Arial" w:hAnsi="Arial" w:cs="Arial"/>
          <w:iCs/>
        </w:rPr>
        <w:t>The inclusive practices in the guidance (see Annex B Appendix A) have been considered in order to support all students in the following areas:</w:t>
      </w:r>
    </w:p>
    <w:p w14:paraId="00D41EDB" w14:textId="77777777" w:rsidR="005141D0" w:rsidRPr="009543D5" w:rsidRDefault="005141D0" w:rsidP="009543D5">
      <w:pPr>
        <w:spacing w:after="120" w:line="240" w:lineRule="auto"/>
        <w:ind w:left="426" w:right="260"/>
        <w:rPr>
          <w:rFonts w:ascii="Arial" w:hAnsi="Arial" w:cs="Arial"/>
          <w:iCs/>
        </w:rPr>
      </w:pPr>
      <w:r w:rsidRPr="009543D5">
        <w:rPr>
          <w:rFonts w:ascii="Arial" w:hAnsi="Arial" w:cs="Arial"/>
          <w:iCs/>
        </w:rPr>
        <w:t>a) Accessible resources and curriculum</w:t>
      </w:r>
    </w:p>
    <w:p w14:paraId="40473A71" w14:textId="64B05C59" w:rsidR="009A2D37" w:rsidRPr="009543D5" w:rsidRDefault="005141D0" w:rsidP="009543D5">
      <w:pPr>
        <w:spacing w:after="120" w:line="240" w:lineRule="auto"/>
        <w:ind w:left="426" w:right="260"/>
        <w:rPr>
          <w:rFonts w:ascii="Arial" w:hAnsi="Arial" w:cs="Arial"/>
          <w:iCs/>
        </w:rPr>
      </w:pPr>
      <w:r w:rsidRPr="009543D5">
        <w:rPr>
          <w:rFonts w:ascii="Arial" w:hAnsi="Arial" w:cs="Arial"/>
          <w:iCs/>
        </w:rPr>
        <w:t>b) Learning, teaching and assessment methods</w:t>
      </w:r>
    </w:p>
    <w:p w14:paraId="0799E1C9"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Campus(es) or Centre(s) where module will be delivered:</w:t>
      </w:r>
    </w:p>
    <w:p w14:paraId="3577A29A" w14:textId="506C129C" w:rsidR="009A2D37" w:rsidRPr="009543D5" w:rsidRDefault="005141D0" w:rsidP="009543D5">
      <w:pPr>
        <w:spacing w:after="120" w:line="240" w:lineRule="auto"/>
        <w:ind w:left="426" w:right="260"/>
        <w:rPr>
          <w:rFonts w:ascii="Arial" w:hAnsi="Arial" w:cs="Arial"/>
          <w:iCs/>
        </w:rPr>
      </w:pPr>
      <w:r w:rsidRPr="009543D5">
        <w:rPr>
          <w:rFonts w:ascii="Arial" w:hAnsi="Arial" w:cs="Arial"/>
          <w:iCs/>
        </w:rPr>
        <w:t>Medway</w:t>
      </w:r>
    </w:p>
    <w:p w14:paraId="05223A8F" w14:textId="77777777" w:rsidR="005141D0" w:rsidRPr="009543D5" w:rsidRDefault="005141D0" w:rsidP="009543D5">
      <w:pPr>
        <w:numPr>
          <w:ilvl w:val="0"/>
          <w:numId w:val="1"/>
        </w:numPr>
        <w:spacing w:after="120" w:line="240" w:lineRule="auto"/>
        <w:ind w:left="425" w:right="261" w:hanging="426"/>
        <w:jc w:val="both"/>
        <w:rPr>
          <w:rFonts w:ascii="Arial" w:hAnsi="Arial" w:cs="Arial"/>
          <w:b/>
        </w:rPr>
      </w:pPr>
      <w:r w:rsidRPr="009543D5">
        <w:rPr>
          <w:rFonts w:ascii="Arial" w:hAnsi="Arial" w:cs="Arial"/>
          <w:b/>
        </w:rPr>
        <w:t xml:space="preserve">Internationalisation </w:t>
      </w:r>
    </w:p>
    <w:p w14:paraId="62C1AFFE" w14:textId="55D64C5B" w:rsidR="00B75F4F" w:rsidRPr="009543D5" w:rsidRDefault="00B75F4F" w:rsidP="009543D5">
      <w:pPr>
        <w:pStyle w:val="ListParagraph"/>
        <w:spacing w:line="240" w:lineRule="auto"/>
        <w:ind w:left="426"/>
        <w:jc w:val="both"/>
        <w:rPr>
          <w:rFonts w:ascii="Arial" w:hAnsi="Arial" w:cs="Arial"/>
        </w:rPr>
      </w:pPr>
      <w:r w:rsidRPr="009543D5">
        <w:rPr>
          <w:rFonts w:ascii="Arial" w:hAnsi="Arial" w:cs="Arial"/>
        </w:rPr>
        <w:t xml:space="preserve">Examples of international contexts and organisations will be used where applicable to illustrate the subject content. Students will have the opportunity to develop the ability to think globally and </w:t>
      </w:r>
      <w:proofErr w:type="gramStart"/>
      <w:r w:rsidRPr="009543D5">
        <w:rPr>
          <w:rFonts w:ascii="Arial" w:hAnsi="Arial" w:cs="Arial"/>
        </w:rPr>
        <w:t>have an understanding of</w:t>
      </w:r>
      <w:proofErr w:type="gramEnd"/>
      <w:r w:rsidRPr="009543D5">
        <w:rPr>
          <w:rFonts w:ascii="Arial" w:hAnsi="Arial" w:cs="Arial"/>
        </w:rPr>
        <w:t xml:space="preserve"> international cultures through working with team members from diverse cultures. </w:t>
      </w:r>
    </w:p>
    <w:p w14:paraId="52040CED" w14:textId="77777777" w:rsidR="00641D6D" w:rsidRPr="009543D5" w:rsidRDefault="00641D6D" w:rsidP="009543D5">
      <w:pPr>
        <w:pStyle w:val="ListParagraph"/>
        <w:spacing w:line="240" w:lineRule="auto"/>
        <w:ind w:left="426"/>
        <w:jc w:val="both"/>
        <w:rPr>
          <w:rFonts w:ascii="Arial" w:hAnsi="Arial" w:cs="Arial"/>
        </w:rPr>
      </w:pPr>
    </w:p>
    <w:p w14:paraId="0070B36C" w14:textId="72A804C3" w:rsidR="00441E76" w:rsidRPr="009543D5" w:rsidRDefault="007141CB" w:rsidP="009543D5">
      <w:pPr>
        <w:spacing w:after="120" w:line="240" w:lineRule="auto"/>
        <w:ind w:right="260"/>
        <w:rPr>
          <w:rFonts w:ascii="Arial" w:hAnsi="Arial" w:cs="Arial"/>
          <w:b/>
        </w:rPr>
      </w:pPr>
      <w:r>
        <w:rPr>
          <w:rFonts w:ascii="Arial" w:hAnsi="Arial" w:cs="Arial"/>
          <w:b/>
        </w:rPr>
        <w:t>DIVISIONAL</w:t>
      </w:r>
      <w:r w:rsidR="00441E76" w:rsidRPr="009543D5">
        <w:rPr>
          <w:rFonts w:ascii="Arial" w:hAnsi="Arial" w:cs="Arial"/>
          <w:b/>
        </w:rPr>
        <w:t xml:space="preserve"> USE ONLY</w:t>
      </w:r>
      <w:r w:rsidR="00C612A8" w:rsidRPr="009543D5">
        <w:rPr>
          <w:rFonts w:ascii="Arial" w:hAnsi="Arial" w:cs="Arial"/>
          <w:b/>
        </w:rPr>
        <w:t xml:space="preserve"> </w:t>
      </w:r>
    </w:p>
    <w:p w14:paraId="7E9FE91B" w14:textId="77777777" w:rsidR="00D83563" w:rsidRPr="009543D5" w:rsidRDefault="00D83563" w:rsidP="009543D5">
      <w:pPr>
        <w:spacing w:after="120" w:line="240" w:lineRule="auto"/>
        <w:ind w:right="260"/>
        <w:rPr>
          <w:rFonts w:ascii="Arial" w:hAnsi="Arial" w:cs="Arial"/>
          <w:b/>
        </w:rPr>
      </w:pPr>
      <w:r w:rsidRPr="009543D5">
        <w:rPr>
          <w:rFonts w:ascii="Arial" w:hAnsi="Arial" w:cs="Arial"/>
          <w:b/>
        </w:rPr>
        <w:t>Revision record – all revisions must be recorded in the grid and full details of the change retained in the appropriate committee records.</w:t>
      </w:r>
    </w:p>
    <w:p w14:paraId="57BEBDD3" w14:textId="77777777" w:rsidR="00422B69" w:rsidRPr="009543D5" w:rsidRDefault="00422B69" w:rsidP="009543D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543D5" w14:paraId="4C345B8B" w14:textId="77777777" w:rsidTr="00694309">
        <w:trPr>
          <w:trHeight w:val="317"/>
        </w:trPr>
        <w:tc>
          <w:tcPr>
            <w:tcW w:w="1526" w:type="dxa"/>
          </w:tcPr>
          <w:p w14:paraId="4B85272F" w14:textId="77777777" w:rsidR="00422B69" w:rsidRPr="009543D5" w:rsidRDefault="00422B69" w:rsidP="009543D5">
            <w:pPr>
              <w:spacing w:after="120"/>
              <w:ind w:right="-330"/>
              <w:rPr>
                <w:rFonts w:ascii="Arial" w:hAnsi="Arial" w:cs="Arial"/>
              </w:rPr>
            </w:pPr>
            <w:r w:rsidRPr="009543D5">
              <w:rPr>
                <w:rFonts w:ascii="Arial" w:hAnsi="Arial" w:cs="Arial"/>
              </w:rPr>
              <w:t>Date approved</w:t>
            </w:r>
          </w:p>
        </w:tc>
        <w:tc>
          <w:tcPr>
            <w:tcW w:w="1701" w:type="dxa"/>
          </w:tcPr>
          <w:p w14:paraId="4E3D269E" w14:textId="77777777" w:rsidR="00422B69" w:rsidRPr="009543D5" w:rsidRDefault="00422B69" w:rsidP="009543D5">
            <w:pPr>
              <w:spacing w:after="120"/>
              <w:rPr>
                <w:rFonts w:ascii="Arial" w:hAnsi="Arial" w:cs="Arial"/>
              </w:rPr>
            </w:pPr>
            <w:r w:rsidRPr="009543D5">
              <w:rPr>
                <w:rFonts w:ascii="Arial" w:hAnsi="Arial" w:cs="Arial"/>
              </w:rPr>
              <w:t>Major/minor revision</w:t>
            </w:r>
          </w:p>
        </w:tc>
        <w:tc>
          <w:tcPr>
            <w:tcW w:w="2410" w:type="dxa"/>
          </w:tcPr>
          <w:p w14:paraId="1AFF4E7F" w14:textId="77777777" w:rsidR="00422B69" w:rsidRPr="009543D5" w:rsidRDefault="00422B69" w:rsidP="009543D5">
            <w:pPr>
              <w:spacing w:after="120"/>
              <w:ind w:right="-34"/>
              <w:rPr>
                <w:rFonts w:ascii="Arial" w:hAnsi="Arial" w:cs="Arial"/>
              </w:rPr>
            </w:pPr>
            <w:r w:rsidRPr="009543D5">
              <w:rPr>
                <w:rFonts w:ascii="Arial" w:hAnsi="Arial" w:cs="Arial"/>
              </w:rPr>
              <w:t>Start date of the delivery of  revised version</w:t>
            </w:r>
          </w:p>
        </w:tc>
        <w:tc>
          <w:tcPr>
            <w:tcW w:w="2448" w:type="dxa"/>
          </w:tcPr>
          <w:p w14:paraId="4F732279" w14:textId="77777777" w:rsidR="00422B69" w:rsidRPr="009543D5" w:rsidRDefault="00422B69" w:rsidP="009543D5">
            <w:pPr>
              <w:spacing w:after="120"/>
              <w:ind w:right="-330"/>
              <w:rPr>
                <w:rFonts w:ascii="Arial" w:hAnsi="Arial" w:cs="Arial"/>
              </w:rPr>
            </w:pPr>
            <w:r w:rsidRPr="009543D5">
              <w:rPr>
                <w:rFonts w:ascii="Arial" w:hAnsi="Arial" w:cs="Arial"/>
              </w:rPr>
              <w:t>Section revised</w:t>
            </w:r>
          </w:p>
        </w:tc>
        <w:tc>
          <w:tcPr>
            <w:tcW w:w="2597" w:type="dxa"/>
          </w:tcPr>
          <w:p w14:paraId="0EFE489D" w14:textId="77777777" w:rsidR="00422B69" w:rsidRPr="009543D5" w:rsidRDefault="00422B69" w:rsidP="009543D5">
            <w:pPr>
              <w:spacing w:after="120"/>
              <w:ind w:right="-330"/>
              <w:rPr>
                <w:rFonts w:ascii="Arial" w:hAnsi="Arial" w:cs="Arial"/>
              </w:rPr>
            </w:pPr>
            <w:r w:rsidRPr="009543D5">
              <w:rPr>
                <w:rFonts w:ascii="Arial" w:hAnsi="Arial" w:cs="Arial"/>
              </w:rPr>
              <w:t>Impacts PLOs</w:t>
            </w:r>
            <w:r w:rsidR="00694309" w:rsidRPr="009543D5">
              <w:rPr>
                <w:rFonts w:ascii="Arial" w:hAnsi="Arial" w:cs="Arial"/>
              </w:rPr>
              <w:t xml:space="preserve"> (</w:t>
            </w:r>
            <w:r w:rsidR="001A425B" w:rsidRPr="009543D5">
              <w:rPr>
                <w:rFonts w:ascii="Arial" w:hAnsi="Arial" w:cs="Arial"/>
              </w:rPr>
              <w:t>Q6&amp;7 cover sheet)</w:t>
            </w:r>
          </w:p>
        </w:tc>
      </w:tr>
      <w:tr w:rsidR="00302082" w:rsidRPr="009543D5" w14:paraId="088048AD" w14:textId="77777777" w:rsidTr="00694309">
        <w:trPr>
          <w:trHeight w:val="305"/>
        </w:trPr>
        <w:tc>
          <w:tcPr>
            <w:tcW w:w="1526" w:type="dxa"/>
          </w:tcPr>
          <w:p w14:paraId="0FA8B94B" w14:textId="77777777" w:rsidR="00422B69" w:rsidRPr="009543D5" w:rsidRDefault="00422B69" w:rsidP="009543D5">
            <w:pPr>
              <w:spacing w:after="120"/>
              <w:ind w:right="-330"/>
              <w:rPr>
                <w:rFonts w:ascii="Arial" w:hAnsi="Arial" w:cs="Arial"/>
              </w:rPr>
            </w:pPr>
          </w:p>
        </w:tc>
        <w:tc>
          <w:tcPr>
            <w:tcW w:w="1701" w:type="dxa"/>
          </w:tcPr>
          <w:p w14:paraId="56D924E6" w14:textId="77777777" w:rsidR="00422B69" w:rsidRPr="009543D5" w:rsidRDefault="00422B69" w:rsidP="009543D5">
            <w:pPr>
              <w:spacing w:after="120"/>
              <w:ind w:right="-330"/>
              <w:rPr>
                <w:rFonts w:ascii="Arial" w:hAnsi="Arial" w:cs="Arial"/>
              </w:rPr>
            </w:pPr>
          </w:p>
        </w:tc>
        <w:tc>
          <w:tcPr>
            <w:tcW w:w="2410" w:type="dxa"/>
          </w:tcPr>
          <w:p w14:paraId="63695D4D" w14:textId="77777777" w:rsidR="00422B69" w:rsidRPr="009543D5" w:rsidRDefault="00422B69" w:rsidP="009543D5">
            <w:pPr>
              <w:spacing w:after="120"/>
              <w:ind w:right="-330"/>
              <w:rPr>
                <w:rFonts w:ascii="Arial" w:hAnsi="Arial" w:cs="Arial"/>
              </w:rPr>
            </w:pPr>
          </w:p>
        </w:tc>
        <w:tc>
          <w:tcPr>
            <w:tcW w:w="2448" w:type="dxa"/>
          </w:tcPr>
          <w:p w14:paraId="5C2D3354" w14:textId="77777777" w:rsidR="00422B69" w:rsidRPr="009543D5" w:rsidRDefault="00422B69" w:rsidP="009543D5">
            <w:pPr>
              <w:spacing w:after="120"/>
              <w:ind w:right="-330"/>
              <w:rPr>
                <w:rFonts w:ascii="Arial" w:hAnsi="Arial" w:cs="Arial"/>
              </w:rPr>
            </w:pPr>
          </w:p>
        </w:tc>
        <w:tc>
          <w:tcPr>
            <w:tcW w:w="2597" w:type="dxa"/>
          </w:tcPr>
          <w:p w14:paraId="4D170DFC" w14:textId="77777777" w:rsidR="00422B69" w:rsidRPr="009543D5" w:rsidRDefault="00422B69" w:rsidP="009543D5">
            <w:pPr>
              <w:spacing w:after="120"/>
              <w:ind w:right="-330"/>
              <w:rPr>
                <w:rFonts w:ascii="Arial" w:hAnsi="Arial" w:cs="Arial"/>
              </w:rPr>
            </w:pPr>
          </w:p>
        </w:tc>
      </w:tr>
      <w:tr w:rsidR="00302082" w:rsidRPr="009543D5" w14:paraId="10258BA7" w14:textId="77777777" w:rsidTr="00694309">
        <w:trPr>
          <w:trHeight w:val="305"/>
        </w:trPr>
        <w:tc>
          <w:tcPr>
            <w:tcW w:w="1526" w:type="dxa"/>
          </w:tcPr>
          <w:p w14:paraId="3C70DD4E" w14:textId="77777777" w:rsidR="00422B69" w:rsidRPr="009543D5" w:rsidRDefault="00422B69" w:rsidP="009543D5">
            <w:pPr>
              <w:spacing w:after="120"/>
              <w:ind w:right="-330"/>
              <w:rPr>
                <w:rFonts w:ascii="Arial" w:hAnsi="Arial" w:cs="Arial"/>
              </w:rPr>
            </w:pPr>
          </w:p>
        </w:tc>
        <w:tc>
          <w:tcPr>
            <w:tcW w:w="1701" w:type="dxa"/>
          </w:tcPr>
          <w:p w14:paraId="50E6C59D" w14:textId="77777777" w:rsidR="00422B69" w:rsidRPr="009543D5" w:rsidRDefault="00422B69" w:rsidP="009543D5">
            <w:pPr>
              <w:spacing w:after="120"/>
              <w:ind w:right="-330"/>
              <w:rPr>
                <w:rFonts w:ascii="Arial" w:hAnsi="Arial" w:cs="Arial"/>
              </w:rPr>
            </w:pPr>
          </w:p>
        </w:tc>
        <w:tc>
          <w:tcPr>
            <w:tcW w:w="2410" w:type="dxa"/>
          </w:tcPr>
          <w:p w14:paraId="4037EE6E" w14:textId="77777777" w:rsidR="00422B69" w:rsidRPr="009543D5" w:rsidRDefault="00422B69" w:rsidP="009543D5">
            <w:pPr>
              <w:spacing w:after="120"/>
              <w:ind w:right="-330"/>
              <w:rPr>
                <w:rFonts w:ascii="Arial" w:hAnsi="Arial" w:cs="Arial"/>
              </w:rPr>
            </w:pPr>
          </w:p>
        </w:tc>
        <w:tc>
          <w:tcPr>
            <w:tcW w:w="2448" w:type="dxa"/>
          </w:tcPr>
          <w:p w14:paraId="3CC2B5FF" w14:textId="77777777" w:rsidR="00422B69" w:rsidRPr="009543D5" w:rsidRDefault="00422B69" w:rsidP="009543D5">
            <w:pPr>
              <w:spacing w:after="120"/>
              <w:ind w:right="-330"/>
              <w:rPr>
                <w:rFonts w:ascii="Arial" w:hAnsi="Arial" w:cs="Arial"/>
              </w:rPr>
            </w:pPr>
          </w:p>
        </w:tc>
        <w:tc>
          <w:tcPr>
            <w:tcW w:w="2597" w:type="dxa"/>
          </w:tcPr>
          <w:p w14:paraId="14CCCEC8" w14:textId="77777777" w:rsidR="00422B69" w:rsidRPr="009543D5" w:rsidRDefault="00422B69" w:rsidP="009543D5">
            <w:pPr>
              <w:spacing w:after="120"/>
              <w:ind w:right="-330"/>
              <w:rPr>
                <w:rFonts w:ascii="Arial" w:hAnsi="Arial" w:cs="Arial"/>
              </w:rPr>
            </w:pPr>
          </w:p>
        </w:tc>
      </w:tr>
    </w:tbl>
    <w:p w14:paraId="0B6B339A" w14:textId="77777777" w:rsidR="00D83563" w:rsidRPr="009543D5" w:rsidRDefault="00D83563" w:rsidP="009543D5">
      <w:pPr>
        <w:spacing w:after="120" w:line="240" w:lineRule="auto"/>
        <w:ind w:right="-330"/>
        <w:rPr>
          <w:rFonts w:ascii="Arial" w:hAnsi="Arial" w:cs="Arial"/>
        </w:rPr>
      </w:pPr>
    </w:p>
    <w:sectPr w:rsidR="00D83563" w:rsidRPr="009543D5"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CF74" w14:textId="77777777" w:rsidR="00917982" w:rsidRDefault="00917982" w:rsidP="009A2D37">
      <w:pPr>
        <w:spacing w:after="0" w:line="240" w:lineRule="auto"/>
      </w:pPr>
      <w:r>
        <w:separator/>
      </w:r>
    </w:p>
  </w:endnote>
  <w:endnote w:type="continuationSeparator" w:id="0">
    <w:p w14:paraId="637B5132" w14:textId="77777777" w:rsidR="00917982" w:rsidRDefault="00917982" w:rsidP="009A2D37">
      <w:pPr>
        <w:spacing w:after="0" w:line="240" w:lineRule="auto"/>
      </w:pPr>
      <w:r>
        <w:continuationSeparator/>
      </w:r>
    </w:p>
  </w:endnote>
  <w:endnote w:type="continuationNotice" w:id="1">
    <w:p w14:paraId="0FF1DD11" w14:textId="77777777" w:rsidR="00917982" w:rsidRDefault="00917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B1630F7" w14:textId="52E08084" w:rsidR="008B2543" w:rsidRDefault="0019787E" w:rsidP="009A2D37">
        <w:pPr>
          <w:pStyle w:val="Footer"/>
          <w:jc w:val="center"/>
        </w:pPr>
        <w:r>
          <w:fldChar w:fldCharType="begin"/>
        </w:r>
        <w:r>
          <w:instrText xml:space="preserve"> PAGE   \* MERGEFORMAT </w:instrText>
        </w:r>
        <w:r>
          <w:fldChar w:fldCharType="separate"/>
        </w:r>
        <w:r w:rsidR="00BA43DB">
          <w:rPr>
            <w:noProof/>
          </w:rPr>
          <w:t>6</w:t>
        </w:r>
        <w:r>
          <w:rPr>
            <w:noProof/>
          </w:rPr>
          <w:fldChar w:fldCharType="end"/>
        </w:r>
      </w:p>
    </w:sdtContent>
  </w:sdt>
  <w:p w14:paraId="6D6120D6" w14:textId="08ECE4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BA43DB">
      <w:rPr>
        <w:rFonts w:ascii="Arial" w:hAnsi="Arial"/>
        <w:sz w:val="18"/>
      </w:rPr>
      <w:t>October 20</w:t>
    </w:r>
    <w:r w:rsidR="007141CB">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2E89" w14:textId="77777777" w:rsidR="00917982" w:rsidRDefault="00917982" w:rsidP="009A2D37">
      <w:pPr>
        <w:spacing w:after="0" w:line="240" w:lineRule="auto"/>
      </w:pPr>
      <w:r>
        <w:separator/>
      </w:r>
    </w:p>
  </w:footnote>
  <w:footnote w:type="continuationSeparator" w:id="0">
    <w:p w14:paraId="45B864E2" w14:textId="77777777" w:rsidR="00917982" w:rsidRDefault="00917982" w:rsidP="009A2D37">
      <w:pPr>
        <w:spacing w:after="0" w:line="240" w:lineRule="auto"/>
      </w:pPr>
      <w:r>
        <w:continuationSeparator/>
      </w:r>
    </w:p>
  </w:footnote>
  <w:footnote w:type="continuationNotice" w:id="1">
    <w:p w14:paraId="63478CBE" w14:textId="77777777" w:rsidR="00917982" w:rsidRDefault="00917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36B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70F6AA" wp14:editId="41B398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9225C3" w14:textId="77777777" w:rsidR="008B2543" w:rsidRPr="008C00F8" w:rsidRDefault="008B2543" w:rsidP="005E6D38">
    <w:pPr>
      <w:pStyle w:val="Heading1"/>
      <w:spacing w:before="60" w:after="60"/>
      <w:rPr>
        <w:rFonts w:ascii="Arial" w:hAnsi="Arial" w:cs="Arial"/>
      </w:rPr>
    </w:pPr>
  </w:p>
  <w:p w14:paraId="1EBF84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4DDC" w14:textId="56BB4D1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E29819" wp14:editId="0CF1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0FA6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1AD9"/>
    <w:multiLevelType w:val="hybridMultilevel"/>
    <w:tmpl w:val="3822C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621535"/>
    <w:multiLevelType w:val="hybridMultilevel"/>
    <w:tmpl w:val="8C9CC5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871924"/>
    <w:multiLevelType w:val="hybridMultilevel"/>
    <w:tmpl w:val="5F1C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103C26CA"/>
    <w:lvl w:ilvl="0" w:tplc="8E80354E">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907A7"/>
    <w:multiLevelType w:val="hybridMultilevel"/>
    <w:tmpl w:val="652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CE0F34"/>
    <w:multiLevelType w:val="hybridMultilevel"/>
    <w:tmpl w:val="F5F42A64"/>
    <w:lvl w:ilvl="0" w:tplc="924A9EF0">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0D271A"/>
    <w:multiLevelType w:val="hybridMultilevel"/>
    <w:tmpl w:val="7F960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597A10"/>
    <w:multiLevelType w:val="hybridMultilevel"/>
    <w:tmpl w:val="3192F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A6F4A"/>
    <w:multiLevelType w:val="singleLevel"/>
    <w:tmpl w:val="82102CE6"/>
    <w:lvl w:ilvl="0">
      <w:start w:val="1"/>
      <w:numFmt w:val="lowerLetter"/>
      <w:lvlText w:val="%1)"/>
      <w:lvlJc w:val="left"/>
      <w:pPr>
        <w:tabs>
          <w:tab w:val="num" w:pos="792"/>
        </w:tabs>
        <w:ind w:left="792" w:hanging="36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5C1651"/>
    <w:multiLevelType w:val="hybridMultilevel"/>
    <w:tmpl w:val="999C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DFDEC408"/>
    <w:lvl w:ilvl="0" w:tplc="0809000F">
      <w:start w:val="1"/>
      <w:numFmt w:val="decimal"/>
      <w:lvlText w:val="%1."/>
      <w:lvlJc w:val="left"/>
      <w:pPr>
        <w:ind w:left="360" w:hanging="360"/>
      </w:pPr>
      <w:rPr>
        <w:rFonts w:hint="default"/>
      </w:rPr>
    </w:lvl>
    <w:lvl w:ilvl="1" w:tplc="924A9EF0">
      <w:numFmt w:val="bullet"/>
      <w:lvlText w:val="•"/>
      <w:lvlJc w:val="left"/>
      <w:pPr>
        <w:ind w:left="1080" w:hanging="360"/>
      </w:pPr>
      <w:rPr>
        <w:rFonts w:ascii="Arial" w:eastAsiaTheme="minorEastAsia" w:hAnsi="Arial" w:cs="Arial" w:hint="default"/>
      </w:rPr>
    </w:lvl>
    <w:lvl w:ilvl="2" w:tplc="DC36ADB8">
      <w:numFmt w:val="bullet"/>
      <w:lvlText w:val=""/>
      <w:lvlJc w:val="left"/>
      <w:pPr>
        <w:ind w:left="1980" w:hanging="360"/>
      </w:pPr>
      <w:rPr>
        <w:rFonts w:ascii="Symbol" w:eastAsia="Times New Roman"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AF295E"/>
    <w:multiLevelType w:val="hybridMultilevel"/>
    <w:tmpl w:val="4972F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D20A61"/>
    <w:multiLevelType w:val="hybridMultilevel"/>
    <w:tmpl w:val="C8E6C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5B3365E"/>
    <w:multiLevelType w:val="hybridMultilevel"/>
    <w:tmpl w:val="CA4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426F7"/>
    <w:multiLevelType w:val="hybridMultilevel"/>
    <w:tmpl w:val="0E12339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9"/>
  </w:num>
  <w:num w:numId="8">
    <w:abstractNumId w:val="14"/>
  </w:num>
  <w:num w:numId="9">
    <w:abstractNumId w:val="1"/>
  </w:num>
  <w:num w:numId="10">
    <w:abstractNumId w:val="11"/>
  </w:num>
  <w:num w:numId="11">
    <w:abstractNumId w:val="4"/>
  </w:num>
  <w:num w:numId="12">
    <w:abstractNumId w:val="10"/>
  </w:num>
  <w:num w:numId="13">
    <w:abstractNumId w:val="18"/>
  </w:num>
  <w:num w:numId="14">
    <w:abstractNumId w:val="9"/>
  </w:num>
  <w:num w:numId="15">
    <w:abstractNumId w:val="20"/>
  </w:num>
  <w:num w:numId="16">
    <w:abstractNumId w:val="17"/>
  </w:num>
  <w:num w:numId="17">
    <w:abstractNumId w:val="13"/>
  </w:num>
  <w:num w:numId="18">
    <w:abstractNumId w:val="6"/>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32D"/>
    <w:rsid w:val="00010A16"/>
    <w:rsid w:val="0001243F"/>
    <w:rsid w:val="00021EA0"/>
    <w:rsid w:val="00023EF6"/>
    <w:rsid w:val="00025992"/>
    <w:rsid w:val="00027937"/>
    <w:rsid w:val="00030C9E"/>
    <w:rsid w:val="00031E67"/>
    <w:rsid w:val="00037AB2"/>
    <w:rsid w:val="000408CC"/>
    <w:rsid w:val="00040E75"/>
    <w:rsid w:val="00045373"/>
    <w:rsid w:val="00063A2F"/>
    <w:rsid w:val="000678D3"/>
    <w:rsid w:val="00094810"/>
    <w:rsid w:val="000C0294"/>
    <w:rsid w:val="000C6EF1"/>
    <w:rsid w:val="000C7A1C"/>
    <w:rsid w:val="000D2A8A"/>
    <w:rsid w:val="000D32AC"/>
    <w:rsid w:val="000D62D3"/>
    <w:rsid w:val="000E20C1"/>
    <w:rsid w:val="000E3B73"/>
    <w:rsid w:val="000F5B40"/>
    <w:rsid w:val="000F6C56"/>
    <w:rsid w:val="000F7FBF"/>
    <w:rsid w:val="00104048"/>
    <w:rsid w:val="00105A6F"/>
    <w:rsid w:val="00106BE5"/>
    <w:rsid w:val="00106E8D"/>
    <w:rsid w:val="00110947"/>
    <w:rsid w:val="00111906"/>
    <w:rsid w:val="00111CB3"/>
    <w:rsid w:val="00117577"/>
    <w:rsid w:val="00117793"/>
    <w:rsid w:val="001206E4"/>
    <w:rsid w:val="001214D3"/>
    <w:rsid w:val="00121BFC"/>
    <w:rsid w:val="00131DF9"/>
    <w:rsid w:val="001402AD"/>
    <w:rsid w:val="00150AD1"/>
    <w:rsid w:val="00150BDF"/>
    <w:rsid w:val="001540CE"/>
    <w:rsid w:val="00154E12"/>
    <w:rsid w:val="0015717B"/>
    <w:rsid w:val="00157ACA"/>
    <w:rsid w:val="00160427"/>
    <w:rsid w:val="001613C8"/>
    <w:rsid w:val="00162D46"/>
    <w:rsid w:val="0017211A"/>
    <w:rsid w:val="00172793"/>
    <w:rsid w:val="00180558"/>
    <w:rsid w:val="001811E5"/>
    <w:rsid w:val="00183B34"/>
    <w:rsid w:val="00185F46"/>
    <w:rsid w:val="00196C6A"/>
    <w:rsid w:val="0019787E"/>
    <w:rsid w:val="001A425B"/>
    <w:rsid w:val="001A5CF0"/>
    <w:rsid w:val="001B1B28"/>
    <w:rsid w:val="001B27FB"/>
    <w:rsid w:val="001C4A85"/>
    <w:rsid w:val="001C5443"/>
    <w:rsid w:val="001C78BE"/>
    <w:rsid w:val="001D0C7D"/>
    <w:rsid w:val="001D1F2D"/>
    <w:rsid w:val="001D2314"/>
    <w:rsid w:val="001D6398"/>
    <w:rsid w:val="001E1F45"/>
    <w:rsid w:val="001E62C1"/>
    <w:rsid w:val="001F0779"/>
    <w:rsid w:val="001F3C3E"/>
    <w:rsid w:val="001F4CF5"/>
    <w:rsid w:val="002004F9"/>
    <w:rsid w:val="00201C5F"/>
    <w:rsid w:val="0020243A"/>
    <w:rsid w:val="0021578E"/>
    <w:rsid w:val="0021695A"/>
    <w:rsid w:val="0022193B"/>
    <w:rsid w:val="00227582"/>
    <w:rsid w:val="002308BE"/>
    <w:rsid w:val="002407C0"/>
    <w:rsid w:val="002461AF"/>
    <w:rsid w:val="002465A1"/>
    <w:rsid w:val="00264576"/>
    <w:rsid w:val="0026585A"/>
    <w:rsid w:val="00266735"/>
    <w:rsid w:val="00273CF0"/>
    <w:rsid w:val="002748D4"/>
    <w:rsid w:val="00274ED7"/>
    <w:rsid w:val="00276FBD"/>
    <w:rsid w:val="0028461D"/>
    <w:rsid w:val="0028590C"/>
    <w:rsid w:val="00292C46"/>
    <w:rsid w:val="002938D6"/>
    <w:rsid w:val="00294B73"/>
    <w:rsid w:val="002A0C18"/>
    <w:rsid w:val="002A219B"/>
    <w:rsid w:val="002A22DB"/>
    <w:rsid w:val="002A4A20"/>
    <w:rsid w:val="002B20F5"/>
    <w:rsid w:val="002B2A1A"/>
    <w:rsid w:val="002B71F2"/>
    <w:rsid w:val="002E2A7C"/>
    <w:rsid w:val="002E71C0"/>
    <w:rsid w:val="002E72B1"/>
    <w:rsid w:val="002E7E98"/>
    <w:rsid w:val="002F05F4"/>
    <w:rsid w:val="002F0CE4"/>
    <w:rsid w:val="002F23EF"/>
    <w:rsid w:val="002F2626"/>
    <w:rsid w:val="00302082"/>
    <w:rsid w:val="00302CAF"/>
    <w:rsid w:val="0030461A"/>
    <w:rsid w:val="00306620"/>
    <w:rsid w:val="003114BD"/>
    <w:rsid w:val="00315ABE"/>
    <w:rsid w:val="003200F6"/>
    <w:rsid w:val="0032346E"/>
    <w:rsid w:val="003262B9"/>
    <w:rsid w:val="00334A02"/>
    <w:rsid w:val="00335875"/>
    <w:rsid w:val="00335FBE"/>
    <w:rsid w:val="0034334E"/>
    <w:rsid w:val="00352D8E"/>
    <w:rsid w:val="00356B68"/>
    <w:rsid w:val="0035702D"/>
    <w:rsid w:val="0035720B"/>
    <w:rsid w:val="003604D4"/>
    <w:rsid w:val="0036174D"/>
    <w:rsid w:val="003627B0"/>
    <w:rsid w:val="0037394F"/>
    <w:rsid w:val="00374DF6"/>
    <w:rsid w:val="003759B0"/>
    <w:rsid w:val="00375F84"/>
    <w:rsid w:val="00376E34"/>
    <w:rsid w:val="003804E7"/>
    <w:rsid w:val="00392E78"/>
    <w:rsid w:val="003934D2"/>
    <w:rsid w:val="00394D30"/>
    <w:rsid w:val="003973A1"/>
    <w:rsid w:val="003A1C5D"/>
    <w:rsid w:val="003A2268"/>
    <w:rsid w:val="003A5DA0"/>
    <w:rsid w:val="003A5EEB"/>
    <w:rsid w:val="003A6143"/>
    <w:rsid w:val="003B35F4"/>
    <w:rsid w:val="003B7C76"/>
    <w:rsid w:val="003C3E0C"/>
    <w:rsid w:val="003C4B36"/>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18A"/>
    <w:rsid w:val="00471C6C"/>
    <w:rsid w:val="00472023"/>
    <w:rsid w:val="00486993"/>
    <w:rsid w:val="00486EAD"/>
    <w:rsid w:val="00492DA4"/>
    <w:rsid w:val="00496AA3"/>
    <w:rsid w:val="00497C98"/>
    <w:rsid w:val="004A39D7"/>
    <w:rsid w:val="004A3F46"/>
    <w:rsid w:val="004A55FA"/>
    <w:rsid w:val="004B5D03"/>
    <w:rsid w:val="004B6B3F"/>
    <w:rsid w:val="004C1EC4"/>
    <w:rsid w:val="004D035C"/>
    <w:rsid w:val="004F3C18"/>
    <w:rsid w:val="004F4328"/>
    <w:rsid w:val="005005E4"/>
    <w:rsid w:val="00501C25"/>
    <w:rsid w:val="00513689"/>
    <w:rsid w:val="0051375A"/>
    <w:rsid w:val="005141D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B31"/>
    <w:rsid w:val="005B6E3B"/>
    <w:rsid w:val="005C1A4F"/>
    <w:rsid w:val="005C27D7"/>
    <w:rsid w:val="005D7CD0"/>
    <w:rsid w:val="005E1A3A"/>
    <w:rsid w:val="005E6ADC"/>
    <w:rsid w:val="005E6D10"/>
    <w:rsid w:val="005E6D38"/>
    <w:rsid w:val="005E7B3F"/>
    <w:rsid w:val="005F040F"/>
    <w:rsid w:val="005F2C42"/>
    <w:rsid w:val="006043FC"/>
    <w:rsid w:val="006050CF"/>
    <w:rsid w:val="00610DF4"/>
    <w:rsid w:val="00621FAF"/>
    <w:rsid w:val="006253AA"/>
    <w:rsid w:val="00626023"/>
    <w:rsid w:val="00633150"/>
    <w:rsid w:val="00637A50"/>
    <w:rsid w:val="00641D6D"/>
    <w:rsid w:val="0064364E"/>
    <w:rsid w:val="006438F3"/>
    <w:rsid w:val="00647907"/>
    <w:rsid w:val="00651A82"/>
    <w:rsid w:val="006525E9"/>
    <w:rsid w:val="006661D4"/>
    <w:rsid w:val="0066747B"/>
    <w:rsid w:val="006725EC"/>
    <w:rsid w:val="00674ED0"/>
    <w:rsid w:val="00682650"/>
    <w:rsid w:val="00683609"/>
    <w:rsid w:val="00683CAA"/>
    <w:rsid w:val="00684851"/>
    <w:rsid w:val="00684C71"/>
    <w:rsid w:val="00694309"/>
    <w:rsid w:val="00695285"/>
    <w:rsid w:val="006A6BB4"/>
    <w:rsid w:val="006A7FB0"/>
    <w:rsid w:val="006C2A9A"/>
    <w:rsid w:val="006C423D"/>
    <w:rsid w:val="006C46EF"/>
    <w:rsid w:val="006C4C67"/>
    <w:rsid w:val="006D13C0"/>
    <w:rsid w:val="006D41AB"/>
    <w:rsid w:val="006D444F"/>
    <w:rsid w:val="006F1A15"/>
    <w:rsid w:val="006F2588"/>
    <w:rsid w:val="006F3F8B"/>
    <w:rsid w:val="00700488"/>
    <w:rsid w:val="00702B50"/>
    <w:rsid w:val="00703404"/>
    <w:rsid w:val="00703F92"/>
    <w:rsid w:val="00704637"/>
    <w:rsid w:val="00706114"/>
    <w:rsid w:val="007105E4"/>
    <w:rsid w:val="007141CB"/>
    <w:rsid w:val="00714EE5"/>
    <w:rsid w:val="00720270"/>
    <w:rsid w:val="00721CEE"/>
    <w:rsid w:val="00724362"/>
    <w:rsid w:val="00727204"/>
    <w:rsid w:val="00727780"/>
    <w:rsid w:val="00727810"/>
    <w:rsid w:val="00731906"/>
    <w:rsid w:val="007334E7"/>
    <w:rsid w:val="007378A2"/>
    <w:rsid w:val="0073792C"/>
    <w:rsid w:val="00754069"/>
    <w:rsid w:val="007667DF"/>
    <w:rsid w:val="00766AD1"/>
    <w:rsid w:val="00767D08"/>
    <w:rsid w:val="0077080B"/>
    <w:rsid w:val="00787070"/>
    <w:rsid w:val="007906FD"/>
    <w:rsid w:val="00791465"/>
    <w:rsid w:val="00797197"/>
    <w:rsid w:val="007972A7"/>
    <w:rsid w:val="007A2BA2"/>
    <w:rsid w:val="007A6245"/>
    <w:rsid w:val="007B1DB2"/>
    <w:rsid w:val="007B375B"/>
    <w:rsid w:val="007B412A"/>
    <w:rsid w:val="007B635E"/>
    <w:rsid w:val="007B7724"/>
    <w:rsid w:val="007B7CDC"/>
    <w:rsid w:val="007C74B4"/>
    <w:rsid w:val="007D0FF5"/>
    <w:rsid w:val="007E3412"/>
    <w:rsid w:val="007F0724"/>
    <w:rsid w:val="007F393D"/>
    <w:rsid w:val="00801B7E"/>
    <w:rsid w:val="008029AF"/>
    <w:rsid w:val="00802FFA"/>
    <w:rsid w:val="008102E5"/>
    <w:rsid w:val="008111B4"/>
    <w:rsid w:val="008133F0"/>
    <w:rsid w:val="00815880"/>
    <w:rsid w:val="00821F02"/>
    <w:rsid w:val="0082322C"/>
    <w:rsid w:val="00823942"/>
    <w:rsid w:val="00827FFD"/>
    <w:rsid w:val="00854535"/>
    <w:rsid w:val="00856EB3"/>
    <w:rsid w:val="00863C96"/>
    <w:rsid w:val="00864362"/>
    <w:rsid w:val="00864A72"/>
    <w:rsid w:val="00867867"/>
    <w:rsid w:val="00873E9F"/>
    <w:rsid w:val="00874047"/>
    <w:rsid w:val="00874E75"/>
    <w:rsid w:val="008778CB"/>
    <w:rsid w:val="00881545"/>
    <w:rsid w:val="00883A3E"/>
    <w:rsid w:val="0089148D"/>
    <w:rsid w:val="00891E0D"/>
    <w:rsid w:val="008A0F36"/>
    <w:rsid w:val="008B2543"/>
    <w:rsid w:val="008B4B6E"/>
    <w:rsid w:val="008B6DD3"/>
    <w:rsid w:val="008C4E71"/>
    <w:rsid w:val="008D3F9A"/>
    <w:rsid w:val="008D7401"/>
    <w:rsid w:val="008D7523"/>
    <w:rsid w:val="008F472D"/>
    <w:rsid w:val="00900D63"/>
    <w:rsid w:val="0090261D"/>
    <w:rsid w:val="00902E6A"/>
    <w:rsid w:val="00903DF6"/>
    <w:rsid w:val="0091707C"/>
    <w:rsid w:val="009170A7"/>
    <w:rsid w:val="00917982"/>
    <w:rsid w:val="00921CF6"/>
    <w:rsid w:val="00924EF0"/>
    <w:rsid w:val="00934D7B"/>
    <w:rsid w:val="00947180"/>
    <w:rsid w:val="009543D5"/>
    <w:rsid w:val="009567BE"/>
    <w:rsid w:val="009676FA"/>
    <w:rsid w:val="009679E0"/>
    <w:rsid w:val="00977632"/>
    <w:rsid w:val="00982A8E"/>
    <w:rsid w:val="00984836"/>
    <w:rsid w:val="00987DB4"/>
    <w:rsid w:val="00996204"/>
    <w:rsid w:val="009A036C"/>
    <w:rsid w:val="009A26CB"/>
    <w:rsid w:val="009A2BC2"/>
    <w:rsid w:val="009A2D37"/>
    <w:rsid w:val="009A7587"/>
    <w:rsid w:val="009B0A69"/>
    <w:rsid w:val="009C0F96"/>
    <w:rsid w:val="009C2474"/>
    <w:rsid w:val="009C7082"/>
    <w:rsid w:val="009D0006"/>
    <w:rsid w:val="009D068C"/>
    <w:rsid w:val="009D5021"/>
    <w:rsid w:val="009F3A2A"/>
    <w:rsid w:val="009F731F"/>
    <w:rsid w:val="00A021FE"/>
    <w:rsid w:val="00A11617"/>
    <w:rsid w:val="00A1270E"/>
    <w:rsid w:val="00A127E8"/>
    <w:rsid w:val="00A15342"/>
    <w:rsid w:val="00A3007E"/>
    <w:rsid w:val="00A32048"/>
    <w:rsid w:val="00A41F06"/>
    <w:rsid w:val="00A50FD4"/>
    <w:rsid w:val="00A52DB4"/>
    <w:rsid w:val="00A552B7"/>
    <w:rsid w:val="00A618E1"/>
    <w:rsid w:val="00A61B27"/>
    <w:rsid w:val="00A629B9"/>
    <w:rsid w:val="00A64F24"/>
    <w:rsid w:val="00A70C20"/>
    <w:rsid w:val="00A73D74"/>
    <w:rsid w:val="00A74292"/>
    <w:rsid w:val="00A776DE"/>
    <w:rsid w:val="00A7785F"/>
    <w:rsid w:val="00A80640"/>
    <w:rsid w:val="00A87FFD"/>
    <w:rsid w:val="00A92CDF"/>
    <w:rsid w:val="00A97038"/>
    <w:rsid w:val="00AA3C15"/>
    <w:rsid w:val="00AA6330"/>
    <w:rsid w:val="00AA64FF"/>
    <w:rsid w:val="00AC51FF"/>
    <w:rsid w:val="00AC7501"/>
    <w:rsid w:val="00AD748B"/>
    <w:rsid w:val="00AE1954"/>
    <w:rsid w:val="00AE4865"/>
    <w:rsid w:val="00AF0616"/>
    <w:rsid w:val="00AF50EE"/>
    <w:rsid w:val="00B013F3"/>
    <w:rsid w:val="00B0591D"/>
    <w:rsid w:val="00B1063B"/>
    <w:rsid w:val="00B13402"/>
    <w:rsid w:val="00B14BC2"/>
    <w:rsid w:val="00B1548C"/>
    <w:rsid w:val="00B17024"/>
    <w:rsid w:val="00B17CD2"/>
    <w:rsid w:val="00B20C5C"/>
    <w:rsid w:val="00B213D2"/>
    <w:rsid w:val="00B248BA"/>
    <w:rsid w:val="00B24B56"/>
    <w:rsid w:val="00B30E07"/>
    <w:rsid w:val="00B34ADD"/>
    <w:rsid w:val="00B52FF5"/>
    <w:rsid w:val="00B5498B"/>
    <w:rsid w:val="00B57219"/>
    <w:rsid w:val="00B658A3"/>
    <w:rsid w:val="00B746A8"/>
    <w:rsid w:val="00B746CF"/>
    <w:rsid w:val="00B75F4F"/>
    <w:rsid w:val="00B7664D"/>
    <w:rsid w:val="00B80989"/>
    <w:rsid w:val="00B8629E"/>
    <w:rsid w:val="00B9109B"/>
    <w:rsid w:val="00B927AE"/>
    <w:rsid w:val="00B93721"/>
    <w:rsid w:val="00B937B1"/>
    <w:rsid w:val="00BA43DB"/>
    <w:rsid w:val="00BA453C"/>
    <w:rsid w:val="00BA4E02"/>
    <w:rsid w:val="00BA5C97"/>
    <w:rsid w:val="00BB0E38"/>
    <w:rsid w:val="00BB2A6D"/>
    <w:rsid w:val="00BB4189"/>
    <w:rsid w:val="00BC1355"/>
    <w:rsid w:val="00BC19F7"/>
    <w:rsid w:val="00BC41ED"/>
    <w:rsid w:val="00BD009E"/>
    <w:rsid w:val="00BD0EF8"/>
    <w:rsid w:val="00BD7A8C"/>
    <w:rsid w:val="00BE2126"/>
    <w:rsid w:val="00BE3B17"/>
    <w:rsid w:val="00BF3FCB"/>
    <w:rsid w:val="00BF4510"/>
    <w:rsid w:val="00BF51AB"/>
    <w:rsid w:val="00BF716B"/>
    <w:rsid w:val="00BF7233"/>
    <w:rsid w:val="00C02AA2"/>
    <w:rsid w:val="00C03223"/>
    <w:rsid w:val="00C04C95"/>
    <w:rsid w:val="00C12613"/>
    <w:rsid w:val="00C16DEF"/>
    <w:rsid w:val="00C239A0"/>
    <w:rsid w:val="00C2492F"/>
    <w:rsid w:val="00C24FD1"/>
    <w:rsid w:val="00C254FC"/>
    <w:rsid w:val="00C3443B"/>
    <w:rsid w:val="00C3744A"/>
    <w:rsid w:val="00C4002A"/>
    <w:rsid w:val="00C40838"/>
    <w:rsid w:val="00C45CA0"/>
    <w:rsid w:val="00C46912"/>
    <w:rsid w:val="00C612A8"/>
    <w:rsid w:val="00C616B9"/>
    <w:rsid w:val="00C64061"/>
    <w:rsid w:val="00C65660"/>
    <w:rsid w:val="00C67631"/>
    <w:rsid w:val="00C729D7"/>
    <w:rsid w:val="00C778EF"/>
    <w:rsid w:val="00C8051C"/>
    <w:rsid w:val="00C83354"/>
    <w:rsid w:val="00C83D66"/>
    <w:rsid w:val="00C84004"/>
    <w:rsid w:val="00C843F6"/>
    <w:rsid w:val="00C84507"/>
    <w:rsid w:val="00C862C7"/>
    <w:rsid w:val="00C9766B"/>
    <w:rsid w:val="00CA3254"/>
    <w:rsid w:val="00CA4A56"/>
    <w:rsid w:val="00CA5606"/>
    <w:rsid w:val="00CB01BF"/>
    <w:rsid w:val="00CB11CE"/>
    <w:rsid w:val="00CB1594"/>
    <w:rsid w:val="00CC25A2"/>
    <w:rsid w:val="00CD7F07"/>
    <w:rsid w:val="00CE04F3"/>
    <w:rsid w:val="00CE12D8"/>
    <w:rsid w:val="00CE4574"/>
    <w:rsid w:val="00CE70E6"/>
    <w:rsid w:val="00CF2E1E"/>
    <w:rsid w:val="00D02E99"/>
    <w:rsid w:val="00D13357"/>
    <w:rsid w:val="00D13A13"/>
    <w:rsid w:val="00D228AB"/>
    <w:rsid w:val="00D2689A"/>
    <w:rsid w:val="00D36AE6"/>
    <w:rsid w:val="00D47357"/>
    <w:rsid w:val="00D47542"/>
    <w:rsid w:val="00D6408C"/>
    <w:rsid w:val="00D65506"/>
    <w:rsid w:val="00D773CF"/>
    <w:rsid w:val="00D83563"/>
    <w:rsid w:val="00D8448F"/>
    <w:rsid w:val="00DA5821"/>
    <w:rsid w:val="00DA64B6"/>
    <w:rsid w:val="00DB1C14"/>
    <w:rsid w:val="00DB5C9D"/>
    <w:rsid w:val="00DC393C"/>
    <w:rsid w:val="00DD02E6"/>
    <w:rsid w:val="00DE420E"/>
    <w:rsid w:val="00DF665B"/>
    <w:rsid w:val="00DF6AAF"/>
    <w:rsid w:val="00E0152A"/>
    <w:rsid w:val="00E03394"/>
    <w:rsid w:val="00E053FC"/>
    <w:rsid w:val="00E066E5"/>
    <w:rsid w:val="00E22F03"/>
    <w:rsid w:val="00E233C1"/>
    <w:rsid w:val="00E3538C"/>
    <w:rsid w:val="00E353B1"/>
    <w:rsid w:val="00E46FC2"/>
    <w:rsid w:val="00E51404"/>
    <w:rsid w:val="00E516C5"/>
    <w:rsid w:val="00E574C9"/>
    <w:rsid w:val="00E610DE"/>
    <w:rsid w:val="00E651B4"/>
    <w:rsid w:val="00E66042"/>
    <w:rsid w:val="00E66167"/>
    <w:rsid w:val="00E71F2F"/>
    <w:rsid w:val="00E75DF0"/>
    <w:rsid w:val="00E77786"/>
    <w:rsid w:val="00E806FB"/>
    <w:rsid w:val="00EB1C2D"/>
    <w:rsid w:val="00EB2F6C"/>
    <w:rsid w:val="00EB6DD0"/>
    <w:rsid w:val="00EC1810"/>
    <w:rsid w:val="00EC18CD"/>
    <w:rsid w:val="00EC3FCC"/>
    <w:rsid w:val="00ED0219"/>
    <w:rsid w:val="00ED32FF"/>
    <w:rsid w:val="00ED6012"/>
    <w:rsid w:val="00EF039B"/>
    <w:rsid w:val="00EF4933"/>
    <w:rsid w:val="00EF5044"/>
    <w:rsid w:val="00EF6760"/>
    <w:rsid w:val="00F01956"/>
    <w:rsid w:val="00F116CE"/>
    <w:rsid w:val="00F176DE"/>
    <w:rsid w:val="00F21C47"/>
    <w:rsid w:val="00F244E2"/>
    <w:rsid w:val="00F340DE"/>
    <w:rsid w:val="00F43542"/>
    <w:rsid w:val="00F527CB"/>
    <w:rsid w:val="00F562AA"/>
    <w:rsid w:val="00F5698C"/>
    <w:rsid w:val="00F63C54"/>
    <w:rsid w:val="00F7105A"/>
    <w:rsid w:val="00F77676"/>
    <w:rsid w:val="00F77F48"/>
    <w:rsid w:val="00F8134C"/>
    <w:rsid w:val="00F8197C"/>
    <w:rsid w:val="00F82B4E"/>
    <w:rsid w:val="00F87559"/>
    <w:rsid w:val="00F96D71"/>
    <w:rsid w:val="00F97C9E"/>
    <w:rsid w:val="00FA0F48"/>
    <w:rsid w:val="00FA20DE"/>
    <w:rsid w:val="00FA4EE8"/>
    <w:rsid w:val="00FB12CA"/>
    <w:rsid w:val="00FB36EC"/>
    <w:rsid w:val="00FB4E1B"/>
    <w:rsid w:val="00FC0291"/>
    <w:rsid w:val="00FC1C92"/>
    <w:rsid w:val="00FC3A85"/>
    <w:rsid w:val="00FC3D07"/>
    <w:rsid w:val="00FD333B"/>
    <w:rsid w:val="00FD689C"/>
    <w:rsid w:val="00FD705C"/>
    <w:rsid w:val="00FD777A"/>
    <w:rsid w:val="00FE260B"/>
    <w:rsid w:val="00FE5436"/>
    <w:rsid w:val="00FE692E"/>
    <w:rsid w:val="00FF0C41"/>
    <w:rsid w:val="00FF2BF4"/>
    <w:rsid w:val="00FF31CA"/>
    <w:rsid w:val="00FF6EB4"/>
    <w:rsid w:val="00FF7858"/>
    <w:rsid w:val="34DAA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7225D"/>
  <w15:docId w15:val="{3B8EDF72-7BD3-484C-B8D8-D5413081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2">
    <w:name w:val="a-size-large2"/>
    <w:basedOn w:val="DefaultParagraphFont"/>
    <w:rsid w:val="008F472D"/>
    <w:rPr>
      <w:rFonts w:ascii="Arial" w:hAnsi="Arial" w:cs="Arial" w:hint="default"/>
    </w:rPr>
  </w:style>
  <w:style w:type="paragraph" w:styleId="Revision">
    <w:name w:val="Revision"/>
    <w:hidden/>
    <w:uiPriority w:val="99"/>
    <w:semiHidden/>
    <w:rsid w:val="003200F6"/>
    <w:pPr>
      <w:spacing w:after="0" w:line="240" w:lineRule="auto"/>
    </w:pPr>
    <w:rPr>
      <w:rFonts w:eastAsiaTheme="minorEastAsia"/>
      <w:lang w:eastAsia="en-GB"/>
    </w:rPr>
  </w:style>
  <w:style w:type="character" w:customStyle="1" w:styleId="fieldlabel">
    <w:name w:val="fieldlabel"/>
    <w:basedOn w:val="DefaultParagraphFont"/>
    <w:rsid w:val="00767D08"/>
    <w:rPr>
      <w:b/>
      <w:bCs/>
    </w:rPr>
  </w:style>
  <w:style w:type="character" w:customStyle="1" w:styleId="fieldvalue">
    <w:name w:val="fieldvalue"/>
    <w:basedOn w:val="DefaultParagraphFont"/>
    <w:rsid w:val="00767D08"/>
  </w:style>
  <w:style w:type="table" w:styleId="LightList">
    <w:name w:val="Light List"/>
    <w:basedOn w:val="TableNormal"/>
    <w:uiPriority w:val="61"/>
    <w:rsid w:val="00BA43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3640463">
      <w:bodyDiv w:val="1"/>
      <w:marLeft w:val="0"/>
      <w:marRight w:val="0"/>
      <w:marTop w:val="0"/>
      <w:marBottom w:val="0"/>
      <w:divBdr>
        <w:top w:val="none" w:sz="0" w:space="0" w:color="auto"/>
        <w:left w:val="none" w:sz="0" w:space="0" w:color="auto"/>
        <w:bottom w:val="none" w:sz="0" w:space="0" w:color="auto"/>
        <w:right w:val="none" w:sz="0" w:space="0" w:color="auto"/>
      </w:divBdr>
    </w:div>
    <w:div w:id="32232194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8448">
      <w:bodyDiv w:val="1"/>
      <w:marLeft w:val="0"/>
      <w:marRight w:val="0"/>
      <w:marTop w:val="0"/>
      <w:marBottom w:val="0"/>
      <w:divBdr>
        <w:top w:val="none" w:sz="0" w:space="0" w:color="auto"/>
        <w:left w:val="none" w:sz="0" w:space="0" w:color="auto"/>
        <w:bottom w:val="none" w:sz="0" w:space="0" w:color="auto"/>
        <w:right w:val="none" w:sz="0" w:space="0" w:color="auto"/>
      </w:divBdr>
      <w:divsChild>
        <w:div w:id="1056244547">
          <w:marLeft w:val="0"/>
          <w:marRight w:val="0"/>
          <w:marTop w:val="0"/>
          <w:marBottom w:val="0"/>
          <w:divBdr>
            <w:top w:val="none" w:sz="0" w:space="0" w:color="auto"/>
            <w:left w:val="none" w:sz="0" w:space="0" w:color="auto"/>
            <w:bottom w:val="none" w:sz="0" w:space="0" w:color="auto"/>
            <w:right w:val="none" w:sz="0" w:space="0" w:color="auto"/>
          </w:divBdr>
          <w:divsChild>
            <w:div w:id="1001666535">
              <w:marLeft w:val="0"/>
              <w:marRight w:val="0"/>
              <w:marTop w:val="0"/>
              <w:marBottom w:val="0"/>
              <w:divBdr>
                <w:top w:val="none" w:sz="0" w:space="0" w:color="auto"/>
                <w:left w:val="none" w:sz="0" w:space="0" w:color="auto"/>
                <w:bottom w:val="none" w:sz="0" w:space="0" w:color="auto"/>
                <w:right w:val="none" w:sz="0" w:space="0" w:color="auto"/>
              </w:divBdr>
              <w:divsChild>
                <w:div w:id="27994360">
                  <w:marLeft w:val="0"/>
                  <w:marRight w:val="0"/>
                  <w:marTop w:val="0"/>
                  <w:marBottom w:val="0"/>
                  <w:divBdr>
                    <w:top w:val="none" w:sz="0" w:space="0" w:color="auto"/>
                    <w:left w:val="none" w:sz="0" w:space="0" w:color="auto"/>
                    <w:bottom w:val="none" w:sz="0" w:space="0" w:color="auto"/>
                    <w:right w:val="none" w:sz="0" w:space="0" w:color="auto"/>
                  </w:divBdr>
                  <w:divsChild>
                    <w:div w:id="1389106307">
                      <w:marLeft w:val="0"/>
                      <w:marRight w:val="0"/>
                      <w:marTop w:val="0"/>
                      <w:marBottom w:val="0"/>
                      <w:divBdr>
                        <w:top w:val="none" w:sz="0" w:space="0" w:color="auto"/>
                        <w:left w:val="none" w:sz="0" w:space="0" w:color="auto"/>
                        <w:bottom w:val="none" w:sz="0" w:space="0" w:color="auto"/>
                        <w:right w:val="none" w:sz="0" w:space="0" w:color="auto"/>
                      </w:divBdr>
                      <w:divsChild>
                        <w:div w:id="1246647224">
                          <w:marLeft w:val="0"/>
                          <w:marRight w:val="0"/>
                          <w:marTop w:val="0"/>
                          <w:marBottom w:val="0"/>
                          <w:divBdr>
                            <w:top w:val="none" w:sz="0" w:space="0" w:color="auto"/>
                            <w:left w:val="none" w:sz="0" w:space="0" w:color="auto"/>
                            <w:bottom w:val="none" w:sz="0" w:space="0" w:color="auto"/>
                            <w:right w:val="none" w:sz="0" w:space="0" w:color="auto"/>
                          </w:divBdr>
                          <w:divsChild>
                            <w:div w:id="1972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30638">
      <w:bodyDiv w:val="1"/>
      <w:marLeft w:val="0"/>
      <w:marRight w:val="0"/>
      <w:marTop w:val="0"/>
      <w:marBottom w:val="0"/>
      <w:divBdr>
        <w:top w:val="none" w:sz="0" w:space="0" w:color="auto"/>
        <w:left w:val="none" w:sz="0" w:space="0" w:color="auto"/>
        <w:bottom w:val="none" w:sz="0" w:space="0" w:color="auto"/>
        <w:right w:val="none" w:sz="0" w:space="0" w:color="auto"/>
      </w:divBdr>
      <w:divsChild>
        <w:div w:id="820536175">
          <w:marLeft w:val="0"/>
          <w:marRight w:val="0"/>
          <w:marTop w:val="0"/>
          <w:marBottom w:val="0"/>
          <w:divBdr>
            <w:top w:val="none" w:sz="0" w:space="0" w:color="auto"/>
            <w:left w:val="none" w:sz="0" w:space="0" w:color="auto"/>
            <w:bottom w:val="none" w:sz="0" w:space="0" w:color="auto"/>
            <w:right w:val="none" w:sz="0" w:space="0" w:color="auto"/>
          </w:divBdr>
          <w:divsChild>
            <w:div w:id="2250382">
              <w:marLeft w:val="0"/>
              <w:marRight w:val="0"/>
              <w:marTop w:val="0"/>
              <w:marBottom w:val="0"/>
              <w:divBdr>
                <w:top w:val="none" w:sz="0" w:space="0" w:color="auto"/>
                <w:left w:val="none" w:sz="0" w:space="0" w:color="auto"/>
                <w:bottom w:val="none" w:sz="0" w:space="0" w:color="auto"/>
                <w:right w:val="none" w:sz="0" w:space="0" w:color="auto"/>
              </w:divBdr>
              <w:divsChild>
                <w:div w:id="1269773302">
                  <w:marLeft w:val="0"/>
                  <w:marRight w:val="0"/>
                  <w:marTop w:val="0"/>
                  <w:marBottom w:val="0"/>
                  <w:divBdr>
                    <w:top w:val="none" w:sz="0" w:space="0" w:color="auto"/>
                    <w:left w:val="none" w:sz="0" w:space="0" w:color="auto"/>
                    <w:bottom w:val="none" w:sz="0" w:space="0" w:color="auto"/>
                    <w:right w:val="none" w:sz="0" w:space="0" w:color="auto"/>
                  </w:divBdr>
                  <w:divsChild>
                    <w:div w:id="914048470">
                      <w:marLeft w:val="0"/>
                      <w:marRight w:val="0"/>
                      <w:marTop w:val="0"/>
                      <w:marBottom w:val="0"/>
                      <w:divBdr>
                        <w:top w:val="none" w:sz="0" w:space="0" w:color="auto"/>
                        <w:left w:val="none" w:sz="0" w:space="0" w:color="auto"/>
                        <w:bottom w:val="none" w:sz="0" w:space="0" w:color="auto"/>
                        <w:right w:val="none" w:sz="0" w:space="0" w:color="auto"/>
                      </w:divBdr>
                      <w:divsChild>
                        <w:div w:id="740179970">
                          <w:marLeft w:val="0"/>
                          <w:marRight w:val="0"/>
                          <w:marTop w:val="0"/>
                          <w:marBottom w:val="0"/>
                          <w:divBdr>
                            <w:top w:val="none" w:sz="0" w:space="0" w:color="auto"/>
                            <w:left w:val="none" w:sz="0" w:space="0" w:color="auto"/>
                            <w:bottom w:val="none" w:sz="0" w:space="0" w:color="auto"/>
                            <w:right w:val="none" w:sz="0" w:space="0" w:color="auto"/>
                          </w:divBdr>
                          <w:divsChild>
                            <w:div w:id="135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69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092659">
      <w:bodyDiv w:val="1"/>
      <w:marLeft w:val="0"/>
      <w:marRight w:val="0"/>
      <w:marTop w:val="0"/>
      <w:marBottom w:val="0"/>
      <w:divBdr>
        <w:top w:val="none" w:sz="0" w:space="0" w:color="auto"/>
        <w:left w:val="none" w:sz="0" w:space="0" w:color="auto"/>
        <w:bottom w:val="none" w:sz="0" w:space="0" w:color="auto"/>
        <w:right w:val="none" w:sz="0" w:space="0" w:color="auto"/>
      </w:divBdr>
    </w:div>
    <w:div w:id="1130629506">
      <w:bodyDiv w:val="1"/>
      <w:marLeft w:val="0"/>
      <w:marRight w:val="0"/>
      <w:marTop w:val="0"/>
      <w:marBottom w:val="0"/>
      <w:divBdr>
        <w:top w:val="none" w:sz="0" w:space="0" w:color="auto"/>
        <w:left w:val="none" w:sz="0" w:space="0" w:color="auto"/>
        <w:bottom w:val="none" w:sz="0" w:space="0" w:color="auto"/>
        <w:right w:val="none" w:sz="0" w:space="0" w:color="auto"/>
      </w:divBdr>
    </w:div>
    <w:div w:id="1198662724">
      <w:bodyDiv w:val="1"/>
      <w:marLeft w:val="0"/>
      <w:marRight w:val="0"/>
      <w:marTop w:val="0"/>
      <w:marBottom w:val="0"/>
      <w:divBdr>
        <w:top w:val="none" w:sz="0" w:space="0" w:color="auto"/>
        <w:left w:val="none" w:sz="0" w:space="0" w:color="auto"/>
        <w:bottom w:val="none" w:sz="0" w:space="0" w:color="auto"/>
        <w:right w:val="none" w:sz="0" w:space="0" w:color="auto"/>
      </w:divBdr>
    </w:div>
    <w:div w:id="1355813845">
      <w:bodyDiv w:val="1"/>
      <w:marLeft w:val="0"/>
      <w:marRight w:val="0"/>
      <w:marTop w:val="0"/>
      <w:marBottom w:val="0"/>
      <w:divBdr>
        <w:top w:val="none" w:sz="0" w:space="0" w:color="auto"/>
        <w:left w:val="none" w:sz="0" w:space="0" w:color="auto"/>
        <w:bottom w:val="none" w:sz="0" w:space="0" w:color="auto"/>
        <w:right w:val="none" w:sz="0" w:space="0" w:color="auto"/>
      </w:divBdr>
      <w:divsChild>
        <w:div w:id="69691822">
          <w:marLeft w:val="0"/>
          <w:marRight w:val="0"/>
          <w:marTop w:val="0"/>
          <w:marBottom w:val="0"/>
          <w:divBdr>
            <w:top w:val="none" w:sz="0" w:space="0" w:color="auto"/>
            <w:left w:val="none" w:sz="0" w:space="0" w:color="auto"/>
            <w:bottom w:val="none" w:sz="0" w:space="0" w:color="auto"/>
            <w:right w:val="none" w:sz="0" w:space="0" w:color="auto"/>
          </w:divBdr>
          <w:divsChild>
            <w:div w:id="808743807">
              <w:marLeft w:val="0"/>
              <w:marRight w:val="0"/>
              <w:marTop w:val="0"/>
              <w:marBottom w:val="0"/>
              <w:divBdr>
                <w:top w:val="none" w:sz="0" w:space="0" w:color="auto"/>
                <w:left w:val="none" w:sz="0" w:space="0" w:color="auto"/>
                <w:bottom w:val="none" w:sz="0" w:space="0" w:color="auto"/>
                <w:right w:val="none" w:sz="0" w:space="0" w:color="auto"/>
              </w:divBdr>
              <w:divsChild>
                <w:div w:id="826483485">
                  <w:marLeft w:val="0"/>
                  <w:marRight w:val="0"/>
                  <w:marTop w:val="0"/>
                  <w:marBottom w:val="0"/>
                  <w:divBdr>
                    <w:top w:val="none" w:sz="0" w:space="0" w:color="auto"/>
                    <w:left w:val="none" w:sz="0" w:space="0" w:color="auto"/>
                    <w:bottom w:val="none" w:sz="0" w:space="0" w:color="auto"/>
                    <w:right w:val="none" w:sz="0" w:space="0" w:color="auto"/>
                  </w:divBdr>
                  <w:divsChild>
                    <w:div w:id="549460601">
                      <w:marLeft w:val="0"/>
                      <w:marRight w:val="0"/>
                      <w:marTop w:val="0"/>
                      <w:marBottom w:val="0"/>
                      <w:divBdr>
                        <w:top w:val="none" w:sz="0" w:space="0" w:color="auto"/>
                        <w:left w:val="none" w:sz="0" w:space="0" w:color="auto"/>
                        <w:bottom w:val="none" w:sz="0" w:space="0" w:color="auto"/>
                        <w:right w:val="none" w:sz="0" w:space="0" w:color="auto"/>
                      </w:divBdr>
                      <w:divsChild>
                        <w:div w:id="66660142">
                          <w:marLeft w:val="0"/>
                          <w:marRight w:val="0"/>
                          <w:marTop w:val="0"/>
                          <w:marBottom w:val="0"/>
                          <w:divBdr>
                            <w:top w:val="none" w:sz="0" w:space="0" w:color="auto"/>
                            <w:left w:val="none" w:sz="0" w:space="0" w:color="auto"/>
                            <w:bottom w:val="none" w:sz="0" w:space="0" w:color="auto"/>
                            <w:right w:val="none" w:sz="0" w:space="0" w:color="auto"/>
                          </w:divBdr>
                          <w:divsChild>
                            <w:div w:id="1241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313">
      <w:bodyDiv w:val="1"/>
      <w:marLeft w:val="0"/>
      <w:marRight w:val="0"/>
      <w:marTop w:val="0"/>
      <w:marBottom w:val="0"/>
      <w:divBdr>
        <w:top w:val="none" w:sz="0" w:space="0" w:color="auto"/>
        <w:left w:val="none" w:sz="0" w:space="0" w:color="auto"/>
        <w:bottom w:val="none" w:sz="0" w:space="0" w:color="auto"/>
        <w:right w:val="none" w:sz="0" w:space="0" w:color="auto"/>
      </w:divBdr>
    </w:div>
    <w:div w:id="1467502118">
      <w:bodyDiv w:val="1"/>
      <w:marLeft w:val="0"/>
      <w:marRight w:val="0"/>
      <w:marTop w:val="0"/>
      <w:marBottom w:val="0"/>
      <w:divBdr>
        <w:top w:val="none" w:sz="0" w:space="0" w:color="auto"/>
        <w:left w:val="none" w:sz="0" w:space="0" w:color="auto"/>
        <w:bottom w:val="none" w:sz="0" w:space="0" w:color="auto"/>
        <w:right w:val="none" w:sz="0" w:space="0" w:color="auto"/>
      </w:divBdr>
    </w:div>
    <w:div w:id="1583222097">
      <w:bodyDiv w:val="1"/>
      <w:marLeft w:val="0"/>
      <w:marRight w:val="0"/>
      <w:marTop w:val="0"/>
      <w:marBottom w:val="0"/>
      <w:divBdr>
        <w:top w:val="none" w:sz="0" w:space="0" w:color="auto"/>
        <w:left w:val="none" w:sz="0" w:space="0" w:color="auto"/>
        <w:bottom w:val="none" w:sz="0" w:space="0" w:color="auto"/>
        <w:right w:val="none" w:sz="0" w:space="0" w:color="auto"/>
      </w:divBdr>
      <w:divsChild>
        <w:div w:id="76556381">
          <w:marLeft w:val="0"/>
          <w:marRight w:val="0"/>
          <w:marTop w:val="0"/>
          <w:marBottom w:val="0"/>
          <w:divBdr>
            <w:top w:val="none" w:sz="0" w:space="0" w:color="auto"/>
            <w:left w:val="none" w:sz="0" w:space="0" w:color="auto"/>
            <w:bottom w:val="none" w:sz="0" w:space="0" w:color="auto"/>
            <w:right w:val="none" w:sz="0" w:space="0" w:color="auto"/>
          </w:divBdr>
          <w:divsChild>
            <w:div w:id="2045977212">
              <w:marLeft w:val="0"/>
              <w:marRight w:val="0"/>
              <w:marTop w:val="0"/>
              <w:marBottom w:val="0"/>
              <w:divBdr>
                <w:top w:val="none" w:sz="0" w:space="0" w:color="auto"/>
                <w:left w:val="none" w:sz="0" w:space="0" w:color="auto"/>
                <w:bottom w:val="none" w:sz="0" w:space="0" w:color="auto"/>
                <w:right w:val="none" w:sz="0" w:space="0" w:color="auto"/>
              </w:divBdr>
              <w:divsChild>
                <w:div w:id="1294100576">
                  <w:marLeft w:val="633"/>
                  <w:marRight w:val="0"/>
                  <w:marTop w:val="0"/>
                  <w:marBottom w:val="0"/>
                  <w:divBdr>
                    <w:top w:val="none" w:sz="0" w:space="0" w:color="auto"/>
                    <w:left w:val="none" w:sz="0" w:space="0" w:color="auto"/>
                    <w:bottom w:val="none" w:sz="0" w:space="0" w:color="auto"/>
                    <w:right w:val="none" w:sz="0" w:space="0" w:color="auto"/>
                  </w:divBdr>
                  <w:divsChild>
                    <w:div w:id="1106735898">
                      <w:marLeft w:val="614"/>
                      <w:marRight w:val="0"/>
                      <w:marTop w:val="0"/>
                      <w:marBottom w:val="0"/>
                      <w:divBdr>
                        <w:top w:val="none" w:sz="0" w:space="0" w:color="auto"/>
                        <w:left w:val="none" w:sz="0" w:space="0" w:color="auto"/>
                        <w:bottom w:val="none" w:sz="0" w:space="0" w:color="auto"/>
                        <w:right w:val="none" w:sz="0" w:space="0" w:color="auto"/>
                      </w:divBdr>
                      <w:divsChild>
                        <w:div w:id="1554462135">
                          <w:marLeft w:val="595"/>
                          <w:marRight w:val="0"/>
                          <w:marTop w:val="0"/>
                          <w:marBottom w:val="0"/>
                          <w:divBdr>
                            <w:top w:val="none" w:sz="0" w:space="0" w:color="auto"/>
                            <w:left w:val="none" w:sz="0" w:space="0" w:color="auto"/>
                            <w:bottom w:val="none" w:sz="0" w:space="0" w:color="auto"/>
                            <w:right w:val="none" w:sz="0" w:space="0" w:color="auto"/>
                          </w:divBdr>
                          <w:divsChild>
                            <w:div w:id="1820880793">
                              <w:marLeft w:val="577"/>
                              <w:marRight w:val="0"/>
                              <w:marTop w:val="0"/>
                              <w:marBottom w:val="0"/>
                              <w:divBdr>
                                <w:top w:val="none" w:sz="0" w:space="0" w:color="auto"/>
                                <w:left w:val="none" w:sz="0" w:space="0" w:color="auto"/>
                                <w:bottom w:val="none" w:sz="0" w:space="0" w:color="auto"/>
                                <w:right w:val="none" w:sz="0" w:space="0" w:color="auto"/>
                              </w:divBdr>
                              <w:divsChild>
                                <w:div w:id="2125419152">
                                  <w:marLeft w:val="0"/>
                                  <w:marRight w:val="0"/>
                                  <w:marTop w:val="0"/>
                                  <w:marBottom w:val="0"/>
                                  <w:divBdr>
                                    <w:top w:val="single" w:sz="6" w:space="5" w:color="DEE2E6"/>
                                    <w:left w:val="single" w:sz="6" w:space="5" w:color="DEE2E6"/>
                                    <w:bottom w:val="single" w:sz="6" w:space="5" w:color="DEE2E6"/>
                                    <w:right w:val="single" w:sz="6" w:space="5" w:color="DEE2E6"/>
                                  </w:divBdr>
                                  <w:divsChild>
                                    <w:div w:id="1282373567">
                                      <w:marLeft w:val="0"/>
                                      <w:marRight w:val="0"/>
                                      <w:marTop w:val="0"/>
                                      <w:marBottom w:val="0"/>
                                      <w:divBdr>
                                        <w:top w:val="none" w:sz="0" w:space="0" w:color="auto"/>
                                        <w:left w:val="none" w:sz="0" w:space="0" w:color="auto"/>
                                        <w:bottom w:val="none" w:sz="0" w:space="0" w:color="auto"/>
                                        <w:right w:val="none" w:sz="0" w:space="0" w:color="auto"/>
                                      </w:divBdr>
                                      <w:divsChild>
                                        <w:div w:id="1471630740">
                                          <w:marLeft w:val="0"/>
                                          <w:marRight w:val="0"/>
                                          <w:marTop w:val="0"/>
                                          <w:marBottom w:val="0"/>
                                          <w:divBdr>
                                            <w:top w:val="none" w:sz="0" w:space="0" w:color="auto"/>
                                            <w:left w:val="none" w:sz="0" w:space="0" w:color="auto"/>
                                            <w:bottom w:val="none" w:sz="0" w:space="0" w:color="auto"/>
                                            <w:right w:val="none" w:sz="0" w:space="0" w:color="auto"/>
                                          </w:divBdr>
                                          <w:divsChild>
                                            <w:div w:id="1881933293">
                                              <w:marLeft w:val="0"/>
                                              <w:marRight w:val="0"/>
                                              <w:marTop w:val="0"/>
                                              <w:marBottom w:val="0"/>
                                              <w:divBdr>
                                                <w:top w:val="none" w:sz="0" w:space="0" w:color="auto"/>
                                                <w:left w:val="none" w:sz="0" w:space="0" w:color="auto"/>
                                                <w:bottom w:val="none" w:sz="0" w:space="0" w:color="auto"/>
                                                <w:right w:val="none" w:sz="0" w:space="0" w:color="auto"/>
                                              </w:divBdr>
                                              <w:divsChild>
                                                <w:div w:id="756245036">
                                                  <w:marLeft w:val="0"/>
                                                  <w:marRight w:val="0"/>
                                                  <w:marTop w:val="0"/>
                                                  <w:marBottom w:val="0"/>
                                                  <w:divBdr>
                                                    <w:top w:val="none" w:sz="0" w:space="0" w:color="auto"/>
                                                    <w:left w:val="none" w:sz="0" w:space="0" w:color="auto"/>
                                                    <w:bottom w:val="none" w:sz="0" w:space="0" w:color="auto"/>
                                                    <w:right w:val="none" w:sz="0" w:space="0" w:color="auto"/>
                                                  </w:divBdr>
                                                </w:div>
                                                <w:div w:id="1678578532">
                                                  <w:marLeft w:val="0"/>
                                                  <w:marRight w:val="0"/>
                                                  <w:marTop w:val="0"/>
                                                  <w:marBottom w:val="0"/>
                                                  <w:divBdr>
                                                    <w:top w:val="none" w:sz="0" w:space="0" w:color="auto"/>
                                                    <w:left w:val="none" w:sz="0" w:space="0" w:color="auto"/>
                                                    <w:bottom w:val="none" w:sz="0" w:space="0" w:color="auto"/>
                                                    <w:right w:val="none" w:sz="0" w:space="0" w:color="auto"/>
                                                  </w:divBdr>
                                                  <w:divsChild>
                                                    <w:div w:id="13058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690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49664344">
          <w:marLeft w:val="0"/>
          <w:marRight w:val="0"/>
          <w:marTop w:val="0"/>
          <w:marBottom w:val="0"/>
          <w:divBdr>
            <w:top w:val="none" w:sz="0" w:space="0" w:color="auto"/>
            <w:left w:val="none" w:sz="0" w:space="0" w:color="auto"/>
            <w:bottom w:val="none" w:sz="0" w:space="0" w:color="auto"/>
            <w:right w:val="none" w:sz="0" w:space="0" w:color="auto"/>
          </w:divBdr>
          <w:divsChild>
            <w:div w:id="805658779">
              <w:marLeft w:val="-225"/>
              <w:marRight w:val="-225"/>
              <w:marTop w:val="0"/>
              <w:marBottom w:val="0"/>
              <w:divBdr>
                <w:top w:val="none" w:sz="0" w:space="0" w:color="auto"/>
                <w:left w:val="none" w:sz="0" w:space="0" w:color="auto"/>
                <w:bottom w:val="none" w:sz="0" w:space="0" w:color="auto"/>
                <w:right w:val="none" w:sz="0" w:space="0" w:color="auto"/>
              </w:divBdr>
              <w:divsChild>
                <w:div w:id="395323182">
                  <w:marLeft w:val="0"/>
                  <w:marRight w:val="0"/>
                  <w:marTop w:val="0"/>
                  <w:marBottom w:val="0"/>
                  <w:divBdr>
                    <w:top w:val="none" w:sz="0" w:space="0" w:color="auto"/>
                    <w:left w:val="none" w:sz="0" w:space="0" w:color="auto"/>
                    <w:bottom w:val="none" w:sz="0" w:space="0" w:color="auto"/>
                    <w:right w:val="none" w:sz="0" w:space="0" w:color="auto"/>
                  </w:divBdr>
                </w:div>
                <w:div w:id="467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0675">
      <w:bodyDiv w:val="1"/>
      <w:marLeft w:val="0"/>
      <w:marRight w:val="0"/>
      <w:marTop w:val="0"/>
      <w:marBottom w:val="0"/>
      <w:divBdr>
        <w:top w:val="none" w:sz="0" w:space="0" w:color="auto"/>
        <w:left w:val="none" w:sz="0" w:space="0" w:color="auto"/>
        <w:bottom w:val="none" w:sz="0" w:space="0" w:color="auto"/>
        <w:right w:val="none" w:sz="0" w:space="0" w:color="auto"/>
      </w:divBdr>
      <w:divsChild>
        <w:div w:id="746728330">
          <w:marLeft w:val="300"/>
          <w:marRight w:val="300"/>
          <w:marTop w:val="0"/>
          <w:marBottom w:val="0"/>
          <w:divBdr>
            <w:top w:val="none" w:sz="0" w:space="0" w:color="auto"/>
            <w:left w:val="none" w:sz="0" w:space="0" w:color="auto"/>
            <w:bottom w:val="none" w:sz="0" w:space="0" w:color="auto"/>
            <w:right w:val="none" w:sz="0" w:space="0" w:color="auto"/>
          </w:divBdr>
          <w:divsChild>
            <w:div w:id="50254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3933216">
      <w:bodyDiv w:val="1"/>
      <w:marLeft w:val="0"/>
      <w:marRight w:val="0"/>
      <w:marTop w:val="0"/>
      <w:marBottom w:val="0"/>
      <w:divBdr>
        <w:top w:val="none" w:sz="0" w:space="0" w:color="auto"/>
        <w:left w:val="none" w:sz="0" w:space="0" w:color="auto"/>
        <w:bottom w:val="none" w:sz="0" w:space="0" w:color="auto"/>
        <w:right w:val="none" w:sz="0" w:space="0" w:color="auto"/>
      </w:divBdr>
    </w:div>
    <w:div w:id="18828630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638310">
      <w:bodyDiv w:val="1"/>
      <w:marLeft w:val="0"/>
      <w:marRight w:val="0"/>
      <w:marTop w:val="0"/>
      <w:marBottom w:val="0"/>
      <w:divBdr>
        <w:top w:val="none" w:sz="0" w:space="0" w:color="auto"/>
        <w:left w:val="none" w:sz="0" w:space="0" w:color="auto"/>
        <w:bottom w:val="none" w:sz="0" w:space="0" w:color="auto"/>
        <w:right w:val="none" w:sz="0" w:space="0" w:color="auto"/>
      </w:divBdr>
      <w:divsChild>
        <w:div w:id="1301425752">
          <w:marLeft w:val="0"/>
          <w:marRight w:val="0"/>
          <w:marTop w:val="0"/>
          <w:marBottom w:val="0"/>
          <w:divBdr>
            <w:top w:val="none" w:sz="0" w:space="0" w:color="auto"/>
            <w:left w:val="none" w:sz="0" w:space="0" w:color="auto"/>
            <w:bottom w:val="none" w:sz="0" w:space="0" w:color="auto"/>
            <w:right w:val="none" w:sz="0" w:space="0" w:color="auto"/>
          </w:divBdr>
          <w:divsChild>
            <w:div w:id="1780684477">
              <w:marLeft w:val="0"/>
              <w:marRight w:val="0"/>
              <w:marTop w:val="0"/>
              <w:marBottom w:val="0"/>
              <w:divBdr>
                <w:top w:val="none" w:sz="0" w:space="0" w:color="auto"/>
                <w:left w:val="none" w:sz="0" w:space="0" w:color="auto"/>
                <w:bottom w:val="none" w:sz="0" w:space="0" w:color="auto"/>
                <w:right w:val="none" w:sz="0" w:space="0" w:color="auto"/>
              </w:divBdr>
              <w:divsChild>
                <w:div w:id="1596282251">
                  <w:marLeft w:val="0"/>
                  <w:marRight w:val="0"/>
                  <w:marTop w:val="0"/>
                  <w:marBottom w:val="0"/>
                  <w:divBdr>
                    <w:top w:val="none" w:sz="0" w:space="0" w:color="auto"/>
                    <w:left w:val="none" w:sz="0" w:space="0" w:color="auto"/>
                    <w:bottom w:val="none" w:sz="0" w:space="0" w:color="auto"/>
                    <w:right w:val="none" w:sz="0" w:space="0" w:color="auto"/>
                  </w:divBdr>
                  <w:divsChild>
                    <w:div w:id="1977178774">
                      <w:marLeft w:val="0"/>
                      <w:marRight w:val="0"/>
                      <w:marTop w:val="0"/>
                      <w:marBottom w:val="0"/>
                      <w:divBdr>
                        <w:top w:val="none" w:sz="0" w:space="0" w:color="auto"/>
                        <w:left w:val="none" w:sz="0" w:space="0" w:color="auto"/>
                        <w:bottom w:val="none" w:sz="0" w:space="0" w:color="auto"/>
                        <w:right w:val="none" w:sz="0" w:space="0" w:color="auto"/>
                      </w:divBdr>
                      <w:divsChild>
                        <w:div w:id="1166900162">
                          <w:marLeft w:val="0"/>
                          <w:marRight w:val="0"/>
                          <w:marTop w:val="0"/>
                          <w:marBottom w:val="0"/>
                          <w:divBdr>
                            <w:top w:val="none" w:sz="0" w:space="0" w:color="auto"/>
                            <w:left w:val="none" w:sz="0" w:space="0" w:color="auto"/>
                            <w:bottom w:val="none" w:sz="0" w:space="0" w:color="auto"/>
                            <w:right w:val="none" w:sz="0" w:space="0" w:color="auto"/>
                          </w:divBdr>
                          <w:divsChild>
                            <w:div w:id="11487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2571E-E00B-4A24-B5AC-00EF470708B5}">
  <ds:schemaRefs>
    <ds:schemaRef ds:uri="http://schemas.openxmlformats.org/officeDocument/2006/bibliography"/>
  </ds:schemaRefs>
</ds:datastoreItem>
</file>

<file path=customXml/itemProps2.xml><?xml version="1.0" encoding="utf-8"?>
<ds:datastoreItem xmlns:ds="http://schemas.openxmlformats.org/officeDocument/2006/customXml" ds:itemID="{DF7C4E1F-F0EE-4484-82F8-C11531261359}"/>
</file>

<file path=customXml/itemProps3.xml><?xml version="1.0" encoding="utf-8"?>
<ds:datastoreItem xmlns:ds="http://schemas.openxmlformats.org/officeDocument/2006/customXml" ds:itemID="{D3575F37-5E15-4B76-A509-C649F21AAB8B}"/>
</file>

<file path=customXml/itemProps4.xml><?xml version="1.0" encoding="utf-8"?>
<ds:datastoreItem xmlns:ds="http://schemas.openxmlformats.org/officeDocument/2006/customXml" ds:itemID="{8DE1DEF8-FC17-4139-A177-175DFE7CCB0F}"/>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2017-10-07T15:47:00Z</cp:lastPrinted>
  <dcterms:created xsi:type="dcterms:W3CDTF">2021-01-28T23:14:00Z</dcterms:created>
  <dcterms:modified xsi:type="dcterms:W3CDTF">2021-02-18T12:31:00Z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