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38822" w14:textId="222EEA41" w:rsidR="00AB271C" w:rsidRDefault="00AB271C" w:rsidP="00D50113">
      <w:pPr>
        <w:numPr>
          <w:ilvl w:val="0"/>
          <w:numId w:val="1"/>
        </w:numPr>
        <w:spacing w:after="120" w:line="240" w:lineRule="auto"/>
        <w:ind w:left="426" w:right="260" w:hanging="426"/>
        <w:jc w:val="both"/>
        <w:rPr>
          <w:rFonts w:ascii="Arial" w:hAnsi="Arial" w:cs="Arial"/>
          <w:b/>
        </w:rPr>
      </w:pPr>
      <w:r>
        <w:rPr>
          <w:rFonts w:ascii="Arial" w:hAnsi="Arial" w:cs="Arial"/>
          <w:b/>
        </w:rPr>
        <w:t>Title of the module</w:t>
      </w:r>
    </w:p>
    <w:p w14:paraId="513A34BA" w14:textId="77777777" w:rsidR="00AB271C" w:rsidRPr="00D40CB7" w:rsidRDefault="00AB271C" w:rsidP="00D40CB7">
      <w:pPr>
        <w:spacing w:after="120" w:line="240" w:lineRule="auto"/>
        <w:ind w:left="426" w:right="260"/>
        <w:jc w:val="both"/>
        <w:rPr>
          <w:rFonts w:ascii="Arial" w:hAnsi="Arial" w:cs="Arial"/>
        </w:rPr>
      </w:pPr>
      <w:r>
        <w:rPr>
          <w:rFonts w:ascii="Arial" w:hAnsi="Arial" w:cs="Arial"/>
        </w:rPr>
        <w:t>BUSN9088 (CB9088) Business Analytics</w:t>
      </w:r>
    </w:p>
    <w:p w14:paraId="0F43B905" w14:textId="5218F64D" w:rsidR="009A2D37" w:rsidRPr="00302082" w:rsidRDefault="0093068F" w:rsidP="00D50113">
      <w:pPr>
        <w:numPr>
          <w:ilvl w:val="0"/>
          <w:numId w:val="1"/>
        </w:numPr>
        <w:spacing w:after="120" w:line="240" w:lineRule="auto"/>
        <w:ind w:left="426" w:right="260" w:hanging="426"/>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41DA12D" w14:textId="77777777" w:rsidR="009A2D37" w:rsidRPr="0036174D" w:rsidRDefault="00141E6F" w:rsidP="00D50113">
      <w:pPr>
        <w:spacing w:after="120" w:line="240" w:lineRule="auto"/>
        <w:ind w:left="426" w:right="260"/>
        <w:rPr>
          <w:rFonts w:ascii="Arial" w:hAnsi="Arial" w:cs="Arial"/>
          <w:iCs/>
        </w:rPr>
      </w:pPr>
      <w:r>
        <w:rPr>
          <w:rFonts w:ascii="Arial" w:hAnsi="Arial" w:cs="Arial"/>
          <w:iCs/>
        </w:rPr>
        <w:t>Kent Business School</w:t>
      </w:r>
      <w:r>
        <w:rPr>
          <w:rFonts w:ascii="Arial" w:hAnsi="Arial" w:cs="Arial"/>
          <w:iCs/>
        </w:rPr>
        <w:tab/>
      </w:r>
      <w:r>
        <w:rPr>
          <w:rFonts w:ascii="Arial" w:hAnsi="Arial" w:cs="Arial"/>
          <w:iCs/>
        </w:rPr>
        <w:tab/>
      </w:r>
    </w:p>
    <w:p w14:paraId="6FBD0334"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130C326" w14:textId="77777777" w:rsidR="009A2D37" w:rsidRPr="0036174D" w:rsidRDefault="00141E6F" w:rsidP="00D50113">
      <w:pPr>
        <w:spacing w:after="120" w:line="240" w:lineRule="auto"/>
        <w:ind w:left="426" w:right="260"/>
        <w:rPr>
          <w:rFonts w:ascii="Arial" w:hAnsi="Arial" w:cs="Arial"/>
          <w:iCs/>
        </w:rPr>
      </w:pPr>
      <w:r>
        <w:rPr>
          <w:rFonts w:ascii="Arial" w:hAnsi="Arial" w:cs="Arial"/>
          <w:iCs/>
        </w:rPr>
        <w:t>Level 7</w:t>
      </w:r>
    </w:p>
    <w:p w14:paraId="06BB59F5"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5C76B49D" w14:textId="77777777" w:rsidR="009A2D37" w:rsidRPr="0036174D" w:rsidRDefault="00141E6F" w:rsidP="00D50113">
      <w:pPr>
        <w:spacing w:after="120" w:line="240" w:lineRule="auto"/>
        <w:ind w:left="426" w:right="260"/>
        <w:rPr>
          <w:rFonts w:ascii="Arial" w:hAnsi="Arial" w:cs="Arial"/>
        </w:rPr>
      </w:pPr>
      <w:r w:rsidRPr="004570AC">
        <w:rPr>
          <w:rFonts w:ascii="Arial" w:hAnsi="Arial" w:cs="Arial"/>
          <w:sz w:val="20"/>
          <w:szCs w:val="20"/>
        </w:rPr>
        <w:t>15 (7.5 ECTS)</w:t>
      </w:r>
    </w:p>
    <w:p w14:paraId="50FBD61B"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6851B94D" w14:textId="77777777" w:rsidR="009A2D37" w:rsidRPr="0036174D" w:rsidRDefault="00141E6F" w:rsidP="00D50113">
      <w:pPr>
        <w:spacing w:after="120" w:line="240" w:lineRule="auto"/>
        <w:ind w:left="426" w:right="260"/>
        <w:rPr>
          <w:rFonts w:ascii="Arial" w:hAnsi="Arial" w:cs="Arial"/>
          <w:iCs/>
        </w:rPr>
      </w:pPr>
      <w:r>
        <w:rPr>
          <w:rFonts w:ascii="Arial" w:hAnsi="Arial" w:cs="Arial"/>
          <w:iCs/>
        </w:rPr>
        <w:t>Spring Term</w:t>
      </w:r>
    </w:p>
    <w:p w14:paraId="223EA39A"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5817229C" w14:textId="77777777" w:rsidR="009A2D37" w:rsidRPr="0036174D" w:rsidRDefault="00141E6F" w:rsidP="00D50113">
      <w:pPr>
        <w:spacing w:after="120" w:line="240" w:lineRule="auto"/>
        <w:ind w:left="426" w:right="260"/>
        <w:rPr>
          <w:rFonts w:ascii="Arial" w:hAnsi="Arial" w:cs="Arial"/>
          <w:iCs/>
        </w:rPr>
      </w:pPr>
      <w:r>
        <w:rPr>
          <w:rFonts w:ascii="Arial" w:hAnsi="Arial" w:cs="Arial"/>
          <w:iCs/>
        </w:rPr>
        <w:t>N/A</w:t>
      </w:r>
    </w:p>
    <w:p w14:paraId="0A97A872" w14:textId="15A3E4E9"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w:t>
      </w:r>
      <w:r w:rsidR="0093068F">
        <w:rPr>
          <w:rFonts w:ascii="Arial" w:hAnsi="Arial" w:cs="Arial"/>
          <w:b/>
        </w:rPr>
        <w:t>course</w:t>
      </w:r>
      <w:r w:rsidRPr="00302082">
        <w:rPr>
          <w:rFonts w:ascii="Arial" w:hAnsi="Arial" w:cs="Arial"/>
          <w:b/>
        </w:rPr>
        <w:t>s of study to which the module contributes</w:t>
      </w:r>
    </w:p>
    <w:p w14:paraId="7725D4DC" w14:textId="77777777" w:rsidR="009A2D37" w:rsidRPr="0036174D" w:rsidRDefault="00141E6F" w:rsidP="00D50113">
      <w:pPr>
        <w:spacing w:after="120" w:line="240" w:lineRule="auto"/>
        <w:ind w:left="426" w:right="260"/>
        <w:rPr>
          <w:rFonts w:ascii="Arial" w:hAnsi="Arial" w:cs="Arial"/>
          <w:iCs/>
        </w:rPr>
      </w:pPr>
      <w:r>
        <w:rPr>
          <w:rFonts w:ascii="Arial" w:hAnsi="Arial" w:cs="Arial"/>
          <w:iCs/>
        </w:rPr>
        <w:t>M</w:t>
      </w:r>
      <w:r w:rsidR="00F86AED">
        <w:rPr>
          <w:rFonts w:ascii="Arial" w:hAnsi="Arial" w:cs="Arial"/>
          <w:iCs/>
        </w:rPr>
        <w:t xml:space="preserve">asters of </w:t>
      </w:r>
      <w:r>
        <w:rPr>
          <w:rFonts w:ascii="Arial" w:hAnsi="Arial" w:cs="Arial"/>
          <w:iCs/>
        </w:rPr>
        <w:t>B</w:t>
      </w:r>
      <w:r w:rsidR="00F86AED">
        <w:rPr>
          <w:rFonts w:ascii="Arial" w:hAnsi="Arial" w:cs="Arial"/>
          <w:iCs/>
        </w:rPr>
        <w:t xml:space="preserve">usiness </w:t>
      </w:r>
      <w:r>
        <w:rPr>
          <w:rFonts w:ascii="Arial" w:hAnsi="Arial" w:cs="Arial"/>
          <w:iCs/>
        </w:rPr>
        <w:t>A</w:t>
      </w:r>
      <w:r w:rsidR="00F86AED">
        <w:rPr>
          <w:rFonts w:ascii="Arial" w:hAnsi="Arial" w:cs="Arial"/>
          <w:iCs/>
        </w:rPr>
        <w:t>dministration</w:t>
      </w:r>
    </w:p>
    <w:p w14:paraId="0163E5A6"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06DD02B" w14:textId="77777777" w:rsidR="00B56DD5" w:rsidRDefault="00155160" w:rsidP="00BE42B4">
      <w:pPr>
        <w:spacing w:after="120" w:line="240" w:lineRule="auto"/>
        <w:ind w:left="720" w:right="260" w:hanging="360"/>
        <w:rPr>
          <w:rFonts w:ascii="Arial" w:hAnsi="Arial" w:cs="Arial"/>
        </w:rPr>
      </w:pPr>
      <w:r w:rsidRPr="00155160">
        <w:rPr>
          <w:rFonts w:ascii="Arial" w:hAnsi="Arial" w:cs="Arial"/>
        </w:rPr>
        <w:t>8.1</w:t>
      </w:r>
      <w:r w:rsidRPr="00155160">
        <w:rPr>
          <w:rFonts w:ascii="Arial" w:hAnsi="Arial" w:cs="Arial"/>
        </w:rPr>
        <w:tab/>
        <w:t xml:space="preserve">Demonstrate a </w:t>
      </w:r>
      <w:r w:rsidR="0047387C">
        <w:rPr>
          <w:rFonts w:ascii="Arial" w:hAnsi="Arial" w:cs="Arial"/>
        </w:rPr>
        <w:t xml:space="preserve">comprehensive understanding of </w:t>
      </w:r>
      <w:r w:rsidR="007C0988">
        <w:rPr>
          <w:rFonts w:ascii="Arial" w:hAnsi="Arial" w:cs="Arial"/>
        </w:rPr>
        <w:t xml:space="preserve">the </w:t>
      </w:r>
      <w:r w:rsidR="0047387C">
        <w:rPr>
          <w:rFonts w:ascii="Arial" w:hAnsi="Arial" w:cs="Arial"/>
        </w:rPr>
        <w:t xml:space="preserve">current state-of-the-art business analytics’ models and their importance </w:t>
      </w:r>
      <w:r w:rsidR="0047387C" w:rsidRPr="00C04A8C">
        <w:rPr>
          <w:rFonts w:ascii="Arial" w:hAnsi="Arial" w:cs="Arial"/>
        </w:rPr>
        <w:t>for decision-making</w:t>
      </w:r>
      <w:r w:rsidR="000419B5">
        <w:rPr>
          <w:rFonts w:ascii="Arial" w:hAnsi="Arial" w:cs="Arial"/>
        </w:rPr>
        <w:t xml:space="preserve"> within a global context.</w:t>
      </w:r>
    </w:p>
    <w:p w14:paraId="3FD7EAAC" w14:textId="77777777" w:rsidR="00BE42B4" w:rsidRPr="00986609" w:rsidRDefault="0047387C" w:rsidP="00BE42B4">
      <w:pPr>
        <w:spacing w:after="120" w:line="240" w:lineRule="auto"/>
        <w:ind w:left="720" w:right="260" w:hanging="360"/>
        <w:rPr>
          <w:rFonts w:ascii="Arial" w:hAnsi="Arial" w:cs="Arial"/>
        </w:rPr>
      </w:pPr>
      <w:r>
        <w:rPr>
          <w:rFonts w:ascii="Arial" w:hAnsi="Arial" w:cs="Arial"/>
        </w:rPr>
        <w:t>8.2 Critically identify the links between</w:t>
      </w:r>
      <w:r w:rsidR="00BE42B4" w:rsidRPr="00986609">
        <w:rPr>
          <w:rFonts w:ascii="Arial" w:hAnsi="Arial" w:cs="Arial"/>
        </w:rPr>
        <w:t xml:space="preserve"> </w:t>
      </w:r>
      <w:r w:rsidR="008C55AB">
        <w:rPr>
          <w:rFonts w:ascii="Arial" w:hAnsi="Arial" w:cs="Arial"/>
        </w:rPr>
        <w:t xml:space="preserve">the </w:t>
      </w:r>
      <w:r w:rsidR="00BE42B4">
        <w:rPr>
          <w:rFonts w:ascii="Arial" w:hAnsi="Arial" w:cs="Arial"/>
        </w:rPr>
        <w:t>tools and techniques</w:t>
      </w:r>
      <w:r w:rsidR="008C55AB" w:rsidRPr="008C55AB">
        <w:rPr>
          <w:rFonts w:ascii="Arial" w:hAnsi="Arial" w:cs="Arial"/>
        </w:rPr>
        <w:t xml:space="preserve"> </w:t>
      </w:r>
      <w:r w:rsidR="008C55AB">
        <w:rPr>
          <w:rFonts w:ascii="Arial" w:hAnsi="Arial" w:cs="Arial"/>
        </w:rPr>
        <w:t>of business analytics</w:t>
      </w:r>
      <w:r w:rsidR="00BE42B4">
        <w:rPr>
          <w:rFonts w:ascii="Arial" w:hAnsi="Arial" w:cs="Arial"/>
        </w:rPr>
        <w:t xml:space="preserve"> and </w:t>
      </w:r>
      <w:r w:rsidR="00BE42B4" w:rsidRPr="00986609">
        <w:rPr>
          <w:rFonts w:ascii="Arial" w:hAnsi="Arial" w:cs="Arial"/>
        </w:rPr>
        <w:t xml:space="preserve">the broader issues of </w:t>
      </w:r>
      <w:r w:rsidR="00BE42B4">
        <w:rPr>
          <w:rFonts w:ascii="Arial" w:hAnsi="Arial" w:cs="Arial"/>
        </w:rPr>
        <w:t>innovation</w:t>
      </w:r>
      <w:r w:rsidR="00237AE1">
        <w:rPr>
          <w:rFonts w:ascii="Arial" w:hAnsi="Arial" w:cs="Arial"/>
        </w:rPr>
        <w:t xml:space="preserve"> </w:t>
      </w:r>
      <w:r w:rsidR="00BE42B4">
        <w:rPr>
          <w:rFonts w:ascii="Arial" w:hAnsi="Arial" w:cs="Arial"/>
        </w:rPr>
        <w:t xml:space="preserve">and </w:t>
      </w:r>
      <w:r w:rsidR="00BE42B4" w:rsidRPr="00986609">
        <w:rPr>
          <w:rFonts w:ascii="Arial" w:hAnsi="Arial" w:cs="Arial"/>
        </w:rPr>
        <w:t xml:space="preserve">sustainable organisational performance </w:t>
      </w:r>
      <w:r w:rsidR="00BE42B4">
        <w:rPr>
          <w:rFonts w:ascii="Arial" w:hAnsi="Arial" w:cs="Arial"/>
        </w:rPr>
        <w:t>within a global context.</w:t>
      </w:r>
    </w:p>
    <w:p w14:paraId="5952A0D3" w14:textId="77777777" w:rsidR="00155160" w:rsidRDefault="00BE42B4" w:rsidP="00164D41">
      <w:pPr>
        <w:spacing w:after="120" w:line="240" w:lineRule="auto"/>
        <w:ind w:left="720" w:right="260" w:hanging="360"/>
        <w:rPr>
          <w:rFonts w:ascii="Arial" w:hAnsi="Arial" w:cs="Arial"/>
        </w:rPr>
      </w:pPr>
      <w:r>
        <w:rPr>
          <w:rFonts w:ascii="Arial" w:hAnsi="Arial" w:cs="Arial"/>
        </w:rPr>
        <w:t xml:space="preserve">8.3 </w:t>
      </w:r>
      <w:r w:rsidR="00155160" w:rsidRPr="00155160">
        <w:rPr>
          <w:rFonts w:ascii="Arial" w:hAnsi="Arial" w:cs="Arial"/>
        </w:rPr>
        <w:t xml:space="preserve">Demonstrate </w:t>
      </w:r>
      <w:r w:rsidR="00AA7681">
        <w:rPr>
          <w:rFonts w:ascii="Arial" w:hAnsi="Arial" w:cs="Arial"/>
        </w:rPr>
        <w:t>a comprehensive</w:t>
      </w:r>
      <w:r w:rsidR="00AA7681" w:rsidRPr="00155160">
        <w:rPr>
          <w:rFonts w:ascii="Arial" w:hAnsi="Arial" w:cs="Arial"/>
        </w:rPr>
        <w:t xml:space="preserve"> </w:t>
      </w:r>
      <w:r w:rsidR="00155160" w:rsidRPr="00155160">
        <w:rPr>
          <w:rFonts w:ascii="Arial" w:hAnsi="Arial" w:cs="Arial"/>
        </w:rPr>
        <w:t>understanding of the use of modern scientific management techniques and how real-world systems may be repres</w:t>
      </w:r>
      <w:r w:rsidR="0047387C">
        <w:rPr>
          <w:rFonts w:ascii="Arial" w:hAnsi="Arial" w:cs="Arial"/>
        </w:rPr>
        <w:t>ented and solved quantitatively using computer software such as Excel Solver.</w:t>
      </w:r>
    </w:p>
    <w:p w14:paraId="51F09E69" w14:textId="77777777" w:rsidR="00155160" w:rsidRDefault="0047387C" w:rsidP="00164D41">
      <w:pPr>
        <w:spacing w:after="120" w:line="240" w:lineRule="auto"/>
        <w:ind w:left="720" w:right="260" w:hanging="360"/>
        <w:rPr>
          <w:rFonts w:ascii="Arial" w:hAnsi="Arial" w:cs="Arial"/>
        </w:rPr>
      </w:pPr>
      <w:r>
        <w:rPr>
          <w:rFonts w:ascii="Arial" w:hAnsi="Arial" w:cs="Arial"/>
        </w:rPr>
        <w:t>8.4</w:t>
      </w:r>
      <w:r>
        <w:rPr>
          <w:rFonts w:ascii="Arial" w:hAnsi="Arial" w:cs="Arial"/>
        </w:rPr>
        <w:tab/>
        <w:t xml:space="preserve">Recognise and </w:t>
      </w:r>
      <w:r w:rsidR="00237AE1">
        <w:rPr>
          <w:rFonts w:ascii="Arial" w:hAnsi="Arial" w:cs="Arial"/>
        </w:rPr>
        <w:t xml:space="preserve">address </w:t>
      </w:r>
      <w:r>
        <w:rPr>
          <w:rFonts w:ascii="Arial" w:hAnsi="Arial" w:cs="Arial"/>
        </w:rPr>
        <w:t xml:space="preserve">complex managerial problems that can be modelled and analysed using quantitative techniques such as optimization, project scheduling, </w:t>
      </w:r>
      <w:r w:rsidR="004C6293">
        <w:rPr>
          <w:rFonts w:ascii="Arial" w:hAnsi="Arial" w:cs="Arial"/>
        </w:rPr>
        <w:t>simulation</w:t>
      </w:r>
      <w:r>
        <w:rPr>
          <w:rFonts w:ascii="Arial" w:hAnsi="Arial" w:cs="Arial"/>
        </w:rPr>
        <w:t>, decision analysis and statistical models.</w:t>
      </w:r>
    </w:p>
    <w:p w14:paraId="16FA013B" w14:textId="77777777" w:rsidR="0051271A" w:rsidRDefault="0047387C" w:rsidP="00C04A8C">
      <w:pPr>
        <w:spacing w:after="120" w:line="240" w:lineRule="auto"/>
        <w:ind w:left="720" w:right="260" w:hanging="360"/>
        <w:rPr>
          <w:rFonts w:ascii="Arial" w:hAnsi="Arial" w:cs="Arial"/>
        </w:rPr>
      </w:pPr>
      <w:r>
        <w:rPr>
          <w:rFonts w:ascii="Arial" w:hAnsi="Arial" w:cs="Arial"/>
        </w:rPr>
        <w:t>8.5</w:t>
      </w:r>
      <w:r>
        <w:rPr>
          <w:rFonts w:ascii="Arial" w:hAnsi="Arial" w:cs="Arial"/>
        </w:rPr>
        <w:tab/>
        <w:t>Demonstrate a practical understanding of Excel model-building</w:t>
      </w:r>
      <w:r w:rsidR="00B56DD5">
        <w:rPr>
          <w:rFonts w:ascii="Arial" w:hAnsi="Arial" w:cs="Arial"/>
        </w:rPr>
        <w:t xml:space="preserve"> and problem </w:t>
      </w:r>
      <w:r>
        <w:rPr>
          <w:rFonts w:ascii="Arial" w:hAnsi="Arial" w:cs="Arial"/>
        </w:rPr>
        <w:t xml:space="preserve">solving </w:t>
      </w:r>
      <w:r w:rsidR="00B56DD5">
        <w:rPr>
          <w:rFonts w:ascii="Arial" w:hAnsi="Arial" w:cs="Arial"/>
        </w:rPr>
        <w:t xml:space="preserve">techniques </w:t>
      </w:r>
      <w:r>
        <w:rPr>
          <w:rFonts w:ascii="Arial" w:hAnsi="Arial" w:cs="Arial"/>
        </w:rPr>
        <w:t xml:space="preserve">to solve </w:t>
      </w:r>
      <w:r w:rsidR="001D6E0B">
        <w:rPr>
          <w:rFonts w:ascii="Arial" w:hAnsi="Arial" w:cs="Arial"/>
        </w:rPr>
        <w:t>complex business problems and support ethical and responsible management decisions</w:t>
      </w:r>
      <w:r>
        <w:rPr>
          <w:rFonts w:ascii="Arial" w:hAnsi="Arial" w:cs="Arial"/>
        </w:rPr>
        <w:t>.</w:t>
      </w:r>
    </w:p>
    <w:p w14:paraId="100DFB2B" w14:textId="77777777" w:rsidR="00B56DD5" w:rsidRDefault="00B56DD5" w:rsidP="00C04A8C">
      <w:pPr>
        <w:spacing w:after="120" w:line="240" w:lineRule="auto"/>
        <w:ind w:left="720" w:right="260" w:hanging="360"/>
        <w:rPr>
          <w:rFonts w:ascii="Arial" w:hAnsi="Arial" w:cs="Arial"/>
        </w:rPr>
      </w:pPr>
    </w:p>
    <w:p w14:paraId="03696615"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D7DF5B6" w14:textId="77777777" w:rsidR="00155160" w:rsidRPr="00605CE4" w:rsidRDefault="007B7D97" w:rsidP="009547D5">
      <w:pPr>
        <w:spacing w:after="120" w:line="240" w:lineRule="auto"/>
        <w:ind w:left="720" w:right="260" w:hanging="360"/>
        <w:rPr>
          <w:rFonts w:ascii="Arial" w:hAnsi="Arial" w:cs="Arial"/>
        </w:rPr>
      </w:pPr>
      <w:r>
        <w:rPr>
          <w:rFonts w:ascii="Arial" w:hAnsi="Arial" w:cs="Arial"/>
        </w:rPr>
        <w:t>9.1</w:t>
      </w:r>
      <w:r w:rsidR="00155160" w:rsidRPr="00155160">
        <w:rPr>
          <w:rFonts w:ascii="Arial" w:hAnsi="Arial" w:cs="Arial"/>
        </w:rPr>
        <w:t xml:space="preserve">. </w:t>
      </w:r>
      <w:r w:rsidR="00605CE4">
        <w:rPr>
          <w:rFonts w:ascii="Arial" w:hAnsi="Arial" w:cs="Arial"/>
        </w:rPr>
        <w:t>Demonstrate highly developed quantitative, critical and intellectual skills</w:t>
      </w:r>
      <w:r w:rsidR="009F7473">
        <w:rPr>
          <w:rFonts w:ascii="Arial" w:hAnsi="Arial" w:cs="Arial"/>
        </w:rPr>
        <w:t>,</w:t>
      </w:r>
      <w:r w:rsidR="00605CE4">
        <w:rPr>
          <w:rFonts w:ascii="Arial" w:hAnsi="Arial" w:cs="Arial"/>
        </w:rPr>
        <w:t xml:space="preserve"> which enable them to solve complex business problems in a</w:t>
      </w:r>
      <w:r w:rsidR="00605CE4" w:rsidRPr="00605CE4">
        <w:rPr>
          <w:rFonts w:ascii="Arial" w:hAnsi="Arial" w:cs="Arial"/>
        </w:rPr>
        <w:t xml:space="preserve"> </w:t>
      </w:r>
      <w:r w:rsidR="009F7473">
        <w:rPr>
          <w:rFonts w:ascii="Arial" w:hAnsi="Arial" w:cs="Arial"/>
        </w:rPr>
        <w:t xml:space="preserve">rapidly </w:t>
      </w:r>
      <w:r w:rsidR="00605CE4" w:rsidRPr="00605CE4">
        <w:rPr>
          <w:rFonts w:ascii="Arial" w:hAnsi="Arial" w:cs="Arial"/>
        </w:rPr>
        <w:t>changing environment</w:t>
      </w:r>
      <w:r w:rsidR="00B56DD5">
        <w:rPr>
          <w:rFonts w:ascii="Arial" w:hAnsi="Arial" w:cs="Arial"/>
        </w:rPr>
        <w:t>.</w:t>
      </w:r>
    </w:p>
    <w:p w14:paraId="64484F43" w14:textId="77777777" w:rsidR="00155160" w:rsidRPr="00155160" w:rsidRDefault="00155160" w:rsidP="009547D5">
      <w:pPr>
        <w:spacing w:after="120" w:line="240" w:lineRule="auto"/>
        <w:ind w:left="720" w:right="260" w:hanging="360"/>
        <w:rPr>
          <w:rFonts w:ascii="Arial" w:hAnsi="Arial" w:cs="Arial"/>
        </w:rPr>
      </w:pPr>
      <w:r w:rsidRPr="00155160">
        <w:rPr>
          <w:rFonts w:ascii="Arial" w:hAnsi="Arial" w:cs="Arial"/>
        </w:rPr>
        <w:t>9.2</w:t>
      </w:r>
      <w:r w:rsidR="007B7D97">
        <w:rPr>
          <w:rFonts w:ascii="Arial" w:hAnsi="Arial" w:cs="Arial"/>
        </w:rPr>
        <w:t xml:space="preserve"> </w:t>
      </w:r>
      <w:r w:rsidRPr="00155160">
        <w:rPr>
          <w:rFonts w:ascii="Arial" w:hAnsi="Arial" w:cs="Arial"/>
        </w:rPr>
        <w:t>Demonstrate an ability to select the most appropriate technique for a particular business/management/industrial problem</w:t>
      </w:r>
      <w:r w:rsidR="00B56DD5">
        <w:rPr>
          <w:rFonts w:ascii="Arial" w:hAnsi="Arial" w:cs="Arial"/>
        </w:rPr>
        <w:t>.</w:t>
      </w:r>
      <w:r w:rsidRPr="00155160">
        <w:rPr>
          <w:rFonts w:ascii="Arial" w:hAnsi="Arial" w:cs="Arial"/>
        </w:rPr>
        <w:t xml:space="preserve"> </w:t>
      </w:r>
    </w:p>
    <w:p w14:paraId="451598D4" w14:textId="77777777" w:rsidR="00273CF0" w:rsidRDefault="00155160" w:rsidP="009547D5">
      <w:pPr>
        <w:spacing w:after="120" w:line="240" w:lineRule="auto"/>
        <w:ind w:left="720" w:right="260" w:hanging="360"/>
        <w:rPr>
          <w:rFonts w:ascii="Arial" w:hAnsi="Arial" w:cs="Arial"/>
        </w:rPr>
      </w:pPr>
      <w:r w:rsidRPr="00155160">
        <w:rPr>
          <w:rFonts w:ascii="Arial" w:hAnsi="Arial" w:cs="Arial"/>
        </w:rPr>
        <w:t>9.3</w:t>
      </w:r>
      <w:r w:rsidR="007B7D97">
        <w:rPr>
          <w:rFonts w:ascii="Arial" w:hAnsi="Arial" w:cs="Arial"/>
        </w:rPr>
        <w:t xml:space="preserve"> </w:t>
      </w:r>
      <w:r w:rsidRPr="00155160">
        <w:rPr>
          <w:rFonts w:ascii="Arial" w:hAnsi="Arial" w:cs="Arial"/>
        </w:rPr>
        <w:t xml:space="preserve">Independently analyse the outcome of </w:t>
      </w:r>
      <w:r w:rsidR="00636F81">
        <w:rPr>
          <w:rFonts w:ascii="Arial" w:hAnsi="Arial" w:cs="Arial"/>
        </w:rPr>
        <w:t>an analytical</w:t>
      </w:r>
      <w:r w:rsidR="00636F81" w:rsidRPr="00155160">
        <w:rPr>
          <w:rFonts w:ascii="Arial" w:hAnsi="Arial" w:cs="Arial"/>
        </w:rPr>
        <w:t xml:space="preserve"> </w:t>
      </w:r>
      <w:r w:rsidRPr="00155160">
        <w:rPr>
          <w:rFonts w:ascii="Arial" w:hAnsi="Arial" w:cs="Arial"/>
        </w:rPr>
        <w:t xml:space="preserve">model and present their findings in a clear </w:t>
      </w:r>
      <w:r w:rsidR="00636F81">
        <w:rPr>
          <w:rFonts w:ascii="Arial" w:hAnsi="Arial" w:cs="Arial"/>
        </w:rPr>
        <w:t>and</w:t>
      </w:r>
      <w:r w:rsidRPr="00155160">
        <w:rPr>
          <w:rFonts w:ascii="Arial" w:hAnsi="Arial" w:cs="Arial"/>
        </w:rPr>
        <w:t xml:space="preserve"> rigorous manner.</w:t>
      </w:r>
    </w:p>
    <w:p w14:paraId="6894CE89" w14:textId="057B7F72" w:rsidR="009547D5" w:rsidRDefault="00237AE1" w:rsidP="004F7544">
      <w:pPr>
        <w:spacing w:after="120" w:line="240" w:lineRule="auto"/>
        <w:ind w:left="720" w:right="260" w:hanging="360"/>
        <w:rPr>
          <w:rFonts w:ascii="Arial" w:hAnsi="Arial" w:cs="Arial"/>
        </w:rPr>
      </w:pPr>
      <w:r>
        <w:rPr>
          <w:rFonts w:ascii="Arial" w:hAnsi="Arial" w:cs="Arial"/>
        </w:rPr>
        <w:t xml:space="preserve">9.4 </w:t>
      </w:r>
      <w:r w:rsidRPr="008C041C">
        <w:rPr>
          <w:rFonts w:ascii="Arial" w:hAnsi="Arial" w:cs="Arial"/>
        </w:rPr>
        <w:t>Use creativity and independent thinking in building models to analyse complex situations</w:t>
      </w:r>
      <w:r>
        <w:rPr>
          <w:rFonts w:ascii="Arial" w:hAnsi="Arial" w:cs="Arial"/>
        </w:rPr>
        <w:t xml:space="preserve"> and support decision making</w:t>
      </w:r>
      <w:r w:rsidR="004F7544">
        <w:rPr>
          <w:rFonts w:ascii="Arial" w:hAnsi="Arial" w:cs="Arial"/>
        </w:rPr>
        <w:t>.</w:t>
      </w:r>
    </w:p>
    <w:p w14:paraId="6DD4E84A" w14:textId="58A8D31A" w:rsidR="0041554A" w:rsidRDefault="0041554A">
      <w:pPr>
        <w:rPr>
          <w:rFonts w:ascii="Arial" w:hAnsi="Arial" w:cs="Arial"/>
        </w:rPr>
      </w:pPr>
      <w:r>
        <w:rPr>
          <w:rFonts w:ascii="Arial" w:hAnsi="Arial" w:cs="Arial"/>
        </w:rPr>
        <w:br w:type="page"/>
      </w:r>
    </w:p>
    <w:p w14:paraId="155ABF60" w14:textId="75DEF575" w:rsidR="004B50A4" w:rsidRPr="00D40CB7" w:rsidRDefault="009A2D37" w:rsidP="00D40CB7">
      <w:pPr>
        <w:numPr>
          <w:ilvl w:val="0"/>
          <w:numId w:val="1"/>
        </w:numPr>
        <w:spacing w:after="120" w:line="240" w:lineRule="auto"/>
        <w:ind w:left="426" w:right="260" w:hanging="426"/>
        <w:jc w:val="both"/>
        <w:rPr>
          <w:rFonts w:ascii="Arial" w:hAnsi="Arial" w:cs="Arial"/>
          <w:b/>
        </w:rPr>
      </w:pPr>
      <w:r w:rsidRPr="00302082">
        <w:rPr>
          <w:rFonts w:ascii="Arial" w:hAnsi="Arial" w:cs="Arial"/>
          <w:b/>
        </w:rPr>
        <w:lastRenderedPageBreak/>
        <w:t>A synopsis of the curriculum</w:t>
      </w:r>
    </w:p>
    <w:p w14:paraId="556C7288" w14:textId="77777777" w:rsidR="0000140C" w:rsidRDefault="004B50A4" w:rsidP="004B50A4">
      <w:pPr>
        <w:spacing w:after="120" w:line="240" w:lineRule="auto"/>
        <w:ind w:left="426" w:right="260"/>
        <w:rPr>
          <w:rFonts w:ascii="Arial" w:hAnsi="Arial" w:cs="Arial"/>
          <w:iCs/>
        </w:rPr>
      </w:pPr>
      <w:r>
        <w:rPr>
          <w:rFonts w:ascii="Arial" w:hAnsi="Arial" w:cs="Arial"/>
          <w:iCs/>
        </w:rPr>
        <w:t xml:space="preserve">The use of data and analytics has become </w:t>
      </w:r>
      <w:r w:rsidR="00DC7FD2">
        <w:rPr>
          <w:rFonts w:ascii="Arial" w:hAnsi="Arial" w:cs="Arial"/>
          <w:iCs/>
        </w:rPr>
        <w:t>the corner stone for</w:t>
      </w:r>
      <w:r>
        <w:rPr>
          <w:rFonts w:ascii="Arial" w:hAnsi="Arial" w:cs="Arial"/>
          <w:iCs/>
        </w:rPr>
        <w:t xml:space="preserve"> </w:t>
      </w:r>
      <w:r w:rsidR="00DC7FD2">
        <w:rPr>
          <w:rFonts w:ascii="Arial" w:hAnsi="Arial" w:cs="Arial"/>
          <w:iCs/>
        </w:rPr>
        <w:t xml:space="preserve">generating business value, supporting innovation and driving sustainable change in global companies. </w:t>
      </w:r>
      <w:r w:rsidR="0000140C" w:rsidRPr="0000140C">
        <w:rPr>
          <w:rFonts w:ascii="Arial" w:hAnsi="Arial" w:cs="Arial"/>
          <w:iCs/>
        </w:rPr>
        <w:t>The aim of this module is to give stu</w:t>
      </w:r>
      <w:r w:rsidR="0000140C">
        <w:rPr>
          <w:rFonts w:ascii="Arial" w:hAnsi="Arial" w:cs="Arial"/>
          <w:iCs/>
        </w:rPr>
        <w:t xml:space="preserve">dents an intensive grounding in </w:t>
      </w:r>
      <w:r w:rsidR="00D90DA4">
        <w:rPr>
          <w:rFonts w:ascii="Arial" w:hAnsi="Arial" w:cs="Arial"/>
          <w:iCs/>
        </w:rPr>
        <w:t>analytics</w:t>
      </w:r>
      <w:r w:rsidR="0000140C" w:rsidRPr="0000140C">
        <w:rPr>
          <w:rFonts w:ascii="Arial" w:hAnsi="Arial" w:cs="Arial"/>
          <w:iCs/>
        </w:rPr>
        <w:t xml:space="preserve"> modelling and hands-on experi</w:t>
      </w:r>
      <w:r w:rsidR="0000140C">
        <w:rPr>
          <w:rFonts w:ascii="Arial" w:hAnsi="Arial" w:cs="Arial"/>
          <w:iCs/>
        </w:rPr>
        <w:t xml:space="preserve">ence in using industry-standard </w:t>
      </w:r>
      <w:r w:rsidR="0000140C" w:rsidRPr="0000140C">
        <w:rPr>
          <w:rFonts w:ascii="Arial" w:hAnsi="Arial" w:cs="Arial"/>
          <w:iCs/>
        </w:rPr>
        <w:t xml:space="preserve">spreadsheet software (Microsoft Excel®) to structure, </w:t>
      </w:r>
      <w:r w:rsidR="00BA30E4">
        <w:rPr>
          <w:rFonts w:ascii="Arial" w:hAnsi="Arial" w:cs="Arial"/>
          <w:iCs/>
        </w:rPr>
        <w:t>analyse</w:t>
      </w:r>
      <w:r>
        <w:rPr>
          <w:rFonts w:ascii="Arial" w:hAnsi="Arial" w:cs="Arial"/>
          <w:iCs/>
        </w:rPr>
        <w:t xml:space="preserve"> and solve a variety of </w:t>
      </w:r>
      <w:r w:rsidR="0000140C" w:rsidRPr="0000140C">
        <w:rPr>
          <w:rFonts w:ascii="Arial" w:hAnsi="Arial" w:cs="Arial"/>
          <w:iCs/>
        </w:rPr>
        <w:t xml:space="preserve">problems encountered in business and management. </w:t>
      </w:r>
    </w:p>
    <w:p w14:paraId="16B5A27E" w14:textId="29E2438C" w:rsidR="00707237" w:rsidRPr="00C04A8C" w:rsidRDefault="0047387C" w:rsidP="00707237">
      <w:pPr>
        <w:spacing w:after="120" w:line="240" w:lineRule="auto"/>
        <w:ind w:left="426" w:right="260"/>
        <w:rPr>
          <w:rFonts w:ascii="Arial" w:hAnsi="Arial" w:cs="Arial"/>
          <w:iCs/>
        </w:rPr>
      </w:pPr>
      <w:r w:rsidRPr="00C04A8C">
        <w:rPr>
          <w:rFonts w:ascii="Arial" w:hAnsi="Arial" w:cs="Arial"/>
          <w:iCs/>
        </w:rPr>
        <w:t>Topics</w:t>
      </w:r>
      <w:r w:rsidR="00981816">
        <w:rPr>
          <w:rFonts w:ascii="Arial" w:hAnsi="Arial" w:cs="Arial"/>
          <w:iCs/>
        </w:rPr>
        <w:t xml:space="preserve"> covered in the</w:t>
      </w:r>
      <w:r w:rsidR="00263845">
        <w:rPr>
          <w:rFonts w:ascii="Arial" w:hAnsi="Arial" w:cs="Arial"/>
          <w:iCs/>
        </w:rPr>
        <w:t xml:space="preserve"> module</w:t>
      </w:r>
      <w:r w:rsidR="00981816">
        <w:rPr>
          <w:rFonts w:ascii="Arial" w:hAnsi="Arial" w:cs="Arial"/>
          <w:iCs/>
        </w:rPr>
        <w:t xml:space="preserve"> </w:t>
      </w:r>
      <w:r w:rsidRPr="00C04A8C">
        <w:rPr>
          <w:rFonts w:ascii="Arial" w:hAnsi="Arial" w:cs="Arial"/>
          <w:iCs/>
        </w:rPr>
        <w:t>include:</w:t>
      </w:r>
    </w:p>
    <w:p w14:paraId="512767E8" w14:textId="77777777" w:rsidR="00553604" w:rsidRDefault="00553604" w:rsidP="00707237">
      <w:pPr>
        <w:pStyle w:val="ListParagraph"/>
        <w:numPr>
          <w:ilvl w:val="0"/>
          <w:numId w:val="9"/>
        </w:numPr>
        <w:spacing w:after="120" w:line="240" w:lineRule="auto"/>
        <w:ind w:right="260"/>
        <w:rPr>
          <w:rFonts w:ascii="Arial" w:hAnsi="Arial" w:cs="Arial"/>
          <w:iCs/>
        </w:rPr>
      </w:pPr>
      <w:r>
        <w:rPr>
          <w:rFonts w:ascii="Arial" w:hAnsi="Arial" w:cs="Arial"/>
          <w:iCs/>
        </w:rPr>
        <w:t>Descriptive analytics: How to visualise, analyse and interpret data to gain business insights.</w:t>
      </w:r>
    </w:p>
    <w:p w14:paraId="6FCA0898" w14:textId="77777777" w:rsidR="00263845" w:rsidRDefault="00553604" w:rsidP="00707237">
      <w:pPr>
        <w:pStyle w:val="ListParagraph"/>
        <w:numPr>
          <w:ilvl w:val="0"/>
          <w:numId w:val="9"/>
        </w:numPr>
        <w:spacing w:after="120" w:line="240" w:lineRule="auto"/>
        <w:ind w:right="260"/>
        <w:rPr>
          <w:rFonts w:ascii="Arial" w:hAnsi="Arial" w:cs="Arial"/>
          <w:iCs/>
        </w:rPr>
      </w:pPr>
      <w:r>
        <w:rPr>
          <w:rFonts w:ascii="Arial" w:hAnsi="Arial" w:cs="Arial"/>
          <w:iCs/>
        </w:rPr>
        <w:t>Predictive analytics: Using statistical models,</w:t>
      </w:r>
      <w:r w:rsidR="00263845">
        <w:rPr>
          <w:rFonts w:ascii="Arial" w:hAnsi="Arial" w:cs="Arial"/>
          <w:iCs/>
        </w:rPr>
        <w:t xml:space="preserve"> such as regression and fore</w:t>
      </w:r>
      <w:r>
        <w:rPr>
          <w:rFonts w:ascii="Arial" w:hAnsi="Arial" w:cs="Arial"/>
          <w:iCs/>
        </w:rPr>
        <w:t>casting,</w:t>
      </w:r>
      <w:r w:rsidR="00263845">
        <w:rPr>
          <w:rFonts w:ascii="Arial" w:hAnsi="Arial" w:cs="Arial"/>
          <w:iCs/>
        </w:rPr>
        <w:t xml:space="preserve"> to make predictions about the future from historical data.</w:t>
      </w:r>
    </w:p>
    <w:p w14:paraId="54ABA690" w14:textId="771B8BCF" w:rsidR="00573B3D" w:rsidRPr="00C04A8C" w:rsidRDefault="00263845">
      <w:pPr>
        <w:pStyle w:val="ListParagraph"/>
        <w:numPr>
          <w:ilvl w:val="0"/>
          <w:numId w:val="9"/>
        </w:numPr>
        <w:spacing w:after="120" w:line="240" w:lineRule="auto"/>
        <w:ind w:right="260"/>
      </w:pPr>
      <w:r>
        <w:rPr>
          <w:rFonts w:ascii="Arial" w:hAnsi="Arial" w:cs="Arial"/>
          <w:iCs/>
        </w:rPr>
        <w:t xml:space="preserve">Prescriptive analytics: </w:t>
      </w:r>
      <w:r w:rsidR="0047387C" w:rsidRPr="0041554A">
        <w:rPr>
          <w:rFonts w:ascii="Arial" w:hAnsi="Arial" w:cs="Arial"/>
          <w:iCs/>
        </w:rPr>
        <w:t>How to determine optimal strategies in situations involving several decision alternatives</w:t>
      </w:r>
      <w:r w:rsidR="00981816">
        <w:rPr>
          <w:rFonts w:ascii="Arial" w:hAnsi="Arial" w:cs="Arial"/>
          <w:iCs/>
        </w:rPr>
        <w:t xml:space="preserve"> using optimisation and decision analysis techniques</w:t>
      </w:r>
      <w:r w:rsidR="0047387C" w:rsidRPr="0041554A">
        <w:rPr>
          <w:rFonts w:ascii="Arial" w:hAnsi="Arial" w:cs="Arial"/>
          <w:iCs/>
        </w:rPr>
        <w:t>.</w:t>
      </w:r>
    </w:p>
    <w:p w14:paraId="1FCC0665" w14:textId="1A88486F" w:rsidR="00263845" w:rsidRDefault="00263845">
      <w:pPr>
        <w:spacing w:after="120" w:line="240" w:lineRule="auto"/>
        <w:ind w:left="426" w:right="260"/>
        <w:rPr>
          <w:rFonts w:ascii="Arial" w:hAnsi="Arial" w:cs="Arial"/>
          <w:iCs/>
        </w:rPr>
      </w:pPr>
      <w:r>
        <w:rPr>
          <w:rFonts w:ascii="Arial" w:hAnsi="Arial" w:cs="Arial"/>
          <w:iCs/>
        </w:rPr>
        <w:t>Students will learn how to build analytics model</w:t>
      </w:r>
      <w:r w:rsidR="00981816">
        <w:rPr>
          <w:rFonts w:ascii="Arial" w:hAnsi="Arial" w:cs="Arial"/>
          <w:iCs/>
        </w:rPr>
        <w:t>s</w:t>
      </w:r>
      <w:r>
        <w:rPr>
          <w:rFonts w:ascii="Arial" w:hAnsi="Arial" w:cs="Arial"/>
          <w:iCs/>
        </w:rPr>
        <w:t xml:space="preserve"> </w:t>
      </w:r>
      <w:r w:rsidR="00981816">
        <w:rPr>
          <w:rFonts w:ascii="Arial" w:hAnsi="Arial" w:cs="Arial"/>
          <w:iCs/>
        </w:rPr>
        <w:t xml:space="preserve">for a variety of complex business problems, including problems in finance, marketing, human resources, production planning and project </w:t>
      </w:r>
      <w:r w:rsidR="0041554A">
        <w:rPr>
          <w:rFonts w:ascii="Arial" w:hAnsi="Arial" w:cs="Arial"/>
          <w:iCs/>
        </w:rPr>
        <w:t xml:space="preserve"> </w:t>
      </w:r>
      <w:r w:rsidR="00981816">
        <w:rPr>
          <w:rFonts w:ascii="Arial" w:hAnsi="Arial" w:cs="Arial"/>
          <w:iCs/>
        </w:rPr>
        <w:t>management among others.</w:t>
      </w:r>
    </w:p>
    <w:p w14:paraId="26A4A0BE" w14:textId="35342781" w:rsidR="00D40CB7" w:rsidRPr="007C715E" w:rsidRDefault="00D40CB7" w:rsidP="007C715E">
      <w:pPr>
        <w:numPr>
          <w:ilvl w:val="0"/>
          <w:numId w:val="1"/>
        </w:numPr>
        <w:spacing w:after="120" w:line="240" w:lineRule="auto"/>
        <w:ind w:left="426" w:right="260" w:hanging="426"/>
        <w:rPr>
          <w:rFonts w:ascii="Arial" w:hAnsi="Arial" w:cs="Arial"/>
          <w:b/>
        </w:rPr>
      </w:pPr>
      <w:r w:rsidRPr="00D40CB7">
        <w:rPr>
          <w:rFonts w:ascii="Arial" w:hAnsi="Arial" w:cs="Arial"/>
          <w:b/>
        </w:rPr>
        <w:t>Reading list (Indicative list, current at time of publication. Reading lists will be published annually)</w:t>
      </w:r>
    </w:p>
    <w:p w14:paraId="51245516" w14:textId="04B81FB2" w:rsidR="00B40A8D" w:rsidRDefault="00B40A8D" w:rsidP="001E4C5C">
      <w:pPr>
        <w:spacing w:after="120" w:line="240" w:lineRule="auto"/>
        <w:ind w:left="426" w:right="260"/>
        <w:jc w:val="both"/>
        <w:rPr>
          <w:rFonts w:ascii="Arial" w:hAnsi="Arial" w:cs="Arial"/>
        </w:rPr>
      </w:pPr>
      <w:r w:rsidRPr="00B40A8D">
        <w:rPr>
          <w:rFonts w:ascii="Arial" w:hAnsi="Arial" w:cs="Arial"/>
        </w:rPr>
        <w:t>Evans, J. R. (2017). Business Analytics, Global Edition, 2/E. Pearson Education.</w:t>
      </w:r>
    </w:p>
    <w:p w14:paraId="79E10448" w14:textId="77777777" w:rsidR="005B02B8" w:rsidRDefault="00B40A8D" w:rsidP="001E4C5C">
      <w:pPr>
        <w:spacing w:after="120" w:line="240" w:lineRule="auto"/>
        <w:ind w:left="426" w:right="260"/>
        <w:jc w:val="both"/>
        <w:rPr>
          <w:rFonts w:ascii="Arial" w:hAnsi="Arial" w:cs="Arial"/>
        </w:rPr>
      </w:pPr>
      <w:r>
        <w:rPr>
          <w:rFonts w:ascii="Arial" w:hAnsi="Arial" w:cs="Arial"/>
        </w:rPr>
        <w:t>Albright S.C. and Winston, W.L. (2020</w:t>
      </w:r>
      <w:r w:rsidR="005B02B8">
        <w:rPr>
          <w:rFonts w:ascii="Arial" w:hAnsi="Arial" w:cs="Arial"/>
        </w:rPr>
        <w:t>) Business analytics</w:t>
      </w:r>
      <w:r w:rsidR="005B02B8" w:rsidRPr="005B02B8">
        <w:rPr>
          <w:rFonts w:ascii="Arial" w:hAnsi="Arial" w:cs="Arial"/>
        </w:rPr>
        <w:t>: data analysis and decis</w:t>
      </w:r>
      <w:r w:rsidR="005B02B8">
        <w:rPr>
          <w:rFonts w:ascii="Arial" w:hAnsi="Arial" w:cs="Arial"/>
        </w:rPr>
        <w:t>i</w:t>
      </w:r>
      <w:r w:rsidR="005B02B8" w:rsidRPr="005B02B8">
        <w:rPr>
          <w:rFonts w:ascii="Arial" w:hAnsi="Arial" w:cs="Arial"/>
        </w:rPr>
        <w:t>on making</w:t>
      </w:r>
      <w:r w:rsidR="005B02B8">
        <w:rPr>
          <w:rFonts w:ascii="Arial" w:hAnsi="Arial" w:cs="Arial"/>
        </w:rPr>
        <w:t>. (</w:t>
      </w:r>
      <w:r>
        <w:rPr>
          <w:rFonts w:ascii="Arial" w:hAnsi="Arial" w:cs="Arial"/>
        </w:rPr>
        <w:t>7</w:t>
      </w:r>
      <w:r w:rsidR="005B02B8" w:rsidRPr="0041554A">
        <w:rPr>
          <w:rFonts w:ascii="Arial" w:hAnsi="Arial" w:cs="Arial"/>
          <w:vertAlign w:val="superscript"/>
        </w:rPr>
        <w:t>th</w:t>
      </w:r>
      <w:r w:rsidR="005B02B8">
        <w:rPr>
          <w:rFonts w:ascii="Arial" w:hAnsi="Arial" w:cs="Arial"/>
        </w:rPr>
        <w:t xml:space="preserve"> Ed.) </w:t>
      </w:r>
      <w:r w:rsidR="005B02B8" w:rsidRPr="005B02B8">
        <w:rPr>
          <w:rFonts w:ascii="Arial" w:hAnsi="Arial" w:cs="Arial"/>
        </w:rPr>
        <w:t>Cengage Learning</w:t>
      </w:r>
      <w:r w:rsidR="005B02B8">
        <w:rPr>
          <w:rFonts w:ascii="Arial" w:hAnsi="Arial" w:cs="Arial"/>
        </w:rPr>
        <w:t>.</w:t>
      </w:r>
    </w:p>
    <w:p w14:paraId="486E2F73" w14:textId="2CDC5F06" w:rsidR="00C04A8C" w:rsidRDefault="00C04A8C" w:rsidP="005B02B8">
      <w:pPr>
        <w:spacing w:after="120" w:line="240" w:lineRule="auto"/>
        <w:ind w:left="426" w:right="260"/>
        <w:jc w:val="both"/>
        <w:rPr>
          <w:rFonts w:ascii="Arial" w:hAnsi="Arial" w:cs="Arial"/>
        </w:rPr>
      </w:pPr>
      <w:proofErr w:type="spellStart"/>
      <w:r>
        <w:rPr>
          <w:rFonts w:ascii="Arial" w:hAnsi="Arial" w:cs="Arial"/>
        </w:rPr>
        <w:t>Clemen</w:t>
      </w:r>
      <w:proofErr w:type="spellEnd"/>
      <w:r>
        <w:rPr>
          <w:rFonts w:ascii="Arial" w:hAnsi="Arial" w:cs="Arial"/>
        </w:rPr>
        <w:t>, R.T. and Reilly</w:t>
      </w:r>
      <w:r w:rsidR="00B40A8D">
        <w:rPr>
          <w:rFonts w:ascii="Arial" w:hAnsi="Arial" w:cs="Arial"/>
        </w:rPr>
        <w:t>,</w:t>
      </w:r>
      <w:r>
        <w:rPr>
          <w:rFonts w:ascii="Arial" w:hAnsi="Arial" w:cs="Arial"/>
        </w:rPr>
        <w:t xml:space="preserve"> T. (2013) </w:t>
      </w:r>
      <w:r w:rsidRPr="00E428A7">
        <w:rPr>
          <w:rFonts w:ascii="Arial" w:hAnsi="Arial" w:cs="Arial"/>
        </w:rPr>
        <w:t>Making Hard Deci</w:t>
      </w:r>
      <w:r>
        <w:rPr>
          <w:rFonts w:ascii="Arial" w:hAnsi="Arial" w:cs="Arial"/>
        </w:rPr>
        <w:t>sions with Decision</w:t>
      </w:r>
      <w:r w:rsidR="009547D5">
        <w:rPr>
          <w:rFonts w:ascii="Arial" w:hAnsi="Arial" w:cs="Arial"/>
        </w:rPr>
        <w:t xml:space="preserve"> T</w:t>
      </w:r>
      <w:r>
        <w:rPr>
          <w:rFonts w:ascii="Arial" w:hAnsi="Arial" w:cs="Arial"/>
        </w:rPr>
        <w:t>ools. (3</w:t>
      </w:r>
      <w:r w:rsidRPr="00C04A8C">
        <w:rPr>
          <w:rFonts w:ascii="Arial" w:hAnsi="Arial" w:cs="Arial"/>
          <w:vertAlign w:val="superscript"/>
        </w:rPr>
        <w:t>rd</w:t>
      </w:r>
      <w:r>
        <w:rPr>
          <w:rFonts w:ascii="Arial" w:hAnsi="Arial" w:cs="Arial"/>
        </w:rPr>
        <w:t xml:space="preserve"> Ed.) </w:t>
      </w:r>
      <w:r w:rsidRPr="00E428A7">
        <w:rPr>
          <w:rFonts w:ascii="Arial" w:hAnsi="Arial" w:cs="Arial"/>
        </w:rPr>
        <w:t>Cengage Learning</w:t>
      </w:r>
      <w:r>
        <w:rPr>
          <w:rFonts w:ascii="Arial" w:hAnsi="Arial" w:cs="Arial"/>
        </w:rPr>
        <w:t>.</w:t>
      </w:r>
    </w:p>
    <w:p w14:paraId="461F1AD4" w14:textId="1D3636E2" w:rsidR="001E4C5C" w:rsidRDefault="001E4C5C" w:rsidP="001E4C5C">
      <w:pPr>
        <w:spacing w:after="120" w:line="240" w:lineRule="auto"/>
        <w:ind w:left="426" w:right="260"/>
        <w:jc w:val="both"/>
        <w:rPr>
          <w:rFonts w:ascii="Arial" w:hAnsi="Arial" w:cs="Arial"/>
        </w:rPr>
      </w:pPr>
      <w:r w:rsidRPr="001E4C5C">
        <w:rPr>
          <w:rFonts w:ascii="Arial" w:hAnsi="Arial" w:cs="Arial"/>
        </w:rPr>
        <w:t>Hillier, F.S. and Hillier, M.S. (</w:t>
      </w:r>
      <w:r w:rsidR="00D16349">
        <w:rPr>
          <w:rFonts w:ascii="Arial" w:hAnsi="Arial" w:cs="Arial"/>
        </w:rPr>
        <w:t>2014</w:t>
      </w:r>
      <w:r w:rsidRPr="001E4C5C">
        <w:rPr>
          <w:rFonts w:ascii="Arial" w:hAnsi="Arial" w:cs="Arial"/>
        </w:rPr>
        <w:t>) Introduction to Management Science: A Modelling and Case Studies Approach with Spreadsheets. (</w:t>
      </w:r>
      <w:r w:rsidR="00E428A7">
        <w:rPr>
          <w:rFonts w:ascii="Arial" w:hAnsi="Arial" w:cs="Arial"/>
        </w:rPr>
        <w:t>5</w:t>
      </w:r>
      <w:r w:rsidR="005B02B8" w:rsidRPr="0041554A">
        <w:rPr>
          <w:rFonts w:ascii="Arial" w:hAnsi="Arial" w:cs="Arial"/>
          <w:vertAlign w:val="superscript"/>
        </w:rPr>
        <w:t>th</w:t>
      </w:r>
      <w:r w:rsidRPr="001E4C5C">
        <w:rPr>
          <w:rFonts w:ascii="Arial" w:hAnsi="Arial" w:cs="Arial"/>
        </w:rPr>
        <w:t xml:space="preserve"> Ed.) New York: McGraw-Hill. </w:t>
      </w:r>
    </w:p>
    <w:p w14:paraId="32551EDE" w14:textId="43E43D70" w:rsidR="00E428A7" w:rsidRDefault="00E428A7" w:rsidP="00E428A7">
      <w:pPr>
        <w:spacing w:after="120" w:line="240" w:lineRule="auto"/>
        <w:ind w:left="426" w:right="260"/>
        <w:jc w:val="both"/>
        <w:rPr>
          <w:rFonts w:ascii="Arial" w:hAnsi="Arial" w:cs="Arial"/>
        </w:rPr>
      </w:pPr>
      <w:r w:rsidRPr="001E4C5C">
        <w:rPr>
          <w:rFonts w:ascii="Arial" w:hAnsi="Arial" w:cs="Arial"/>
        </w:rPr>
        <w:t>Winston, W.L. and Albright S.C. (</w:t>
      </w:r>
      <w:r>
        <w:rPr>
          <w:rFonts w:ascii="Arial" w:hAnsi="Arial" w:cs="Arial"/>
        </w:rPr>
        <w:t>2016</w:t>
      </w:r>
      <w:r w:rsidRPr="001E4C5C">
        <w:rPr>
          <w:rFonts w:ascii="Arial" w:hAnsi="Arial" w:cs="Arial"/>
        </w:rPr>
        <w:t xml:space="preserve">) Practical Management Science. </w:t>
      </w:r>
      <w:r>
        <w:rPr>
          <w:rFonts w:ascii="Arial" w:hAnsi="Arial" w:cs="Arial"/>
        </w:rPr>
        <w:t>(5</w:t>
      </w:r>
      <w:r w:rsidR="005B02B8" w:rsidRPr="0041554A">
        <w:rPr>
          <w:rFonts w:ascii="Arial" w:hAnsi="Arial" w:cs="Arial"/>
          <w:vertAlign w:val="superscript"/>
        </w:rPr>
        <w:t>th</w:t>
      </w:r>
      <w:r w:rsidRPr="001E4C5C">
        <w:rPr>
          <w:rFonts w:ascii="Arial" w:hAnsi="Arial" w:cs="Arial"/>
        </w:rPr>
        <w:t xml:space="preserve"> </w:t>
      </w:r>
      <w:r>
        <w:rPr>
          <w:rFonts w:ascii="Arial" w:hAnsi="Arial" w:cs="Arial"/>
        </w:rPr>
        <w:t>Ed</w:t>
      </w:r>
      <w:r w:rsidRPr="001E4C5C">
        <w:rPr>
          <w:rFonts w:ascii="Arial" w:hAnsi="Arial" w:cs="Arial"/>
        </w:rPr>
        <w:t>.</w:t>
      </w:r>
      <w:r>
        <w:rPr>
          <w:rFonts w:ascii="Arial" w:hAnsi="Arial" w:cs="Arial"/>
        </w:rPr>
        <w:t>)</w:t>
      </w:r>
      <w:r w:rsidRPr="001E4C5C">
        <w:rPr>
          <w:rFonts w:ascii="Arial" w:hAnsi="Arial" w:cs="Arial"/>
        </w:rPr>
        <w:t xml:space="preserve"> Duxbury: Thomson Learning</w:t>
      </w:r>
      <w:r w:rsidR="00573B3D">
        <w:rPr>
          <w:rFonts w:ascii="Arial" w:hAnsi="Arial" w:cs="Arial"/>
        </w:rPr>
        <w:t>.</w:t>
      </w:r>
    </w:p>
    <w:p w14:paraId="068DFB0D" w14:textId="4DA6CA46" w:rsidR="00E428A7" w:rsidRDefault="00E428A7" w:rsidP="001E4C5C">
      <w:pPr>
        <w:spacing w:after="120" w:line="240" w:lineRule="auto"/>
        <w:ind w:left="426" w:right="260"/>
        <w:jc w:val="both"/>
        <w:rPr>
          <w:rFonts w:ascii="Arial" w:hAnsi="Arial" w:cs="Arial"/>
        </w:rPr>
      </w:pPr>
      <w:r>
        <w:rPr>
          <w:rFonts w:ascii="Arial" w:hAnsi="Arial" w:cs="Arial"/>
        </w:rPr>
        <w:t>Winston, W.L. (201</w:t>
      </w:r>
      <w:r w:rsidR="001F0996">
        <w:rPr>
          <w:rFonts w:ascii="Arial" w:hAnsi="Arial" w:cs="Arial"/>
        </w:rPr>
        <w:t>9</w:t>
      </w:r>
      <w:r>
        <w:rPr>
          <w:rFonts w:ascii="Arial" w:hAnsi="Arial" w:cs="Arial"/>
        </w:rPr>
        <w:t xml:space="preserve">) </w:t>
      </w:r>
      <w:r w:rsidRPr="00E428A7">
        <w:rPr>
          <w:rFonts w:ascii="Arial" w:hAnsi="Arial" w:cs="Arial"/>
        </w:rPr>
        <w:t>Microsoft Office Excel 201</w:t>
      </w:r>
      <w:r w:rsidR="001F0996">
        <w:rPr>
          <w:rFonts w:ascii="Arial" w:hAnsi="Arial" w:cs="Arial"/>
        </w:rPr>
        <w:t>9</w:t>
      </w:r>
      <w:r w:rsidRPr="00E428A7">
        <w:rPr>
          <w:rFonts w:ascii="Arial" w:hAnsi="Arial" w:cs="Arial"/>
        </w:rPr>
        <w:t xml:space="preserve">: </w:t>
      </w:r>
      <w:r w:rsidR="001F0996">
        <w:rPr>
          <w:rFonts w:ascii="Arial" w:hAnsi="Arial" w:cs="Arial"/>
        </w:rPr>
        <w:t>D</w:t>
      </w:r>
      <w:r w:rsidRPr="00E428A7">
        <w:rPr>
          <w:rFonts w:ascii="Arial" w:hAnsi="Arial" w:cs="Arial"/>
        </w:rPr>
        <w:t xml:space="preserve">ata </w:t>
      </w:r>
      <w:r w:rsidR="001F0996">
        <w:rPr>
          <w:rFonts w:ascii="Arial" w:hAnsi="Arial" w:cs="Arial"/>
        </w:rPr>
        <w:t>A</w:t>
      </w:r>
      <w:r w:rsidRPr="00E428A7">
        <w:rPr>
          <w:rFonts w:ascii="Arial" w:hAnsi="Arial" w:cs="Arial"/>
        </w:rPr>
        <w:t xml:space="preserve">nalysis and </w:t>
      </w:r>
      <w:r w:rsidR="001F0996">
        <w:rPr>
          <w:rFonts w:ascii="Arial" w:hAnsi="Arial" w:cs="Arial"/>
        </w:rPr>
        <w:t>B</w:t>
      </w:r>
      <w:r w:rsidRPr="00E428A7">
        <w:rPr>
          <w:rFonts w:ascii="Arial" w:hAnsi="Arial" w:cs="Arial"/>
        </w:rPr>
        <w:t xml:space="preserve">usiness </w:t>
      </w:r>
      <w:r w:rsidR="001F0996">
        <w:rPr>
          <w:rFonts w:ascii="Arial" w:hAnsi="Arial" w:cs="Arial"/>
        </w:rPr>
        <w:t>M</w:t>
      </w:r>
      <w:r>
        <w:rPr>
          <w:rFonts w:ascii="Arial" w:hAnsi="Arial" w:cs="Arial"/>
        </w:rPr>
        <w:t xml:space="preserve">odelling. </w:t>
      </w:r>
      <w:r w:rsidRPr="00E428A7">
        <w:rPr>
          <w:rFonts w:ascii="Arial" w:hAnsi="Arial" w:cs="Arial"/>
        </w:rPr>
        <w:t>O'Reilly Media</w:t>
      </w:r>
      <w:r w:rsidR="00573B3D">
        <w:rPr>
          <w:rFonts w:ascii="Arial" w:hAnsi="Arial" w:cs="Arial"/>
        </w:rPr>
        <w:t>.</w:t>
      </w:r>
    </w:p>
    <w:p w14:paraId="0FE4D161"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8413DCB" w14:textId="2A248842" w:rsidR="005977C4" w:rsidRPr="00167A1C" w:rsidRDefault="005977C4" w:rsidP="00167A1C">
      <w:pPr>
        <w:spacing w:after="120" w:line="240" w:lineRule="auto"/>
        <w:ind w:right="260" w:firstLine="360"/>
        <w:jc w:val="both"/>
        <w:rPr>
          <w:rFonts w:ascii="Arial" w:hAnsi="Arial" w:cs="Arial"/>
          <w:iCs/>
        </w:rPr>
      </w:pPr>
      <w:r w:rsidRPr="00167A1C">
        <w:rPr>
          <w:rFonts w:ascii="Arial" w:hAnsi="Arial" w:cs="Arial"/>
          <w:iCs/>
        </w:rPr>
        <w:t xml:space="preserve">Total contact hours: </w:t>
      </w:r>
      <w:r w:rsidR="007C715E">
        <w:rPr>
          <w:rFonts w:ascii="Arial" w:hAnsi="Arial" w:cs="Arial"/>
          <w:iCs/>
        </w:rPr>
        <w:t>42</w:t>
      </w:r>
    </w:p>
    <w:p w14:paraId="59EC807E" w14:textId="5B4C7874" w:rsidR="005977C4" w:rsidRPr="00167A1C" w:rsidRDefault="005977C4" w:rsidP="00167A1C">
      <w:pPr>
        <w:spacing w:after="120" w:line="240" w:lineRule="auto"/>
        <w:ind w:right="260" w:firstLine="360"/>
        <w:jc w:val="both"/>
        <w:rPr>
          <w:rFonts w:ascii="Arial" w:hAnsi="Arial" w:cs="Arial"/>
          <w:iCs/>
        </w:rPr>
      </w:pPr>
      <w:r w:rsidRPr="005977C4">
        <w:rPr>
          <w:rFonts w:ascii="Arial" w:hAnsi="Arial" w:cs="Arial"/>
          <w:iCs/>
        </w:rPr>
        <w:t>Private study hours: 1</w:t>
      </w:r>
      <w:r w:rsidR="007C715E">
        <w:rPr>
          <w:rFonts w:ascii="Arial" w:hAnsi="Arial" w:cs="Arial"/>
          <w:iCs/>
        </w:rPr>
        <w:t>08</w:t>
      </w:r>
    </w:p>
    <w:p w14:paraId="610A4341" w14:textId="77777777" w:rsidR="005977C4" w:rsidRPr="00167A1C" w:rsidRDefault="005977C4" w:rsidP="00167A1C">
      <w:pPr>
        <w:spacing w:after="120" w:line="240" w:lineRule="auto"/>
        <w:ind w:right="260" w:firstLine="360"/>
        <w:jc w:val="both"/>
        <w:rPr>
          <w:rFonts w:ascii="Arial" w:hAnsi="Arial" w:cs="Arial"/>
          <w:iCs/>
        </w:rPr>
      </w:pPr>
      <w:r w:rsidRPr="005977C4">
        <w:rPr>
          <w:rFonts w:ascii="Arial" w:hAnsi="Arial" w:cs="Arial"/>
          <w:iCs/>
        </w:rPr>
        <w:t>Total study hours: 150</w:t>
      </w:r>
    </w:p>
    <w:p w14:paraId="101174FF" w14:textId="77777777" w:rsidR="00B9109B" w:rsidRPr="0036174D"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08C2025A" w14:textId="77777777" w:rsidR="00E428A7" w:rsidRDefault="005977C4" w:rsidP="002F099F">
      <w:pPr>
        <w:spacing w:after="120" w:line="240" w:lineRule="auto"/>
        <w:ind w:left="426" w:right="260"/>
        <w:rPr>
          <w:rFonts w:ascii="Arial" w:hAnsi="Arial" w:cs="Arial"/>
          <w:iCs/>
        </w:rPr>
      </w:pPr>
      <w:r w:rsidRPr="00167A1C">
        <w:rPr>
          <w:rFonts w:ascii="Arial" w:hAnsi="Arial" w:cs="Arial"/>
          <w:iCs/>
        </w:rPr>
        <w:t>13.1 Main assessment method:</w:t>
      </w:r>
    </w:p>
    <w:p w14:paraId="15E0F484" w14:textId="68FC33E4" w:rsidR="005B6FBD" w:rsidRDefault="002927C6" w:rsidP="00AB271C">
      <w:pPr>
        <w:spacing w:after="120" w:line="240" w:lineRule="auto"/>
        <w:ind w:left="426" w:right="260"/>
        <w:rPr>
          <w:rFonts w:ascii="Arial" w:hAnsi="Arial" w:cs="Arial"/>
          <w:iCs/>
        </w:rPr>
      </w:pPr>
      <w:r>
        <w:rPr>
          <w:rFonts w:ascii="Arial" w:hAnsi="Arial" w:cs="Arial"/>
          <w:iCs/>
        </w:rPr>
        <w:t xml:space="preserve">VLE </w:t>
      </w:r>
      <w:r w:rsidR="00AB271C">
        <w:rPr>
          <w:rFonts w:ascii="Arial" w:hAnsi="Arial" w:cs="Arial"/>
          <w:iCs/>
        </w:rPr>
        <w:t>Quiz</w:t>
      </w:r>
      <w:r>
        <w:rPr>
          <w:rFonts w:ascii="Arial" w:hAnsi="Arial" w:cs="Arial"/>
          <w:iCs/>
        </w:rPr>
        <w:t xml:space="preserve"> </w:t>
      </w:r>
      <w:r w:rsidR="005B6FBD">
        <w:rPr>
          <w:rFonts w:ascii="Arial" w:hAnsi="Arial" w:cs="Arial"/>
          <w:iCs/>
        </w:rPr>
        <w:t xml:space="preserve"> (10%)</w:t>
      </w:r>
    </w:p>
    <w:p w14:paraId="721119CE" w14:textId="2E5F9CAD" w:rsidR="005977C4" w:rsidRDefault="005977C4" w:rsidP="0000140C">
      <w:pPr>
        <w:spacing w:after="120" w:line="240" w:lineRule="auto"/>
        <w:ind w:left="426" w:right="260"/>
        <w:rPr>
          <w:rFonts w:ascii="Arial" w:hAnsi="Arial" w:cs="Arial"/>
          <w:iCs/>
        </w:rPr>
      </w:pPr>
      <w:r>
        <w:rPr>
          <w:rFonts w:ascii="Arial" w:hAnsi="Arial" w:cs="Arial"/>
          <w:iCs/>
        </w:rPr>
        <w:t>Group computer project (</w:t>
      </w:r>
      <w:r w:rsidR="00621218">
        <w:rPr>
          <w:rFonts w:ascii="Arial" w:hAnsi="Arial" w:cs="Arial"/>
          <w:iCs/>
        </w:rPr>
        <w:t>4</w:t>
      </w:r>
      <w:r>
        <w:rPr>
          <w:rFonts w:ascii="Arial" w:hAnsi="Arial" w:cs="Arial"/>
          <w:iCs/>
        </w:rPr>
        <w:t>0%)</w:t>
      </w:r>
      <w:r w:rsidR="0000140C">
        <w:rPr>
          <w:rFonts w:ascii="Arial" w:hAnsi="Arial" w:cs="Arial"/>
          <w:iCs/>
        </w:rPr>
        <w:t xml:space="preserve">: Excel Model (15%), </w:t>
      </w:r>
      <w:r w:rsidR="004C6293">
        <w:rPr>
          <w:rFonts w:ascii="Arial" w:hAnsi="Arial" w:cs="Arial"/>
          <w:iCs/>
        </w:rPr>
        <w:t>R</w:t>
      </w:r>
      <w:r w:rsidR="0000140C">
        <w:rPr>
          <w:rFonts w:ascii="Arial" w:hAnsi="Arial" w:cs="Arial"/>
          <w:iCs/>
        </w:rPr>
        <w:t>eport (</w:t>
      </w:r>
      <w:r w:rsidR="004C6293">
        <w:rPr>
          <w:rFonts w:ascii="Arial" w:hAnsi="Arial" w:cs="Arial"/>
          <w:iCs/>
        </w:rPr>
        <w:t xml:space="preserve">1500-2000 words, </w:t>
      </w:r>
      <w:r w:rsidR="0000140C">
        <w:rPr>
          <w:rFonts w:ascii="Arial" w:hAnsi="Arial" w:cs="Arial"/>
          <w:iCs/>
        </w:rPr>
        <w:t xml:space="preserve">15%), </w:t>
      </w:r>
      <w:r w:rsidR="004C6293">
        <w:rPr>
          <w:rFonts w:ascii="Arial" w:hAnsi="Arial" w:cs="Arial"/>
          <w:iCs/>
        </w:rPr>
        <w:t>P</w:t>
      </w:r>
      <w:r w:rsidR="0000140C">
        <w:rPr>
          <w:rFonts w:ascii="Arial" w:hAnsi="Arial" w:cs="Arial"/>
          <w:iCs/>
        </w:rPr>
        <w:t>resentation (10%)</w:t>
      </w:r>
    </w:p>
    <w:p w14:paraId="53EB6A84" w14:textId="4BE5BEBF" w:rsidR="005977C4" w:rsidRDefault="005977C4" w:rsidP="002F099F">
      <w:pPr>
        <w:spacing w:after="120" w:line="240" w:lineRule="auto"/>
        <w:ind w:left="426" w:right="260"/>
        <w:rPr>
          <w:rFonts w:ascii="Arial" w:hAnsi="Arial" w:cs="Arial"/>
          <w:iCs/>
        </w:rPr>
      </w:pPr>
      <w:r>
        <w:rPr>
          <w:rFonts w:ascii="Arial" w:hAnsi="Arial" w:cs="Arial"/>
          <w:iCs/>
        </w:rPr>
        <w:t>Individual computer projec</w:t>
      </w:r>
      <w:r w:rsidR="0000140C">
        <w:rPr>
          <w:rFonts w:ascii="Arial" w:hAnsi="Arial" w:cs="Arial"/>
          <w:iCs/>
        </w:rPr>
        <w:t xml:space="preserve">t </w:t>
      </w:r>
      <w:r>
        <w:rPr>
          <w:rFonts w:ascii="Arial" w:hAnsi="Arial" w:cs="Arial"/>
          <w:iCs/>
        </w:rPr>
        <w:t>(50%)</w:t>
      </w:r>
      <w:r w:rsidR="004C6293">
        <w:rPr>
          <w:rFonts w:ascii="Arial" w:hAnsi="Arial" w:cs="Arial"/>
          <w:iCs/>
        </w:rPr>
        <w:t>: Excel model, Report (1500-2000 words)</w:t>
      </w:r>
    </w:p>
    <w:p w14:paraId="15DB8AB9" w14:textId="77777777" w:rsidR="005977C4" w:rsidRDefault="005977C4" w:rsidP="002F099F">
      <w:pPr>
        <w:spacing w:after="120" w:line="240" w:lineRule="auto"/>
        <w:ind w:left="426" w:right="260"/>
        <w:rPr>
          <w:rFonts w:ascii="Arial" w:hAnsi="Arial" w:cs="Arial"/>
          <w:iCs/>
        </w:rPr>
      </w:pPr>
      <w:r>
        <w:rPr>
          <w:rFonts w:ascii="Arial" w:hAnsi="Arial" w:cs="Arial"/>
          <w:iCs/>
        </w:rPr>
        <w:t>13.2 Reassessment methods:</w:t>
      </w:r>
    </w:p>
    <w:p w14:paraId="22658C10" w14:textId="47D390C3" w:rsidR="005977C4" w:rsidRPr="00167A1C" w:rsidRDefault="005977C4" w:rsidP="002F099F">
      <w:pPr>
        <w:spacing w:after="120" w:line="240" w:lineRule="auto"/>
        <w:ind w:left="426" w:right="260"/>
        <w:rPr>
          <w:rFonts w:ascii="Arial" w:hAnsi="Arial" w:cs="Arial"/>
          <w:iCs/>
        </w:rPr>
      </w:pPr>
      <w:r>
        <w:rPr>
          <w:rFonts w:ascii="Arial" w:hAnsi="Arial" w:cs="Arial"/>
          <w:iCs/>
        </w:rPr>
        <w:t xml:space="preserve">100% </w:t>
      </w:r>
      <w:r w:rsidR="00AB271C">
        <w:rPr>
          <w:rFonts w:ascii="Arial" w:hAnsi="Arial" w:cs="Arial"/>
          <w:iCs/>
        </w:rPr>
        <w:t>individual computer project</w:t>
      </w:r>
    </w:p>
    <w:p w14:paraId="2CBB05C6" w14:textId="77777777" w:rsidR="0036174D" w:rsidRPr="0036174D" w:rsidRDefault="0036174D" w:rsidP="00D50113">
      <w:pPr>
        <w:pStyle w:val="ListParagraph"/>
        <w:spacing w:after="120"/>
        <w:contextualSpacing w:val="0"/>
        <w:rPr>
          <w:rFonts w:ascii="Arial" w:hAnsi="Arial" w:cs="Arial"/>
          <w:iCs/>
        </w:rPr>
      </w:pPr>
    </w:p>
    <w:p w14:paraId="1DD94D1B"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lastRenderedPageBreak/>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000" w:type="pct"/>
        <w:tblLook w:val="04A0" w:firstRow="1" w:lastRow="0" w:firstColumn="1" w:lastColumn="0" w:noHBand="0" w:noVBand="1"/>
      </w:tblPr>
      <w:tblGrid>
        <w:gridCol w:w="2613"/>
        <w:gridCol w:w="914"/>
        <w:gridCol w:w="910"/>
        <w:gridCol w:w="910"/>
        <w:gridCol w:w="912"/>
        <w:gridCol w:w="757"/>
        <w:gridCol w:w="761"/>
        <w:gridCol w:w="916"/>
        <w:gridCol w:w="885"/>
        <w:gridCol w:w="878"/>
      </w:tblGrid>
      <w:tr w:rsidR="005977C4" w:rsidRPr="004570AC" w14:paraId="3FC946AD" w14:textId="77777777" w:rsidTr="00167A1C">
        <w:tc>
          <w:tcPr>
            <w:tcW w:w="1250" w:type="pct"/>
            <w:shd w:val="clear" w:color="auto" w:fill="D9D9D9" w:themeFill="background1" w:themeFillShade="D9"/>
          </w:tcPr>
          <w:p w14:paraId="346FC5EC" w14:textId="77777777" w:rsidR="005977C4" w:rsidRPr="004570AC" w:rsidRDefault="005977C4" w:rsidP="00480CED">
            <w:pPr>
              <w:spacing w:after="120"/>
              <w:ind w:left="33"/>
              <w:rPr>
                <w:rFonts w:ascii="Arial" w:hAnsi="Arial" w:cs="Arial"/>
                <w:b/>
                <w:sz w:val="20"/>
                <w:szCs w:val="20"/>
              </w:rPr>
            </w:pPr>
            <w:r w:rsidRPr="004570AC">
              <w:rPr>
                <w:rFonts w:ascii="Arial" w:hAnsi="Arial" w:cs="Arial"/>
                <w:b/>
                <w:sz w:val="20"/>
                <w:szCs w:val="20"/>
              </w:rPr>
              <w:t>Module learning outcome</w:t>
            </w:r>
          </w:p>
        </w:tc>
        <w:tc>
          <w:tcPr>
            <w:tcW w:w="437" w:type="pct"/>
          </w:tcPr>
          <w:p w14:paraId="3F08C2A8" w14:textId="77777777" w:rsidR="005977C4" w:rsidRPr="004570AC" w:rsidRDefault="005977C4" w:rsidP="00480CED">
            <w:pPr>
              <w:spacing w:after="120"/>
              <w:rPr>
                <w:rFonts w:ascii="Arial" w:hAnsi="Arial" w:cs="Arial"/>
                <w:sz w:val="20"/>
                <w:szCs w:val="20"/>
              </w:rPr>
            </w:pPr>
            <w:r w:rsidRPr="004570AC">
              <w:rPr>
                <w:rFonts w:ascii="Arial" w:hAnsi="Arial" w:cs="Arial"/>
                <w:sz w:val="20"/>
                <w:szCs w:val="20"/>
              </w:rPr>
              <w:t>8.1</w:t>
            </w:r>
          </w:p>
        </w:tc>
        <w:tc>
          <w:tcPr>
            <w:tcW w:w="435" w:type="pct"/>
          </w:tcPr>
          <w:p w14:paraId="4E206B4A" w14:textId="77777777" w:rsidR="005977C4" w:rsidRPr="004570AC" w:rsidRDefault="005977C4" w:rsidP="00480CED">
            <w:pPr>
              <w:spacing w:after="120"/>
              <w:rPr>
                <w:rFonts w:ascii="Arial" w:hAnsi="Arial" w:cs="Arial"/>
                <w:sz w:val="20"/>
                <w:szCs w:val="20"/>
              </w:rPr>
            </w:pPr>
            <w:r>
              <w:rPr>
                <w:rFonts w:ascii="Arial" w:hAnsi="Arial" w:cs="Arial"/>
                <w:sz w:val="20"/>
                <w:szCs w:val="20"/>
              </w:rPr>
              <w:t>8.2</w:t>
            </w:r>
          </w:p>
        </w:tc>
        <w:tc>
          <w:tcPr>
            <w:tcW w:w="435" w:type="pct"/>
          </w:tcPr>
          <w:p w14:paraId="4CC0E1EE" w14:textId="77777777" w:rsidR="005977C4" w:rsidRPr="004570AC" w:rsidRDefault="005977C4" w:rsidP="00480CED">
            <w:pPr>
              <w:spacing w:after="120"/>
              <w:rPr>
                <w:rFonts w:ascii="Arial" w:hAnsi="Arial" w:cs="Arial"/>
                <w:sz w:val="20"/>
                <w:szCs w:val="20"/>
              </w:rPr>
            </w:pPr>
            <w:r w:rsidRPr="004570AC">
              <w:rPr>
                <w:rFonts w:ascii="Arial" w:hAnsi="Arial" w:cs="Arial"/>
                <w:sz w:val="20"/>
                <w:szCs w:val="20"/>
              </w:rPr>
              <w:t>8.</w:t>
            </w:r>
            <w:r>
              <w:rPr>
                <w:rFonts w:ascii="Arial" w:hAnsi="Arial" w:cs="Arial"/>
                <w:sz w:val="20"/>
                <w:szCs w:val="20"/>
              </w:rPr>
              <w:t>3</w:t>
            </w:r>
          </w:p>
        </w:tc>
        <w:tc>
          <w:tcPr>
            <w:tcW w:w="436" w:type="pct"/>
          </w:tcPr>
          <w:p w14:paraId="1EA83E74" w14:textId="77777777" w:rsidR="005977C4" w:rsidRPr="004570AC" w:rsidRDefault="005977C4" w:rsidP="00480CED">
            <w:pPr>
              <w:spacing w:after="120"/>
              <w:rPr>
                <w:rFonts w:ascii="Arial" w:hAnsi="Arial" w:cs="Arial"/>
                <w:sz w:val="20"/>
                <w:szCs w:val="20"/>
              </w:rPr>
            </w:pPr>
            <w:r w:rsidRPr="004570AC">
              <w:rPr>
                <w:rFonts w:ascii="Arial" w:hAnsi="Arial" w:cs="Arial"/>
                <w:sz w:val="20"/>
                <w:szCs w:val="20"/>
              </w:rPr>
              <w:t>8.</w:t>
            </w:r>
            <w:r>
              <w:rPr>
                <w:rFonts w:ascii="Arial" w:hAnsi="Arial" w:cs="Arial"/>
                <w:sz w:val="20"/>
                <w:szCs w:val="20"/>
              </w:rPr>
              <w:t>4</w:t>
            </w:r>
          </w:p>
        </w:tc>
        <w:tc>
          <w:tcPr>
            <w:tcW w:w="362" w:type="pct"/>
          </w:tcPr>
          <w:p w14:paraId="3770BD8F" w14:textId="77777777" w:rsidR="005977C4" w:rsidRPr="004570AC" w:rsidRDefault="005977C4" w:rsidP="00480CED">
            <w:pPr>
              <w:spacing w:after="120"/>
              <w:rPr>
                <w:rFonts w:ascii="Arial" w:hAnsi="Arial" w:cs="Arial"/>
                <w:sz w:val="20"/>
                <w:szCs w:val="20"/>
              </w:rPr>
            </w:pPr>
            <w:r w:rsidRPr="004570AC">
              <w:rPr>
                <w:rFonts w:ascii="Arial" w:hAnsi="Arial" w:cs="Arial"/>
                <w:sz w:val="20"/>
                <w:szCs w:val="20"/>
              </w:rPr>
              <w:t>8.</w:t>
            </w:r>
            <w:r>
              <w:rPr>
                <w:rFonts w:ascii="Arial" w:hAnsi="Arial" w:cs="Arial"/>
                <w:sz w:val="20"/>
                <w:szCs w:val="20"/>
              </w:rPr>
              <w:t>5</w:t>
            </w:r>
          </w:p>
        </w:tc>
        <w:tc>
          <w:tcPr>
            <w:tcW w:w="364" w:type="pct"/>
          </w:tcPr>
          <w:p w14:paraId="7B24F37B" w14:textId="77777777" w:rsidR="005977C4" w:rsidRPr="004570AC" w:rsidRDefault="005977C4" w:rsidP="00480CED">
            <w:pPr>
              <w:spacing w:after="120"/>
              <w:rPr>
                <w:rFonts w:ascii="Arial" w:hAnsi="Arial" w:cs="Arial"/>
                <w:sz w:val="20"/>
                <w:szCs w:val="20"/>
              </w:rPr>
            </w:pPr>
            <w:r w:rsidRPr="004570AC">
              <w:rPr>
                <w:rFonts w:ascii="Arial" w:hAnsi="Arial" w:cs="Arial"/>
                <w:sz w:val="20"/>
                <w:szCs w:val="20"/>
              </w:rPr>
              <w:t>9.1</w:t>
            </w:r>
          </w:p>
        </w:tc>
        <w:tc>
          <w:tcPr>
            <w:tcW w:w="438" w:type="pct"/>
          </w:tcPr>
          <w:p w14:paraId="539DC266" w14:textId="77777777" w:rsidR="005977C4" w:rsidRPr="004570AC" w:rsidRDefault="005977C4" w:rsidP="00480CED">
            <w:pPr>
              <w:spacing w:after="120"/>
              <w:rPr>
                <w:rFonts w:ascii="Arial" w:hAnsi="Arial" w:cs="Arial"/>
                <w:sz w:val="20"/>
                <w:szCs w:val="20"/>
              </w:rPr>
            </w:pPr>
            <w:r w:rsidRPr="004570AC">
              <w:rPr>
                <w:rFonts w:ascii="Arial" w:hAnsi="Arial" w:cs="Arial"/>
                <w:sz w:val="20"/>
                <w:szCs w:val="20"/>
              </w:rPr>
              <w:t>9.2</w:t>
            </w:r>
          </w:p>
        </w:tc>
        <w:tc>
          <w:tcPr>
            <w:tcW w:w="423" w:type="pct"/>
          </w:tcPr>
          <w:p w14:paraId="6637A1B0" w14:textId="77777777" w:rsidR="005977C4" w:rsidRPr="004570AC" w:rsidRDefault="005977C4" w:rsidP="00480CED">
            <w:pPr>
              <w:spacing w:after="120"/>
              <w:rPr>
                <w:rFonts w:ascii="Arial" w:hAnsi="Arial" w:cs="Arial"/>
                <w:sz w:val="20"/>
                <w:szCs w:val="20"/>
              </w:rPr>
            </w:pPr>
            <w:r w:rsidRPr="004570AC">
              <w:rPr>
                <w:rFonts w:ascii="Arial" w:hAnsi="Arial" w:cs="Arial"/>
                <w:sz w:val="20"/>
                <w:szCs w:val="20"/>
              </w:rPr>
              <w:t>9.3</w:t>
            </w:r>
          </w:p>
        </w:tc>
        <w:tc>
          <w:tcPr>
            <w:tcW w:w="420" w:type="pct"/>
          </w:tcPr>
          <w:p w14:paraId="7F42C695" w14:textId="77777777" w:rsidR="005977C4" w:rsidRPr="004570AC" w:rsidRDefault="005977C4" w:rsidP="00480CED">
            <w:pPr>
              <w:spacing w:after="120"/>
              <w:rPr>
                <w:rFonts w:ascii="Arial" w:hAnsi="Arial" w:cs="Arial"/>
                <w:sz w:val="20"/>
                <w:szCs w:val="20"/>
              </w:rPr>
            </w:pPr>
            <w:r>
              <w:rPr>
                <w:rFonts w:ascii="Arial" w:hAnsi="Arial" w:cs="Arial"/>
                <w:sz w:val="20"/>
                <w:szCs w:val="20"/>
              </w:rPr>
              <w:t>9.4</w:t>
            </w:r>
          </w:p>
        </w:tc>
      </w:tr>
      <w:tr w:rsidR="005977C4" w:rsidRPr="004570AC" w14:paraId="1E6581D4" w14:textId="77777777" w:rsidTr="00167A1C">
        <w:tc>
          <w:tcPr>
            <w:tcW w:w="1250" w:type="pct"/>
            <w:shd w:val="clear" w:color="auto" w:fill="D9D9D9" w:themeFill="background1" w:themeFillShade="D9"/>
          </w:tcPr>
          <w:p w14:paraId="27A94120" w14:textId="77777777" w:rsidR="005977C4" w:rsidRPr="004570AC" w:rsidRDefault="005977C4" w:rsidP="00480CED">
            <w:pPr>
              <w:spacing w:after="120"/>
              <w:rPr>
                <w:rFonts w:ascii="Arial" w:hAnsi="Arial" w:cs="Arial"/>
                <w:b/>
                <w:sz w:val="20"/>
                <w:szCs w:val="20"/>
              </w:rPr>
            </w:pPr>
            <w:r w:rsidRPr="004570AC">
              <w:rPr>
                <w:rFonts w:ascii="Arial" w:hAnsi="Arial" w:cs="Arial"/>
                <w:b/>
                <w:sz w:val="20"/>
                <w:szCs w:val="20"/>
              </w:rPr>
              <w:t>Learning/ teaching method</w:t>
            </w:r>
          </w:p>
        </w:tc>
        <w:tc>
          <w:tcPr>
            <w:tcW w:w="437" w:type="pct"/>
          </w:tcPr>
          <w:p w14:paraId="23344025" w14:textId="77777777" w:rsidR="005977C4" w:rsidRPr="004570AC" w:rsidRDefault="005977C4" w:rsidP="00480CED">
            <w:pPr>
              <w:spacing w:after="120"/>
              <w:rPr>
                <w:rFonts w:ascii="Arial" w:hAnsi="Arial" w:cs="Arial"/>
                <w:b/>
                <w:sz w:val="20"/>
                <w:szCs w:val="20"/>
              </w:rPr>
            </w:pPr>
          </w:p>
        </w:tc>
        <w:tc>
          <w:tcPr>
            <w:tcW w:w="435" w:type="pct"/>
          </w:tcPr>
          <w:p w14:paraId="268D84EA" w14:textId="77777777" w:rsidR="005977C4" w:rsidRPr="004570AC" w:rsidRDefault="005977C4" w:rsidP="00480CED">
            <w:pPr>
              <w:spacing w:after="120"/>
              <w:rPr>
                <w:rFonts w:ascii="Arial" w:hAnsi="Arial" w:cs="Arial"/>
                <w:b/>
                <w:sz w:val="20"/>
                <w:szCs w:val="20"/>
              </w:rPr>
            </w:pPr>
          </w:p>
        </w:tc>
        <w:tc>
          <w:tcPr>
            <w:tcW w:w="435" w:type="pct"/>
          </w:tcPr>
          <w:p w14:paraId="1E30C4B3" w14:textId="77777777" w:rsidR="005977C4" w:rsidRPr="004570AC" w:rsidRDefault="005977C4" w:rsidP="00480CED">
            <w:pPr>
              <w:spacing w:after="120"/>
              <w:rPr>
                <w:rFonts w:ascii="Arial" w:hAnsi="Arial" w:cs="Arial"/>
                <w:b/>
                <w:sz w:val="20"/>
                <w:szCs w:val="20"/>
              </w:rPr>
            </w:pPr>
          </w:p>
        </w:tc>
        <w:tc>
          <w:tcPr>
            <w:tcW w:w="436" w:type="pct"/>
          </w:tcPr>
          <w:p w14:paraId="4FF6C9A3" w14:textId="77777777" w:rsidR="005977C4" w:rsidRPr="004570AC" w:rsidRDefault="005977C4" w:rsidP="00480CED">
            <w:pPr>
              <w:spacing w:after="120"/>
              <w:rPr>
                <w:rFonts w:ascii="Arial" w:hAnsi="Arial" w:cs="Arial"/>
                <w:b/>
                <w:sz w:val="20"/>
                <w:szCs w:val="20"/>
              </w:rPr>
            </w:pPr>
          </w:p>
        </w:tc>
        <w:tc>
          <w:tcPr>
            <w:tcW w:w="362" w:type="pct"/>
          </w:tcPr>
          <w:p w14:paraId="49A25E69" w14:textId="77777777" w:rsidR="005977C4" w:rsidRPr="004570AC" w:rsidRDefault="005977C4" w:rsidP="00480CED">
            <w:pPr>
              <w:spacing w:after="120"/>
              <w:rPr>
                <w:rFonts w:ascii="Arial" w:hAnsi="Arial" w:cs="Arial"/>
                <w:b/>
                <w:sz w:val="20"/>
                <w:szCs w:val="20"/>
              </w:rPr>
            </w:pPr>
          </w:p>
        </w:tc>
        <w:tc>
          <w:tcPr>
            <w:tcW w:w="364" w:type="pct"/>
          </w:tcPr>
          <w:p w14:paraId="750CC712" w14:textId="77777777" w:rsidR="005977C4" w:rsidRPr="004570AC" w:rsidRDefault="005977C4" w:rsidP="00480CED">
            <w:pPr>
              <w:spacing w:after="120"/>
              <w:rPr>
                <w:rFonts w:ascii="Arial" w:hAnsi="Arial" w:cs="Arial"/>
                <w:b/>
                <w:sz w:val="20"/>
                <w:szCs w:val="20"/>
              </w:rPr>
            </w:pPr>
          </w:p>
        </w:tc>
        <w:tc>
          <w:tcPr>
            <w:tcW w:w="438" w:type="pct"/>
          </w:tcPr>
          <w:p w14:paraId="063DF115" w14:textId="77777777" w:rsidR="005977C4" w:rsidRPr="004570AC" w:rsidRDefault="005977C4" w:rsidP="00480CED">
            <w:pPr>
              <w:spacing w:after="120"/>
              <w:rPr>
                <w:rFonts w:ascii="Arial" w:hAnsi="Arial" w:cs="Arial"/>
                <w:b/>
                <w:sz w:val="20"/>
                <w:szCs w:val="20"/>
              </w:rPr>
            </w:pPr>
          </w:p>
        </w:tc>
        <w:tc>
          <w:tcPr>
            <w:tcW w:w="423" w:type="pct"/>
          </w:tcPr>
          <w:p w14:paraId="115669B4" w14:textId="77777777" w:rsidR="005977C4" w:rsidRPr="004570AC" w:rsidRDefault="005977C4" w:rsidP="00480CED">
            <w:pPr>
              <w:spacing w:after="120"/>
              <w:rPr>
                <w:rFonts w:ascii="Arial" w:hAnsi="Arial" w:cs="Arial"/>
                <w:b/>
                <w:sz w:val="20"/>
                <w:szCs w:val="20"/>
              </w:rPr>
            </w:pPr>
          </w:p>
        </w:tc>
        <w:tc>
          <w:tcPr>
            <w:tcW w:w="420" w:type="pct"/>
          </w:tcPr>
          <w:p w14:paraId="3B21E546" w14:textId="77777777" w:rsidR="005977C4" w:rsidRPr="004570AC" w:rsidRDefault="005977C4" w:rsidP="00480CED">
            <w:pPr>
              <w:spacing w:after="120"/>
              <w:rPr>
                <w:rFonts w:ascii="Arial" w:hAnsi="Arial" w:cs="Arial"/>
                <w:b/>
                <w:sz w:val="20"/>
                <w:szCs w:val="20"/>
              </w:rPr>
            </w:pPr>
          </w:p>
        </w:tc>
      </w:tr>
      <w:tr w:rsidR="005977C4" w:rsidRPr="004570AC" w14:paraId="204B830A" w14:textId="77777777" w:rsidTr="00167A1C">
        <w:tc>
          <w:tcPr>
            <w:tcW w:w="1250" w:type="pct"/>
          </w:tcPr>
          <w:p w14:paraId="37325BDC" w14:textId="77777777" w:rsidR="005977C4" w:rsidRPr="004570AC" w:rsidRDefault="005977C4" w:rsidP="00DE794E">
            <w:pPr>
              <w:spacing w:after="120"/>
              <w:rPr>
                <w:rFonts w:ascii="Arial" w:hAnsi="Arial" w:cs="Arial"/>
                <w:sz w:val="20"/>
                <w:szCs w:val="20"/>
              </w:rPr>
            </w:pPr>
            <w:r w:rsidRPr="004570AC">
              <w:rPr>
                <w:rFonts w:ascii="Arial" w:hAnsi="Arial" w:cs="Arial"/>
                <w:sz w:val="20"/>
                <w:szCs w:val="20"/>
              </w:rPr>
              <w:t xml:space="preserve">Lectures &amp; </w:t>
            </w:r>
            <w:r>
              <w:rPr>
                <w:rFonts w:ascii="Arial" w:hAnsi="Arial" w:cs="Arial"/>
                <w:sz w:val="20"/>
                <w:szCs w:val="20"/>
              </w:rPr>
              <w:t>terminals</w:t>
            </w:r>
          </w:p>
        </w:tc>
        <w:tc>
          <w:tcPr>
            <w:tcW w:w="437" w:type="pct"/>
          </w:tcPr>
          <w:p w14:paraId="21FAE974" w14:textId="77777777" w:rsidR="005977C4" w:rsidRPr="004570AC" w:rsidRDefault="005977C4" w:rsidP="00DE794E">
            <w:pPr>
              <w:spacing w:after="120"/>
              <w:rPr>
                <w:rFonts w:ascii="Arial" w:hAnsi="Arial" w:cs="Arial"/>
                <w:b/>
                <w:sz w:val="20"/>
                <w:szCs w:val="20"/>
              </w:rPr>
            </w:pPr>
            <w:r w:rsidRPr="004570AC">
              <w:rPr>
                <w:rFonts w:ascii="Arial" w:hAnsi="Arial" w:cs="Arial"/>
                <w:b/>
                <w:sz w:val="20"/>
                <w:szCs w:val="20"/>
              </w:rPr>
              <w:t>x</w:t>
            </w:r>
          </w:p>
        </w:tc>
        <w:tc>
          <w:tcPr>
            <w:tcW w:w="435" w:type="pct"/>
          </w:tcPr>
          <w:p w14:paraId="31DADB83" w14:textId="77777777" w:rsidR="005977C4" w:rsidRPr="004570AC" w:rsidRDefault="005977C4" w:rsidP="00DE794E">
            <w:pPr>
              <w:spacing w:after="120"/>
              <w:rPr>
                <w:rFonts w:ascii="Arial" w:hAnsi="Arial" w:cs="Arial"/>
                <w:b/>
                <w:sz w:val="20"/>
                <w:szCs w:val="20"/>
              </w:rPr>
            </w:pPr>
            <w:r w:rsidRPr="004570AC">
              <w:rPr>
                <w:rFonts w:ascii="Arial" w:hAnsi="Arial" w:cs="Arial"/>
                <w:b/>
                <w:sz w:val="20"/>
                <w:szCs w:val="20"/>
              </w:rPr>
              <w:t>x</w:t>
            </w:r>
          </w:p>
        </w:tc>
        <w:tc>
          <w:tcPr>
            <w:tcW w:w="435" w:type="pct"/>
          </w:tcPr>
          <w:p w14:paraId="3423F84C" w14:textId="77777777" w:rsidR="005977C4" w:rsidRPr="004570AC" w:rsidRDefault="005977C4" w:rsidP="00DE794E">
            <w:pPr>
              <w:spacing w:after="120"/>
              <w:rPr>
                <w:rFonts w:ascii="Arial" w:hAnsi="Arial" w:cs="Arial"/>
                <w:b/>
                <w:sz w:val="20"/>
                <w:szCs w:val="20"/>
              </w:rPr>
            </w:pPr>
            <w:r w:rsidRPr="004570AC">
              <w:rPr>
                <w:rFonts w:ascii="Arial" w:hAnsi="Arial" w:cs="Arial"/>
                <w:b/>
                <w:sz w:val="20"/>
                <w:szCs w:val="20"/>
              </w:rPr>
              <w:t>x</w:t>
            </w:r>
          </w:p>
        </w:tc>
        <w:tc>
          <w:tcPr>
            <w:tcW w:w="436" w:type="pct"/>
          </w:tcPr>
          <w:p w14:paraId="62F94EEE" w14:textId="77777777" w:rsidR="005977C4" w:rsidRPr="004570AC" w:rsidRDefault="005977C4" w:rsidP="00DE794E">
            <w:pPr>
              <w:spacing w:after="120"/>
              <w:rPr>
                <w:rFonts w:ascii="Arial" w:hAnsi="Arial" w:cs="Arial"/>
                <w:b/>
                <w:sz w:val="20"/>
                <w:szCs w:val="20"/>
              </w:rPr>
            </w:pPr>
            <w:r w:rsidRPr="004570AC">
              <w:rPr>
                <w:rFonts w:ascii="Arial" w:hAnsi="Arial" w:cs="Arial"/>
                <w:b/>
                <w:sz w:val="20"/>
                <w:szCs w:val="20"/>
              </w:rPr>
              <w:t>x</w:t>
            </w:r>
          </w:p>
        </w:tc>
        <w:tc>
          <w:tcPr>
            <w:tcW w:w="362" w:type="pct"/>
          </w:tcPr>
          <w:p w14:paraId="1155D9B4" w14:textId="77777777" w:rsidR="005977C4" w:rsidRPr="004570AC" w:rsidRDefault="005977C4" w:rsidP="00DE794E">
            <w:pPr>
              <w:spacing w:after="120"/>
              <w:rPr>
                <w:rFonts w:ascii="Arial" w:hAnsi="Arial" w:cs="Arial"/>
                <w:b/>
                <w:sz w:val="20"/>
                <w:szCs w:val="20"/>
              </w:rPr>
            </w:pPr>
            <w:r w:rsidRPr="004570AC">
              <w:rPr>
                <w:rFonts w:ascii="Arial" w:hAnsi="Arial" w:cs="Arial"/>
                <w:b/>
                <w:sz w:val="20"/>
                <w:szCs w:val="20"/>
              </w:rPr>
              <w:t>x</w:t>
            </w:r>
          </w:p>
        </w:tc>
        <w:tc>
          <w:tcPr>
            <w:tcW w:w="364" w:type="pct"/>
          </w:tcPr>
          <w:p w14:paraId="258D8EAE" w14:textId="77777777" w:rsidR="005977C4" w:rsidRPr="004570AC" w:rsidRDefault="005977C4" w:rsidP="00DE794E">
            <w:pPr>
              <w:spacing w:after="120"/>
              <w:rPr>
                <w:rFonts w:ascii="Arial" w:hAnsi="Arial" w:cs="Arial"/>
                <w:b/>
                <w:sz w:val="20"/>
                <w:szCs w:val="20"/>
              </w:rPr>
            </w:pPr>
            <w:r w:rsidRPr="004570AC">
              <w:rPr>
                <w:rFonts w:ascii="Arial" w:hAnsi="Arial" w:cs="Arial"/>
                <w:b/>
                <w:sz w:val="20"/>
                <w:szCs w:val="20"/>
              </w:rPr>
              <w:t>x</w:t>
            </w:r>
          </w:p>
        </w:tc>
        <w:tc>
          <w:tcPr>
            <w:tcW w:w="438" w:type="pct"/>
          </w:tcPr>
          <w:p w14:paraId="42A77D35" w14:textId="77777777" w:rsidR="005977C4" w:rsidRPr="004570AC" w:rsidRDefault="005977C4" w:rsidP="00DE794E">
            <w:pPr>
              <w:spacing w:after="120"/>
              <w:rPr>
                <w:rFonts w:ascii="Arial" w:hAnsi="Arial" w:cs="Arial"/>
                <w:b/>
                <w:sz w:val="20"/>
                <w:szCs w:val="20"/>
              </w:rPr>
            </w:pPr>
            <w:r w:rsidRPr="004570AC">
              <w:rPr>
                <w:rFonts w:ascii="Arial" w:hAnsi="Arial" w:cs="Arial"/>
                <w:b/>
                <w:sz w:val="20"/>
                <w:szCs w:val="20"/>
              </w:rPr>
              <w:t>x</w:t>
            </w:r>
          </w:p>
        </w:tc>
        <w:tc>
          <w:tcPr>
            <w:tcW w:w="423" w:type="pct"/>
          </w:tcPr>
          <w:p w14:paraId="2E7B257C" w14:textId="77777777" w:rsidR="005977C4" w:rsidRPr="004570AC" w:rsidRDefault="005977C4" w:rsidP="00DE794E">
            <w:pPr>
              <w:spacing w:after="120"/>
              <w:rPr>
                <w:rFonts w:ascii="Arial" w:hAnsi="Arial" w:cs="Arial"/>
                <w:b/>
                <w:sz w:val="20"/>
                <w:szCs w:val="20"/>
              </w:rPr>
            </w:pPr>
          </w:p>
        </w:tc>
        <w:tc>
          <w:tcPr>
            <w:tcW w:w="420" w:type="pct"/>
          </w:tcPr>
          <w:p w14:paraId="4559C79C" w14:textId="77777777" w:rsidR="005977C4" w:rsidRPr="004570AC" w:rsidRDefault="005977C4" w:rsidP="00DE794E">
            <w:pPr>
              <w:spacing w:after="120"/>
              <w:rPr>
                <w:rFonts w:ascii="Arial" w:hAnsi="Arial" w:cs="Arial"/>
                <w:b/>
                <w:sz w:val="20"/>
                <w:szCs w:val="20"/>
              </w:rPr>
            </w:pPr>
            <w:r w:rsidRPr="004570AC">
              <w:rPr>
                <w:rFonts w:ascii="Arial" w:hAnsi="Arial" w:cs="Arial"/>
                <w:b/>
                <w:sz w:val="20"/>
                <w:szCs w:val="20"/>
              </w:rPr>
              <w:t>x</w:t>
            </w:r>
          </w:p>
        </w:tc>
      </w:tr>
      <w:tr w:rsidR="005977C4" w:rsidRPr="004570AC" w14:paraId="1B7BECD1" w14:textId="77777777" w:rsidTr="00167A1C">
        <w:tc>
          <w:tcPr>
            <w:tcW w:w="1250" w:type="pct"/>
          </w:tcPr>
          <w:p w14:paraId="0BEEE888" w14:textId="77777777" w:rsidR="005977C4" w:rsidRPr="004570AC" w:rsidRDefault="005977C4" w:rsidP="00DE794E">
            <w:pPr>
              <w:spacing w:after="120"/>
              <w:rPr>
                <w:rFonts w:ascii="Arial" w:hAnsi="Arial" w:cs="Arial"/>
                <w:sz w:val="20"/>
                <w:szCs w:val="20"/>
              </w:rPr>
            </w:pPr>
            <w:r w:rsidRPr="004570AC">
              <w:rPr>
                <w:rFonts w:ascii="Arial" w:hAnsi="Arial" w:cs="Arial"/>
                <w:sz w:val="20"/>
                <w:szCs w:val="20"/>
              </w:rPr>
              <w:t xml:space="preserve">Preparation </w:t>
            </w:r>
          </w:p>
        </w:tc>
        <w:tc>
          <w:tcPr>
            <w:tcW w:w="437" w:type="pct"/>
          </w:tcPr>
          <w:p w14:paraId="675B7156" w14:textId="77777777" w:rsidR="005977C4" w:rsidRPr="004570AC" w:rsidRDefault="005977C4" w:rsidP="00DE794E">
            <w:pPr>
              <w:spacing w:after="120"/>
              <w:rPr>
                <w:rFonts w:ascii="Arial" w:hAnsi="Arial" w:cs="Arial"/>
                <w:b/>
                <w:sz w:val="20"/>
                <w:szCs w:val="20"/>
              </w:rPr>
            </w:pPr>
            <w:r w:rsidRPr="004570AC">
              <w:rPr>
                <w:rFonts w:ascii="Arial" w:hAnsi="Arial" w:cs="Arial"/>
                <w:b/>
                <w:sz w:val="20"/>
                <w:szCs w:val="20"/>
              </w:rPr>
              <w:t>x</w:t>
            </w:r>
          </w:p>
        </w:tc>
        <w:tc>
          <w:tcPr>
            <w:tcW w:w="435" w:type="pct"/>
          </w:tcPr>
          <w:p w14:paraId="3A17D878" w14:textId="77777777" w:rsidR="005977C4" w:rsidRPr="004570AC" w:rsidRDefault="005977C4" w:rsidP="00DE794E">
            <w:pPr>
              <w:spacing w:after="120"/>
              <w:rPr>
                <w:rFonts w:ascii="Arial" w:hAnsi="Arial" w:cs="Arial"/>
                <w:b/>
                <w:sz w:val="20"/>
                <w:szCs w:val="20"/>
              </w:rPr>
            </w:pPr>
            <w:r w:rsidRPr="004570AC">
              <w:rPr>
                <w:rFonts w:ascii="Arial" w:hAnsi="Arial" w:cs="Arial"/>
                <w:b/>
                <w:sz w:val="20"/>
                <w:szCs w:val="20"/>
              </w:rPr>
              <w:t>x</w:t>
            </w:r>
          </w:p>
        </w:tc>
        <w:tc>
          <w:tcPr>
            <w:tcW w:w="435" w:type="pct"/>
          </w:tcPr>
          <w:p w14:paraId="3FD84078" w14:textId="77777777" w:rsidR="005977C4" w:rsidRPr="004570AC" w:rsidRDefault="005977C4" w:rsidP="00DE794E">
            <w:pPr>
              <w:spacing w:after="120"/>
              <w:rPr>
                <w:rFonts w:ascii="Arial" w:hAnsi="Arial" w:cs="Arial"/>
                <w:b/>
                <w:sz w:val="20"/>
                <w:szCs w:val="20"/>
              </w:rPr>
            </w:pPr>
            <w:r w:rsidRPr="004570AC">
              <w:rPr>
                <w:rFonts w:ascii="Arial" w:hAnsi="Arial" w:cs="Arial"/>
                <w:b/>
                <w:sz w:val="20"/>
                <w:szCs w:val="20"/>
              </w:rPr>
              <w:t>x</w:t>
            </w:r>
          </w:p>
        </w:tc>
        <w:tc>
          <w:tcPr>
            <w:tcW w:w="436" w:type="pct"/>
          </w:tcPr>
          <w:p w14:paraId="662E235E" w14:textId="77777777" w:rsidR="005977C4" w:rsidRPr="004570AC" w:rsidRDefault="005977C4" w:rsidP="00DE794E">
            <w:pPr>
              <w:spacing w:after="120"/>
              <w:rPr>
                <w:rFonts w:ascii="Arial" w:hAnsi="Arial" w:cs="Arial"/>
                <w:b/>
                <w:sz w:val="20"/>
                <w:szCs w:val="20"/>
              </w:rPr>
            </w:pPr>
            <w:r w:rsidRPr="004570AC">
              <w:rPr>
                <w:rFonts w:ascii="Arial" w:hAnsi="Arial" w:cs="Arial"/>
                <w:b/>
                <w:sz w:val="20"/>
                <w:szCs w:val="20"/>
              </w:rPr>
              <w:t>x</w:t>
            </w:r>
          </w:p>
        </w:tc>
        <w:tc>
          <w:tcPr>
            <w:tcW w:w="362" w:type="pct"/>
          </w:tcPr>
          <w:p w14:paraId="130FBCF2" w14:textId="77777777" w:rsidR="005977C4" w:rsidRPr="004570AC" w:rsidRDefault="005977C4" w:rsidP="00DE794E">
            <w:pPr>
              <w:spacing w:after="120"/>
              <w:rPr>
                <w:rFonts w:ascii="Arial" w:hAnsi="Arial" w:cs="Arial"/>
                <w:b/>
                <w:sz w:val="20"/>
                <w:szCs w:val="20"/>
              </w:rPr>
            </w:pPr>
            <w:r w:rsidRPr="004570AC">
              <w:rPr>
                <w:rFonts w:ascii="Arial" w:hAnsi="Arial" w:cs="Arial"/>
                <w:b/>
                <w:sz w:val="20"/>
                <w:szCs w:val="20"/>
              </w:rPr>
              <w:t>x</w:t>
            </w:r>
          </w:p>
        </w:tc>
        <w:tc>
          <w:tcPr>
            <w:tcW w:w="364" w:type="pct"/>
          </w:tcPr>
          <w:p w14:paraId="5DD043B0" w14:textId="77777777" w:rsidR="005977C4" w:rsidRPr="004570AC" w:rsidRDefault="005977C4" w:rsidP="00DE794E">
            <w:pPr>
              <w:spacing w:after="120"/>
              <w:rPr>
                <w:rFonts w:ascii="Arial" w:hAnsi="Arial" w:cs="Arial"/>
                <w:b/>
                <w:sz w:val="20"/>
                <w:szCs w:val="20"/>
              </w:rPr>
            </w:pPr>
            <w:r w:rsidRPr="004570AC">
              <w:rPr>
                <w:rFonts w:ascii="Arial" w:hAnsi="Arial" w:cs="Arial"/>
                <w:b/>
                <w:sz w:val="20"/>
                <w:szCs w:val="20"/>
              </w:rPr>
              <w:t>x</w:t>
            </w:r>
          </w:p>
        </w:tc>
        <w:tc>
          <w:tcPr>
            <w:tcW w:w="438" w:type="pct"/>
          </w:tcPr>
          <w:p w14:paraId="19C1A47C" w14:textId="77777777" w:rsidR="005977C4" w:rsidRPr="004570AC" w:rsidRDefault="005977C4" w:rsidP="00DE794E">
            <w:pPr>
              <w:spacing w:after="120"/>
              <w:rPr>
                <w:rFonts w:ascii="Arial" w:hAnsi="Arial" w:cs="Arial"/>
                <w:b/>
                <w:sz w:val="20"/>
                <w:szCs w:val="20"/>
              </w:rPr>
            </w:pPr>
            <w:r w:rsidRPr="004570AC">
              <w:rPr>
                <w:rFonts w:ascii="Arial" w:hAnsi="Arial" w:cs="Arial"/>
                <w:b/>
                <w:sz w:val="20"/>
                <w:szCs w:val="20"/>
              </w:rPr>
              <w:t>x</w:t>
            </w:r>
          </w:p>
        </w:tc>
        <w:tc>
          <w:tcPr>
            <w:tcW w:w="423" w:type="pct"/>
          </w:tcPr>
          <w:p w14:paraId="34CFF1F4" w14:textId="77777777" w:rsidR="005977C4" w:rsidRPr="004570AC" w:rsidRDefault="005977C4" w:rsidP="00DE794E">
            <w:pPr>
              <w:spacing w:after="120"/>
              <w:rPr>
                <w:rFonts w:ascii="Arial" w:hAnsi="Arial" w:cs="Arial"/>
                <w:b/>
                <w:sz w:val="20"/>
                <w:szCs w:val="20"/>
              </w:rPr>
            </w:pPr>
            <w:r>
              <w:rPr>
                <w:rFonts w:ascii="Arial" w:hAnsi="Arial" w:cs="Arial"/>
                <w:b/>
                <w:sz w:val="20"/>
                <w:szCs w:val="20"/>
              </w:rPr>
              <w:t>x</w:t>
            </w:r>
          </w:p>
        </w:tc>
        <w:tc>
          <w:tcPr>
            <w:tcW w:w="420" w:type="pct"/>
          </w:tcPr>
          <w:p w14:paraId="2881ED5E" w14:textId="77777777" w:rsidR="005977C4" w:rsidRDefault="005977C4" w:rsidP="00DE794E">
            <w:pPr>
              <w:spacing w:after="120"/>
              <w:rPr>
                <w:rFonts w:ascii="Arial" w:hAnsi="Arial" w:cs="Arial"/>
                <w:b/>
                <w:sz w:val="20"/>
                <w:szCs w:val="20"/>
              </w:rPr>
            </w:pPr>
            <w:r w:rsidRPr="004570AC">
              <w:rPr>
                <w:rFonts w:ascii="Arial" w:hAnsi="Arial" w:cs="Arial"/>
                <w:b/>
                <w:sz w:val="20"/>
                <w:szCs w:val="20"/>
              </w:rPr>
              <w:t>x</w:t>
            </w:r>
          </w:p>
        </w:tc>
      </w:tr>
      <w:tr w:rsidR="005977C4" w:rsidRPr="004570AC" w14:paraId="2D5C8D6C" w14:textId="77777777" w:rsidTr="00167A1C">
        <w:tc>
          <w:tcPr>
            <w:tcW w:w="1250" w:type="pct"/>
          </w:tcPr>
          <w:p w14:paraId="7C38D435" w14:textId="77777777" w:rsidR="005977C4" w:rsidRPr="004570AC" w:rsidRDefault="005977C4" w:rsidP="00DE794E">
            <w:pPr>
              <w:spacing w:after="120"/>
              <w:rPr>
                <w:rFonts w:ascii="Arial" w:hAnsi="Arial" w:cs="Arial"/>
                <w:sz w:val="20"/>
                <w:szCs w:val="20"/>
              </w:rPr>
            </w:pPr>
            <w:r>
              <w:rPr>
                <w:rFonts w:ascii="Arial" w:hAnsi="Arial" w:cs="Arial"/>
                <w:sz w:val="20"/>
                <w:szCs w:val="20"/>
              </w:rPr>
              <w:t>Independent Study</w:t>
            </w:r>
          </w:p>
        </w:tc>
        <w:tc>
          <w:tcPr>
            <w:tcW w:w="437" w:type="pct"/>
          </w:tcPr>
          <w:p w14:paraId="2B31DDA1" w14:textId="77777777" w:rsidR="005977C4" w:rsidRPr="004570AC" w:rsidRDefault="005977C4" w:rsidP="00DE794E">
            <w:pPr>
              <w:spacing w:after="120"/>
              <w:rPr>
                <w:rFonts w:ascii="Arial" w:hAnsi="Arial" w:cs="Arial"/>
                <w:b/>
                <w:sz w:val="20"/>
                <w:szCs w:val="20"/>
              </w:rPr>
            </w:pPr>
            <w:r w:rsidRPr="00624DB3">
              <w:rPr>
                <w:rFonts w:ascii="Arial" w:hAnsi="Arial" w:cs="Arial"/>
                <w:b/>
                <w:sz w:val="20"/>
                <w:szCs w:val="20"/>
              </w:rPr>
              <w:t>x</w:t>
            </w:r>
          </w:p>
        </w:tc>
        <w:tc>
          <w:tcPr>
            <w:tcW w:w="435" w:type="pct"/>
          </w:tcPr>
          <w:p w14:paraId="33104461" w14:textId="77777777" w:rsidR="005977C4" w:rsidRPr="00624DB3" w:rsidRDefault="005977C4" w:rsidP="00DE794E">
            <w:pPr>
              <w:spacing w:after="120"/>
              <w:rPr>
                <w:rFonts w:ascii="Arial" w:hAnsi="Arial" w:cs="Arial"/>
                <w:b/>
                <w:sz w:val="20"/>
                <w:szCs w:val="20"/>
              </w:rPr>
            </w:pPr>
            <w:r w:rsidRPr="00624DB3">
              <w:rPr>
                <w:rFonts w:ascii="Arial" w:hAnsi="Arial" w:cs="Arial"/>
                <w:b/>
                <w:sz w:val="20"/>
                <w:szCs w:val="20"/>
              </w:rPr>
              <w:t>x</w:t>
            </w:r>
          </w:p>
        </w:tc>
        <w:tc>
          <w:tcPr>
            <w:tcW w:w="435" w:type="pct"/>
          </w:tcPr>
          <w:p w14:paraId="121BFD61" w14:textId="77777777" w:rsidR="005977C4" w:rsidRPr="004570AC" w:rsidRDefault="005977C4" w:rsidP="00DE794E">
            <w:pPr>
              <w:spacing w:after="120"/>
              <w:rPr>
                <w:rFonts w:ascii="Arial" w:hAnsi="Arial" w:cs="Arial"/>
                <w:b/>
                <w:sz w:val="20"/>
                <w:szCs w:val="20"/>
              </w:rPr>
            </w:pPr>
            <w:r w:rsidRPr="00624DB3">
              <w:rPr>
                <w:rFonts w:ascii="Arial" w:hAnsi="Arial" w:cs="Arial"/>
                <w:b/>
                <w:sz w:val="20"/>
                <w:szCs w:val="20"/>
              </w:rPr>
              <w:t>x</w:t>
            </w:r>
          </w:p>
        </w:tc>
        <w:tc>
          <w:tcPr>
            <w:tcW w:w="436" w:type="pct"/>
          </w:tcPr>
          <w:p w14:paraId="56D4384C" w14:textId="77777777" w:rsidR="005977C4" w:rsidRPr="004570AC" w:rsidRDefault="005977C4" w:rsidP="00DE794E">
            <w:pPr>
              <w:spacing w:after="120"/>
              <w:rPr>
                <w:rFonts w:ascii="Arial" w:hAnsi="Arial" w:cs="Arial"/>
                <w:b/>
                <w:sz w:val="20"/>
                <w:szCs w:val="20"/>
              </w:rPr>
            </w:pPr>
            <w:r w:rsidRPr="00624DB3">
              <w:rPr>
                <w:rFonts w:ascii="Arial" w:hAnsi="Arial" w:cs="Arial"/>
                <w:b/>
                <w:sz w:val="20"/>
                <w:szCs w:val="20"/>
              </w:rPr>
              <w:t>x</w:t>
            </w:r>
          </w:p>
        </w:tc>
        <w:tc>
          <w:tcPr>
            <w:tcW w:w="362" w:type="pct"/>
          </w:tcPr>
          <w:p w14:paraId="26808F15" w14:textId="77777777" w:rsidR="005977C4" w:rsidRPr="004570AC" w:rsidRDefault="005977C4" w:rsidP="00DE794E">
            <w:pPr>
              <w:spacing w:after="120"/>
              <w:rPr>
                <w:rFonts w:ascii="Arial" w:hAnsi="Arial" w:cs="Arial"/>
                <w:b/>
                <w:sz w:val="20"/>
                <w:szCs w:val="20"/>
              </w:rPr>
            </w:pPr>
            <w:r w:rsidRPr="00624DB3">
              <w:rPr>
                <w:rFonts w:ascii="Arial" w:hAnsi="Arial" w:cs="Arial"/>
                <w:b/>
                <w:sz w:val="20"/>
                <w:szCs w:val="20"/>
              </w:rPr>
              <w:t>x</w:t>
            </w:r>
          </w:p>
        </w:tc>
        <w:tc>
          <w:tcPr>
            <w:tcW w:w="364" w:type="pct"/>
          </w:tcPr>
          <w:p w14:paraId="2CFDD972" w14:textId="77777777" w:rsidR="005977C4" w:rsidRPr="004570AC" w:rsidRDefault="005977C4" w:rsidP="00DE794E">
            <w:pPr>
              <w:spacing w:after="120"/>
              <w:rPr>
                <w:rFonts w:ascii="Arial" w:hAnsi="Arial" w:cs="Arial"/>
                <w:b/>
                <w:sz w:val="20"/>
                <w:szCs w:val="20"/>
              </w:rPr>
            </w:pPr>
            <w:r w:rsidRPr="00624DB3">
              <w:rPr>
                <w:rFonts w:ascii="Arial" w:hAnsi="Arial" w:cs="Arial"/>
                <w:b/>
                <w:sz w:val="20"/>
                <w:szCs w:val="20"/>
              </w:rPr>
              <w:t>x</w:t>
            </w:r>
          </w:p>
        </w:tc>
        <w:tc>
          <w:tcPr>
            <w:tcW w:w="438" w:type="pct"/>
          </w:tcPr>
          <w:p w14:paraId="218BA276" w14:textId="77777777" w:rsidR="005977C4" w:rsidRPr="004570AC" w:rsidRDefault="005977C4" w:rsidP="00DE794E">
            <w:pPr>
              <w:spacing w:after="120"/>
              <w:rPr>
                <w:rFonts w:ascii="Arial" w:hAnsi="Arial" w:cs="Arial"/>
                <w:b/>
                <w:sz w:val="20"/>
                <w:szCs w:val="20"/>
              </w:rPr>
            </w:pPr>
            <w:r w:rsidRPr="00624DB3">
              <w:rPr>
                <w:rFonts w:ascii="Arial" w:hAnsi="Arial" w:cs="Arial"/>
                <w:b/>
                <w:sz w:val="20"/>
                <w:szCs w:val="20"/>
              </w:rPr>
              <w:t>x</w:t>
            </w:r>
          </w:p>
        </w:tc>
        <w:tc>
          <w:tcPr>
            <w:tcW w:w="423" w:type="pct"/>
          </w:tcPr>
          <w:p w14:paraId="04E45D9D" w14:textId="77777777" w:rsidR="005977C4" w:rsidRDefault="005977C4" w:rsidP="00DE794E">
            <w:pPr>
              <w:spacing w:after="120"/>
              <w:rPr>
                <w:rFonts w:ascii="Arial" w:hAnsi="Arial" w:cs="Arial"/>
                <w:b/>
                <w:sz w:val="20"/>
                <w:szCs w:val="20"/>
              </w:rPr>
            </w:pPr>
            <w:r w:rsidRPr="00624DB3">
              <w:rPr>
                <w:rFonts w:ascii="Arial" w:hAnsi="Arial" w:cs="Arial"/>
                <w:b/>
                <w:sz w:val="20"/>
                <w:szCs w:val="20"/>
              </w:rPr>
              <w:t>x</w:t>
            </w:r>
          </w:p>
        </w:tc>
        <w:tc>
          <w:tcPr>
            <w:tcW w:w="420" w:type="pct"/>
          </w:tcPr>
          <w:p w14:paraId="47E81438" w14:textId="77777777" w:rsidR="005977C4" w:rsidRPr="00624DB3" w:rsidRDefault="005977C4" w:rsidP="00DE794E">
            <w:pPr>
              <w:spacing w:after="120"/>
              <w:rPr>
                <w:rFonts w:ascii="Arial" w:hAnsi="Arial" w:cs="Arial"/>
                <w:b/>
                <w:sz w:val="20"/>
                <w:szCs w:val="20"/>
              </w:rPr>
            </w:pPr>
            <w:r w:rsidRPr="00624DB3">
              <w:rPr>
                <w:rFonts w:ascii="Arial" w:hAnsi="Arial" w:cs="Arial"/>
                <w:b/>
                <w:sz w:val="20"/>
                <w:szCs w:val="20"/>
              </w:rPr>
              <w:t>x</w:t>
            </w:r>
          </w:p>
        </w:tc>
      </w:tr>
      <w:tr w:rsidR="005977C4" w:rsidRPr="004570AC" w14:paraId="4A42672A" w14:textId="77777777" w:rsidTr="00167A1C">
        <w:tc>
          <w:tcPr>
            <w:tcW w:w="1250" w:type="pct"/>
            <w:shd w:val="clear" w:color="auto" w:fill="D9D9D9" w:themeFill="background1" w:themeFillShade="D9"/>
          </w:tcPr>
          <w:p w14:paraId="52AA4359" w14:textId="77777777" w:rsidR="005977C4" w:rsidRPr="004570AC" w:rsidRDefault="005977C4" w:rsidP="00DE794E">
            <w:pPr>
              <w:spacing w:after="120"/>
              <w:rPr>
                <w:rFonts w:ascii="Arial" w:hAnsi="Arial" w:cs="Arial"/>
                <w:b/>
                <w:sz w:val="20"/>
                <w:szCs w:val="20"/>
              </w:rPr>
            </w:pPr>
            <w:r w:rsidRPr="004570AC">
              <w:rPr>
                <w:rFonts w:ascii="Arial" w:hAnsi="Arial" w:cs="Arial"/>
                <w:b/>
                <w:sz w:val="20"/>
                <w:szCs w:val="20"/>
              </w:rPr>
              <w:t>Assessment method</w:t>
            </w:r>
          </w:p>
        </w:tc>
        <w:tc>
          <w:tcPr>
            <w:tcW w:w="437" w:type="pct"/>
          </w:tcPr>
          <w:p w14:paraId="68E68260" w14:textId="77777777" w:rsidR="005977C4" w:rsidRPr="004570AC" w:rsidRDefault="005977C4" w:rsidP="00DE794E">
            <w:pPr>
              <w:spacing w:after="120"/>
              <w:rPr>
                <w:rFonts w:ascii="Arial" w:hAnsi="Arial" w:cs="Arial"/>
                <w:b/>
                <w:sz w:val="20"/>
                <w:szCs w:val="20"/>
              </w:rPr>
            </w:pPr>
          </w:p>
        </w:tc>
        <w:tc>
          <w:tcPr>
            <w:tcW w:w="435" w:type="pct"/>
          </w:tcPr>
          <w:p w14:paraId="6E247CEE" w14:textId="77777777" w:rsidR="005977C4" w:rsidRPr="004570AC" w:rsidRDefault="005977C4" w:rsidP="00DE794E">
            <w:pPr>
              <w:spacing w:after="120"/>
              <w:rPr>
                <w:rFonts w:ascii="Arial" w:hAnsi="Arial" w:cs="Arial"/>
                <w:b/>
                <w:sz w:val="20"/>
                <w:szCs w:val="20"/>
              </w:rPr>
            </w:pPr>
          </w:p>
        </w:tc>
        <w:tc>
          <w:tcPr>
            <w:tcW w:w="435" w:type="pct"/>
          </w:tcPr>
          <w:p w14:paraId="08D9B16C" w14:textId="77777777" w:rsidR="005977C4" w:rsidRPr="004570AC" w:rsidRDefault="005977C4" w:rsidP="00DE794E">
            <w:pPr>
              <w:spacing w:after="120"/>
              <w:rPr>
                <w:rFonts w:ascii="Arial" w:hAnsi="Arial" w:cs="Arial"/>
                <w:b/>
                <w:sz w:val="20"/>
                <w:szCs w:val="20"/>
              </w:rPr>
            </w:pPr>
          </w:p>
        </w:tc>
        <w:tc>
          <w:tcPr>
            <w:tcW w:w="436" w:type="pct"/>
          </w:tcPr>
          <w:p w14:paraId="2278328F" w14:textId="77777777" w:rsidR="005977C4" w:rsidRPr="004570AC" w:rsidRDefault="005977C4" w:rsidP="00DE794E">
            <w:pPr>
              <w:spacing w:after="120"/>
              <w:rPr>
                <w:rFonts w:ascii="Arial" w:hAnsi="Arial" w:cs="Arial"/>
                <w:b/>
                <w:sz w:val="20"/>
                <w:szCs w:val="20"/>
              </w:rPr>
            </w:pPr>
          </w:p>
        </w:tc>
        <w:tc>
          <w:tcPr>
            <w:tcW w:w="362" w:type="pct"/>
          </w:tcPr>
          <w:p w14:paraId="783865DF" w14:textId="77777777" w:rsidR="005977C4" w:rsidRPr="004570AC" w:rsidRDefault="005977C4" w:rsidP="00DE794E">
            <w:pPr>
              <w:spacing w:after="120"/>
              <w:rPr>
                <w:rFonts w:ascii="Arial" w:hAnsi="Arial" w:cs="Arial"/>
                <w:b/>
                <w:sz w:val="20"/>
                <w:szCs w:val="20"/>
              </w:rPr>
            </w:pPr>
          </w:p>
        </w:tc>
        <w:tc>
          <w:tcPr>
            <w:tcW w:w="364" w:type="pct"/>
          </w:tcPr>
          <w:p w14:paraId="26A9189F" w14:textId="77777777" w:rsidR="005977C4" w:rsidRPr="004570AC" w:rsidRDefault="005977C4" w:rsidP="00DE794E">
            <w:pPr>
              <w:spacing w:after="120"/>
              <w:rPr>
                <w:rFonts w:ascii="Arial" w:hAnsi="Arial" w:cs="Arial"/>
                <w:b/>
                <w:sz w:val="20"/>
                <w:szCs w:val="20"/>
              </w:rPr>
            </w:pPr>
          </w:p>
        </w:tc>
        <w:tc>
          <w:tcPr>
            <w:tcW w:w="438" w:type="pct"/>
          </w:tcPr>
          <w:p w14:paraId="402241EF" w14:textId="77777777" w:rsidR="005977C4" w:rsidRPr="004570AC" w:rsidRDefault="005977C4" w:rsidP="00DE794E">
            <w:pPr>
              <w:spacing w:after="120"/>
              <w:rPr>
                <w:rFonts w:ascii="Arial" w:hAnsi="Arial" w:cs="Arial"/>
                <w:b/>
                <w:sz w:val="20"/>
                <w:szCs w:val="20"/>
              </w:rPr>
            </w:pPr>
          </w:p>
        </w:tc>
        <w:tc>
          <w:tcPr>
            <w:tcW w:w="423" w:type="pct"/>
          </w:tcPr>
          <w:p w14:paraId="7D48542C" w14:textId="77777777" w:rsidR="005977C4" w:rsidRPr="004570AC" w:rsidRDefault="005977C4" w:rsidP="00DE794E">
            <w:pPr>
              <w:spacing w:after="120"/>
              <w:rPr>
                <w:rFonts w:ascii="Arial" w:hAnsi="Arial" w:cs="Arial"/>
                <w:b/>
                <w:sz w:val="20"/>
                <w:szCs w:val="20"/>
              </w:rPr>
            </w:pPr>
          </w:p>
        </w:tc>
        <w:tc>
          <w:tcPr>
            <w:tcW w:w="420" w:type="pct"/>
          </w:tcPr>
          <w:p w14:paraId="5AD220D5" w14:textId="77777777" w:rsidR="005977C4" w:rsidRPr="004570AC" w:rsidRDefault="005977C4" w:rsidP="00DE794E">
            <w:pPr>
              <w:spacing w:after="120"/>
              <w:rPr>
                <w:rFonts w:ascii="Arial" w:hAnsi="Arial" w:cs="Arial"/>
                <w:b/>
                <w:sz w:val="20"/>
                <w:szCs w:val="20"/>
              </w:rPr>
            </w:pPr>
          </w:p>
        </w:tc>
      </w:tr>
      <w:tr w:rsidR="005977C4" w:rsidRPr="004570AC" w14:paraId="0520717E" w14:textId="77777777" w:rsidTr="00167A1C">
        <w:tc>
          <w:tcPr>
            <w:tcW w:w="1250" w:type="pct"/>
          </w:tcPr>
          <w:p w14:paraId="707CA3A7" w14:textId="1A655E7C" w:rsidR="005977C4" w:rsidRPr="004570AC" w:rsidRDefault="00AB271C" w:rsidP="00621218">
            <w:pPr>
              <w:spacing w:after="120"/>
              <w:rPr>
                <w:rFonts w:ascii="Arial" w:hAnsi="Arial" w:cs="Arial"/>
                <w:sz w:val="20"/>
                <w:szCs w:val="20"/>
              </w:rPr>
            </w:pPr>
            <w:r>
              <w:rPr>
                <w:rFonts w:ascii="Arial" w:hAnsi="Arial" w:cs="Arial"/>
                <w:sz w:val="20"/>
                <w:szCs w:val="20"/>
              </w:rPr>
              <w:t>VLE</w:t>
            </w:r>
            <w:r w:rsidR="00BA30E4">
              <w:rPr>
                <w:rFonts w:ascii="Arial" w:hAnsi="Arial" w:cs="Arial"/>
                <w:sz w:val="20"/>
                <w:szCs w:val="20"/>
              </w:rPr>
              <w:t xml:space="preserve"> quiz </w:t>
            </w:r>
            <w:r w:rsidR="005977C4" w:rsidRPr="004570AC">
              <w:rPr>
                <w:rFonts w:ascii="Arial" w:hAnsi="Arial" w:cs="Arial"/>
                <w:sz w:val="20"/>
                <w:szCs w:val="20"/>
              </w:rPr>
              <w:t xml:space="preserve"> </w:t>
            </w:r>
          </w:p>
        </w:tc>
        <w:tc>
          <w:tcPr>
            <w:tcW w:w="437" w:type="pct"/>
          </w:tcPr>
          <w:p w14:paraId="789F1EFF" w14:textId="77777777" w:rsidR="005977C4" w:rsidRPr="004570AC" w:rsidRDefault="005977C4" w:rsidP="00DE794E">
            <w:pPr>
              <w:spacing w:after="120"/>
              <w:rPr>
                <w:rFonts w:ascii="Arial" w:hAnsi="Arial" w:cs="Arial"/>
                <w:b/>
                <w:sz w:val="20"/>
                <w:szCs w:val="20"/>
              </w:rPr>
            </w:pPr>
            <w:r w:rsidRPr="004570AC">
              <w:rPr>
                <w:rFonts w:ascii="Arial" w:hAnsi="Arial" w:cs="Arial"/>
                <w:b/>
                <w:sz w:val="20"/>
                <w:szCs w:val="20"/>
              </w:rPr>
              <w:t>x</w:t>
            </w:r>
          </w:p>
        </w:tc>
        <w:tc>
          <w:tcPr>
            <w:tcW w:w="435" w:type="pct"/>
          </w:tcPr>
          <w:p w14:paraId="0B751B0B" w14:textId="77777777" w:rsidR="005977C4" w:rsidRPr="004570AC" w:rsidRDefault="005977C4" w:rsidP="00DE794E">
            <w:pPr>
              <w:spacing w:after="120"/>
              <w:rPr>
                <w:rFonts w:ascii="Arial" w:hAnsi="Arial" w:cs="Arial"/>
                <w:b/>
                <w:sz w:val="20"/>
                <w:szCs w:val="20"/>
              </w:rPr>
            </w:pPr>
            <w:r w:rsidRPr="004570AC">
              <w:rPr>
                <w:rFonts w:ascii="Arial" w:hAnsi="Arial" w:cs="Arial"/>
                <w:b/>
                <w:sz w:val="20"/>
                <w:szCs w:val="20"/>
              </w:rPr>
              <w:t>x</w:t>
            </w:r>
          </w:p>
        </w:tc>
        <w:tc>
          <w:tcPr>
            <w:tcW w:w="435" w:type="pct"/>
          </w:tcPr>
          <w:p w14:paraId="269B38F5" w14:textId="77777777" w:rsidR="005977C4" w:rsidRPr="004570AC" w:rsidRDefault="005977C4" w:rsidP="00DE794E">
            <w:pPr>
              <w:spacing w:after="120"/>
              <w:rPr>
                <w:rFonts w:ascii="Arial" w:hAnsi="Arial" w:cs="Arial"/>
                <w:b/>
                <w:sz w:val="20"/>
                <w:szCs w:val="20"/>
              </w:rPr>
            </w:pPr>
            <w:r w:rsidRPr="004570AC">
              <w:rPr>
                <w:rFonts w:ascii="Arial" w:hAnsi="Arial" w:cs="Arial"/>
                <w:b/>
                <w:sz w:val="20"/>
                <w:szCs w:val="20"/>
              </w:rPr>
              <w:t>x</w:t>
            </w:r>
          </w:p>
        </w:tc>
        <w:tc>
          <w:tcPr>
            <w:tcW w:w="436" w:type="pct"/>
          </w:tcPr>
          <w:p w14:paraId="2BE4DF2E" w14:textId="77777777" w:rsidR="005977C4" w:rsidRPr="004570AC" w:rsidRDefault="005977C4" w:rsidP="00DE794E">
            <w:pPr>
              <w:spacing w:after="120"/>
              <w:rPr>
                <w:rFonts w:ascii="Arial" w:hAnsi="Arial" w:cs="Arial"/>
                <w:b/>
                <w:sz w:val="20"/>
                <w:szCs w:val="20"/>
              </w:rPr>
            </w:pPr>
            <w:r w:rsidRPr="004570AC">
              <w:rPr>
                <w:rFonts w:ascii="Arial" w:hAnsi="Arial" w:cs="Arial"/>
                <w:b/>
                <w:sz w:val="20"/>
                <w:szCs w:val="20"/>
              </w:rPr>
              <w:t>x</w:t>
            </w:r>
          </w:p>
        </w:tc>
        <w:tc>
          <w:tcPr>
            <w:tcW w:w="362" w:type="pct"/>
          </w:tcPr>
          <w:p w14:paraId="0652A8D4" w14:textId="77777777" w:rsidR="005977C4" w:rsidRPr="004570AC" w:rsidRDefault="005977C4" w:rsidP="00DE794E">
            <w:pPr>
              <w:spacing w:after="120"/>
              <w:rPr>
                <w:rFonts w:ascii="Arial" w:hAnsi="Arial" w:cs="Arial"/>
                <w:b/>
                <w:sz w:val="20"/>
                <w:szCs w:val="20"/>
              </w:rPr>
            </w:pPr>
            <w:r w:rsidRPr="004570AC">
              <w:rPr>
                <w:rFonts w:ascii="Arial" w:hAnsi="Arial" w:cs="Arial"/>
                <w:b/>
                <w:sz w:val="20"/>
                <w:szCs w:val="20"/>
              </w:rPr>
              <w:t>x</w:t>
            </w:r>
          </w:p>
        </w:tc>
        <w:tc>
          <w:tcPr>
            <w:tcW w:w="364" w:type="pct"/>
          </w:tcPr>
          <w:p w14:paraId="2C237A93" w14:textId="77777777" w:rsidR="005977C4" w:rsidRPr="004570AC" w:rsidRDefault="005977C4" w:rsidP="00DE794E">
            <w:pPr>
              <w:spacing w:after="120"/>
              <w:rPr>
                <w:rFonts w:ascii="Arial" w:hAnsi="Arial" w:cs="Arial"/>
                <w:b/>
                <w:sz w:val="20"/>
                <w:szCs w:val="20"/>
              </w:rPr>
            </w:pPr>
            <w:r w:rsidRPr="004570AC">
              <w:rPr>
                <w:rFonts w:ascii="Arial" w:hAnsi="Arial" w:cs="Arial"/>
                <w:b/>
                <w:sz w:val="20"/>
                <w:szCs w:val="20"/>
              </w:rPr>
              <w:t>x</w:t>
            </w:r>
          </w:p>
        </w:tc>
        <w:tc>
          <w:tcPr>
            <w:tcW w:w="438" w:type="pct"/>
          </w:tcPr>
          <w:p w14:paraId="68221DA9" w14:textId="77777777" w:rsidR="005977C4" w:rsidRPr="004570AC" w:rsidRDefault="005977C4" w:rsidP="00DE794E">
            <w:pPr>
              <w:spacing w:after="120"/>
              <w:rPr>
                <w:rFonts w:ascii="Arial" w:hAnsi="Arial" w:cs="Arial"/>
                <w:b/>
                <w:sz w:val="20"/>
                <w:szCs w:val="20"/>
              </w:rPr>
            </w:pPr>
            <w:r w:rsidRPr="004570AC">
              <w:rPr>
                <w:rFonts w:ascii="Arial" w:hAnsi="Arial" w:cs="Arial"/>
                <w:b/>
                <w:sz w:val="20"/>
                <w:szCs w:val="20"/>
              </w:rPr>
              <w:t>x</w:t>
            </w:r>
          </w:p>
        </w:tc>
        <w:tc>
          <w:tcPr>
            <w:tcW w:w="423" w:type="pct"/>
          </w:tcPr>
          <w:p w14:paraId="7FD8C870" w14:textId="77777777" w:rsidR="005977C4" w:rsidRPr="004570AC" w:rsidRDefault="005977C4" w:rsidP="00DE794E">
            <w:pPr>
              <w:spacing w:after="120"/>
              <w:rPr>
                <w:rFonts w:ascii="Arial" w:hAnsi="Arial" w:cs="Arial"/>
                <w:b/>
                <w:sz w:val="20"/>
                <w:szCs w:val="20"/>
              </w:rPr>
            </w:pPr>
          </w:p>
        </w:tc>
        <w:tc>
          <w:tcPr>
            <w:tcW w:w="420" w:type="pct"/>
          </w:tcPr>
          <w:p w14:paraId="3A8E6E0B" w14:textId="3DE68620" w:rsidR="005977C4" w:rsidRPr="004570AC" w:rsidRDefault="005977C4" w:rsidP="00DE794E">
            <w:pPr>
              <w:spacing w:after="120"/>
              <w:rPr>
                <w:rFonts w:ascii="Arial" w:hAnsi="Arial" w:cs="Arial"/>
                <w:b/>
                <w:sz w:val="20"/>
                <w:szCs w:val="20"/>
              </w:rPr>
            </w:pPr>
          </w:p>
        </w:tc>
      </w:tr>
      <w:tr w:rsidR="00167A1C" w:rsidRPr="004570AC" w14:paraId="65FA6A3E" w14:textId="77777777" w:rsidTr="005977C4">
        <w:tc>
          <w:tcPr>
            <w:tcW w:w="1250" w:type="pct"/>
          </w:tcPr>
          <w:p w14:paraId="48AEABEA" w14:textId="4FB4539D" w:rsidR="00167A1C" w:rsidRPr="004570AC" w:rsidRDefault="00167A1C" w:rsidP="00167A1C">
            <w:pPr>
              <w:spacing w:after="120"/>
              <w:rPr>
                <w:rFonts w:ascii="Arial" w:hAnsi="Arial" w:cs="Arial"/>
                <w:sz w:val="20"/>
                <w:szCs w:val="20"/>
              </w:rPr>
            </w:pPr>
            <w:r>
              <w:rPr>
                <w:rFonts w:ascii="Arial" w:hAnsi="Arial" w:cs="Arial"/>
                <w:sz w:val="20"/>
                <w:szCs w:val="20"/>
              </w:rPr>
              <w:t>Group P</w:t>
            </w:r>
            <w:r w:rsidR="00BA30E4">
              <w:rPr>
                <w:rFonts w:ascii="Arial" w:hAnsi="Arial" w:cs="Arial"/>
                <w:sz w:val="20"/>
                <w:szCs w:val="20"/>
              </w:rPr>
              <w:t>roject</w:t>
            </w:r>
          </w:p>
        </w:tc>
        <w:tc>
          <w:tcPr>
            <w:tcW w:w="437" w:type="pct"/>
          </w:tcPr>
          <w:p w14:paraId="7006123C" w14:textId="77777777" w:rsidR="00167A1C" w:rsidRPr="004570AC" w:rsidRDefault="00167A1C" w:rsidP="00167A1C">
            <w:pPr>
              <w:spacing w:after="120"/>
              <w:rPr>
                <w:rFonts w:ascii="Arial" w:hAnsi="Arial" w:cs="Arial"/>
                <w:b/>
                <w:sz w:val="20"/>
                <w:szCs w:val="20"/>
              </w:rPr>
            </w:pPr>
            <w:r w:rsidRPr="004570AC">
              <w:rPr>
                <w:rFonts w:ascii="Arial" w:hAnsi="Arial" w:cs="Arial"/>
                <w:b/>
                <w:sz w:val="20"/>
                <w:szCs w:val="20"/>
              </w:rPr>
              <w:t>x</w:t>
            </w:r>
          </w:p>
        </w:tc>
        <w:tc>
          <w:tcPr>
            <w:tcW w:w="435" w:type="pct"/>
          </w:tcPr>
          <w:p w14:paraId="33F68D05" w14:textId="77777777" w:rsidR="00167A1C" w:rsidRPr="004570AC" w:rsidRDefault="00167A1C" w:rsidP="00167A1C">
            <w:pPr>
              <w:spacing w:after="120"/>
              <w:rPr>
                <w:rFonts w:ascii="Arial" w:hAnsi="Arial" w:cs="Arial"/>
                <w:b/>
                <w:sz w:val="20"/>
                <w:szCs w:val="20"/>
              </w:rPr>
            </w:pPr>
            <w:r w:rsidRPr="004570AC">
              <w:rPr>
                <w:rFonts w:ascii="Arial" w:hAnsi="Arial" w:cs="Arial"/>
                <w:b/>
                <w:sz w:val="20"/>
                <w:szCs w:val="20"/>
              </w:rPr>
              <w:t>x</w:t>
            </w:r>
          </w:p>
        </w:tc>
        <w:tc>
          <w:tcPr>
            <w:tcW w:w="435" w:type="pct"/>
          </w:tcPr>
          <w:p w14:paraId="148CD129" w14:textId="77777777" w:rsidR="00167A1C" w:rsidRPr="004570AC" w:rsidRDefault="00167A1C" w:rsidP="00167A1C">
            <w:pPr>
              <w:spacing w:after="120"/>
              <w:rPr>
                <w:rFonts w:ascii="Arial" w:hAnsi="Arial" w:cs="Arial"/>
                <w:b/>
                <w:sz w:val="20"/>
                <w:szCs w:val="20"/>
              </w:rPr>
            </w:pPr>
            <w:r w:rsidRPr="004570AC">
              <w:rPr>
                <w:rFonts w:ascii="Arial" w:hAnsi="Arial" w:cs="Arial"/>
                <w:b/>
                <w:sz w:val="20"/>
                <w:szCs w:val="20"/>
              </w:rPr>
              <w:t>x</w:t>
            </w:r>
          </w:p>
        </w:tc>
        <w:tc>
          <w:tcPr>
            <w:tcW w:w="436" w:type="pct"/>
          </w:tcPr>
          <w:p w14:paraId="7940CB49" w14:textId="77777777" w:rsidR="00167A1C" w:rsidRPr="004570AC" w:rsidRDefault="00167A1C" w:rsidP="00167A1C">
            <w:pPr>
              <w:spacing w:after="120"/>
              <w:rPr>
                <w:rFonts w:ascii="Arial" w:hAnsi="Arial" w:cs="Arial"/>
                <w:b/>
                <w:sz w:val="20"/>
                <w:szCs w:val="20"/>
              </w:rPr>
            </w:pPr>
            <w:r w:rsidRPr="004570AC">
              <w:rPr>
                <w:rFonts w:ascii="Arial" w:hAnsi="Arial" w:cs="Arial"/>
                <w:b/>
                <w:sz w:val="20"/>
                <w:szCs w:val="20"/>
              </w:rPr>
              <w:t>x</w:t>
            </w:r>
          </w:p>
        </w:tc>
        <w:tc>
          <w:tcPr>
            <w:tcW w:w="362" w:type="pct"/>
          </w:tcPr>
          <w:p w14:paraId="45C3B4F7" w14:textId="77777777" w:rsidR="00167A1C" w:rsidRPr="004570AC" w:rsidRDefault="00167A1C" w:rsidP="00167A1C">
            <w:pPr>
              <w:spacing w:after="120"/>
              <w:rPr>
                <w:rFonts w:ascii="Arial" w:hAnsi="Arial" w:cs="Arial"/>
                <w:b/>
                <w:sz w:val="20"/>
                <w:szCs w:val="20"/>
              </w:rPr>
            </w:pPr>
            <w:r w:rsidRPr="004570AC">
              <w:rPr>
                <w:rFonts w:ascii="Arial" w:hAnsi="Arial" w:cs="Arial"/>
                <w:b/>
                <w:sz w:val="20"/>
                <w:szCs w:val="20"/>
              </w:rPr>
              <w:t>x</w:t>
            </w:r>
          </w:p>
        </w:tc>
        <w:tc>
          <w:tcPr>
            <w:tcW w:w="364" w:type="pct"/>
          </w:tcPr>
          <w:p w14:paraId="000254E8" w14:textId="77777777" w:rsidR="00167A1C" w:rsidRPr="004570AC" w:rsidRDefault="00167A1C" w:rsidP="00167A1C">
            <w:pPr>
              <w:spacing w:after="120"/>
              <w:rPr>
                <w:rFonts w:ascii="Arial" w:hAnsi="Arial" w:cs="Arial"/>
                <w:b/>
                <w:sz w:val="20"/>
                <w:szCs w:val="20"/>
              </w:rPr>
            </w:pPr>
            <w:r w:rsidRPr="004570AC">
              <w:rPr>
                <w:rFonts w:ascii="Arial" w:hAnsi="Arial" w:cs="Arial"/>
                <w:b/>
                <w:sz w:val="20"/>
                <w:szCs w:val="20"/>
              </w:rPr>
              <w:t>x</w:t>
            </w:r>
          </w:p>
        </w:tc>
        <w:tc>
          <w:tcPr>
            <w:tcW w:w="438" w:type="pct"/>
          </w:tcPr>
          <w:p w14:paraId="747FEE58" w14:textId="77777777" w:rsidR="00167A1C" w:rsidRPr="004570AC" w:rsidRDefault="00167A1C" w:rsidP="00167A1C">
            <w:pPr>
              <w:spacing w:after="120"/>
              <w:rPr>
                <w:rFonts w:ascii="Arial" w:hAnsi="Arial" w:cs="Arial"/>
                <w:b/>
                <w:sz w:val="20"/>
                <w:szCs w:val="20"/>
              </w:rPr>
            </w:pPr>
            <w:r w:rsidRPr="004570AC">
              <w:rPr>
                <w:rFonts w:ascii="Arial" w:hAnsi="Arial" w:cs="Arial"/>
                <w:b/>
                <w:sz w:val="20"/>
                <w:szCs w:val="20"/>
              </w:rPr>
              <w:t>x</w:t>
            </w:r>
          </w:p>
        </w:tc>
        <w:tc>
          <w:tcPr>
            <w:tcW w:w="423" w:type="pct"/>
          </w:tcPr>
          <w:p w14:paraId="6AE78A4C" w14:textId="77777777" w:rsidR="00167A1C" w:rsidRPr="004570AC" w:rsidRDefault="00BA30E4" w:rsidP="00167A1C">
            <w:pPr>
              <w:spacing w:after="120"/>
              <w:rPr>
                <w:rFonts w:ascii="Arial" w:hAnsi="Arial" w:cs="Arial"/>
                <w:b/>
                <w:sz w:val="20"/>
                <w:szCs w:val="20"/>
              </w:rPr>
            </w:pPr>
            <w:r w:rsidRPr="004570AC">
              <w:rPr>
                <w:rFonts w:ascii="Arial" w:hAnsi="Arial" w:cs="Arial"/>
                <w:b/>
                <w:sz w:val="20"/>
                <w:szCs w:val="20"/>
              </w:rPr>
              <w:t>x</w:t>
            </w:r>
          </w:p>
        </w:tc>
        <w:tc>
          <w:tcPr>
            <w:tcW w:w="420" w:type="pct"/>
          </w:tcPr>
          <w:p w14:paraId="4FB175A0" w14:textId="77777777" w:rsidR="00167A1C" w:rsidRPr="004570AC" w:rsidRDefault="00BA30E4" w:rsidP="00167A1C">
            <w:pPr>
              <w:spacing w:after="120"/>
              <w:rPr>
                <w:rFonts w:ascii="Arial" w:hAnsi="Arial" w:cs="Arial"/>
                <w:b/>
                <w:sz w:val="20"/>
                <w:szCs w:val="20"/>
              </w:rPr>
            </w:pPr>
            <w:r w:rsidRPr="004570AC">
              <w:rPr>
                <w:rFonts w:ascii="Arial" w:hAnsi="Arial" w:cs="Arial"/>
                <w:b/>
                <w:sz w:val="20"/>
                <w:szCs w:val="20"/>
              </w:rPr>
              <w:t>x</w:t>
            </w:r>
          </w:p>
        </w:tc>
      </w:tr>
      <w:tr w:rsidR="00167A1C" w:rsidRPr="004570AC" w14:paraId="2F333628" w14:textId="77777777" w:rsidTr="00167A1C">
        <w:tc>
          <w:tcPr>
            <w:tcW w:w="1250" w:type="pct"/>
          </w:tcPr>
          <w:p w14:paraId="52CAB4AC" w14:textId="77777777" w:rsidR="00167A1C" w:rsidRPr="004570AC" w:rsidRDefault="00167A1C" w:rsidP="00167A1C">
            <w:pPr>
              <w:spacing w:after="120"/>
              <w:rPr>
                <w:rFonts w:ascii="Arial" w:hAnsi="Arial" w:cs="Arial"/>
                <w:sz w:val="20"/>
                <w:szCs w:val="20"/>
              </w:rPr>
            </w:pPr>
            <w:r w:rsidRPr="004570AC">
              <w:rPr>
                <w:rFonts w:ascii="Arial" w:hAnsi="Arial" w:cs="Arial"/>
                <w:sz w:val="20"/>
                <w:szCs w:val="20"/>
              </w:rPr>
              <w:t>Individual Computer based Project including a report</w:t>
            </w:r>
          </w:p>
        </w:tc>
        <w:tc>
          <w:tcPr>
            <w:tcW w:w="437" w:type="pct"/>
          </w:tcPr>
          <w:p w14:paraId="458216C1" w14:textId="77777777" w:rsidR="00167A1C" w:rsidRPr="004570AC" w:rsidRDefault="00167A1C" w:rsidP="00167A1C">
            <w:pPr>
              <w:spacing w:after="120"/>
              <w:rPr>
                <w:rFonts w:ascii="Arial" w:hAnsi="Arial" w:cs="Arial"/>
                <w:b/>
                <w:sz w:val="20"/>
                <w:szCs w:val="20"/>
              </w:rPr>
            </w:pPr>
            <w:r w:rsidRPr="004570AC">
              <w:rPr>
                <w:rFonts w:ascii="Arial" w:hAnsi="Arial" w:cs="Arial"/>
                <w:b/>
                <w:sz w:val="20"/>
                <w:szCs w:val="20"/>
              </w:rPr>
              <w:t>x</w:t>
            </w:r>
          </w:p>
        </w:tc>
        <w:tc>
          <w:tcPr>
            <w:tcW w:w="435" w:type="pct"/>
          </w:tcPr>
          <w:p w14:paraId="2AAFD603" w14:textId="77777777" w:rsidR="00167A1C" w:rsidRPr="004570AC" w:rsidRDefault="00167A1C" w:rsidP="00167A1C">
            <w:pPr>
              <w:spacing w:after="120"/>
              <w:rPr>
                <w:rFonts w:ascii="Arial" w:hAnsi="Arial" w:cs="Arial"/>
                <w:b/>
                <w:sz w:val="20"/>
                <w:szCs w:val="20"/>
              </w:rPr>
            </w:pPr>
            <w:r w:rsidRPr="004570AC">
              <w:rPr>
                <w:rFonts w:ascii="Arial" w:hAnsi="Arial" w:cs="Arial"/>
                <w:b/>
                <w:sz w:val="20"/>
                <w:szCs w:val="20"/>
              </w:rPr>
              <w:t>x</w:t>
            </w:r>
          </w:p>
        </w:tc>
        <w:tc>
          <w:tcPr>
            <w:tcW w:w="435" w:type="pct"/>
          </w:tcPr>
          <w:p w14:paraId="36B1FA25" w14:textId="77777777" w:rsidR="00167A1C" w:rsidRPr="004570AC" w:rsidRDefault="00167A1C" w:rsidP="00167A1C">
            <w:pPr>
              <w:spacing w:after="120"/>
              <w:rPr>
                <w:rFonts w:ascii="Arial" w:hAnsi="Arial" w:cs="Arial"/>
                <w:b/>
                <w:sz w:val="20"/>
                <w:szCs w:val="20"/>
              </w:rPr>
            </w:pPr>
            <w:r w:rsidRPr="004570AC">
              <w:rPr>
                <w:rFonts w:ascii="Arial" w:hAnsi="Arial" w:cs="Arial"/>
                <w:b/>
                <w:sz w:val="20"/>
                <w:szCs w:val="20"/>
              </w:rPr>
              <w:t>x</w:t>
            </w:r>
          </w:p>
        </w:tc>
        <w:tc>
          <w:tcPr>
            <w:tcW w:w="436" w:type="pct"/>
          </w:tcPr>
          <w:p w14:paraId="64D63B1A" w14:textId="77777777" w:rsidR="00167A1C" w:rsidRPr="004570AC" w:rsidRDefault="00167A1C" w:rsidP="00167A1C">
            <w:pPr>
              <w:spacing w:after="120"/>
              <w:rPr>
                <w:rFonts w:ascii="Arial" w:hAnsi="Arial" w:cs="Arial"/>
                <w:b/>
                <w:sz w:val="20"/>
                <w:szCs w:val="20"/>
              </w:rPr>
            </w:pPr>
            <w:r w:rsidRPr="004570AC">
              <w:rPr>
                <w:rFonts w:ascii="Arial" w:hAnsi="Arial" w:cs="Arial"/>
                <w:b/>
                <w:sz w:val="20"/>
                <w:szCs w:val="20"/>
              </w:rPr>
              <w:t>x</w:t>
            </w:r>
          </w:p>
        </w:tc>
        <w:tc>
          <w:tcPr>
            <w:tcW w:w="362" w:type="pct"/>
          </w:tcPr>
          <w:p w14:paraId="09A6303C" w14:textId="77777777" w:rsidR="00167A1C" w:rsidRPr="004570AC" w:rsidRDefault="00167A1C" w:rsidP="00167A1C">
            <w:pPr>
              <w:spacing w:after="120"/>
              <w:rPr>
                <w:rFonts w:ascii="Arial" w:hAnsi="Arial" w:cs="Arial"/>
                <w:b/>
                <w:sz w:val="20"/>
                <w:szCs w:val="20"/>
              </w:rPr>
            </w:pPr>
            <w:r w:rsidRPr="004570AC">
              <w:rPr>
                <w:rFonts w:ascii="Arial" w:hAnsi="Arial" w:cs="Arial"/>
                <w:b/>
                <w:sz w:val="20"/>
                <w:szCs w:val="20"/>
              </w:rPr>
              <w:t>x</w:t>
            </w:r>
          </w:p>
        </w:tc>
        <w:tc>
          <w:tcPr>
            <w:tcW w:w="364" w:type="pct"/>
          </w:tcPr>
          <w:p w14:paraId="479534D4" w14:textId="77777777" w:rsidR="00167A1C" w:rsidRPr="004570AC" w:rsidRDefault="00167A1C" w:rsidP="00167A1C">
            <w:pPr>
              <w:spacing w:after="120"/>
              <w:rPr>
                <w:rFonts w:ascii="Arial" w:hAnsi="Arial" w:cs="Arial"/>
                <w:b/>
                <w:sz w:val="20"/>
                <w:szCs w:val="20"/>
              </w:rPr>
            </w:pPr>
            <w:r w:rsidRPr="004570AC">
              <w:rPr>
                <w:rFonts w:ascii="Arial" w:hAnsi="Arial" w:cs="Arial"/>
                <w:b/>
                <w:sz w:val="20"/>
                <w:szCs w:val="20"/>
              </w:rPr>
              <w:t>x</w:t>
            </w:r>
          </w:p>
        </w:tc>
        <w:tc>
          <w:tcPr>
            <w:tcW w:w="438" w:type="pct"/>
          </w:tcPr>
          <w:p w14:paraId="42188A59" w14:textId="77777777" w:rsidR="00167A1C" w:rsidRPr="004570AC" w:rsidRDefault="00167A1C" w:rsidP="00167A1C">
            <w:pPr>
              <w:spacing w:after="120"/>
              <w:rPr>
                <w:rFonts w:ascii="Arial" w:hAnsi="Arial" w:cs="Arial"/>
                <w:b/>
                <w:sz w:val="20"/>
                <w:szCs w:val="20"/>
              </w:rPr>
            </w:pPr>
            <w:r w:rsidRPr="004570AC">
              <w:rPr>
                <w:rFonts w:ascii="Arial" w:hAnsi="Arial" w:cs="Arial"/>
                <w:b/>
                <w:sz w:val="20"/>
                <w:szCs w:val="20"/>
              </w:rPr>
              <w:t>x</w:t>
            </w:r>
          </w:p>
        </w:tc>
        <w:tc>
          <w:tcPr>
            <w:tcW w:w="423" w:type="pct"/>
          </w:tcPr>
          <w:p w14:paraId="4280504C" w14:textId="77777777" w:rsidR="00167A1C" w:rsidRPr="004570AC" w:rsidRDefault="00167A1C" w:rsidP="00167A1C">
            <w:pPr>
              <w:spacing w:after="120"/>
              <w:rPr>
                <w:rFonts w:ascii="Arial" w:hAnsi="Arial" w:cs="Arial"/>
                <w:b/>
                <w:sz w:val="20"/>
                <w:szCs w:val="20"/>
              </w:rPr>
            </w:pPr>
            <w:r w:rsidRPr="004570AC">
              <w:rPr>
                <w:rFonts w:ascii="Arial" w:hAnsi="Arial" w:cs="Arial"/>
                <w:b/>
                <w:sz w:val="20"/>
                <w:szCs w:val="20"/>
              </w:rPr>
              <w:t>x</w:t>
            </w:r>
          </w:p>
        </w:tc>
        <w:tc>
          <w:tcPr>
            <w:tcW w:w="420" w:type="pct"/>
          </w:tcPr>
          <w:p w14:paraId="4F9556E4" w14:textId="77777777" w:rsidR="00167A1C" w:rsidRPr="004570AC" w:rsidRDefault="00167A1C" w:rsidP="00167A1C">
            <w:pPr>
              <w:spacing w:after="120"/>
              <w:rPr>
                <w:rFonts w:ascii="Arial" w:hAnsi="Arial" w:cs="Arial"/>
                <w:b/>
                <w:sz w:val="20"/>
                <w:szCs w:val="20"/>
              </w:rPr>
            </w:pPr>
            <w:r w:rsidRPr="004570AC">
              <w:rPr>
                <w:rFonts w:ascii="Arial" w:hAnsi="Arial" w:cs="Arial"/>
                <w:b/>
                <w:sz w:val="20"/>
                <w:szCs w:val="20"/>
              </w:rPr>
              <w:t>x</w:t>
            </w:r>
          </w:p>
        </w:tc>
      </w:tr>
    </w:tbl>
    <w:p w14:paraId="5AB16164" w14:textId="77777777" w:rsidR="007A6245" w:rsidRDefault="007A6245" w:rsidP="00302082">
      <w:pPr>
        <w:spacing w:after="120" w:line="240" w:lineRule="auto"/>
        <w:ind w:left="426" w:right="260"/>
        <w:rPr>
          <w:rFonts w:ascii="Arial" w:hAnsi="Arial" w:cs="Arial"/>
          <w:b/>
          <w:iCs/>
        </w:rPr>
      </w:pPr>
    </w:p>
    <w:p w14:paraId="61F21065"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E6BCF15" w14:textId="7F44767B"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w:t>
      </w:r>
      <w:r w:rsidR="0093068F">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8F40AAF"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54A9BF0"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A4D2127"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BFD9C46" w14:textId="77777777" w:rsidR="00D50113" w:rsidRDefault="00D50113" w:rsidP="00D50113">
      <w:pPr>
        <w:spacing w:after="120" w:line="240" w:lineRule="auto"/>
        <w:ind w:left="426" w:right="260"/>
        <w:rPr>
          <w:rFonts w:ascii="Arial" w:hAnsi="Arial" w:cs="Arial"/>
          <w:iCs/>
        </w:rPr>
      </w:pPr>
    </w:p>
    <w:p w14:paraId="5B6111BB"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35F206C7" w14:textId="77777777" w:rsidR="002A7F48" w:rsidRDefault="00ED5F9A" w:rsidP="002A7F48">
      <w:pPr>
        <w:spacing w:after="120" w:line="240" w:lineRule="auto"/>
        <w:ind w:left="426" w:right="260"/>
        <w:jc w:val="both"/>
        <w:rPr>
          <w:rFonts w:ascii="Arial" w:hAnsi="Arial" w:cs="Arial"/>
          <w:b/>
        </w:rPr>
      </w:pPr>
      <w:r>
        <w:rPr>
          <w:rFonts w:ascii="Arial" w:hAnsi="Arial" w:cs="Arial"/>
          <w:b/>
        </w:rPr>
        <w:t>Canterbury</w:t>
      </w:r>
    </w:p>
    <w:p w14:paraId="20FAE3F3"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5407AB15" w14:textId="77777777" w:rsidR="009A2D37" w:rsidRDefault="00A02D91" w:rsidP="00D50113">
      <w:pPr>
        <w:spacing w:after="120" w:line="240" w:lineRule="auto"/>
        <w:ind w:left="426" w:right="260"/>
        <w:rPr>
          <w:rFonts w:ascii="Arial" w:hAnsi="Arial" w:cs="Arial"/>
          <w:iCs/>
        </w:rPr>
      </w:pPr>
      <w:r w:rsidRPr="00A02D91">
        <w:rPr>
          <w:rFonts w:ascii="Arial" w:hAnsi="Arial" w:cs="Arial"/>
          <w:iCs/>
        </w:rPr>
        <w:t>Examples of an international nature are incorporated into exercises covered in both</w:t>
      </w:r>
      <w:r w:rsidR="00E428A7">
        <w:rPr>
          <w:rFonts w:ascii="Arial" w:hAnsi="Arial" w:cs="Arial"/>
          <w:iCs/>
        </w:rPr>
        <w:t xml:space="preserve"> lectures and terminal</w:t>
      </w:r>
      <w:r>
        <w:rPr>
          <w:rFonts w:ascii="Arial" w:hAnsi="Arial" w:cs="Arial"/>
          <w:iCs/>
        </w:rPr>
        <w:t>s</w:t>
      </w:r>
      <w:r w:rsidRPr="00A02D91">
        <w:rPr>
          <w:rFonts w:ascii="Arial" w:hAnsi="Arial" w:cs="Arial"/>
          <w:iCs/>
        </w:rPr>
        <w:t>. Formal assessments also involve international examples (e.g., companies in the USA and abroad, international databases etc.).</w:t>
      </w:r>
      <w:r>
        <w:rPr>
          <w:rFonts w:ascii="Arial" w:hAnsi="Arial" w:cs="Arial"/>
          <w:iCs/>
        </w:rPr>
        <w:t xml:space="preserve"> </w:t>
      </w:r>
      <w:r w:rsidR="00D16349">
        <w:rPr>
          <w:rFonts w:ascii="Arial" w:hAnsi="Arial" w:cs="Arial"/>
          <w:iCs/>
        </w:rPr>
        <w:t>International c</w:t>
      </w:r>
      <w:r>
        <w:rPr>
          <w:rFonts w:ascii="Arial" w:hAnsi="Arial" w:cs="Arial"/>
          <w:iCs/>
        </w:rPr>
        <w:t xml:space="preserve">ase studies </w:t>
      </w:r>
      <w:r w:rsidR="00D16349">
        <w:rPr>
          <w:rFonts w:ascii="Arial" w:hAnsi="Arial" w:cs="Arial"/>
          <w:iCs/>
        </w:rPr>
        <w:t>(e.g., Harvard case studies) are used to introduce business analytics concepts and techniques throughout the module.</w:t>
      </w:r>
    </w:p>
    <w:p w14:paraId="453B1B3F" w14:textId="77777777" w:rsidR="00641D6D" w:rsidRPr="00302082" w:rsidRDefault="00641D6D" w:rsidP="002A7F48">
      <w:pPr>
        <w:pBdr>
          <w:bottom w:val="single" w:sz="6" w:space="1" w:color="auto"/>
        </w:pBdr>
        <w:spacing w:after="120" w:line="240" w:lineRule="auto"/>
        <w:ind w:right="261"/>
        <w:rPr>
          <w:rFonts w:ascii="Arial" w:hAnsi="Arial" w:cs="Arial"/>
        </w:rPr>
      </w:pPr>
    </w:p>
    <w:p w14:paraId="079118D5" w14:textId="786DD592" w:rsidR="00441E76" w:rsidRPr="00BA453C" w:rsidRDefault="0041554A"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47247C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F391B3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1501CD3" w14:textId="77777777" w:rsidTr="00694309">
        <w:trPr>
          <w:trHeight w:val="317"/>
        </w:trPr>
        <w:tc>
          <w:tcPr>
            <w:tcW w:w="1526" w:type="dxa"/>
          </w:tcPr>
          <w:p w14:paraId="1CD649C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3DA0D1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F363B5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E8EA98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20B949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B46BE57" w14:textId="77777777" w:rsidTr="00694309">
        <w:trPr>
          <w:trHeight w:val="305"/>
        </w:trPr>
        <w:tc>
          <w:tcPr>
            <w:tcW w:w="1526" w:type="dxa"/>
          </w:tcPr>
          <w:p w14:paraId="296EBECB" w14:textId="11406D42" w:rsidR="00422B69" w:rsidRPr="00302082" w:rsidRDefault="00422B69" w:rsidP="00302082">
            <w:pPr>
              <w:spacing w:after="120"/>
              <w:ind w:right="-330"/>
              <w:rPr>
                <w:rFonts w:ascii="Arial" w:hAnsi="Arial" w:cs="Arial"/>
              </w:rPr>
            </w:pPr>
          </w:p>
        </w:tc>
        <w:tc>
          <w:tcPr>
            <w:tcW w:w="1701" w:type="dxa"/>
          </w:tcPr>
          <w:p w14:paraId="189A3A34" w14:textId="77777777" w:rsidR="00422B69" w:rsidRPr="00302082" w:rsidRDefault="00422B69" w:rsidP="00302082">
            <w:pPr>
              <w:spacing w:after="120"/>
              <w:ind w:right="-330"/>
              <w:rPr>
                <w:rFonts w:ascii="Arial" w:hAnsi="Arial" w:cs="Arial"/>
              </w:rPr>
            </w:pPr>
          </w:p>
        </w:tc>
        <w:tc>
          <w:tcPr>
            <w:tcW w:w="2410" w:type="dxa"/>
          </w:tcPr>
          <w:p w14:paraId="6FB7A92A" w14:textId="1A783971" w:rsidR="00422B69" w:rsidRPr="00302082" w:rsidRDefault="00422B69" w:rsidP="00302082">
            <w:pPr>
              <w:spacing w:after="120"/>
              <w:ind w:right="-330"/>
              <w:rPr>
                <w:rFonts w:ascii="Arial" w:hAnsi="Arial" w:cs="Arial"/>
              </w:rPr>
            </w:pPr>
          </w:p>
        </w:tc>
        <w:tc>
          <w:tcPr>
            <w:tcW w:w="2448" w:type="dxa"/>
          </w:tcPr>
          <w:p w14:paraId="33B73690" w14:textId="6EF725F6" w:rsidR="00422B69" w:rsidRPr="00302082" w:rsidRDefault="00422B69" w:rsidP="00302082">
            <w:pPr>
              <w:spacing w:after="120"/>
              <w:ind w:right="-330"/>
              <w:rPr>
                <w:rFonts w:ascii="Arial" w:hAnsi="Arial" w:cs="Arial"/>
              </w:rPr>
            </w:pPr>
          </w:p>
        </w:tc>
        <w:tc>
          <w:tcPr>
            <w:tcW w:w="2597" w:type="dxa"/>
          </w:tcPr>
          <w:p w14:paraId="16B51080" w14:textId="77777777" w:rsidR="00422B69" w:rsidRPr="00302082" w:rsidRDefault="00422B69" w:rsidP="00302082">
            <w:pPr>
              <w:spacing w:after="120"/>
              <w:ind w:right="-330"/>
              <w:rPr>
                <w:rFonts w:ascii="Arial" w:hAnsi="Arial" w:cs="Arial"/>
              </w:rPr>
            </w:pPr>
          </w:p>
        </w:tc>
      </w:tr>
      <w:tr w:rsidR="00302082" w:rsidRPr="00302082" w14:paraId="69976325" w14:textId="77777777" w:rsidTr="00694309">
        <w:trPr>
          <w:trHeight w:val="305"/>
        </w:trPr>
        <w:tc>
          <w:tcPr>
            <w:tcW w:w="1526" w:type="dxa"/>
          </w:tcPr>
          <w:p w14:paraId="2400E028" w14:textId="77777777" w:rsidR="00422B69" w:rsidRPr="00302082" w:rsidRDefault="00422B69" w:rsidP="00302082">
            <w:pPr>
              <w:spacing w:after="120"/>
              <w:ind w:right="-330"/>
              <w:rPr>
                <w:rFonts w:ascii="Arial" w:hAnsi="Arial" w:cs="Arial"/>
              </w:rPr>
            </w:pPr>
          </w:p>
        </w:tc>
        <w:tc>
          <w:tcPr>
            <w:tcW w:w="1701" w:type="dxa"/>
          </w:tcPr>
          <w:p w14:paraId="50A41C1F" w14:textId="77777777" w:rsidR="00422B69" w:rsidRPr="00302082" w:rsidRDefault="00422B69" w:rsidP="00302082">
            <w:pPr>
              <w:spacing w:after="120"/>
              <w:ind w:right="-330"/>
              <w:rPr>
                <w:rFonts w:ascii="Arial" w:hAnsi="Arial" w:cs="Arial"/>
              </w:rPr>
            </w:pPr>
          </w:p>
        </w:tc>
        <w:tc>
          <w:tcPr>
            <w:tcW w:w="2410" w:type="dxa"/>
          </w:tcPr>
          <w:p w14:paraId="42D7B6F1" w14:textId="77777777" w:rsidR="00422B69" w:rsidRPr="00302082" w:rsidRDefault="00422B69" w:rsidP="00302082">
            <w:pPr>
              <w:spacing w:after="120"/>
              <w:ind w:right="-330"/>
              <w:rPr>
                <w:rFonts w:ascii="Arial" w:hAnsi="Arial" w:cs="Arial"/>
              </w:rPr>
            </w:pPr>
          </w:p>
        </w:tc>
        <w:tc>
          <w:tcPr>
            <w:tcW w:w="2448" w:type="dxa"/>
          </w:tcPr>
          <w:p w14:paraId="689201AE" w14:textId="77777777" w:rsidR="00422B69" w:rsidRPr="00302082" w:rsidRDefault="00422B69" w:rsidP="00302082">
            <w:pPr>
              <w:spacing w:after="120"/>
              <w:ind w:right="-330"/>
              <w:rPr>
                <w:rFonts w:ascii="Arial" w:hAnsi="Arial" w:cs="Arial"/>
              </w:rPr>
            </w:pPr>
          </w:p>
        </w:tc>
        <w:tc>
          <w:tcPr>
            <w:tcW w:w="2597" w:type="dxa"/>
          </w:tcPr>
          <w:p w14:paraId="44577103" w14:textId="77777777" w:rsidR="00422B69" w:rsidRPr="00302082" w:rsidRDefault="00422B69" w:rsidP="00302082">
            <w:pPr>
              <w:spacing w:after="120"/>
              <w:ind w:right="-330"/>
              <w:rPr>
                <w:rFonts w:ascii="Arial" w:hAnsi="Arial" w:cs="Arial"/>
              </w:rPr>
            </w:pPr>
          </w:p>
        </w:tc>
      </w:tr>
    </w:tbl>
    <w:p w14:paraId="6FC3613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DA971" w14:textId="77777777" w:rsidR="00874BB3" w:rsidRDefault="00874BB3" w:rsidP="009A2D37">
      <w:pPr>
        <w:spacing w:after="0" w:line="240" w:lineRule="auto"/>
      </w:pPr>
      <w:r>
        <w:separator/>
      </w:r>
    </w:p>
  </w:endnote>
  <w:endnote w:type="continuationSeparator" w:id="0">
    <w:p w14:paraId="12FF1530" w14:textId="77777777" w:rsidR="00874BB3" w:rsidRDefault="00874BB3" w:rsidP="009A2D37">
      <w:pPr>
        <w:spacing w:after="0" w:line="240" w:lineRule="auto"/>
      </w:pPr>
      <w:r>
        <w:continuationSeparator/>
      </w:r>
    </w:p>
  </w:endnote>
  <w:endnote w:type="continuationNotice" w:id="1">
    <w:p w14:paraId="4ECD7F60" w14:textId="77777777" w:rsidR="00874BB3" w:rsidRDefault="00874B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26FA4C7A" w14:textId="77777777" w:rsidR="008B2543" w:rsidRDefault="0047387C" w:rsidP="009A2D37">
        <w:pPr>
          <w:pStyle w:val="Footer"/>
          <w:jc w:val="center"/>
        </w:pPr>
        <w:r>
          <w:fldChar w:fldCharType="begin"/>
        </w:r>
        <w:r w:rsidR="0019787E">
          <w:instrText xml:space="preserve"> PAGE   \* MERGEFORMAT </w:instrText>
        </w:r>
        <w:r>
          <w:fldChar w:fldCharType="separate"/>
        </w:r>
        <w:r w:rsidR="004C6293">
          <w:rPr>
            <w:noProof/>
          </w:rPr>
          <w:t>7</w:t>
        </w:r>
        <w:r>
          <w:rPr>
            <w:noProof/>
          </w:rPr>
          <w:fldChar w:fldCharType="end"/>
        </w:r>
      </w:p>
    </w:sdtContent>
  </w:sdt>
  <w:p w14:paraId="6B54A49B" w14:textId="1F6C8544"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93068F">
      <w:rPr>
        <w:rFonts w:ascii="Arial" w:hAnsi="Arial"/>
        <w:sz w:val="18"/>
      </w:rP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5BF4B" w14:textId="77777777" w:rsidR="00874BB3" w:rsidRDefault="00874BB3" w:rsidP="009A2D37">
      <w:pPr>
        <w:spacing w:after="0" w:line="240" w:lineRule="auto"/>
      </w:pPr>
      <w:r>
        <w:separator/>
      </w:r>
    </w:p>
  </w:footnote>
  <w:footnote w:type="continuationSeparator" w:id="0">
    <w:p w14:paraId="6E1AF663" w14:textId="77777777" w:rsidR="00874BB3" w:rsidRDefault="00874BB3" w:rsidP="009A2D37">
      <w:pPr>
        <w:spacing w:after="0" w:line="240" w:lineRule="auto"/>
      </w:pPr>
      <w:r>
        <w:continuationSeparator/>
      </w:r>
    </w:p>
  </w:footnote>
  <w:footnote w:type="continuationNotice" w:id="1">
    <w:p w14:paraId="784A8F19" w14:textId="77777777" w:rsidR="00874BB3" w:rsidRDefault="00874B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5D90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E4CCF4" wp14:editId="409759E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0F7FBF">
      <w:rPr>
        <w:rFonts w:ascii="Arial" w:hAnsi="Arial" w:cs="Arial"/>
        <w:b/>
        <w:sz w:val="28"/>
        <w:szCs w:val="28"/>
      </w:rPr>
      <w:t>MODULE SPECIFICATION</w:t>
    </w:r>
  </w:p>
  <w:p w14:paraId="7F22DDAA" w14:textId="77777777" w:rsidR="008B2543" w:rsidRPr="008C00F8" w:rsidRDefault="008B2543" w:rsidP="005E6D38">
    <w:pPr>
      <w:pStyle w:val="Heading1"/>
      <w:spacing w:before="60" w:after="60"/>
      <w:rPr>
        <w:rFonts w:ascii="Arial" w:hAnsi="Arial" w:cs="Arial"/>
      </w:rPr>
    </w:pPr>
  </w:p>
  <w:p w14:paraId="779ECEF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E136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9609B4F" wp14:editId="5A32D58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 xml:space="preserve">MODULE SPECIFICATION </w:t>
    </w:r>
  </w:p>
  <w:p w14:paraId="668C052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883E4ED0"/>
    <w:lvl w:ilvl="0" w:tplc="EA5E9AD4">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2DA208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1D14FA7"/>
    <w:multiLevelType w:val="hybridMultilevel"/>
    <w:tmpl w:val="DE18EDE8"/>
    <w:lvl w:ilvl="0" w:tplc="8872223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6F5F67"/>
    <w:multiLevelType w:val="hybridMultilevel"/>
    <w:tmpl w:val="59626B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40C"/>
    <w:rsid w:val="000017F2"/>
    <w:rsid w:val="000042F1"/>
    <w:rsid w:val="00005661"/>
    <w:rsid w:val="00010A16"/>
    <w:rsid w:val="0001243F"/>
    <w:rsid w:val="00021EA0"/>
    <w:rsid w:val="00025992"/>
    <w:rsid w:val="00027937"/>
    <w:rsid w:val="00030C9E"/>
    <w:rsid w:val="00031E67"/>
    <w:rsid w:val="00034EED"/>
    <w:rsid w:val="000408CC"/>
    <w:rsid w:val="000419B5"/>
    <w:rsid w:val="00045373"/>
    <w:rsid w:val="00052902"/>
    <w:rsid w:val="00063A2F"/>
    <w:rsid w:val="000678D3"/>
    <w:rsid w:val="00094810"/>
    <w:rsid w:val="000C0294"/>
    <w:rsid w:val="000C23CB"/>
    <w:rsid w:val="000C7A1C"/>
    <w:rsid w:val="000D2A8A"/>
    <w:rsid w:val="000D32AC"/>
    <w:rsid w:val="000E20C1"/>
    <w:rsid w:val="000E3B73"/>
    <w:rsid w:val="000F6C56"/>
    <w:rsid w:val="000F7FBF"/>
    <w:rsid w:val="00106BE5"/>
    <w:rsid w:val="00110947"/>
    <w:rsid w:val="00111906"/>
    <w:rsid w:val="00111CB3"/>
    <w:rsid w:val="0011517A"/>
    <w:rsid w:val="00117577"/>
    <w:rsid w:val="00117793"/>
    <w:rsid w:val="001206E4"/>
    <w:rsid w:val="001214D3"/>
    <w:rsid w:val="00121BFC"/>
    <w:rsid w:val="001402AD"/>
    <w:rsid w:val="00141E6F"/>
    <w:rsid w:val="00146830"/>
    <w:rsid w:val="001540CE"/>
    <w:rsid w:val="00155160"/>
    <w:rsid w:val="0015717B"/>
    <w:rsid w:val="00157ACA"/>
    <w:rsid w:val="00160427"/>
    <w:rsid w:val="00162D46"/>
    <w:rsid w:val="00164D41"/>
    <w:rsid w:val="00167A1C"/>
    <w:rsid w:val="00172793"/>
    <w:rsid w:val="00180276"/>
    <w:rsid w:val="00180558"/>
    <w:rsid w:val="001811E5"/>
    <w:rsid w:val="00183B34"/>
    <w:rsid w:val="00185F46"/>
    <w:rsid w:val="00196C6A"/>
    <w:rsid w:val="0019787E"/>
    <w:rsid w:val="001A01BF"/>
    <w:rsid w:val="001A425B"/>
    <w:rsid w:val="001B1B28"/>
    <w:rsid w:val="001B27FB"/>
    <w:rsid w:val="001C4A85"/>
    <w:rsid w:val="001C5443"/>
    <w:rsid w:val="001D0C7D"/>
    <w:rsid w:val="001D1F2D"/>
    <w:rsid w:val="001D2314"/>
    <w:rsid w:val="001D6398"/>
    <w:rsid w:val="001D6E0B"/>
    <w:rsid w:val="001E1F45"/>
    <w:rsid w:val="001E4C5C"/>
    <w:rsid w:val="001E62C1"/>
    <w:rsid w:val="001F0779"/>
    <w:rsid w:val="001F0996"/>
    <w:rsid w:val="001F3C3E"/>
    <w:rsid w:val="00201C5F"/>
    <w:rsid w:val="0020243A"/>
    <w:rsid w:val="0021578E"/>
    <w:rsid w:val="002179A0"/>
    <w:rsid w:val="00227582"/>
    <w:rsid w:val="002308BE"/>
    <w:rsid w:val="00237AE1"/>
    <w:rsid w:val="002407C0"/>
    <w:rsid w:val="002461AF"/>
    <w:rsid w:val="002465A1"/>
    <w:rsid w:val="00253520"/>
    <w:rsid w:val="00263845"/>
    <w:rsid w:val="00264576"/>
    <w:rsid w:val="0026585A"/>
    <w:rsid w:val="002660E1"/>
    <w:rsid w:val="00266735"/>
    <w:rsid w:val="00273CF0"/>
    <w:rsid w:val="002748D4"/>
    <w:rsid w:val="00274ED7"/>
    <w:rsid w:val="0028461D"/>
    <w:rsid w:val="0028590C"/>
    <w:rsid w:val="002927C6"/>
    <w:rsid w:val="00292C46"/>
    <w:rsid w:val="002938D6"/>
    <w:rsid w:val="00294B73"/>
    <w:rsid w:val="002A0C18"/>
    <w:rsid w:val="002A219B"/>
    <w:rsid w:val="002A22DB"/>
    <w:rsid w:val="002A7F48"/>
    <w:rsid w:val="002B20F5"/>
    <w:rsid w:val="002B2A1A"/>
    <w:rsid w:val="002B71F2"/>
    <w:rsid w:val="002D70F3"/>
    <w:rsid w:val="002E71C0"/>
    <w:rsid w:val="002F05F4"/>
    <w:rsid w:val="002F099F"/>
    <w:rsid w:val="002F0CE4"/>
    <w:rsid w:val="002F23EF"/>
    <w:rsid w:val="002F2626"/>
    <w:rsid w:val="002F4D9C"/>
    <w:rsid w:val="00302082"/>
    <w:rsid w:val="00306620"/>
    <w:rsid w:val="0031171D"/>
    <w:rsid w:val="003262B9"/>
    <w:rsid w:val="003347A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1554A"/>
    <w:rsid w:val="00422B69"/>
    <w:rsid w:val="00423D86"/>
    <w:rsid w:val="00424C90"/>
    <w:rsid w:val="00430BDF"/>
    <w:rsid w:val="00436BE9"/>
    <w:rsid w:val="00441E76"/>
    <w:rsid w:val="004443DA"/>
    <w:rsid w:val="00446A75"/>
    <w:rsid w:val="004474A2"/>
    <w:rsid w:val="00460925"/>
    <w:rsid w:val="00471C6C"/>
    <w:rsid w:val="00472023"/>
    <w:rsid w:val="0047387C"/>
    <w:rsid w:val="00486993"/>
    <w:rsid w:val="00492DA4"/>
    <w:rsid w:val="00496AA3"/>
    <w:rsid w:val="00497973"/>
    <w:rsid w:val="00497C98"/>
    <w:rsid w:val="004A39D7"/>
    <w:rsid w:val="004A55FA"/>
    <w:rsid w:val="004B50A4"/>
    <w:rsid w:val="004B5D03"/>
    <w:rsid w:val="004C1EC4"/>
    <w:rsid w:val="004C6293"/>
    <w:rsid w:val="004D035C"/>
    <w:rsid w:val="004E7D00"/>
    <w:rsid w:val="004F3C18"/>
    <w:rsid w:val="004F4328"/>
    <w:rsid w:val="004F4F97"/>
    <w:rsid w:val="004F5598"/>
    <w:rsid w:val="004F7544"/>
    <w:rsid w:val="005005E4"/>
    <w:rsid w:val="0051271A"/>
    <w:rsid w:val="00513689"/>
    <w:rsid w:val="0051375A"/>
    <w:rsid w:val="00521097"/>
    <w:rsid w:val="0053059E"/>
    <w:rsid w:val="00532F6F"/>
    <w:rsid w:val="00533663"/>
    <w:rsid w:val="005460C2"/>
    <w:rsid w:val="005521CA"/>
    <w:rsid w:val="005526FB"/>
    <w:rsid w:val="0055280A"/>
    <w:rsid w:val="00553604"/>
    <w:rsid w:val="005548E1"/>
    <w:rsid w:val="0055585D"/>
    <w:rsid w:val="0056127B"/>
    <w:rsid w:val="00561D26"/>
    <w:rsid w:val="00564738"/>
    <w:rsid w:val="00567EC9"/>
    <w:rsid w:val="00571630"/>
    <w:rsid w:val="00573B3D"/>
    <w:rsid w:val="005759F4"/>
    <w:rsid w:val="005779D1"/>
    <w:rsid w:val="0058041A"/>
    <w:rsid w:val="0058743D"/>
    <w:rsid w:val="00587BF7"/>
    <w:rsid w:val="00592034"/>
    <w:rsid w:val="005922D1"/>
    <w:rsid w:val="0059477B"/>
    <w:rsid w:val="00596884"/>
    <w:rsid w:val="005977C4"/>
    <w:rsid w:val="005A14B5"/>
    <w:rsid w:val="005B02B8"/>
    <w:rsid w:val="005B3BDC"/>
    <w:rsid w:val="005B5A98"/>
    <w:rsid w:val="005B6FBD"/>
    <w:rsid w:val="005C1A4F"/>
    <w:rsid w:val="005C27D7"/>
    <w:rsid w:val="005D7CD0"/>
    <w:rsid w:val="005E1A3A"/>
    <w:rsid w:val="005E6ADC"/>
    <w:rsid w:val="005E6D10"/>
    <w:rsid w:val="005E6D38"/>
    <w:rsid w:val="005E7B3F"/>
    <w:rsid w:val="005E7FC5"/>
    <w:rsid w:val="005F040F"/>
    <w:rsid w:val="005F2C42"/>
    <w:rsid w:val="005F3FB0"/>
    <w:rsid w:val="006002BA"/>
    <w:rsid w:val="006043FC"/>
    <w:rsid w:val="006050CF"/>
    <w:rsid w:val="00605CE4"/>
    <w:rsid w:val="00607DC2"/>
    <w:rsid w:val="00621218"/>
    <w:rsid w:val="006253AA"/>
    <w:rsid w:val="00626023"/>
    <w:rsid w:val="00633150"/>
    <w:rsid w:val="00635B57"/>
    <w:rsid w:val="00636F81"/>
    <w:rsid w:val="00637A50"/>
    <w:rsid w:val="00641D6D"/>
    <w:rsid w:val="0064364E"/>
    <w:rsid w:val="006438F3"/>
    <w:rsid w:val="00647907"/>
    <w:rsid w:val="00651A82"/>
    <w:rsid w:val="00651EFC"/>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337F"/>
    <w:rsid w:val="006D41AB"/>
    <w:rsid w:val="006D444F"/>
    <w:rsid w:val="006F1A15"/>
    <w:rsid w:val="006F3F8B"/>
    <w:rsid w:val="006F6C1D"/>
    <w:rsid w:val="00700488"/>
    <w:rsid w:val="00703404"/>
    <w:rsid w:val="00703F92"/>
    <w:rsid w:val="00704637"/>
    <w:rsid w:val="007051A3"/>
    <w:rsid w:val="007072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B7D97"/>
    <w:rsid w:val="007C0988"/>
    <w:rsid w:val="007C715E"/>
    <w:rsid w:val="007C74B4"/>
    <w:rsid w:val="007E3412"/>
    <w:rsid w:val="007F393D"/>
    <w:rsid w:val="008029AF"/>
    <w:rsid w:val="00802FFA"/>
    <w:rsid w:val="008102E5"/>
    <w:rsid w:val="008111B4"/>
    <w:rsid w:val="008133F0"/>
    <w:rsid w:val="00815880"/>
    <w:rsid w:val="0082322C"/>
    <w:rsid w:val="00823942"/>
    <w:rsid w:val="00827FFD"/>
    <w:rsid w:val="00833B77"/>
    <w:rsid w:val="00840432"/>
    <w:rsid w:val="00854535"/>
    <w:rsid w:val="00856EB3"/>
    <w:rsid w:val="0086148F"/>
    <w:rsid w:val="00863C96"/>
    <w:rsid w:val="00864A72"/>
    <w:rsid w:val="00873E9F"/>
    <w:rsid w:val="00874047"/>
    <w:rsid w:val="00874BB3"/>
    <w:rsid w:val="008778CB"/>
    <w:rsid w:val="00881545"/>
    <w:rsid w:val="00883A3E"/>
    <w:rsid w:val="0089148D"/>
    <w:rsid w:val="00891E0D"/>
    <w:rsid w:val="0089653C"/>
    <w:rsid w:val="008A0F36"/>
    <w:rsid w:val="008B2543"/>
    <w:rsid w:val="008B4B6E"/>
    <w:rsid w:val="008C55AB"/>
    <w:rsid w:val="008C77ED"/>
    <w:rsid w:val="008D7401"/>
    <w:rsid w:val="009003DC"/>
    <w:rsid w:val="00902ADE"/>
    <w:rsid w:val="00903DF6"/>
    <w:rsid w:val="00905D36"/>
    <w:rsid w:val="00921CF6"/>
    <w:rsid w:val="00924EF0"/>
    <w:rsid w:val="0093068F"/>
    <w:rsid w:val="00934D7B"/>
    <w:rsid w:val="00942957"/>
    <w:rsid w:val="00947180"/>
    <w:rsid w:val="009547D5"/>
    <w:rsid w:val="009567BE"/>
    <w:rsid w:val="009676FA"/>
    <w:rsid w:val="009679E0"/>
    <w:rsid w:val="00977632"/>
    <w:rsid w:val="00981816"/>
    <w:rsid w:val="00982A8E"/>
    <w:rsid w:val="00987DB4"/>
    <w:rsid w:val="0099409E"/>
    <w:rsid w:val="00996204"/>
    <w:rsid w:val="009A26CB"/>
    <w:rsid w:val="009A2BC2"/>
    <w:rsid w:val="009A2D37"/>
    <w:rsid w:val="009A7587"/>
    <w:rsid w:val="009B0A69"/>
    <w:rsid w:val="009B10F0"/>
    <w:rsid w:val="009C2474"/>
    <w:rsid w:val="009C3C92"/>
    <w:rsid w:val="009C7082"/>
    <w:rsid w:val="009D0006"/>
    <w:rsid w:val="009D068C"/>
    <w:rsid w:val="009F3A2A"/>
    <w:rsid w:val="009F4A48"/>
    <w:rsid w:val="009F731F"/>
    <w:rsid w:val="009F7473"/>
    <w:rsid w:val="00A021FE"/>
    <w:rsid w:val="00A02D91"/>
    <w:rsid w:val="00A1270E"/>
    <w:rsid w:val="00A15342"/>
    <w:rsid w:val="00A3007E"/>
    <w:rsid w:val="00A32048"/>
    <w:rsid w:val="00A41F06"/>
    <w:rsid w:val="00A4343B"/>
    <w:rsid w:val="00A50FD4"/>
    <w:rsid w:val="00A52DB4"/>
    <w:rsid w:val="00A54442"/>
    <w:rsid w:val="00A56CF4"/>
    <w:rsid w:val="00A618E1"/>
    <w:rsid w:val="00A629B9"/>
    <w:rsid w:val="00A64ABC"/>
    <w:rsid w:val="00A70C20"/>
    <w:rsid w:val="00A74292"/>
    <w:rsid w:val="00A776DE"/>
    <w:rsid w:val="00A80640"/>
    <w:rsid w:val="00A87FFD"/>
    <w:rsid w:val="00A97038"/>
    <w:rsid w:val="00AA3C15"/>
    <w:rsid w:val="00AA6330"/>
    <w:rsid w:val="00AA7681"/>
    <w:rsid w:val="00AB271C"/>
    <w:rsid w:val="00AC7501"/>
    <w:rsid w:val="00AD748B"/>
    <w:rsid w:val="00AE4865"/>
    <w:rsid w:val="00AF50EE"/>
    <w:rsid w:val="00B0591D"/>
    <w:rsid w:val="00B10AAE"/>
    <w:rsid w:val="00B13402"/>
    <w:rsid w:val="00B14BC2"/>
    <w:rsid w:val="00B17024"/>
    <w:rsid w:val="00B17CD2"/>
    <w:rsid w:val="00B213D2"/>
    <w:rsid w:val="00B248BA"/>
    <w:rsid w:val="00B24B56"/>
    <w:rsid w:val="00B30E07"/>
    <w:rsid w:val="00B34ADD"/>
    <w:rsid w:val="00B40A8D"/>
    <w:rsid w:val="00B52FF5"/>
    <w:rsid w:val="00B5498B"/>
    <w:rsid w:val="00B54DE5"/>
    <w:rsid w:val="00B56DD5"/>
    <w:rsid w:val="00B57219"/>
    <w:rsid w:val="00B658A3"/>
    <w:rsid w:val="00B746A8"/>
    <w:rsid w:val="00B7664D"/>
    <w:rsid w:val="00B80989"/>
    <w:rsid w:val="00B9109B"/>
    <w:rsid w:val="00B927AE"/>
    <w:rsid w:val="00B93721"/>
    <w:rsid w:val="00B937B1"/>
    <w:rsid w:val="00B96A0A"/>
    <w:rsid w:val="00BA30E4"/>
    <w:rsid w:val="00BA453C"/>
    <w:rsid w:val="00BA4E02"/>
    <w:rsid w:val="00BB0054"/>
    <w:rsid w:val="00BB2A6D"/>
    <w:rsid w:val="00BB4189"/>
    <w:rsid w:val="00BC19F7"/>
    <w:rsid w:val="00BC41ED"/>
    <w:rsid w:val="00BD009E"/>
    <w:rsid w:val="00BD0EF8"/>
    <w:rsid w:val="00BD7A8C"/>
    <w:rsid w:val="00BE2126"/>
    <w:rsid w:val="00BE213A"/>
    <w:rsid w:val="00BE3B17"/>
    <w:rsid w:val="00BE42B4"/>
    <w:rsid w:val="00BE7660"/>
    <w:rsid w:val="00BF51AB"/>
    <w:rsid w:val="00BF716B"/>
    <w:rsid w:val="00BF7233"/>
    <w:rsid w:val="00BF7CF5"/>
    <w:rsid w:val="00C02AA2"/>
    <w:rsid w:val="00C04A8C"/>
    <w:rsid w:val="00C04C95"/>
    <w:rsid w:val="00C12613"/>
    <w:rsid w:val="00C16DEF"/>
    <w:rsid w:val="00C2492F"/>
    <w:rsid w:val="00C3744A"/>
    <w:rsid w:val="00C4002A"/>
    <w:rsid w:val="00C46912"/>
    <w:rsid w:val="00C612A8"/>
    <w:rsid w:val="00C6234E"/>
    <w:rsid w:val="00C67631"/>
    <w:rsid w:val="00C729D7"/>
    <w:rsid w:val="00C83354"/>
    <w:rsid w:val="00C84004"/>
    <w:rsid w:val="00C843F6"/>
    <w:rsid w:val="00C84507"/>
    <w:rsid w:val="00C862C7"/>
    <w:rsid w:val="00CA3254"/>
    <w:rsid w:val="00CB11CE"/>
    <w:rsid w:val="00CC031A"/>
    <w:rsid w:val="00CC25A2"/>
    <w:rsid w:val="00CD7F07"/>
    <w:rsid w:val="00CE04F3"/>
    <w:rsid w:val="00CE12D8"/>
    <w:rsid w:val="00CE4574"/>
    <w:rsid w:val="00CE5DF3"/>
    <w:rsid w:val="00CE70E6"/>
    <w:rsid w:val="00CF2E1E"/>
    <w:rsid w:val="00D02E99"/>
    <w:rsid w:val="00D03D59"/>
    <w:rsid w:val="00D13357"/>
    <w:rsid w:val="00D13A13"/>
    <w:rsid w:val="00D16349"/>
    <w:rsid w:val="00D2689A"/>
    <w:rsid w:val="00D40CB7"/>
    <w:rsid w:val="00D50113"/>
    <w:rsid w:val="00D54F04"/>
    <w:rsid w:val="00D57BFD"/>
    <w:rsid w:val="00D65506"/>
    <w:rsid w:val="00D7289B"/>
    <w:rsid w:val="00D773CF"/>
    <w:rsid w:val="00D82FA0"/>
    <w:rsid w:val="00D83563"/>
    <w:rsid w:val="00D8448F"/>
    <w:rsid w:val="00D90DA4"/>
    <w:rsid w:val="00DA64B6"/>
    <w:rsid w:val="00DB0F5E"/>
    <w:rsid w:val="00DB5C9D"/>
    <w:rsid w:val="00DC7FD2"/>
    <w:rsid w:val="00DD02E6"/>
    <w:rsid w:val="00DE794E"/>
    <w:rsid w:val="00DF665B"/>
    <w:rsid w:val="00E0152A"/>
    <w:rsid w:val="00E03394"/>
    <w:rsid w:val="00E066E5"/>
    <w:rsid w:val="00E22D09"/>
    <w:rsid w:val="00E22F03"/>
    <w:rsid w:val="00E233C1"/>
    <w:rsid w:val="00E428A7"/>
    <w:rsid w:val="00E51404"/>
    <w:rsid w:val="00E574C9"/>
    <w:rsid w:val="00E610DE"/>
    <w:rsid w:val="00E66167"/>
    <w:rsid w:val="00E71F2F"/>
    <w:rsid w:val="00E77786"/>
    <w:rsid w:val="00E806FB"/>
    <w:rsid w:val="00EA6536"/>
    <w:rsid w:val="00EB1C2D"/>
    <w:rsid w:val="00EC1810"/>
    <w:rsid w:val="00EC3FCC"/>
    <w:rsid w:val="00ED32FF"/>
    <w:rsid w:val="00ED5F9A"/>
    <w:rsid w:val="00EF039B"/>
    <w:rsid w:val="00EF4933"/>
    <w:rsid w:val="00EF5044"/>
    <w:rsid w:val="00F01956"/>
    <w:rsid w:val="00F116CE"/>
    <w:rsid w:val="00F12ECC"/>
    <w:rsid w:val="00F176DE"/>
    <w:rsid w:val="00F17F37"/>
    <w:rsid w:val="00F21C47"/>
    <w:rsid w:val="00F244E2"/>
    <w:rsid w:val="00F340DE"/>
    <w:rsid w:val="00F43542"/>
    <w:rsid w:val="00F4688A"/>
    <w:rsid w:val="00F527CB"/>
    <w:rsid w:val="00F562AA"/>
    <w:rsid w:val="00F6171A"/>
    <w:rsid w:val="00F7105A"/>
    <w:rsid w:val="00F77676"/>
    <w:rsid w:val="00F8197C"/>
    <w:rsid w:val="00F82B4E"/>
    <w:rsid w:val="00F86AED"/>
    <w:rsid w:val="00F87559"/>
    <w:rsid w:val="00F96D71"/>
    <w:rsid w:val="00F97C9E"/>
    <w:rsid w:val="00FA20DE"/>
    <w:rsid w:val="00FA4EE8"/>
    <w:rsid w:val="00FB12CA"/>
    <w:rsid w:val="00FB36EC"/>
    <w:rsid w:val="00FB4E1B"/>
    <w:rsid w:val="00FB7022"/>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0300591"/>
  <w15:docId w15:val="{1753685F-689E-416D-9478-46E1BE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D6E0B"/>
    <w:pPr>
      <w:spacing w:after="0" w:line="240" w:lineRule="auto"/>
    </w:pPr>
    <w:rPr>
      <w:rFonts w:eastAsiaTheme="minorEastAsia"/>
      <w:lang w:eastAsia="en-GB"/>
    </w:rPr>
  </w:style>
  <w:style w:type="table" w:customStyle="1" w:styleId="TableGrid11">
    <w:name w:val="Table Grid11"/>
    <w:basedOn w:val="TableNormal"/>
    <w:next w:val="TableGrid"/>
    <w:uiPriority w:val="59"/>
    <w:rsid w:val="006D3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6D337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0158">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00D74F-B27F-4F4C-B0F5-809E739FBFC5}">
  <ds:schemaRefs>
    <ds:schemaRef ds:uri="http://schemas.openxmlformats.org/officeDocument/2006/bibliography"/>
  </ds:schemaRefs>
</ds:datastoreItem>
</file>

<file path=customXml/itemProps2.xml><?xml version="1.0" encoding="utf-8"?>
<ds:datastoreItem xmlns:ds="http://schemas.openxmlformats.org/officeDocument/2006/customXml" ds:itemID="{A9B2625E-D02C-493A-BD5F-D5DC195BD7A9}"/>
</file>

<file path=customXml/itemProps3.xml><?xml version="1.0" encoding="utf-8"?>
<ds:datastoreItem xmlns:ds="http://schemas.openxmlformats.org/officeDocument/2006/customXml" ds:itemID="{2E9B4DCE-A88F-4389-9FE5-CDFA208F7B8D}"/>
</file>

<file path=customXml/itemProps4.xml><?xml version="1.0" encoding="utf-8"?>
<ds:datastoreItem xmlns:ds="http://schemas.openxmlformats.org/officeDocument/2006/customXml" ds:itemID="{7A4A4CE3-7A59-4E06-95EC-49FF97A2F73E}"/>
</file>

<file path=docProps/app.xml><?xml version="1.0" encoding="utf-8"?>
<Properties xmlns="http://schemas.openxmlformats.org/officeDocument/2006/extended-properties" xmlns:vt="http://schemas.openxmlformats.org/officeDocument/2006/docPropsVTypes">
  <Template>Normal</Template>
  <TotalTime>3</TotalTime>
  <Pages>4</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Lyndsay Whiting</cp:lastModifiedBy>
  <cp:revision>5</cp:revision>
  <cp:lastPrinted>2015-09-09T08:37:00Z</cp:lastPrinted>
  <dcterms:created xsi:type="dcterms:W3CDTF">2020-12-22T13:53:00Z</dcterms:created>
  <dcterms:modified xsi:type="dcterms:W3CDTF">2021-02-18T12:29:00Z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