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420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2FF589D" w14:textId="2BD21A5F" w:rsidR="009A2D37" w:rsidRDefault="00345595" w:rsidP="00D50113">
      <w:pPr>
        <w:spacing w:after="120" w:line="240" w:lineRule="auto"/>
        <w:ind w:left="426" w:right="260"/>
        <w:jc w:val="both"/>
        <w:rPr>
          <w:rFonts w:ascii="Arial" w:hAnsi="Arial" w:cs="Arial"/>
          <w:sz w:val="20"/>
          <w:szCs w:val="20"/>
        </w:rPr>
      </w:pPr>
      <w:r>
        <w:rPr>
          <w:rFonts w:ascii="Arial" w:hAnsi="Arial" w:cs="Arial"/>
          <w:sz w:val="20"/>
          <w:szCs w:val="20"/>
        </w:rPr>
        <w:t xml:space="preserve">BUSN9039 (CB9039) </w:t>
      </w:r>
      <w:r w:rsidR="00324FE6">
        <w:rPr>
          <w:rFonts w:ascii="Arial" w:hAnsi="Arial" w:cs="Arial"/>
          <w:sz w:val="20"/>
          <w:szCs w:val="20"/>
        </w:rPr>
        <w:t xml:space="preserve">MBA Business Report </w:t>
      </w:r>
    </w:p>
    <w:p w14:paraId="364A7518" w14:textId="77777777" w:rsidR="00345595" w:rsidRPr="00302082" w:rsidRDefault="00345595" w:rsidP="00D50113">
      <w:pPr>
        <w:spacing w:after="120" w:line="240" w:lineRule="auto"/>
        <w:ind w:left="426" w:right="260"/>
        <w:jc w:val="both"/>
        <w:rPr>
          <w:rFonts w:ascii="Arial" w:hAnsi="Arial" w:cs="Arial"/>
        </w:rPr>
      </w:pPr>
    </w:p>
    <w:p w14:paraId="58F74B9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221C91F1" w14:textId="19709454" w:rsidR="009A2D37" w:rsidRDefault="00324FE6" w:rsidP="00D50113">
      <w:pPr>
        <w:spacing w:after="120" w:line="240" w:lineRule="auto"/>
        <w:ind w:left="426" w:right="260"/>
        <w:rPr>
          <w:rFonts w:ascii="Arial" w:hAnsi="Arial" w:cs="Arial"/>
          <w:iCs/>
        </w:rPr>
      </w:pPr>
      <w:r>
        <w:rPr>
          <w:rFonts w:ascii="Arial" w:hAnsi="Arial" w:cs="Arial"/>
          <w:iCs/>
        </w:rPr>
        <w:t>Kent Business School</w:t>
      </w:r>
    </w:p>
    <w:p w14:paraId="0EF72A2B" w14:textId="77777777" w:rsidR="00345595" w:rsidRPr="0036174D" w:rsidRDefault="00345595" w:rsidP="00D50113">
      <w:pPr>
        <w:spacing w:after="120" w:line="240" w:lineRule="auto"/>
        <w:ind w:left="426" w:right="260"/>
        <w:rPr>
          <w:rFonts w:ascii="Arial" w:hAnsi="Arial" w:cs="Arial"/>
          <w:iCs/>
        </w:rPr>
      </w:pPr>
    </w:p>
    <w:p w14:paraId="3D177E1A"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4D8416" w14:textId="6CFA6DE8" w:rsidR="009A2D37" w:rsidRDefault="00324FE6" w:rsidP="00D50113">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5E574DD2" w14:textId="77777777" w:rsidR="00345595" w:rsidRPr="0036174D" w:rsidRDefault="00345595" w:rsidP="00D50113">
      <w:pPr>
        <w:spacing w:after="120" w:line="240" w:lineRule="auto"/>
        <w:ind w:left="426" w:right="260"/>
        <w:rPr>
          <w:rFonts w:ascii="Arial" w:hAnsi="Arial" w:cs="Arial"/>
          <w:iCs/>
        </w:rPr>
      </w:pPr>
    </w:p>
    <w:p w14:paraId="3DD1154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192979F1" w14:textId="5ADD6B87" w:rsidR="009A2D37" w:rsidRDefault="00324FE6" w:rsidP="00D50113">
      <w:pPr>
        <w:spacing w:after="120" w:line="240" w:lineRule="auto"/>
        <w:ind w:left="426" w:right="260"/>
        <w:rPr>
          <w:rFonts w:ascii="Arial" w:hAnsi="Arial" w:cs="Arial"/>
          <w:sz w:val="20"/>
          <w:szCs w:val="20"/>
        </w:rPr>
      </w:pPr>
      <w:r w:rsidRPr="00140002">
        <w:rPr>
          <w:rFonts w:ascii="Arial" w:hAnsi="Arial" w:cs="Arial"/>
          <w:sz w:val="20"/>
          <w:szCs w:val="20"/>
        </w:rPr>
        <w:t>30 credits (15 ECTs)</w:t>
      </w:r>
    </w:p>
    <w:p w14:paraId="7B72F0E2" w14:textId="77777777" w:rsidR="00345595" w:rsidRPr="0036174D" w:rsidRDefault="00345595" w:rsidP="00D50113">
      <w:pPr>
        <w:spacing w:after="120" w:line="240" w:lineRule="auto"/>
        <w:ind w:left="426" w:right="260"/>
        <w:rPr>
          <w:rFonts w:ascii="Arial" w:hAnsi="Arial" w:cs="Arial"/>
        </w:rPr>
      </w:pPr>
    </w:p>
    <w:p w14:paraId="6737DAC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4D10864" w14:textId="6E8B63B7" w:rsidR="009A2D37" w:rsidRDefault="00DA5894" w:rsidP="00D50113">
      <w:pPr>
        <w:spacing w:after="120" w:line="240" w:lineRule="auto"/>
        <w:ind w:left="426"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r>
        <w:rPr>
          <w:rFonts w:ascii="Arial" w:hAnsi="Arial" w:cs="Arial"/>
          <w:iCs/>
        </w:rPr>
        <w:t xml:space="preserve"> term</w:t>
      </w:r>
    </w:p>
    <w:p w14:paraId="747D5691" w14:textId="77777777" w:rsidR="00345595" w:rsidRPr="0036174D" w:rsidRDefault="00345595" w:rsidP="00D50113">
      <w:pPr>
        <w:spacing w:after="120" w:line="240" w:lineRule="auto"/>
        <w:ind w:left="426" w:right="260"/>
        <w:rPr>
          <w:rFonts w:ascii="Arial" w:hAnsi="Arial" w:cs="Arial"/>
          <w:iCs/>
        </w:rPr>
      </w:pPr>
    </w:p>
    <w:p w14:paraId="423BC71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A5159E8" w14:textId="63F3EBE2" w:rsidR="009A2D37" w:rsidRDefault="00EB0ED4" w:rsidP="00D50113">
      <w:pPr>
        <w:spacing w:after="120" w:line="240" w:lineRule="auto"/>
        <w:ind w:left="426" w:right="260"/>
        <w:rPr>
          <w:rFonts w:ascii="Arial" w:hAnsi="Arial" w:cs="Arial"/>
          <w:iCs/>
        </w:rPr>
      </w:pPr>
      <w:r w:rsidRPr="00EB0ED4">
        <w:rPr>
          <w:rFonts w:ascii="Arial" w:hAnsi="Arial" w:cs="Arial"/>
          <w:iCs/>
        </w:rPr>
        <w:t>Completion of the taught modules of the MBA Programme</w:t>
      </w:r>
    </w:p>
    <w:p w14:paraId="1FAD2687" w14:textId="77777777" w:rsidR="00345595" w:rsidRPr="0036174D" w:rsidRDefault="00345595" w:rsidP="00D50113">
      <w:pPr>
        <w:spacing w:after="120" w:line="240" w:lineRule="auto"/>
        <w:ind w:left="426" w:right="260"/>
        <w:rPr>
          <w:rFonts w:ascii="Arial" w:hAnsi="Arial" w:cs="Arial"/>
          <w:iCs/>
        </w:rPr>
      </w:pPr>
    </w:p>
    <w:p w14:paraId="6DF2D49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7D3D292" w14:textId="6FC31016" w:rsidR="009A2D37" w:rsidRDefault="00167C90" w:rsidP="00D50113">
      <w:pPr>
        <w:spacing w:after="120" w:line="240" w:lineRule="auto"/>
        <w:ind w:left="426" w:right="260"/>
        <w:rPr>
          <w:rFonts w:ascii="Arial" w:hAnsi="Arial" w:cs="Arial"/>
          <w:iCs/>
        </w:rPr>
      </w:pPr>
      <w:r>
        <w:rPr>
          <w:rFonts w:ascii="Arial" w:hAnsi="Arial" w:cs="Arial"/>
          <w:iCs/>
        </w:rPr>
        <w:t>Masters of Business Administration</w:t>
      </w:r>
    </w:p>
    <w:p w14:paraId="294D1022" w14:textId="77777777" w:rsidR="00345595" w:rsidRPr="0036174D" w:rsidRDefault="00345595" w:rsidP="00D50113">
      <w:pPr>
        <w:spacing w:after="120" w:line="240" w:lineRule="auto"/>
        <w:ind w:left="426" w:right="260"/>
        <w:rPr>
          <w:rFonts w:ascii="Arial" w:hAnsi="Arial" w:cs="Arial"/>
          <w:iCs/>
        </w:rPr>
      </w:pPr>
    </w:p>
    <w:p w14:paraId="3441F9CA"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18908C" w14:textId="5B118D1F" w:rsidR="00C71023" w:rsidRPr="00C71023" w:rsidRDefault="00C71023" w:rsidP="00760323">
      <w:pPr>
        <w:spacing w:after="120" w:line="240" w:lineRule="auto"/>
        <w:ind w:left="720" w:right="260" w:hanging="360"/>
        <w:rPr>
          <w:rFonts w:ascii="Arial" w:hAnsi="Arial" w:cs="Arial"/>
        </w:rPr>
      </w:pPr>
      <w:r w:rsidRPr="00C71023">
        <w:rPr>
          <w:rFonts w:ascii="Arial" w:hAnsi="Arial" w:cs="Arial"/>
        </w:rPr>
        <w:t>8.1</w:t>
      </w:r>
      <w:r w:rsidRPr="00C71023">
        <w:rPr>
          <w:rFonts w:ascii="Arial" w:hAnsi="Arial" w:cs="Arial"/>
        </w:rPr>
        <w:tab/>
      </w:r>
      <w:r w:rsidR="0001340B">
        <w:rPr>
          <w:rFonts w:ascii="Arial" w:hAnsi="Arial" w:cs="Arial"/>
        </w:rPr>
        <w:t>Identify and justify</w:t>
      </w:r>
      <w:r w:rsidR="0037201F">
        <w:rPr>
          <w:rFonts w:ascii="Arial" w:hAnsi="Arial" w:cs="Arial"/>
        </w:rPr>
        <w:t xml:space="preserve"> a problem of relevance to an appropriate business topic</w:t>
      </w:r>
      <w:r w:rsidR="00824A92">
        <w:rPr>
          <w:rFonts w:ascii="Arial" w:hAnsi="Arial" w:cs="Arial"/>
        </w:rPr>
        <w:t xml:space="preserve">, mostly relevant to the underlying main </w:t>
      </w:r>
      <w:r w:rsidR="001518F9">
        <w:rPr>
          <w:rFonts w:ascii="Arial" w:hAnsi="Arial" w:cs="Arial"/>
        </w:rPr>
        <w:t xml:space="preserve">overarching </w:t>
      </w:r>
      <w:r w:rsidR="00824A92">
        <w:rPr>
          <w:rFonts w:ascii="Arial" w:hAnsi="Arial" w:cs="Arial"/>
        </w:rPr>
        <w:t>themes of the MBA (</w:t>
      </w:r>
      <w:r w:rsidR="00EF4F14">
        <w:rPr>
          <w:rFonts w:ascii="Arial" w:hAnsi="Arial" w:cs="Arial"/>
        </w:rPr>
        <w:t xml:space="preserve">i.e. </w:t>
      </w:r>
      <w:r w:rsidR="00824A92">
        <w:rPr>
          <w:rFonts w:ascii="Arial" w:hAnsi="Arial" w:cs="Arial"/>
        </w:rPr>
        <w:t>innovation, entrepreneurship, sustainability and CSR, and leadership)</w:t>
      </w:r>
      <w:r w:rsidR="0037201F">
        <w:rPr>
          <w:rFonts w:ascii="Arial" w:hAnsi="Arial" w:cs="Arial"/>
        </w:rPr>
        <w:t xml:space="preserve">. </w:t>
      </w:r>
    </w:p>
    <w:p w14:paraId="636E46B7" w14:textId="094B9A7D" w:rsidR="00C71023" w:rsidRDefault="00C71023" w:rsidP="00760323">
      <w:pPr>
        <w:spacing w:after="120" w:line="240" w:lineRule="auto"/>
        <w:ind w:left="720" w:right="260" w:hanging="360"/>
        <w:rPr>
          <w:rFonts w:ascii="Arial" w:hAnsi="Arial" w:cs="Arial"/>
        </w:rPr>
      </w:pPr>
      <w:r w:rsidRPr="00C71023">
        <w:rPr>
          <w:rFonts w:ascii="Arial" w:hAnsi="Arial" w:cs="Arial"/>
        </w:rPr>
        <w:t>8.2</w:t>
      </w:r>
      <w:r w:rsidRPr="00C71023">
        <w:rPr>
          <w:rFonts w:ascii="Arial" w:hAnsi="Arial" w:cs="Arial"/>
        </w:rPr>
        <w:tab/>
      </w:r>
      <w:r w:rsidR="0037201F">
        <w:rPr>
          <w:rFonts w:ascii="Arial" w:hAnsi="Arial" w:cs="Arial"/>
        </w:rPr>
        <w:t>Critically evaluate</w:t>
      </w:r>
      <w:r w:rsidR="00F20F44">
        <w:rPr>
          <w:rFonts w:ascii="Arial" w:hAnsi="Arial" w:cs="Arial"/>
        </w:rPr>
        <w:t xml:space="preserve"> and </w:t>
      </w:r>
      <w:r w:rsidR="00F20F44" w:rsidRPr="0021241D">
        <w:rPr>
          <w:rFonts w:ascii="Arial" w:hAnsi="Arial" w:cs="Arial"/>
        </w:rPr>
        <w:t xml:space="preserve">discuss </w:t>
      </w:r>
      <w:r w:rsidR="00F20F44">
        <w:rPr>
          <w:rFonts w:ascii="Arial" w:hAnsi="Arial" w:cs="Arial"/>
        </w:rPr>
        <w:t>relevant</w:t>
      </w:r>
      <w:r w:rsidR="00F20F44" w:rsidRPr="0021241D">
        <w:rPr>
          <w:rFonts w:ascii="Arial" w:hAnsi="Arial" w:cs="Arial"/>
        </w:rPr>
        <w:t xml:space="preserve"> literature</w:t>
      </w:r>
      <w:r w:rsidR="0037201F">
        <w:rPr>
          <w:rFonts w:ascii="Arial" w:hAnsi="Arial" w:cs="Arial"/>
        </w:rPr>
        <w:t>, i</w:t>
      </w:r>
      <w:r w:rsidRPr="00C71023">
        <w:rPr>
          <w:rFonts w:ascii="Arial" w:hAnsi="Arial" w:cs="Arial"/>
        </w:rPr>
        <w:t xml:space="preserve">dentify and apply </w:t>
      </w:r>
      <w:r w:rsidR="0037201F">
        <w:rPr>
          <w:rFonts w:ascii="Arial" w:hAnsi="Arial" w:cs="Arial"/>
        </w:rPr>
        <w:t xml:space="preserve">advanced analytical </w:t>
      </w:r>
      <w:r w:rsidRPr="00C71023">
        <w:rPr>
          <w:rFonts w:ascii="Arial" w:hAnsi="Arial" w:cs="Arial"/>
        </w:rPr>
        <w:t xml:space="preserve">tools and techniques </w:t>
      </w:r>
      <w:r w:rsidR="0037201F">
        <w:rPr>
          <w:rFonts w:ascii="Arial" w:hAnsi="Arial" w:cs="Arial"/>
        </w:rPr>
        <w:t xml:space="preserve">appropriately </w:t>
      </w:r>
      <w:r w:rsidR="0089043E">
        <w:rPr>
          <w:rFonts w:ascii="Arial" w:hAnsi="Arial" w:cs="Arial"/>
        </w:rPr>
        <w:t>to the chosen topic</w:t>
      </w:r>
      <w:r w:rsidRPr="00C71023">
        <w:rPr>
          <w:rFonts w:ascii="Arial" w:hAnsi="Arial" w:cs="Arial"/>
        </w:rPr>
        <w:t>.</w:t>
      </w:r>
    </w:p>
    <w:p w14:paraId="2BD51424" w14:textId="4846B6B6" w:rsidR="00204609" w:rsidRPr="0021241D" w:rsidRDefault="005C2ED0" w:rsidP="00204609">
      <w:pPr>
        <w:spacing w:after="120" w:line="240" w:lineRule="auto"/>
        <w:ind w:left="709" w:right="260" w:hanging="349"/>
        <w:rPr>
          <w:rFonts w:ascii="Arial" w:hAnsi="Arial" w:cs="Arial"/>
        </w:rPr>
      </w:pPr>
      <w:r>
        <w:rPr>
          <w:rFonts w:ascii="Arial" w:hAnsi="Arial" w:cs="Arial"/>
        </w:rPr>
        <w:t xml:space="preserve">8.3 </w:t>
      </w:r>
      <w:r w:rsidR="00204609" w:rsidRPr="0021241D">
        <w:rPr>
          <w:rFonts w:ascii="Arial" w:hAnsi="Arial" w:cs="Arial"/>
        </w:rPr>
        <w:t>Undertake analysis of quantitative and/or qualitative data.</w:t>
      </w:r>
    </w:p>
    <w:p w14:paraId="287281A5" w14:textId="2CA4CED5" w:rsidR="00204609" w:rsidRPr="0021241D" w:rsidRDefault="00204609" w:rsidP="00204609">
      <w:pPr>
        <w:spacing w:after="120" w:line="240" w:lineRule="auto"/>
        <w:ind w:left="709" w:right="260" w:hanging="349"/>
        <w:rPr>
          <w:rFonts w:ascii="Arial" w:hAnsi="Arial" w:cs="Arial"/>
        </w:rPr>
      </w:pPr>
      <w:r>
        <w:rPr>
          <w:rFonts w:ascii="Arial" w:hAnsi="Arial" w:cs="Arial"/>
        </w:rPr>
        <w:t>8.4</w:t>
      </w:r>
      <w:r>
        <w:rPr>
          <w:rFonts w:ascii="Arial" w:hAnsi="Arial" w:cs="Arial"/>
        </w:rPr>
        <w:tab/>
      </w:r>
      <w:r w:rsidRPr="0021241D">
        <w:rPr>
          <w:rFonts w:ascii="Arial" w:hAnsi="Arial" w:cs="Arial"/>
        </w:rPr>
        <w:t>Draw realistic and appropriate conclusions and make recommendations based on options.</w:t>
      </w:r>
    </w:p>
    <w:p w14:paraId="189BBDFD" w14:textId="42A71326" w:rsidR="00C71023" w:rsidRDefault="00C71023" w:rsidP="00122351">
      <w:pPr>
        <w:spacing w:after="120" w:line="240" w:lineRule="auto"/>
        <w:ind w:left="720" w:right="260" w:hanging="360"/>
        <w:rPr>
          <w:rFonts w:ascii="Arial" w:hAnsi="Arial" w:cs="Arial"/>
        </w:rPr>
      </w:pPr>
      <w:r w:rsidRPr="00C71023">
        <w:rPr>
          <w:rFonts w:ascii="Arial" w:hAnsi="Arial" w:cs="Arial"/>
        </w:rPr>
        <w:t>8.</w:t>
      </w:r>
      <w:r w:rsidR="0041721F">
        <w:rPr>
          <w:rFonts w:ascii="Arial" w:hAnsi="Arial" w:cs="Arial"/>
        </w:rPr>
        <w:t>5</w:t>
      </w:r>
      <w:r w:rsidRPr="00C71023">
        <w:rPr>
          <w:rFonts w:ascii="Arial" w:hAnsi="Arial" w:cs="Arial"/>
        </w:rPr>
        <w:tab/>
      </w:r>
      <w:r w:rsidR="0052747F" w:rsidRPr="0021241D">
        <w:rPr>
          <w:rFonts w:ascii="Arial" w:hAnsi="Arial" w:cs="Arial"/>
        </w:rPr>
        <w:t>P</w:t>
      </w:r>
      <w:r w:rsidR="0052747F" w:rsidRPr="004905CD">
        <w:rPr>
          <w:rFonts w:ascii="Arial" w:hAnsi="Arial" w:cs="Arial"/>
        </w:rPr>
        <w:t xml:space="preserve">roduce a report in the required format that integrates and communicates knowledge gained </w:t>
      </w:r>
      <w:r w:rsidRPr="004905CD">
        <w:rPr>
          <w:rFonts w:ascii="Arial" w:hAnsi="Arial" w:cs="Arial"/>
        </w:rPr>
        <w:t>from the MBA.</w:t>
      </w:r>
    </w:p>
    <w:p w14:paraId="1E96689B" w14:textId="77777777" w:rsidR="00345595" w:rsidRPr="004905CD" w:rsidRDefault="00345595" w:rsidP="00122351">
      <w:pPr>
        <w:spacing w:after="120" w:line="240" w:lineRule="auto"/>
        <w:ind w:left="720" w:right="260" w:hanging="360"/>
        <w:rPr>
          <w:rFonts w:ascii="Arial" w:hAnsi="Arial" w:cs="Arial"/>
        </w:rPr>
      </w:pPr>
    </w:p>
    <w:p w14:paraId="50DF0727" w14:textId="77777777" w:rsidR="00C729D7" w:rsidRPr="004905CD" w:rsidRDefault="009A2D37" w:rsidP="00D50113">
      <w:pPr>
        <w:numPr>
          <w:ilvl w:val="0"/>
          <w:numId w:val="1"/>
        </w:numPr>
        <w:spacing w:after="120" w:line="240" w:lineRule="auto"/>
        <w:ind w:left="426" w:right="260" w:hanging="426"/>
        <w:rPr>
          <w:rFonts w:ascii="Arial" w:hAnsi="Arial" w:cs="Arial"/>
          <w:b/>
        </w:rPr>
      </w:pPr>
      <w:r w:rsidRPr="004905CD">
        <w:rPr>
          <w:rFonts w:ascii="Arial" w:hAnsi="Arial" w:cs="Arial"/>
          <w:b/>
        </w:rPr>
        <w:t>The intended generic learning outcomes</w:t>
      </w:r>
      <w:r w:rsidR="00C729D7" w:rsidRPr="004905CD">
        <w:rPr>
          <w:rFonts w:ascii="Arial" w:hAnsi="Arial" w:cs="Arial"/>
          <w:b/>
        </w:rPr>
        <w:t>.</w:t>
      </w:r>
      <w:r w:rsidR="00C729D7" w:rsidRPr="004905CD">
        <w:rPr>
          <w:rFonts w:ascii="Arial" w:hAnsi="Arial" w:cs="Arial"/>
          <w:b/>
        </w:rPr>
        <w:br/>
        <w:t>On successfully completing the module students will be able to:</w:t>
      </w:r>
    </w:p>
    <w:p w14:paraId="17223B5D" w14:textId="751D99C3" w:rsidR="00C71023" w:rsidRPr="004905CD" w:rsidRDefault="00C71023" w:rsidP="00C71023">
      <w:pPr>
        <w:spacing w:after="120" w:line="240" w:lineRule="auto"/>
        <w:ind w:left="720" w:right="260" w:hanging="360"/>
        <w:rPr>
          <w:rFonts w:ascii="Arial" w:hAnsi="Arial" w:cs="Arial"/>
        </w:rPr>
      </w:pPr>
      <w:r w:rsidRPr="004905CD">
        <w:rPr>
          <w:rFonts w:ascii="Arial" w:hAnsi="Arial" w:cs="Arial"/>
        </w:rPr>
        <w:t>9.1</w:t>
      </w:r>
      <w:r w:rsidRPr="004905CD">
        <w:rPr>
          <w:rFonts w:ascii="Arial" w:hAnsi="Arial" w:cs="Arial"/>
        </w:rPr>
        <w:tab/>
        <w:t>Demonstrate competence in numeracy and quantitative skills including the use of models of business situations; qualitative research skills.</w:t>
      </w:r>
    </w:p>
    <w:p w14:paraId="174C0A3F" w14:textId="0BA0C0C9" w:rsidR="00C71023" w:rsidRPr="004905CD" w:rsidRDefault="00C71023" w:rsidP="00C71023">
      <w:pPr>
        <w:spacing w:after="120" w:line="240" w:lineRule="auto"/>
        <w:ind w:left="360" w:right="260"/>
        <w:rPr>
          <w:rFonts w:ascii="Arial" w:hAnsi="Arial" w:cs="Arial"/>
        </w:rPr>
      </w:pPr>
      <w:r w:rsidRPr="004905CD">
        <w:rPr>
          <w:rFonts w:ascii="Arial" w:hAnsi="Arial" w:cs="Arial"/>
        </w:rPr>
        <w:t>9.2</w:t>
      </w:r>
      <w:r w:rsidRPr="004905CD">
        <w:rPr>
          <w:rFonts w:ascii="Arial" w:hAnsi="Arial" w:cs="Arial"/>
        </w:rPr>
        <w:tab/>
        <w:t>Conduct in-depth research into business and management issues.</w:t>
      </w:r>
    </w:p>
    <w:p w14:paraId="5B31D3D9" w14:textId="1D2439B6" w:rsidR="00273CF0" w:rsidRPr="004905CD" w:rsidRDefault="00C71023" w:rsidP="00C71023">
      <w:pPr>
        <w:spacing w:after="120" w:line="240" w:lineRule="auto"/>
        <w:ind w:left="720" w:right="260" w:hanging="360"/>
        <w:rPr>
          <w:rFonts w:ascii="Arial" w:hAnsi="Arial" w:cs="Arial"/>
        </w:rPr>
      </w:pPr>
      <w:r w:rsidRPr="004905CD">
        <w:rPr>
          <w:rFonts w:ascii="Arial" w:hAnsi="Arial" w:cs="Arial"/>
        </w:rPr>
        <w:t>9.3</w:t>
      </w:r>
      <w:r w:rsidRPr="004905CD">
        <w:rPr>
          <w:rFonts w:ascii="Arial" w:hAnsi="Arial" w:cs="Arial"/>
        </w:rPr>
        <w:tab/>
        <w:t>Identify, find, record, organise</w:t>
      </w:r>
      <w:r w:rsidR="00A723FF">
        <w:rPr>
          <w:rFonts w:ascii="Arial" w:hAnsi="Arial" w:cs="Arial"/>
        </w:rPr>
        <w:t xml:space="preserve">, </w:t>
      </w:r>
      <w:r w:rsidRPr="004905CD">
        <w:rPr>
          <w:rFonts w:ascii="Arial" w:hAnsi="Arial" w:cs="Arial"/>
        </w:rPr>
        <w:t>manipulate and communicate complex knowledge relevant to the development and management of organisations.</w:t>
      </w:r>
    </w:p>
    <w:p w14:paraId="0274B34F" w14:textId="7712021F" w:rsidR="0037201F" w:rsidRDefault="000733F4" w:rsidP="00B90C87">
      <w:pPr>
        <w:pStyle w:val="ListParagraph"/>
        <w:numPr>
          <w:ilvl w:val="1"/>
          <w:numId w:val="1"/>
        </w:numPr>
        <w:spacing w:after="120" w:line="240" w:lineRule="auto"/>
        <w:ind w:right="260"/>
        <w:rPr>
          <w:rFonts w:ascii="Arial" w:hAnsi="Arial" w:cs="Arial"/>
        </w:rPr>
      </w:pPr>
      <w:r w:rsidRPr="00B90C87">
        <w:rPr>
          <w:rFonts w:ascii="Arial" w:hAnsi="Arial" w:cs="Arial"/>
        </w:rPr>
        <w:t>Demonstrate clear self-direction in research and analysis of business topics</w:t>
      </w:r>
      <w:r w:rsidR="00345595">
        <w:rPr>
          <w:rFonts w:ascii="Arial" w:hAnsi="Arial" w:cs="Arial"/>
        </w:rPr>
        <w:t>.</w:t>
      </w:r>
    </w:p>
    <w:p w14:paraId="6C354D3D" w14:textId="77777777" w:rsidR="00345595" w:rsidRPr="00B90C87" w:rsidRDefault="00345595" w:rsidP="00345595">
      <w:pPr>
        <w:pStyle w:val="ListParagraph"/>
        <w:spacing w:after="120" w:line="240" w:lineRule="auto"/>
        <w:ind w:right="260"/>
        <w:rPr>
          <w:rFonts w:ascii="Arial" w:hAnsi="Arial" w:cs="Arial"/>
        </w:rPr>
      </w:pPr>
    </w:p>
    <w:p w14:paraId="4C38AF51" w14:textId="77777777" w:rsidR="004E5113" w:rsidRPr="004905CD" w:rsidRDefault="009A2D37" w:rsidP="00B90C87">
      <w:pPr>
        <w:numPr>
          <w:ilvl w:val="0"/>
          <w:numId w:val="1"/>
        </w:numPr>
        <w:spacing w:after="120" w:line="240" w:lineRule="auto"/>
        <w:ind w:left="426" w:right="260" w:hanging="426"/>
        <w:jc w:val="both"/>
        <w:rPr>
          <w:rFonts w:ascii="Arial" w:hAnsi="Arial" w:cs="Arial"/>
          <w:b/>
        </w:rPr>
      </w:pPr>
      <w:r w:rsidRPr="004905CD">
        <w:rPr>
          <w:rFonts w:ascii="Arial" w:hAnsi="Arial" w:cs="Arial"/>
          <w:b/>
        </w:rPr>
        <w:t>A synopsis of the curriculum</w:t>
      </w:r>
    </w:p>
    <w:p w14:paraId="5DE4EA54" w14:textId="09009C0A" w:rsidR="004E5113" w:rsidRPr="004905CD" w:rsidRDefault="004E5113" w:rsidP="00B90C87">
      <w:pPr>
        <w:spacing w:after="120" w:line="240" w:lineRule="auto"/>
        <w:ind w:left="426" w:right="260"/>
        <w:jc w:val="both"/>
        <w:rPr>
          <w:rFonts w:ascii="Arial" w:hAnsi="Arial" w:cs="Arial"/>
          <w:iCs/>
        </w:rPr>
      </w:pPr>
      <w:r w:rsidRPr="00B90C87">
        <w:rPr>
          <w:rFonts w:ascii="Arial" w:hAnsi="Arial" w:cs="Arial"/>
          <w:iCs/>
        </w:rPr>
        <w:t xml:space="preserve">This module provides the opportunity for students to diagnose and investigate a complex business issue, to locate the work within the body of contemporary knowledge, to collect and analyse data, to derive supportable conclusions and to make practical and actionable recommendations. </w:t>
      </w:r>
      <w:r w:rsidR="00767183" w:rsidRPr="004905CD">
        <w:rPr>
          <w:rFonts w:ascii="Arial" w:hAnsi="Arial" w:cs="Arial"/>
          <w:iCs/>
        </w:rPr>
        <w:t>There are three options for the business report: consultancy report (problem), analyst report (company or sector overview), and entrepreneur’s report (business plan)</w:t>
      </w:r>
      <w:r w:rsidR="00DA1AF9" w:rsidRPr="004905CD">
        <w:rPr>
          <w:rFonts w:ascii="Arial" w:hAnsi="Arial" w:cs="Arial"/>
          <w:iCs/>
        </w:rPr>
        <w:t>.</w:t>
      </w:r>
    </w:p>
    <w:p w14:paraId="50DD86EC" w14:textId="7322280A" w:rsidR="004E5113" w:rsidRDefault="004E5113" w:rsidP="00B90C87">
      <w:pPr>
        <w:spacing w:after="120" w:line="240" w:lineRule="auto"/>
        <w:ind w:left="426" w:right="260"/>
        <w:jc w:val="both"/>
        <w:rPr>
          <w:rFonts w:ascii="Arial" w:hAnsi="Arial" w:cs="Arial"/>
          <w:iCs/>
        </w:rPr>
      </w:pPr>
      <w:r w:rsidRPr="004905CD">
        <w:rPr>
          <w:rFonts w:ascii="Arial" w:hAnsi="Arial" w:cs="Arial"/>
          <w:iCs/>
        </w:rPr>
        <w:lastRenderedPageBreak/>
        <w:t xml:space="preserve">The applied nature of the report requires a critical evaluative approach, empirical investigation and analysis and a combination of </w:t>
      </w:r>
      <w:r w:rsidR="0098635E" w:rsidRPr="00B90C87">
        <w:rPr>
          <w:rFonts w:ascii="Arial" w:hAnsi="Arial" w:cs="Arial"/>
          <w:iCs/>
        </w:rPr>
        <w:t xml:space="preserve">business </w:t>
      </w:r>
      <w:r w:rsidRPr="004905CD">
        <w:rPr>
          <w:rFonts w:ascii="Arial" w:hAnsi="Arial" w:cs="Arial"/>
          <w:iCs/>
        </w:rPr>
        <w:t xml:space="preserve">report writing skills. It requires reflection on the implications for </w:t>
      </w:r>
      <w:r w:rsidR="00534025" w:rsidRPr="00B90C87">
        <w:rPr>
          <w:rFonts w:ascii="Arial" w:hAnsi="Arial" w:cs="Arial"/>
          <w:iCs/>
        </w:rPr>
        <w:t>business</w:t>
      </w:r>
      <w:r w:rsidRPr="004905CD">
        <w:rPr>
          <w:rFonts w:ascii="Arial" w:hAnsi="Arial" w:cs="Arial"/>
          <w:iCs/>
        </w:rPr>
        <w:t xml:space="preserve"> from an ethical, professional and continuous professional development standpoint, including an account of what has been learned during the project and how this can be applied in the future.</w:t>
      </w:r>
    </w:p>
    <w:p w14:paraId="02E05A96" w14:textId="77777777" w:rsidR="004905CD" w:rsidRPr="00B90C87" w:rsidRDefault="004905CD" w:rsidP="00B90C87">
      <w:pPr>
        <w:spacing w:after="120" w:line="240" w:lineRule="auto"/>
        <w:ind w:left="426" w:right="260"/>
        <w:jc w:val="both"/>
        <w:rPr>
          <w:rFonts w:ascii="Arial" w:hAnsi="Arial" w:cs="Arial"/>
          <w:b/>
        </w:rPr>
      </w:pPr>
      <w:bookmarkStart w:id="0" w:name="_GoBack"/>
      <w:bookmarkEnd w:id="0"/>
    </w:p>
    <w:p w14:paraId="340AB698" w14:textId="25EB4D37" w:rsidR="0069762C"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988217" w14:textId="77777777" w:rsidR="0069762C" w:rsidRDefault="0069762C" w:rsidP="00B90C87">
      <w:pPr>
        <w:spacing w:after="120" w:line="240" w:lineRule="auto"/>
        <w:ind w:left="426" w:right="260"/>
        <w:jc w:val="both"/>
        <w:rPr>
          <w:rFonts w:ascii="Arial" w:hAnsi="Arial" w:cs="Arial"/>
        </w:rPr>
      </w:pPr>
      <w:r w:rsidRPr="0069762C">
        <w:rPr>
          <w:rFonts w:ascii="Arial" w:hAnsi="Arial" w:cs="Arial"/>
        </w:rPr>
        <w:t>Davies, M.B. (2014) Doing successful research project (using qualitative or quantitative methods), (2nd edition) Basingstoke: Palgrave</w:t>
      </w:r>
    </w:p>
    <w:p w14:paraId="4934A26C" w14:textId="77777777" w:rsidR="0069762C" w:rsidRDefault="0069762C" w:rsidP="00B90C87">
      <w:pPr>
        <w:spacing w:after="120" w:line="240" w:lineRule="auto"/>
        <w:ind w:left="426" w:right="260"/>
        <w:jc w:val="both"/>
        <w:rPr>
          <w:rFonts w:ascii="Arial" w:hAnsi="Arial" w:cs="Arial"/>
        </w:rPr>
      </w:pPr>
      <w:r w:rsidRPr="0069762C">
        <w:rPr>
          <w:rFonts w:ascii="Arial" w:hAnsi="Arial" w:cs="Arial"/>
        </w:rPr>
        <w:t xml:space="preserve">Saunders, M., Lewis, P. (2012) Doing Research in Business and Management: An Essential Guide to Planning Your Project. London: Prentice Hall. </w:t>
      </w:r>
    </w:p>
    <w:p w14:paraId="37325443" w14:textId="77777777" w:rsidR="0069762C" w:rsidRDefault="0069762C" w:rsidP="009D44FF">
      <w:pPr>
        <w:spacing w:after="120" w:line="240" w:lineRule="auto"/>
        <w:ind w:left="426" w:right="260"/>
        <w:jc w:val="both"/>
        <w:rPr>
          <w:rFonts w:ascii="Arial" w:hAnsi="Arial" w:cs="Arial"/>
        </w:rPr>
      </w:pPr>
      <w:r w:rsidRPr="0069762C">
        <w:rPr>
          <w:rFonts w:ascii="Arial" w:hAnsi="Arial" w:cs="Arial"/>
        </w:rPr>
        <w:t>Saunders, M, Lewis, P and Thornhill, A. (2016), Research methods for business students, (6th edition) Harlow: Pearson.</w:t>
      </w:r>
    </w:p>
    <w:p w14:paraId="0116CE12" w14:textId="00C7B503" w:rsidR="00C74D4C" w:rsidRPr="0036174D" w:rsidRDefault="0069762C" w:rsidP="009D44FF">
      <w:pPr>
        <w:spacing w:after="120" w:line="240" w:lineRule="auto"/>
        <w:ind w:left="426" w:right="260"/>
        <w:jc w:val="both"/>
        <w:rPr>
          <w:rFonts w:ascii="Arial" w:hAnsi="Arial" w:cs="Arial"/>
        </w:rPr>
      </w:pPr>
      <w:r w:rsidRPr="0069762C">
        <w:rPr>
          <w:rFonts w:ascii="Arial" w:hAnsi="Arial" w:cs="Arial"/>
        </w:rPr>
        <w:t>Weyers, J. and McMillan, K. (2011) (2nd edition) "How to Write Dissertations and Project Reports"</w:t>
      </w:r>
      <w:proofErr w:type="gramStart"/>
      <w:r w:rsidRPr="0069762C">
        <w:rPr>
          <w:rFonts w:ascii="Arial" w:hAnsi="Arial" w:cs="Arial"/>
        </w:rPr>
        <w:t>,  London</w:t>
      </w:r>
      <w:proofErr w:type="gramEnd"/>
      <w:r w:rsidRPr="0069762C">
        <w:rPr>
          <w:rFonts w:ascii="Arial" w:hAnsi="Arial" w:cs="Arial"/>
        </w:rPr>
        <w:t>: Prentice Hall</w:t>
      </w:r>
    </w:p>
    <w:p w14:paraId="52BE71AB" w14:textId="77777777" w:rsidR="00CD7E26" w:rsidRPr="00B90C87" w:rsidRDefault="00CD7E26" w:rsidP="00B90C87">
      <w:pPr>
        <w:spacing w:after="120" w:line="240" w:lineRule="auto"/>
        <w:ind w:left="426" w:right="260"/>
        <w:rPr>
          <w:rFonts w:ascii="Arial" w:hAnsi="Arial" w:cs="Arial"/>
          <w:i/>
          <w:iCs/>
        </w:rPr>
      </w:pPr>
    </w:p>
    <w:p w14:paraId="62EC31D3"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423D66" w14:textId="4983E462" w:rsidR="00F27A39" w:rsidRDefault="00F27A39" w:rsidP="00BF12D0">
      <w:pPr>
        <w:spacing w:before="60" w:after="60" w:line="240" w:lineRule="auto"/>
        <w:ind w:left="426" w:right="-330"/>
        <w:jc w:val="both"/>
        <w:rPr>
          <w:rFonts w:ascii="Arial" w:hAnsi="Arial" w:cs="Arial"/>
        </w:rPr>
      </w:pPr>
      <w:r>
        <w:rPr>
          <w:rFonts w:ascii="Arial" w:hAnsi="Arial" w:cs="Arial"/>
        </w:rPr>
        <w:t xml:space="preserve">Supervision/Tutorial: </w:t>
      </w:r>
      <w:r w:rsidR="00573335">
        <w:rPr>
          <w:rFonts w:ascii="Arial" w:hAnsi="Arial" w:cs="Arial"/>
        </w:rPr>
        <w:t>20</w:t>
      </w:r>
      <w:r>
        <w:rPr>
          <w:rFonts w:ascii="Arial" w:hAnsi="Arial" w:cs="Arial"/>
        </w:rPr>
        <w:t xml:space="preserve"> hours</w:t>
      </w:r>
    </w:p>
    <w:p w14:paraId="5E45BE00" w14:textId="63DD51E6" w:rsidR="00F27A39" w:rsidRDefault="00F27A39" w:rsidP="00BF12D0">
      <w:pPr>
        <w:spacing w:before="60" w:after="60" w:line="240" w:lineRule="auto"/>
        <w:ind w:left="426" w:right="-330"/>
        <w:jc w:val="both"/>
        <w:rPr>
          <w:rFonts w:ascii="Arial" w:hAnsi="Arial" w:cs="Arial"/>
        </w:rPr>
      </w:pPr>
      <w:r>
        <w:rPr>
          <w:rFonts w:ascii="Arial" w:hAnsi="Arial" w:cs="Arial"/>
        </w:rPr>
        <w:t xml:space="preserve">Private study: </w:t>
      </w:r>
      <w:r w:rsidR="00573335">
        <w:rPr>
          <w:rFonts w:ascii="Arial" w:hAnsi="Arial" w:cs="Arial"/>
        </w:rPr>
        <w:t xml:space="preserve">280 </w:t>
      </w:r>
      <w:r>
        <w:rPr>
          <w:rFonts w:ascii="Arial" w:hAnsi="Arial" w:cs="Arial"/>
        </w:rPr>
        <w:t>hours</w:t>
      </w:r>
    </w:p>
    <w:p w14:paraId="6A0C46D3" w14:textId="3752B9D5" w:rsidR="00F27A39" w:rsidRDefault="00F27A39" w:rsidP="00BF12D0">
      <w:pPr>
        <w:spacing w:before="60" w:after="60" w:line="240" w:lineRule="auto"/>
        <w:ind w:left="426" w:right="-330"/>
        <w:jc w:val="both"/>
        <w:rPr>
          <w:rFonts w:ascii="Arial" w:hAnsi="Arial" w:cs="Arial"/>
        </w:rPr>
      </w:pPr>
      <w:r>
        <w:rPr>
          <w:rFonts w:ascii="Arial" w:hAnsi="Arial" w:cs="Arial"/>
        </w:rPr>
        <w:t>Total: 300 hours</w:t>
      </w:r>
    </w:p>
    <w:p w14:paraId="71F5BE5C" w14:textId="77777777" w:rsidR="0036174D" w:rsidRPr="0036174D" w:rsidRDefault="0036174D" w:rsidP="00D50113">
      <w:pPr>
        <w:spacing w:after="120" w:line="240" w:lineRule="auto"/>
        <w:ind w:left="426" w:right="260"/>
        <w:rPr>
          <w:rFonts w:ascii="Arial" w:hAnsi="Arial" w:cs="Arial"/>
          <w:iCs/>
        </w:rPr>
      </w:pPr>
    </w:p>
    <w:p w14:paraId="7B94BAA4"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4E93B363" w14:textId="77777777" w:rsidR="00F27A39" w:rsidRDefault="00F27A39" w:rsidP="00F27A39">
      <w:pPr>
        <w:keepNext/>
        <w:keepLines/>
        <w:spacing w:before="60" w:after="60" w:line="240" w:lineRule="auto"/>
        <w:ind w:left="426" w:right="-330"/>
        <w:rPr>
          <w:rFonts w:ascii="Arial" w:hAnsi="Arial" w:cs="Arial"/>
          <w:iCs/>
        </w:rPr>
      </w:pPr>
      <w:r w:rsidRPr="00F27A39">
        <w:rPr>
          <w:rFonts w:ascii="Arial" w:hAnsi="Arial" w:cs="Arial"/>
          <w:iCs/>
        </w:rPr>
        <w:t>13.</w:t>
      </w:r>
      <w:r>
        <w:rPr>
          <w:rFonts w:ascii="Arial" w:hAnsi="Arial" w:cs="Arial"/>
          <w:iCs/>
        </w:rPr>
        <w:t xml:space="preserve"> 1 Main Assessment Method</w:t>
      </w:r>
    </w:p>
    <w:p w14:paraId="72222732" w14:textId="598B4412" w:rsidR="00E85B4F" w:rsidRDefault="00E85B4F" w:rsidP="00F27A39">
      <w:pPr>
        <w:keepNext/>
        <w:keepLines/>
        <w:spacing w:before="60" w:after="60" w:line="240" w:lineRule="auto"/>
        <w:ind w:left="426" w:right="-330"/>
        <w:rPr>
          <w:rFonts w:ascii="Arial" w:hAnsi="Arial" w:cs="Arial"/>
          <w:iCs/>
        </w:rPr>
      </w:pPr>
      <w:r w:rsidRPr="00F27A39">
        <w:rPr>
          <w:rFonts w:ascii="Arial" w:hAnsi="Arial" w:cs="Arial"/>
          <w:iCs/>
        </w:rPr>
        <w:t xml:space="preserve">100% coursework </w:t>
      </w:r>
      <w:r w:rsidR="00F27A39">
        <w:rPr>
          <w:rFonts w:ascii="Arial" w:hAnsi="Arial" w:cs="Arial"/>
          <w:iCs/>
        </w:rPr>
        <w:t>-</w:t>
      </w:r>
      <w:r w:rsidRPr="00F27A39">
        <w:rPr>
          <w:rFonts w:ascii="Arial" w:hAnsi="Arial" w:cs="Arial"/>
          <w:iCs/>
        </w:rPr>
        <w:t xml:space="preserve"> 8000-10000 word business report</w:t>
      </w:r>
    </w:p>
    <w:p w14:paraId="68AE6D9F" w14:textId="36E9ED14" w:rsidR="00F27A39" w:rsidRDefault="00F27A39" w:rsidP="00F27A39">
      <w:pPr>
        <w:keepNext/>
        <w:keepLines/>
        <w:spacing w:before="60" w:after="60" w:line="240" w:lineRule="auto"/>
        <w:ind w:left="426" w:right="-330"/>
        <w:rPr>
          <w:rFonts w:ascii="Arial" w:hAnsi="Arial" w:cs="Arial"/>
          <w:iCs/>
        </w:rPr>
      </w:pPr>
      <w:r>
        <w:rPr>
          <w:rFonts w:ascii="Arial" w:hAnsi="Arial" w:cs="Arial"/>
          <w:iCs/>
        </w:rPr>
        <w:t>13.2 Reassessment Method</w:t>
      </w:r>
    </w:p>
    <w:p w14:paraId="06B05CEF" w14:textId="66F91D41" w:rsidR="00F27A39" w:rsidRPr="00F27A39" w:rsidRDefault="00F27A39" w:rsidP="00F27A39">
      <w:pPr>
        <w:keepNext/>
        <w:keepLines/>
        <w:spacing w:before="60" w:after="60" w:line="240" w:lineRule="auto"/>
        <w:ind w:left="426" w:right="-330"/>
        <w:rPr>
          <w:rFonts w:ascii="Arial" w:hAnsi="Arial" w:cs="Arial"/>
          <w:iCs/>
        </w:rPr>
      </w:pPr>
      <w:r>
        <w:rPr>
          <w:rFonts w:ascii="Arial" w:hAnsi="Arial" w:cs="Arial"/>
          <w:iCs/>
        </w:rPr>
        <w:t>100% coursework</w:t>
      </w:r>
    </w:p>
    <w:p w14:paraId="48057E0F" w14:textId="00E01A3F" w:rsidR="00345595" w:rsidRDefault="00345595">
      <w:pPr>
        <w:rPr>
          <w:rFonts w:ascii="Arial" w:hAnsi="Arial" w:cs="Arial"/>
          <w:iCs/>
        </w:rPr>
      </w:pPr>
      <w:r>
        <w:rPr>
          <w:rFonts w:ascii="Arial" w:hAnsi="Arial" w:cs="Arial"/>
          <w:iCs/>
        </w:rPr>
        <w:br w:type="page"/>
      </w:r>
    </w:p>
    <w:p w14:paraId="15C1D82C"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656"/>
        <w:gridCol w:w="872"/>
        <w:gridCol w:w="866"/>
        <w:gridCol w:w="866"/>
        <w:gridCol w:w="866"/>
        <w:gridCol w:w="866"/>
        <w:gridCol w:w="866"/>
        <w:gridCol w:w="866"/>
        <w:gridCol w:w="866"/>
        <w:gridCol w:w="866"/>
      </w:tblGrid>
      <w:tr w:rsidR="00F27A39" w:rsidRPr="00302082" w14:paraId="30DF5D0A" w14:textId="30CBFD0C" w:rsidTr="00F27A39">
        <w:tc>
          <w:tcPr>
            <w:tcW w:w="1269" w:type="pct"/>
            <w:shd w:val="clear" w:color="auto" w:fill="D9D9D9" w:themeFill="background1" w:themeFillShade="D9"/>
          </w:tcPr>
          <w:p w14:paraId="488ED7D7" w14:textId="77777777" w:rsidR="00F27A39" w:rsidRPr="00302082" w:rsidRDefault="00F27A39" w:rsidP="00302082">
            <w:pPr>
              <w:spacing w:after="120"/>
              <w:ind w:left="33"/>
              <w:rPr>
                <w:rFonts w:ascii="Arial" w:hAnsi="Arial" w:cs="Arial"/>
                <w:b/>
              </w:rPr>
            </w:pPr>
            <w:r w:rsidRPr="00302082">
              <w:rPr>
                <w:rFonts w:ascii="Arial" w:hAnsi="Arial" w:cs="Arial"/>
                <w:b/>
              </w:rPr>
              <w:t>Module learning outcome</w:t>
            </w:r>
          </w:p>
        </w:tc>
        <w:tc>
          <w:tcPr>
            <w:tcW w:w="417" w:type="pct"/>
          </w:tcPr>
          <w:p w14:paraId="0214A4C9" w14:textId="77777777" w:rsidR="00F27A39" w:rsidRPr="00302082" w:rsidRDefault="00F27A39" w:rsidP="00302082">
            <w:pPr>
              <w:spacing w:after="120"/>
              <w:rPr>
                <w:rFonts w:ascii="Arial" w:hAnsi="Arial" w:cs="Arial"/>
                <w:i/>
              </w:rPr>
            </w:pPr>
            <w:r w:rsidRPr="00302082">
              <w:rPr>
                <w:rFonts w:ascii="Arial" w:hAnsi="Arial" w:cs="Arial"/>
                <w:i/>
              </w:rPr>
              <w:t>8.1</w:t>
            </w:r>
          </w:p>
        </w:tc>
        <w:tc>
          <w:tcPr>
            <w:tcW w:w="414" w:type="pct"/>
          </w:tcPr>
          <w:p w14:paraId="6D02740E" w14:textId="77777777" w:rsidR="00F27A39" w:rsidRPr="00302082" w:rsidRDefault="00F27A39" w:rsidP="00302082">
            <w:pPr>
              <w:spacing w:after="120"/>
              <w:rPr>
                <w:rFonts w:ascii="Arial" w:hAnsi="Arial" w:cs="Arial"/>
                <w:i/>
              </w:rPr>
            </w:pPr>
            <w:r w:rsidRPr="00302082">
              <w:rPr>
                <w:rFonts w:ascii="Arial" w:hAnsi="Arial" w:cs="Arial"/>
                <w:i/>
              </w:rPr>
              <w:t>8.2</w:t>
            </w:r>
          </w:p>
        </w:tc>
        <w:tc>
          <w:tcPr>
            <w:tcW w:w="414" w:type="pct"/>
          </w:tcPr>
          <w:p w14:paraId="122B3068" w14:textId="77777777" w:rsidR="00F27A39" w:rsidRPr="00302082" w:rsidRDefault="00F27A39" w:rsidP="00302082">
            <w:pPr>
              <w:spacing w:after="120"/>
              <w:rPr>
                <w:rFonts w:ascii="Arial" w:hAnsi="Arial" w:cs="Arial"/>
                <w:i/>
              </w:rPr>
            </w:pPr>
            <w:r w:rsidRPr="00302082">
              <w:rPr>
                <w:rFonts w:ascii="Arial" w:hAnsi="Arial" w:cs="Arial"/>
                <w:i/>
              </w:rPr>
              <w:t>8.3</w:t>
            </w:r>
          </w:p>
        </w:tc>
        <w:tc>
          <w:tcPr>
            <w:tcW w:w="414" w:type="pct"/>
          </w:tcPr>
          <w:p w14:paraId="1DECBECE" w14:textId="77777777" w:rsidR="00F27A39" w:rsidRPr="00302082" w:rsidRDefault="00F27A39" w:rsidP="00302082">
            <w:pPr>
              <w:spacing w:after="120"/>
              <w:rPr>
                <w:rFonts w:ascii="Arial" w:hAnsi="Arial" w:cs="Arial"/>
                <w:i/>
              </w:rPr>
            </w:pPr>
            <w:r w:rsidRPr="00302082">
              <w:rPr>
                <w:rFonts w:ascii="Arial" w:hAnsi="Arial" w:cs="Arial"/>
                <w:i/>
              </w:rPr>
              <w:t>8.4</w:t>
            </w:r>
          </w:p>
        </w:tc>
        <w:tc>
          <w:tcPr>
            <w:tcW w:w="414" w:type="pct"/>
          </w:tcPr>
          <w:p w14:paraId="108FAF39" w14:textId="3CFEFA92" w:rsidR="00F27A39" w:rsidRPr="00302082" w:rsidRDefault="00F27A39" w:rsidP="00302082">
            <w:pPr>
              <w:spacing w:after="120"/>
              <w:rPr>
                <w:rFonts w:ascii="Arial" w:hAnsi="Arial" w:cs="Arial"/>
                <w:i/>
              </w:rPr>
            </w:pPr>
            <w:r>
              <w:rPr>
                <w:rFonts w:ascii="Arial" w:hAnsi="Arial" w:cs="Arial"/>
                <w:i/>
              </w:rPr>
              <w:t>8.5</w:t>
            </w:r>
          </w:p>
        </w:tc>
        <w:tc>
          <w:tcPr>
            <w:tcW w:w="414" w:type="pct"/>
          </w:tcPr>
          <w:p w14:paraId="1E60A115" w14:textId="6976E081" w:rsidR="00F27A39" w:rsidRPr="00302082" w:rsidRDefault="00F27A39" w:rsidP="00302082">
            <w:pPr>
              <w:spacing w:after="120"/>
              <w:rPr>
                <w:rFonts w:ascii="Arial" w:hAnsi="Arial" w:cs="Arial"/>
                <w:i/>
              </w:rPr>
            </w:pPr>
            <w:r w:rsidRPr="00302082">
              <w:rPr>
                <w:rFonts w:ascii="Arial" w:hAnsi="Arial" w:cs="Arial"/>
                <w:i/>
              </w:rPr>
              <w:t>9.1</w:t>
            </w:r>
          </w:p>
        </w:tc>
        <w:tc>
          <w:tcPr>
            <w:tcW w:w="414" w:type="pct"/>
          </w:tcPr>
          <w:p w14:paraId="7C10579A" w14:textId="77777777" w:rsidR="00F27A39" w:rsidRPr="00302082" w:rsidRDefault="00F27A39" w:rsidP="00302082">
            <w:pPr>
              <w:spacing w:after="120"/>
              <w:rPr>
                <w:rFonts w:ascii="Arial" w:hAnsi="Arial" w:cs="Arial"/>
                <w:i/>
              </w:rPr>
            </w:pPr>
            <w:r w:rsidRPr="00302082">
              <w:rPr>
                <w:rFonts w:ascii="Arial" w:hAnsi="Arial" w:cs="Arial"/>
                <w:i/>
              </w:rPr>
              <w:t>9.2</w:t>
            </w:r>
          </w:p>
        </w:tc>
        <w:tc>
          <w:tcPr>
            <w:tcW w:w="414" w:type="pct"/>
          </w:tcPr>
          <w:p w14:paraId="19FD98E6" w14:textId="77777777" w:rsidR="00F27A39" w:rsidRPr="00302082" w:rsidRDefault="00F27A39" w:rsidP="00302082">
            <w:pPr>
              <w:spacing w:after="120"/>
              <w:rPr>
                <w:rFonts w:ascii="Arial" w:hAnsi="Arial" w:cs="Arial"/>
                <w:i/>
              </w:rPr>
            </w:pPr>
            <w:r w:rsidRPr="00302082">
              <w:rPr>
                <w:rFonts w:ascii="Arial" w:hAnsi="Arial" w:cs="Arial"/>
                <w:i/>
              </w:rPr>
              <w:t>9.3</w:t>
            </w:r>
          </w:p>
        </w:tc>
        <w:tc>
          <w:tcPr>
            <w:tcW w:w="414" w:type="pct"/>
          </w:tcPr>
          <w:p w14:paraId="1CB772BA" w14:textId="63A0842D" w:rsidR="00F27A39" w:rsidRPr="00302082" w:rsidRDefault="00F27A39" w:rsidP="00302082">
            <w:pPr>
              <w:spacing w:after="120"/>
              <w:rPr>
                <w:rFonts w:ascii="Arial" w:hAnsi="Arial" w:cs="Arial"/>
                <w:i/>
              </w:rPr>
            </w:pPr>
            <w:r>
              <w:rPr>
                <w:rFonts w:ascii="Arial" w:hAnsi="Arial" w:cs="Arial"/>
                <w:i/>
              </w:rPr>
              <w:t>9.4</w:t>
            </w:r>
          </w:p>
        </w:tc>
      </w:tr>
      <w:tr w:rsidR="00F27A39" w:rsidRPr="00302082" w14:paraId="45395F5D" w14:textId="44B91A58" w:rsidTr="00F27A39">
        <w:tc>
          <w:tcPr>
            <w:tcW w:w="1269" w:type="pct"/>
            <w:shd w:val="clear" w:color="auto" w:fill="D9D9D9" w:themeFill="background1" w:themeFillShade="D9"/>
          </w:tcPr>
          <w:p w14:paraId="040105EE" w14:textId="77777777" w:rsidR="00F27A39" w:rsidRPr="00302082" w:rsidRDefault="00F27A39" w:rsidP="00302082">
            <w:pPr>
              <w:spacing w:after="120"/>
              <w:rPr>
                <w:rFonts w:ascii="Arial" w:hAnsi="Arial" w:cs="Arial"/>
                <w:b/>
              </w:rPr>
            </w:pPr>
            <w:r w:rsidRPr="00302082">
              <w:rPr>
                <w:rFonts w:ascii="Arial" w:hAnsi="Arial" w:cs="Arial"/>
                <w:b/>
              </w:rPr>
              <w:t>Learning/ teaching method</w:t>
            </w:r>
          </w:p>
        </w:tc>
        <w:tc>
          <w:tcPr>
            <w:tcW w:w="417" w:type="pct"/>
          </w:tcPr>
          <w:p w14:paraId="47A75A89" w14:textId="77777777" w:rsidR="00F27A39" w:rsidRPr="00302082" w:rsidRDefault="00F27A39" w:rsidP="00302082">
            <w:pPr>
              <w:spacing w:after="120"/>
              <w:rPr>
                <w:rFonts w:ascii="Arial" w:hAnsi="Arial" w:cs="Arial"/>
                <w:b/>
              </w:rPr>
            </w:pPr>
          </w:p>
        </w:tc>
        <w:tc>
          <w:tcPr>
            <w:tcW w:w="414" w:type="pct"/>
          </w:tcPr>
          <w:p w14:paraId="7A4912B5" w14:textId="77777777" w:rsidR="00F27A39" w:rsidRPr="00302082" w:rsidRDefault="00F27A39" w:rsidP="00302082">
            <w:pPr>
              <w:spacing w:after="120"/>
              <w:rPr>
                <w:rFonts w:ascii="Arial" w:hAnsi="Arial" w:cs="Arial"/>
                <w:b/>
              </w:rPr>
            </w:pPr>
          </w:p>
        </w:tc>
        <w:tc>
          <w:tcPr>
            <w:tcW w:w="414" w:type="pct"/>
          </w:tcPr>
          <w:p w14:paraId="605F9AE5" w14:textId="77777777" w:rsidR="00F27A39" w:rsidRPr="00302082" w:rsidRDefault="00F27A39" w:rsidP="00302082">
            <w:pPr>
              <w:spacing w:after="120"/>
              <w:rPr>
                <w:rFonts w:ascii="Arial" w:hAnsi="Arial" w:cs="Arial"/>
                <w:b/>
              </w:rPr>
            </w:pPr>
          </w:p>
        </w:tc>
        <w:tc>
          <w:tcPr>
            <w:tcW w:w="414" w:type="pct"/>
          </w:tcPr>
          <w:p w14:paraId="4EC627D2" w14:textId="77777777" w:rsidR="00F27A39" w:rsidRPr="00302082" w:rsidRDefault="00F27A39" w:rsidP="00302082">
            <w:pPr>
              <w:spacing w:after="120"/>
              <w:rPr>
                <w:rFonts w:ascii="Arial" w:hAnsi="Arial" w:cs="Arial"/>
                <w:b/>
              </w:rPr>
            </w:pPr>
          </w:p>
        </w:tc>
        <w:tc>
          <w:tcPr>
            <w:tcW w:w="414" w:type="pct"/>
          </w:tcPr>
          <w:p w14:paraId="429200C0" w14:textId="77777777" w:rsidR="00F27A39" w:rsidRPr="00302082" w:rsidRDefault="00F27A39" w:rsidP="00302082">
            <w:pPr>
              <w:spacing w:after="120"/>
              <w:rPr>
                <w:rFonts w:ascii="Arial" w:hAnsi="Arial" w:cs="Arial"/>
                <w:b/>
              </w:rPr>
            </w:pPr>
          </w:p>
        </w:tc>
        <w:tc>
          <w:tcPr>
            <w:tcW w:w="414" w:type="pct"/>
          </w:tcPr>
          <w:p w14:paraId="22F27AF5" w14:textId="7341E8EF" w:rsidR="00F27A39" w:rsidRPr="00302082" w:rsidRDefault="00F27A39" w:rsidP="00302082">
            <w:pPr>
              <w:spacing w:after="120"/>
              <w:rPr>
                <w:rFonts w:ascii="Arial" w:hAnsi="Arial" w:cs="Arial"/>
                <w:b/>
              </w:rPr>
            </w:pPr>
          </w:p>
        </w:tc>
        <w:tc>
          <w:tcPr>
            <w:tcW w:w="414" w:type="pct"/>
          </w:tcPr>
          <w:p w14:paraId="4B63D069" w14:textId="77777777" w:rsidR="00F27A39" w:rsidRPr="00302082" w:rsidRDefault="00F27A39" w:rsidP="00302082">
            <w:pPr>
              <w:spacing w:after="120"/>
              <w:rPr>
                <w:rFonts w:ascii="Arial" w:hAnsi="Arial" w:cs="Arial"/>
                <w:b/>
              </w:rPr>
            </w:pPr>
          </w:p>
        </w:tc>
        <w:tc>
          <w:tcPr>
            <w:tcW w:w="414" w:type="pct"/>
          </w:tcPr>
          <w:p w14:paraId="4F3F29F4" w14:textId="77777777" w:rsidR="00F27A39" w:rsidRPr="00302082" w:rsidRDefault="00F27A39" w:rsidP="00302082">
            <w:pPr>
              <w:spacing w:after="120"/>
              <w:rPr>
                <w:rFonts w:ascii="Arial" w:hAnsi="Arial" w:cs="Arial"/>
                <w:b/>
              </w:rPr>
            </w:pPr>
          </w:p>
        </w:tc>
        <w:tc>
          <w:tcPr>
            <w:tcW w:w="414" w:type="pct"/>
          </w:tcPr>
          <w:p w14:paraId="0C347478" w14:textId="77777777" w:rsidR="00F27A39" w:rsidRPr="00302082" w:rsidRDefault="00F27A39" w:rsidP="00302082">
            <w:pPr>
              <w:spacing w:after="120"/>
              <w:rPr>
                <w:rFonts w:ascii="Arial" w:hAnsi="Arial" w:cs="Arial"/>
                <w:b/>
              </w:rPr>
            </w:pPr>
          </w:p>
        </w:tc>
      </w:tr>
      <w:tr w:rsidR="00F27A39" w:rsidRPr="00302082" w14:paraId="7991899B" w14:textId="1053AAC6" w:rsidTr="00F27A39">
        <w:tc>
          <w:tcPr>
            <w:tcW w:w="1269" w:type="pct"/>
          </w:tcPr>
          <w:p w14:paraId="54C8D88B" w14:textId="0345B417" w:rsidR="00F27A39" w:rsidRDefault="00F27A39" w:rsidP="00753610">
            <w:pPr>
              <w:spacing w:before="60" w:after="60"/>
              <w:ind w:right="-330"/>
              <w:rPr>
                <w:rFonts w:ascii="Arial" w:hAnsi="Arial" w:cs="Arial"/>
                <w:sz w:val="20"/>
                <w:szCs w:val="20"/>
              </w:rPr>
            </w:pPr>
            <w:r>
              <w:rPr>
                <w:rFonts w:ascii="Arial" w:hAnsi="Arial" w:cs="Arial"/>
                <w:sz w:val="20"/>
                <w:szCs w:val="20"/>
              </w:rPr>
              <w:t>Supervision</w:t>
            </w:r>
            <w:r w:rsidR="0077744D">
              <w:rPr>
                <w:rFonts w:ascii="Arial" w:hAnsi="Arial" w:cs="Arial"/>
                <w:sz w:val="20"/>
                <w:szCs w:val="20"/>
              </w:rPr>
              <w:t>/Tutorials</w:t>
            </w:r>
          </w:p>
        </w:tc>
        <w:tc>
          <w:tcPr>
            <w:tcW w:w="417" w:type="pct"/>
          </w:tcPr>
          <w:p w14:paraId="77EBDC0F" w14:textId="6BE4B3B4" w:rsidR="00F27A39" w:rsidRDefault="0077744D" w:rsidP="00753610">
            <w:pPr>
              <w:spacing w:after="120"/>
              <w:rPr>
                <w:rFonts w:ascii="Arial" w:hAnsi="Arial" w:cs="Arial"/>
                <w:b/>
              </w:rPr>
            </w:pPr>
            <w:r>
              <w:rPr>
                <w:rFonts w:ascii="Arial" w:hAnsi="Arial" w:cs="Arial"/>
                <w:b/>
              </w:rPr>
              <w:t>X</w:t>
            </w:r>
          </w:p>
        </w:tc>
        <w:tc>
          <w:tcPr>
            <w:tcW w:w="414" w:type="pct"/>
          </w:tcPr>
          <w:p w14:paraId="2E66109B" w14:textId="02EDADBA" w:rsidR="00F27A39" w:rsidRDefault="0077744D" w:rsidP="00753610">
            <w:pPr>
              <w:spacing w:after="120"/>
              <w:rPr>
                <w:rFonts w:ascii="Arial" w:hAnsi="Arial" w:cs="Arial"/>
                <w:b/>
              </w:rPr>
            </w:pPr>
            <w:r>
              <w:rPr>
                <w:rFonts w:ascii="Arial" w:hAnsi="Arial" w:cs="Arial"/>
                <w:b/>
              </w:rPr>
              <w:t>X</w:t>
            </w:r>
          </w:p>
        </w:tc>
        <w:tc>
          <w:tcPr>
            <w:tcW w:w="414" w:type="pct"/>
          </w:tcPr>
          <w:p w14:paraId="1C97C62E" w14:textId="3FCEFDDC" w:rsidR="00F27A39" w:rsidRPr="00302082" w:rsidRDefault="0077744D" w:rsidP="00753610">
            <w:pPr>
              <w:spacing w:after="120"/>
              <w:rPr>
                <w:rFonts w:ascii="Arial" w:hAnsi="Arial" w:cs="Arial"/>
                <w:b/>
              </w:rPr>
            </w:pPr>
            <w:r>
              <w:rPr>
                <w:rFonts w:ascii="Arial" w:hAnsi="Arial" w:cs="Arial"/>
                <w:b/>
              </w:rPr>
              <w:t>X</w:t>
            </w:r>
          </w:p>
        </w:tc>
        <w:tc>
          <w:tcPr>
            <w:tcW w:w="414" w:type="pct"/>
          </w:tcPr>
          <w:p w14:paraId="059A8B36" w14:textId="7394CD21" w:rsidR="00F27A39" w:rsidRPr="00302082" w:rsidRDefault="0077744D" w:rsidP="00753610">
            <w:pPr>
              <w:spacing w:after="120"/>
              <w:rPr>
                <w:rFonts w:ascii="Arial" w:hAnsi="Arial" w:cs="Arial"/>
                <w:b/>
              </w:rPr>
            </w:pPr>
            <w:r>
              <w:rPr>
                <w:rFonts w:ascii="Arial" w:hAnsi="Arial" w:cs="Arial"/>
                <w:b/>
              </w:rPr>
              <w:t>X</w:t>
            </w:r>
          </w:p>
        </w:tc>
        <w:tc>
          <w:tcPr>
            <w:tcW w:w="414" w:type="pct"/>
          </w:tcPr>
          <w:p w14:paraId="2DCE0ACE" w14:textId="1E6B8901" w:rsidR="00F27A39" w:rsidRPr="000B45E0" w:rsidRDefault="00F27A39" w:rsidP="00753610">
            <w:pPr>
              <w:rPr>
                <w:rFonts w:ascii="Arial" w:hAnsi="Arial" w:cs="Arial"/>
                <w:b/>
              </w:rPr>
            </w:pPr>
            <w:r>
              <w:rPr>
                <w:rFonts w:ascii="Arial" w:hAnsi="Arial" w:cs="Arial"/>
                <w:b/>
              </w:rPr>
              <w:t>X</w:t>
            </w:r>
          </w:p>
        </w:tc>
        <w:tc>
          <w:tcPr>
            <w:tcW w:w="414" w:type="pct"/>
          </w:tcPr>
          <w:p w14:paraId="14DB4873" w14:textId="7D0B1914" w:rsidR="00F27A39" w:rsidRPr="000B45E0" w:rsidRDefault="00F27A39" w:rsidP="00753610">
            <w:pPr>
              <w:rPr>
                <w:rFonts w:ascii="Arial" w:hAnsi="Arial" w:cs="Arial"/>
                <w:b/>
              </w:rPr>
            </w:pPr>
          </w:p>
        </w:tc>
        <w:tc>
          <w:tcPr>
            <w:tcW w:w="414" w:type="pct"/>
          </w:tcPr>
          <w:p w14:paraId="3B770F3D" w14:textId="57FF2E01" w:rsidR="00F27A39" w:rsidRPr="000B45E0" w:rsidRDefault="0077744D" w:rsidP="00753610">
            <w:pPr>
              <w:rPr>
                <w:rFonts w:ascii="Arial" w:hAnsi="Arial" w:cs="Arial"/>
                <w:b/>
              </w:rPr>
            </w:pPr>
            <w:r>
              <w:rPr>
                <w:rFonts w:ascii="Arial" w:hAnsi="Arial" w:cs="Arial"/>
                <w:b/>
              </w:rPr>
              <w:t>X</w:t>
            </w:r>
          </w:p>
        </w:tc>
        <w:tc>
          <w:tcPr>
            <w:tcW w:w="414" w:type="pct"/>
          </w:tcPr>
          <w:p w14:paraId="6190581F" w14:textId="2E8E52FD" w:rsidR="00F27A39" w:rsidRPr="000B45E0" w:rsidRDefault="0077744D" w:rsidP="00753610">
            <w:pPr>
              <w:rPr>
                <w:rFonts w:ascii="Arial" w:hAnsi="Arial" w:cs="Arial"/>
                <w:b/>
              </w:rPr>
            </w:pPr>
            <w:r>
              <w:rPr>
                <w:rFonts w:ascii="Arial" w:hAnsi="Arial" w:cs="Arial"/>
                <w:b/>
              </w:rPr>
              <w:t>X</w:t>
            </w:r>
          </w:p>
        </w:tc>
        <w:tc>
          <w:tcPr>
            <w:tcW w:w="414" w:type="pct"/>
          </w:tcPr>
          <w:p w14:paraId="74CB3988" w14:textId="732E7303" w:rsidR="00F27A39" w:rsidRPr="000B45E0" w:rsidRDefault="0077744D" w:rsidP="00753610">
            <w:pPr>
              <w:rPr>
                <w:rFonts w:ascii="Arial" w:hAnsi="Arial" w:cs="Arial"/>
                <w:b/>
              </w:rPr>
            </w:pPr>
            <w:r>
              <w:rPr>
                <w:rFonts w:ascii="Arial" w:hAnsi="Arial" w:cs="Arial"/>
                <w:b/>
              </w:rPr>
              <w:t>X</w:t>
            </w:r>
          </w:p>
        </w:tc>
      </w:tr>
      <w:tr w:rsidR="00F27A39" w:rsidRPr="00302082" w14:paraId="2AB21A1B" w14:textId="336AFAD0" w:rsidTr="00F27A39">
        <w:tc>
          <w:tcPr>
            <w:tcW w:w="1269" w:type="pct"/>
          </w:tcPr>
          <w:p w14:paraId="724F6D5B" w14:textId="4292A46F" w:rsidR="00F27A39" w:rsidRDefault="0077744D" w:rsidP="0077744D">
            <w:pPr>
              <w:spacing w:before="60" w:after="60"/>
              <w:ind w:right="-330"/>
              <w:rPr>
                <w:rFonts w:ascii="Arial" w:hAnsi="Arial" w:cs="Arial"/>
                <w:sz w:val="20"/>
                <w:szCs w:val="20"/>
              </w:rPr>
            </w:pPr>
            <w:r>
              <w:rPr>
                <w:rFonts w:ascii="Arial" w:hAnsi="Arial" w:cs="Arial"/>
                <w:sz w:val="20"/>
                <w:szCs w:val="20"/>
              </w:rPr>
              <w:t xml:space="preserve">Private </w:t>
            </w:r>
            <w:r w:rsidR="00F27A39">
              <w:rPr>
                <w:rFonts w:ascii="Arial" w:hAnsi="Arial" w:cs="Arial"/>
                <w:sz w:val="20"/>
                <w:szCs w:val="20"/>
              </w:rPr>
              <w:t>study</w:t>
            </w:r>
          </w:p>
        </w:tc>
        <w:tc>
          <w:tcPr>
            <w:tcW w:w="417" w:type="pct"/>
          </w:tcPr>
          <w:p w14:paraId="1AB836F6" w14:textId="77777777" w:rsidR="00F27A39" w:rsidRDefault="00F27A39" w:rsidP="00753610">
            <w:r w:rsidRPr="004E6381">
              <w:rPr>
                <w:rFonts w:ascii="Arial" w:hAnsi="Arial" w:cs="Arial"/>
                <w:b/>
              </w:rPr>
              <w:t>X</w:t>
            </w:r>
          </w:p>
        </w:tc>
        <w:tc>
          <w:tcPr>
            <w:tcW w:w="414" w:type="pct"/>
          </w:tcPr>
          <w:p w14:paraId="28212E3F" w14:textId="77777777" w:rsidR="00F27A39" w:rsidRDefault="00F27A39" w:rsidP="00753610">
            <w:r w:rsidRPr="004E6381">
              <w:rPr>
                <w:rFonts w:ascii="Arial" w:hAnsi="Arial" w:cs="Arial"/>
                <w:b/>
              </w:rPr>
              <w:t>X</w:t>
            </w:r>
          </w:p>
        </w:tc>
        <w:tc>
          <w:tcPr>
            <w:tcW w:w="414" w:type="pct"/>
          </w:tcPr>
          <w:p w14:paraId="1BF7E72D" w14:textId="77777777" w:rsidR="00F27A39" w:rsidRDefault="00F27A39" w:rsidP="00753610">
            <w:r w:rsidRPr="004E6381">
              <w:rPr>
                <w:rFonts w:ascii="Arial" w:hAnsi="Arial" w:cs="Arial"/>
                <w:b/>
              </w:rPr>
              <w:t>X</w:t>
            </w:r>
          </w:p>
        </w:tc>
        <w:tc>
          <w:tcPr>
            <w:tcW w:w="414" w:type="pct"/>
          </w:tcPr>
          <w:p w14:paraId="106C7D58" w14:textId="77777777" w:rsidR="00F27A39" w:rsidRDefault="00F27A39" w:rsidP="00753610">
            <w:r w:rsidRPr="004E6381">
              <w:rPr>
                <w:rFonts w:ascii="Arial" w:hAnsi="Arial" w:cs="Arial"/>
                <w:b/>
              </w:rPr>
              <w:t>X</w:t>
            </w:r>
          </w:p>
        </w:tc>
        <w:tc>
          <w:tcPr>
            <w:tcW w:w="414" w:type="pct"/>
          </w:tcPr>
          <w:p w14:paraId="7DD19AEF" w14:textId="3F2B8A57" w:rsidR="00F27A39" w:rsidRPr="000B45E0" w:rsidRDefault="00F27A39" w:rsidP="00753610">
            <w:pPr>
              <w:rPr>
                <w:rFonts w:ascii="Arial" w:hAnsi="Arial" w:cs="Arial"/>
                <w:b/>
              </w:rPr>
            </w:pPr>
            <w:r>
              <w:rPr>
                <w:rFonts w:ascii="Arial" w:hAnsi="Arial" w:cs="Arial"/>
                <w:b/>
              </w:rPr>
              <w:t>X</w:t>
            </w:r>
          </w:p>
        </w:tc>
        <w:tc>
          <w:tcPr>
            <w:tcW w:w="414" w:type="pct"/>
          </w:tcPr>
          <w:p w14:paraId="2D116433" w14:textId="54814219" w:rsidR="00F27A39" w:rsidRDefault="00F27A39" w:rsidP="00753610">
            <w:r w:rsidRPr="000B45E0">
              <w:rPr>
                <w:rFonts w:ascii="Arial" w:hAnsi="Arial" w:cs="Arial"/>
                <w:b/>
              </w:rPr>
              <w:t>X</w:t>
            </w:r>
          </w:p>
        </w:tc>
        <w:tc>
          <w:tcPr>
            <w:tcW w:w="414" w:type="pct"/>
          </w:tcPr>
          <w:p w14:paraId="0F3DBA18" w14:textId="77777777" w:rsidR="00F27A39" w:rsidRDefault="00F27A39" w:rsidP="00753610">
            <w:r w:rsidRPr="000B45E0">
              <w:rPr>
                <w:rFonts w:ascii="Arial" w:hAnsi="Arial" w:cs="Arial"/>
                <w:b/>
              </w:rPr>
              <w:t>X</w:t>
            </w:r>
          </w:p>
        </w:tc>
        <w:tc>
          <w:tcPr>
            <w:tcW w:w="414" w:type="pct"/>
          </w:tcPr>
          <w:p w14:paraId="4E18DBB9" w14:textId="77777777" w:rsidR="00F27A39" w:rsidRDefault="00F27A39" w:rsidP="00753610">
            <w:r w:rsidRPr="000B45E0">
              <w:rPr>
                <w:rFonts w:ascii="Arial" w:hAnsi="Arial" w:cs="Arial"/>
                <w:b/>
              </w:rPr>
              <w:t>X</w:t>
            </w:r>
          </w:p>
        </w:tc>
        <w:tc>
          <w:tcPr>
            <w:tcW w:w="414" w:type="pct"/>
          </w:tcPr>
          <w:p w14:paraId="2A24C053" w14:textId="2666476D" w:rsidR="00F27A39" w:rsidRPr="000B45E0" w:rsidRDefault="00F27A39" w:rsidP="00753610">
            <w:pPr>
              <w:rPr>
                <w:rFonts w:ascii="Arial" w:hAnsi="Arial" w:cs="Arial"/>
                <w:b/>
              </w:rPr>
            </w:pPr>
            <w:r>
              <w:rPr>
                <w:rFonts w:ascii="Arial" w:hAnsi="Arial" w:cs="Arial"/>
                <w:b/>
              </w:rPr>
              <w:t>X</w:t>
            </w:r>
          </w:p>
        </w:tc>
      </w:tr>
      <w:tr w:rsidR="00F27A39" w:rsidRPr="00302082" w14:paraId="092E1B50" w14:textId="5EF303EC" w:rsidTr="00F27A39">
        <w:tc>
          <w:tcPr>
            <w:tcW w:w="1269" w:type="pct"/>
            <w:shd w:val="clear" w:color="auto" w:fill="D9D9D9" w:themeFill="background1" w:themeFillShade="D9"/>
          </w:tcPr>
          <w:p w14:paraId="0DA045BE" w14:textId="77777777" w:rsidR="00F27A39" w:rsidRPr="00302082" w:rsidRDefault="00F27A39" w:rsidP="00302082">
            <w:pPr>
              <w:spacing w:after="120"/>
              <w:rPr>
                <w:rFonts w:ascii="Arial" w:hAnsi="Arial" w:cs="Arial"/>
                <w:b/>
              </w:rPr>
            </w:pPr>
            <w:r w:rsidRPr="00302082">
              <w:rPr>
                <w:rFonts w:ascii="Arial" w:hAnsi="Arial" w:cs="Arial"/>
                <w:b/>
              </w:rPr>
              <w:t>Assessment method</w:t>
            </w:r>
          </w:p>
        </w:tc>
        <w:tc>
          <w:tcPr>
            <w:tcW w:w="417" w:type="pct"/>
          </w:tcPr>
          <w:p w14:paraId="188C1058" w14:textId="77777777" w:rsidR="00F27A39" w:rsidRPr="00302082" w:rsidRDefault="00F27A39" w:rsidP="00302082">
            <w:pPr>
              <w:spacing w:after="120"/>
              <w:rPr>
                <w:rFonts w:ascii="Arial" w:hAnsi="Arial" w:cs="Arial"/>
                <w:b/>
              </w:rPr>
            </w:pPr>
          </w:p>
        </w:tc>
        <w:tc>
          <w:tcPr>
            <w:tcW w:w="414" w:type="pct"/>
          </w:tcPr>
          <w:p w14:paraId="505BC161" w14:textId="77777777" w:rsidR="00F27A39" w:rsidRPr="00302082" w:rsidRDefault="00F27A39" w:rsidP="00302082">
            <w:pPr>
              <w:spacing w:after="120"/>
              <w:rPr>
                <w:rFonts w:ascii="Arial" w:hAnsi="Arial" w:cs="Arial"/>
                <w:b/>
              </w:rPr>
            </w:pPr>
          </w:p>
        </w:tc>
        <w:tc>
          <w:tcPr>
            <w:tcW w:w="414" w:type="pct"/>
          </w:tcPr>
          <w:p w14:paraId="6B169607" w14:textId="77777777" w:rsidR="00F27A39" w:rsidRPr="00302082" w:rsidRDefault="00F27A39" w:rsidP="00302082">
            <w:pPr>
              <w:spacing w:after="120"/>
              <w:rPr>
                <w:rFonts w:ascii="Arial" w:hAnsi="Arial" w:cs="Arial"/>
                <w:b/>
              </w:rPr>
            </w:pPr>
          </w:p>
        </w:tc>
        <w:tc>
          <w:tcPr>
            <w:tcW w:w="414" w:type="pct"/>
          </w:tcPr>
          <w:p w14:paraId="5C868B0B" w14:textId="77777777" w:rsidR="00F27A39" w:rsidRPr="00302082" w:rsidRDefault="00F27A39" w:rsidP="00302082">
            <w:pPr>
              <w:spacing w:after="120"/>
              <w:rPr>
                <w:rFonts w:ascii="Arial" w:hAnsi="Arial" w:cs="Arial"/>
                <w:b/>
              </w:rPr>
            </w:pPr>
          </w:p>
        </w:tc>
        <w:tc>
          <w:tcPr>
            <w:tcW w:w="414" w:type="pct"/>
          </w:tcPr>
          <w:p w14:paraId="2A5B668C" w14:textId="77777777" w:rsidR="00F27A39" w:rsidRPr="00302082" w:rsidRDefault="00F27A39" w:rsidP="00302082">
            <w:pPr>
              <w:spacing w:after="120"/>
              <w:rPr>
                <w:rFonts w:ascii="Arial" w:hAnsi="Arial" w:cs="Arial"/>
                <w:b/>
              </w:rPr>
            </w:pPr>
          </w:p>
        </w:tc>
        <w:tc>
          <w:tcPr>
            <w:tcW w:w="414" w:type="pct"/>
          </w:tcPr>
          <w:p w14:paraId="3091129E" w14:textId="6D31CB91" w:rsidR="00F27A39" w:rsidRPr="00302082" w:rsidRDefault="00F27A39" w:rsidP="00302082">
            <w:pPr>
              <w:spacing w:after="120"/>
              <w:rPr>
                <w:rFonts w:ascii="Arial" w:hAnsi="Arial" w:cs="Arial"/>
                <w:b/>
              </w:rPr>
            </w:pPr>
          </w:p>
        </w:tc>
        <w:tc>
          <w:tcPr>
            <w:tcW w:w="414" w:type="pct"/>
          </w:tcPr>
          <w:p w14:paraId="48840746" w14:textId="77777777" w:rsidR="00F27A39" w:rsidRPr="00302082" w:rsidRDefault="00F27A39" w:rsidP="00302082">
            <w:pPr>
              <w:spacing w:after="120"/>
              <w:rPr>
                <w:rFonts w:ascii="Arial" w:hAnsi="Arial" w:cs="Arial"/>
                <w:b/>
              </w:rPr>
            </w:pPr>
          </w:p>
        </w:tc>
        <w:tc>
          <w:tcPr>
            <w:tcW w:w="414" w:type="pct"/>
          </w:tcPr>
          <w:p w14:paraId="0C17D409" w14:textId="77777777" w:rsidR="00F27A39" w:rsidRPr="00302082" w:rsidRDefault="00F27A39" w:rsidP="00302082">
            <w:pPr>
              <w:spacing w:after="120"/>
              <w:rPr>
                <w:rFonts w:ascii="Arial" w:hAnsi="Arial" w:cs="Arial"/>
                <w:b/>
              </w:rPr>
            </w:pPr>
          </w:p>
        </w:tc>
        <w:tc>
          <w:tcPr>
            <w:tcW w:w="414" w:type="pct"/>
          </w:tcPr>
          <w:p w14:paraId="2BEA516C" w14:textId="77777777" w:rsidR="00F27A39" w:rsidRPr="00302082" w:rsidRDefault="00F27A39" w:rsidP="00302082">
            <w:pPr>
              <w:spacing w:after="120"/>
              <w:rPr>
                <w:rFonts w:ascii="Arial" w:hAnsi="Arial" w:cs="Arial"/>
                <w:b/>
              </w:rPr>
            </w:pPr>
          </w:p>
        </w:tc>
      </w:tr>
      <w:tr w:rsidR="00F27A39" w:rsidRPr="00302082" w14:paraId="72B61C85" w14:textId="57426A29" w:rsidTr="00F27A39">
        <w:tc>
          <w:tcPr>
            <w:tcW w:w="1269" w:type="pct"/>
          </w:tcPr>
          <w:p w14:paraId="17C063CF" w14:textId="77777777" w:rsidR="00F27A39" w:rsidRDefault="00F27A39" w:rsidP="00136BA1">
            <w:pPr>
              <w:spacing w:before="60" w:after="60"/>
              <w:ind w:right="-330"/>
              <w:rPr>
                <w:rFonts w:ascii="Arial" w:hAnsi="Arial" w:cs="Arial"/>
                <w:sz w:val="20"/>
                <w:szCs w:val="20"/>
              </w:rPr>
            </w:pPr>
            <w:r>
              <w:rPr>
                <w:rFonts w:ascii="Arial" w:hAnsi="Arial" w:cs="Arial"/>
                <w:sz w:val="20"/>
                <w:szCs w:val="20"/>
              </w:rPr>
              <w:t xml:space="preserve">8 – 10,000 word </w:t>
            </w:r>
          </w:p>
          <w:p w14:paraId="48DA8ED3" w14:textId="4AC1C242" w:rsidR="00F27A39" w:rsidRDefault="00F27A39" w:rsidP="00136BA1">
            <w:pPr>
              <w:spacing w:before="60" w:after="60"/>
              <w:ind w:right="-330"/>
              <w:rPr>
                <w:rFonts w:ascii="Arial" w:hAnsi="Arial" w:cs="Arial"/>
                <w:sz w:val="20"/>
                <w:szCs w:val="20"/>
              </w:rPr>
            </w:pPr>
            <w:r>
              <w:rPr>
                <w:rFonts w:ascii="Arial" w:hAnsi="Arial" w:cs="Arial"/>
                <w:sz w:val="20"/>
                <w:szCs w:val="20"/>
              </w:rPr>
              <w:t>Business Report</w:t>
            </w:r>
          </w:p>
        </w:tc>
        <w:tc>
          <w:tcPr>
            <w:tcW w:w="417" w:type="pct"/>
          </w:tcPr>
          <w:p w14:paraId="139DF3EC" w14:textId="77777777" w:rsidR="00F27A39" w:rsidRDefault="00F27A39" w:rsidP="00136BA1">
            <w:r w:rsidRPr="00A452EC">
              <w:rPr>
                <w:rFonts w:ascii="Arial" w:hAnsi="Arial" w:cs="Arial"/>
                <w:b/>
              </w:rPr>
              <w:t>X</w:t>
            </w:r>
          </w:p>
        </w:tc>
        <w:tc>
          <w:tcPr>
            <w:tcW w:w="414" w:type="pct"/>
          </w:tcPr>
          <w:p w14:paraId="2DA372A9" w14:textId="77777777" w:rsidR="00F27A39" w:rsidRDefault="00F27A39" w:rsidP="00136BA1">
            <w:r w:rsidRPr="00A452EC">
              <w:rPr>
                <w:rFonts w:ascii="Arial" w:hAnsi="Arial" w:cs="Arial"/>
                <w:b/>
              </w:rPr>
              <w:t>X</w:t>
            </w:r>
          </w:p>
        </w:tc>
        <w:tc>
          <w:tcPr>
            <w:tcW w:w="414" w:type="pct"/>
          </w:tcPr>
          <w:p w14:paraId="727293A2" w14:textId="77777777" w:rsidR="00F27A39" w:rsidRDefault="00F27A39" w:rsidP="00136BA1">
            <w:r w:rsidRPr="00A452EC">
              <w:rPr>
                <w:rFonts w:ascii="Arial" w:hAnsi="Arial" w:cs="Arial"/>
                <w:b/>
              </w:rPr>
              <w:t>X</w:t>
            </w:r>
          </w:p>
        </w:tc>
        <w:tc>
          <w:tcPr>
            <w:tcW w:w="414" w:type="pct"/>
          </w:tcPr>
          <w:p w14:paraId="3096B0AD" w14:textId="77777777" w:rsidR="00F27A39" w:rsidRDefault="00F27A39" w:rsidP="00136BA1">
            <w:r w:rsidRPr="00A452EC">
              <w:rPr>
                <w:rFonts w:ascii="Arial" w:hAnsi="Arial" w:cs="Arial"/>
                <w:b/>
              </w:rPr>
              <w:t>X</w:t>
            </w:r>
          </w:p>
        </w:tc>
        <w:tc>
          <w:tcPr>
            <w:tcW w:w="414" w:type="pct"/>
          </w:tcPr>
          <w:p w14:paraId="518D839D" w14:textId="015F6009" w:rsidR="00F27A39" w:rsidRPr="00A452EC" w:rsidRDefault="00F27A39" w:rsidP="00136BA1">
            <w:pPr>
              <w:rPr>
                <w:rFonts w:ascii="Arial" w:hAnsi="Arial" w:cs="Arial"/>
                <w:b/>
              </w:rPr>
            </w:pPr>
            <w:r>
              <w:rPr>
                <w:rFonts w:ascii="Arial" w:hAnsi="Arial" w:cs="Arial"/>
                <w:b/>
              </w:rPr>
              <w:t>X</w:t>
            </w:r>
          </w:p>
        </w:tc>
        <w:tc>
          <w:tcPr>
            <w:tcW w:w="414" w:type="pct"/>
          </w:tcPr>
          <w:p w14:paraId="2004BC62" w14:textId="0F79DFDB" w:rsidR="00F27A39" w:rsidRDefault="00F27A39" w:rsidP="00136BA1">
            <w:r w:rsidRPr="00A452EC">
              <w:rPr>
                <w:rFonts w:ascii="Arial" w:hAnsi="Arial" w:cs="Arial"/>
                <w:b/>
              </w:rPr>
              <w:t>X</w:t>
            </w:r>
          </w:p>
        </w:tc>
        <w:tc>
          <w:tcPr>
            <w:tcW w:w="414" w:type="pct"/>
          </w:tcPr>
          <w:p w14:paraId="70BBC5C7" w14:textId="77777777" w:rsidR="00F27A39" w:rsidRDefault="00F27A39" w:rsidP="00136BA1">
            <w:r w:rsidRPr="00A452EC">
              <w:rPr>
                <w:rFonts w:ascii="Arial" w:hAnsi="Arial" w:cs="Arial"/>
                <w:b/>
              </w:rPr>
              <w:t>X</w:t>
            </w:r>
          </w:p>
        </w:tc>
        <w:tc>
          <w:tcPr>
            <w:tcW w:w="414" w:type="pct"/>
          </w:tcPr>
          <w:p w14:paraId="6E9F5CC0" w14:textId="77777777" w:rsidR="00F27A39" w:rsidRDefault="00F27A39" w:rsidP="00136BA1">
            <w:r w:rsidRPr="00A452EC">
              <w:rPr>
                <w:rFonts w:ascii="Arial" w:hAnsi="Arial" w:cs="Arial"/>
                <w:b/>
              </w:rPr>
              <w:t>X</w:t>
            </w:r>
          </w:p>
        </w:tc>
        <w:tc>
          <w:tcPr>
            <w:tcW w:w="414" w:type="pct"/>
          </w:tcPr>
          <w:p w14:paraId="29EF7D23" w14:textId="3CCEE7C8" w:rsidR="00F27A39" w:rsidRPr="00A452EC" w:rsidRDefault="00F27A39" w:rsidP="00136BA1">
            <w:pPr>
              <w:rPr>
                <w:rFonts w:ascii="Arial" w:hAnsi="Arial" w:cs="Arial"/>
                <w:b/>
              </w:rPr>
            </w:pPr>
            <w:r>
              <w:rPr>
                <w:rFonts w:ascii="Arial" w:hAnsi="Arial" w:cs="Arial"/>
                <w:b/>
              </w:rPr>
              <w:t>X</w:t>
            </w:r>
          </w:p>
        </w:tc>
      </w:tr>
    </w:tbl>
    <w:p w14:paraId="4F711460" w14:textId="04E7BC1C" w:rsidR="00346019" w:rsidRDefault="00346019" w:rsidP="00302082">
      <w:pPr>
        <w:spacing w:after="120" w:line="240" w:lineRule="auto"/>
        <w:ind w:left="426" w:right="260"/>
        <w:rPr>
          <w:rFonts w:ascii="Arial" w:hAnsi="Arial" w:cs="Arial"/>
          <w:b/>
          <w:iCs/>
        </w:rPr>
      </w:pPr>
    </w:p>
    <w:p w14:paraId="4928231D" w14:textId="77777777" w:rsidR="00345595" w:rsidRDefault="00345595" w:rsidP="00302082">
      <w:pPr>
        <w:spacing w:after="120" w:line="240" w:lineRule="auto"/>
        <w:ind w:left="426" w:right="260"/>
        <w:rPr>
          <w:rFonts w:ascii="Arial" w:hAnsi="Arial" w:cs="Arial"/>
          <w:b/>
          <w:iCs/>
        </w:rPr>
      </w:pPr>
    </w:p>
    <w:p w14:paraId="40277CAB"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5E68523" w14:textId="5C82988E"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0733F4">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8E6176"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3DCC3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D0972D"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244658C" w14:textId="77777777" w:rsidR="00D50113" w:rsidRDefault="00D50113" w:rsidP="00D50113">
      <w:pPr>
        <w:spacing w:after="120" w:line="240" w:lineRule="auto"/>
        <w:ind w:left="426" w:right="260"/>
        <w:rPr>
          <w:rFonts w:ascii="Arial" w:hAnsi="Arial" w:cs="Arial"/>
          <w:iCs/>
        </w:rPr>
      </w:pPr>
    </w:p>
    <w:p w14:paraId="44F8A1A6"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15E2577" w14:textId="77777777" w:rsidR="002A7F48" w:rsidRDefault="00400582" w:rsidP="002A7F48">
      <w:pPr>
        <w:spacing w:after="120" w:line="240" w:lineRule="auto"/>
        <w:ind w:left="426" w:right="260"/>
        <w:jc w:val="both"/>
        <w:rPr>
          <w:rFonts w:ascii="Arial" w:hAnsi="Arial" w:cs="Arial"/>
          <w:b/>
        </w:rPr>
      </w:pPr>
      <w:r>
        <w:rPr>
          <w:rFonts w:ascii="Arial" w:hAnsi="Arial" w:cs="Arial"/>
          <w:b/>
        </w:rPr>
        <w:t>Canterbury</w:t>
      </w:r>
    </w:p>
    <w:p w14:paraId="63CFF6A2"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C358BBB" w14:textId="3A848021" w:rsidR="002A7F48" w:rsidRPr="008059F3" w:rsidRDefault="008059F3" w:rsidP="00B90C87">
      <w:pPr>
        <w:pStyle w:val="ListParagraph"/>
        <w:autoSpaceDE w:val="0"/>
        <w:autoSpaceDN w:val="0"/>
        <w:adjustRightInd w:val="0"/>
        <w:spacing w:after="120" w:line="240" w:lineRule="auto"/>
        <w:ind w:left="425" w:right="261"/>
        <w:jc w:val="both"/>
        <w:rPr>
          <w:rFonts w:ascii="Arial" w:hAnsi="Arial" w:cs="Arial"/>
        </w:rPr>
      </w:pPr>
      <w:r w:rsidRPr="008059F3">
        <w:rPr>
          <w:rFonts w:ascii="Arial" w:hAnsi="Arial" w:cs="Arial"/>
        </w:rPr>
        <w:t xml:space="preserve">The module will </w:t>
      </w:r>
      <w:r w:rsidR="00167C90">
        <w:rPr>
          <w:rFonts w:ascii="Arial" w:hAnsi="Arial" w:cs="Arial"/>
        </w:rPr>
        <w:t>utilise</w:t>
      </w:r>
      <w:r w:rsidR="00167C90" w:rsidRPr="008059F3">
        <w:rPr>
          <w:rFonts w:ascii="Arial" w:hAnsi="Arial" w:cs="Arial"/>
        </w:rPr>
        <w:t xml:space="preserve"> </w:t>
      </w:r>
      <w:r w:rsidRPr="008059F3">
        <w:rPr>
          <w:rFonts w:ascii="Arial" w:hAnsi="Arial" w:cs="Arial"/>
        </w:rPr>
        <w:t xml:space="preserve">internationally relevant case studies and learning material and students will be encouraged to think about the learning outcomes in an international context.  </w:t>
      </w:r>
    </w:p>
    <w:p w14:paraId="0D58229D" w14:textId="39145527" w:rsidR="00641D6D" w:rsidRDefault="00641D6D" w:rsidP="002A7F48">
      <w:pPr>
        <w:pBdr>
          <w:bottom w:val="single" w:sz="6" w:space="1" w:color="auto"/>
        </w:pBdr>
        <w:spacing w:after="120" w:line="240" w:lineRule="auto"/>
        <w:ind w:right="261"/>
        <w:rPr>
          <w:rFonts w:ascii="Arial" w:hAnsi="Arial" w:cs="Arial"/>
        </w:rPr>
      </w:pPr>
    </w:p>
    <w:p w14:paraId="5C1397F3" w14:textId="77777777" w:rsidR="00345595" w:rsidRPr="00302082" w:rsidRDefault="00345595" w:rsidP="002A7F48">
      <w:pPr>
        <w:pBdr>
          <w:bottom w:val="single" w:sz="6" w:space="1" w:color="auto"/>
        </w:pBdr>
        <w:spacing w:after="120" w:line="240" w:lineRule="auto"/>
        <w:ind w:right="261"/>
        <w:rPr>
          <w:rFonts w:ascii="Arial" w:hAnsi="Arial" w:cs="Arial"/>
        </w:rPr>
      </w:pPr>
    </w:p>
    <w:p w14:paraId="093490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A83D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4B03F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28A9C85" w14:textId="77777777" w:rsidTr="00694309">
        <w:trPr>
          <w:trHeight w:val="317"/>
        </w:trPr>
        <w:tc>
          <w:tcPr>
            <w:tcW w:w="1526" w:type="dxa"/>
          </w:tcPr>
          <w:p w14:paraId="05E470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B9E0F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F71AC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CAF1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EA45C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6784ED" w14:textId="77777777" w:rsidTr="00694309">
        <w:trPr>
          <w:trHeight w:val="305"/>
        </w:trPr>
        <w:tc>
          <w:tcPr>
            <w:tcW w:w="1526" w:type="dxa"/>
          </w:tcPr>
          <w:p w14:paraId="1AA349E6" w14:textId="7C9CCE76" w:rsidR="00422B69" w:rsidRPr="00302082" w:rsidRDefault="00110D23" w:rsidP="00302082">
            <w:pPr>
              <w:spacing w:after="120"/>
              <w:ind w:right="-330"/>
              <w:rPr>
                <w:rFonts w:ascii="Arial" w:hAnsi="Arial" w:cs="Arial"/>
              </w:rPr>
            </w:pPr>
            <w:r>
              <w:rPr>
                <w:rFonts w:ascii="Arial" w:hAnsi="Arial" w:cs="Arial"/>
              </w:rPr>
              <w:t>17/04/2018</w:t>
            </w:r>
          </w:p>
        </w:tc>
        <w:tc>
          <w:tcPr>
            <w:tcW w:w="1701" w:type="dxa"/>
          </w:tcPr>
          <w:p w14:paraId="0556BD26" w14:textId="77777777" w:rsidR="00422B69" w:rsidRPr="00302082" w:rsidRDefault="00422B69" w:rsidP="00302082">
            <w:pPr>
              <w:spacing w:after="120"/>
              <w:ind w:right="-330"/>
              <w:rPr>
                <w:rFonts w:ascii="Arial" w:hAnsi="Arial" w:cs="Arial"/>
              </w:rPr>
            </w:pPr>
          </w:p>
        </w:tc>
        <w:tc>
          <w:tcPr>
            <w:tcW w:w="2410" w:type="dxa"/>
          </w:tcPr>
          <w:p w14:paraId="6BA314F2" w14:textId="2C81D189" w:rsidR="00422B69" w:rsidRPr="00302082" w:rsidRDefault="00110D23" w:rsidP="00302082">
            <w:pPr>
              <w:spacing w:after="120"/>
              <w:ind w:right="-330"/>
              <w:rPr>
                <w:rFonts w:ascii="Arial" w:hAnsi="Arial" w:cs="Arial"/>
              </w:rPr>
            </w:pPr>
            <w:r>
              <w:rPr>
                <w:rFonts w:ascii="Arial" w:hAnsi="Arial" w:cs="Arial"/>
              </w:rPr>
              <w:t>September 2018</w:t>
            </w:r>
          </w:p>
        </w:tc>
        <w:tc>
          <w:tcPr>
            <w:tcW w:w="2448" w:type="dxa"/>
          </w:tcPr>
          <w:p w14:paraId="6A678651" w14:textId="5502E499" w:rsidR="00422B69" w:rsidRPr="00302082" w:rsidRDefault="00110D23" w:rsidP="00302082">
            <w:pPr>
              <w:spacing w:after="120"/>
              <w:ind w:right="-330"/>
              <w:rPr>
                <w:rFonts w:ascii="Arial" w:hAnsi="Arial" w:cs="Arial"/>
              </w:rPr>
            </w:pPr>
            <w:r>
              <w:rPr>
                <w:rFonts w:ascii="Arial" w:hAnsi="Arial" w:cs="Arial"/>
              </w:rPr>
              <w:t>8, 9, 10, 11, 12, 13, 14, 15, 17</w:t>
            </w:r>
          </w:p>
        </w:tc>
        <w:tc>
          <w:tcPr>
            <w:tcW w:w="2597" w:type="dxa"/>
          </w:tcPr>
          <w:p w14:paraId="2098BBC0" w14:textId="77777777" w:rsidR="00422B69" w:rsidRPr="00302082" w:rsidRDefault="00422B69" w:rsidP="00302082">
            <w:pPr>
              <w:spacing w:after="120"/>
              <w:ind w:right="-330"/>
              <w:rPr>
                <w:rFonts w:ascii="Arial" w:hAnsi="Arial" w:cs="Arial"/>
              </w:rPr>
            </w:pPr>
          </w:p>
        </w:tc>
      </w:tr>
      <w:tr w:rsidR="00302082" w:rsidRPr="00302082" w14:paraId="190F3AF6" w14:textId="77777777" w:rsidTr="00694309">
        <w:trPr>
          <w:trHeight w:val="305"/>
        </w:trPr>
        <w:tc>
          <w:tcPr>
            <w:tcW w:w="1526" w:type="dxa"/>
          </w:tcPr>
          <w:p w14:paraId="04633937" w14:textId="77777777" w:rsidR="00422B69" w:rsidRPr="00302082" w:rsidRDefault="00422B69" w:rsidP="00302082">
            <w:pPr>
              <w:spacing w:after="120"/>
              <w:ind w:right="-330"/>
              <w:rPr>
                <w:rFonts w:ascii="Arial" w:hAnsi="Arial" w:cs="Arial"/>
              </w:rPr>
            </w:pPr>
          </w:p>
        </w:tc>
        <w:tc>
          <w:tcPr>
            <w:tcW w:w="1701" w:type="dxa"/>
          </w:tcPr>
          <w:p w14:paraId="6D96A089" w14:textId="77777777" w:rsidR="00422B69" w:rsidRPr="00302082" w:rsidRDefault="00422B69" w:rsidP="00302082">
            <w:pPr>
              <w:spacing w:after="120"/>
              <w:ind w:right="-330"/>
              <w:rPr>
                <w:rFonts w:ascii="Arial" w:hAnsi="Arial" w:cs="Arial"/>
              </w:rPr>
            </w:pPr>
          </w:p>
        </w:tc>
        <w:tc>
          <w:tcPr>
            <w:tcW w:w="2410" w:type="dxa"/>
          </w:tcPr>
          <w:p w14:paraId="46999264" w14:textId="77777777" w:rsidR="00422B69" w:rsidRPr="00302082" w:rsidRDefault="00422B69" w:rsidP="00302082">
            <w:pPr>
              <w:spacing w:after="120"/>
              <w:ind w:right="-330"/>
              <w:rPr>
                <w:rFonts w:ascii="Arial" w:hAnsi="Arial" w:cs="Arial"/>
              </w:rPr>
            </w:pPr>
          </w:p>
        </w:tc>
        <w:tc>
          <w:tcPr>
            <w:tcW w:w="2448" w:type="dxa"/>
          </w:tcPr>
          <w:p w14:paraId="0C91F274" w14:textId="77777777" w:rsidR="00422B69" w:rsidRPr="00302082" w:rsidRDefault="00422B69" w:rsidP="00302082">
            <w:pPr>
              <w:spacing w:after="120"/>
              <w:ind w:right="-330"/>
              <w:rPr>
                <w:rFonts w:ascii="Arial" w:hAnsi="Arial" w:cs="Arial"/>
              </w:rPr>
            </w:pPr>
          </w:p>
        </w:tc>
        <w:tc>
          <w:tcPr>
            <w:tcW w:w="2597" w:type="dxa"/>
          </w:tcPr>
          <w:p w14:paraId="560F03BD" w14:textId="77777777" w:rsidR="00422B69" w:rsidRPr="00302082" w:rsidRDefault="00422B69" w:rsidP="00302082">
            <w:pPr>
              <w:spacing w:after="120"/>
              <w:ind w:right="-330"/>
              <w:rPr>
                <w:rFonts w:ascii="Arial" w:hAnsi="Arial" w:cs="Arial"/>
              </w:rPr>
            </w:pPr>
          </w:p>
        </w:tc>
      </w:tr>
    </w:tbl>
    <w:p w14:paraId="7855A5E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41863" w14:textId="77777777" w:rsidR="00D87F02" w:rsidRDefault="00D87F02" w:rsidP="009A2D37">
      <w:pPr>
        <w:spacing w:after="0" w:line="240" w:lineRule="auto"/>
      </w:pPr>
      <w:r>
        <w:separator/>
      </w:r>
    </w:p>
  </w:endnote>
  <w:endnote w:type="continuationSeparator" w:id="0">
    <w:p w14:paraId="2D00A336" w14:textId="77777777" w:rsidR="00D87F02" w:rsidRDefault="00D87F02" w:rsidP="009A2D37">
      <w:pPr>
        <w:spacing w:after="0" w:line="240" w:lineRule="auto"/>
      </w:pPr>
      <w:r>
        <w:continuationSeparator/>
      </w:r>
    </w:p>
  </w:endnote>
  <w:endnote w:type="continuationNotice" w:id="1">
    <w:p w14:paraId="7826045F" w14:textId="77777777" w:rsidR="00D87F02" w:rsidRDefault="00D87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26892D1" w14:textId="07EB1C3D" w:rsidR="008B2543" w:rsidRDefault="0019787E" w:rsidP="009A2D37">
        <w:pPr>
          <w:pStyle w:val="Footer"/>
          <w:jc w:val="center"/>
        </w:pPr>
        <w:r>
          <w:fldChar w:fldCharType="begin"/>
        </w:r>
        <w:r>
          <w:instrText xml:space="preserve"> PAGE   \* MERGEFORMAT </w:instrText>
        </w:r>
        <w:r>
          <w:fldChar w:fldCharType="separate"/>
        </w:r>
        <w:r w:rsidR="00345595">
          <w:rPr>
            <w:noProof/>
          </w:rPr>
          <w:t>3</w:t>
        </w:r>
        <w:r>
          <w:rPr>
            <w:noProof/>
          </w:rPr>
          <w:fldChar w:fldCharType="end"/>
        </w:r>
      </w:p>
    </w:sdtContent>
  </w:sdt>
  <w:p w14:paraId="70D539C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CC46" w14:textId="77777777" w:rsidR="00D87F02" w:rsidRDefault="00D87F02" w:rsidP="009A2D37">
      <w:pPr>
        <w:spacing w:after="0" w:line="240" w:lineRule="auto"/>
      </w:pPr>
      <w:r>
        <w:separator/>
      </w:r>
    </w:p>
  </w:footnote>
  <w:footnote w:type="continuationSeparator" w:id="0">
    <w:p w14:paraId="77EE8F67" w14:textId="77777777" w:rsidR="00D87F02" w:rsidRDefault="00D87F02" w:rsidP="009A2D37">
      <w:pPr>
        <w:spacing w:after="0" w:line="240" w:lineRule="auto"/>
      </w:pPr>
      <w:r>
        <w:continuationSeparator/>
      </w:r>
    </w:p>
  </w:footnote>
  <w:footnote w:type="continuationNotice" w:id="1">
    <w:p w14:paraId="2897B6B7" w14:textId="77777777" w:rsidR="00D87F02" w:rsidRDefault="00D87F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793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8910BB" wp14:editId="02538C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092731" w14:textId="77777777" w:rsidR="008B2543" w:rsidRPr="008C00F8" w:rsidRDefault="008B2543" w:rsidP="005E6D38">
    <w:pPr>
      <w:pStyle w:val="Heading1"/>
      <w:spacing w:before="60" w:after="60"/>
      <w:rPr>
        <w:rFonts w:ascii="Arial" w:hAnsi="Arial" w:cs="Arial"/>
      </w:rPr>
    </w:pPr>
  </w:p>
  <w:p w14:paraId="1231787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CDDD" w14:textId="18DE2AC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3E4DA5" wp14:editId="23358C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FD536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25A46FB8"/>
    <w:lvl w:ilvl="0">
      <w:start w:val="1"/>
      <w:numFmt w:val="decimal"/>
      <w:lvlText w:val="%1."/>
      <w:lvlJc w:val="left"/>
      <w:pPr>
        <w:ind w:left="720" w:hanging="360"/>
      </w:pPr>
      <w:rPr>
        <w:b w:val="0"/>
        <w:i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40B"/>
    <w:rsid w:val="00021EA0"/>
    <w:rsid w:val="00025992"/>
    <w:rsid w:val="00027937"/>
    <w:rsid w:val="00030C9E"/>
    <w:rsid w:val="00031E67"/>
    <w:rsid w:val="00036CE9"/>
    <w:rsid w:val="00037F6A"/>
    <w:rsid w:val="000408CC"/>
    <w:rsid w:val="00045373"/>
    <w:rsid w:val="00063A2F"/>
    <w:rsid w:val="000678D3"/>
    <w:rsid w:val="000733F4"/>
    <w:rsid w:val="00081BC8"/>
    <w:rsid w:val="00094810"/>
    <w:rsid w:val="000C0294"/>
    <w:rsid w:val="000C7A1C"/>
    <w:rsid w:val="000D1566"/>
    <w:rsid w:val="000D2A8A"/>
    <w:rsid w:val="000D32AC"/>
    <w:rsid w:val="000E20C1"/>
    <w:rsid w:val="000E3B73"/>
    <w:rsid w:val="000F6C56"/>
    <w:rsid w:val="000F7FBF"/>
    <w:rsid w:val="0010215F"/>
    <w:rsid w:val="00106BE5"/>
    <w:rsid w:val="00110947"/>
    <w:rsid w:val="00110D23"/>
    <w:rsid w:val="00111906"/>
    <w:rsid w:val="00111CB3"/>
    <w:rsid w:val="00117577"/>
    <w:rsid w:val="00117793"/>
    <w:rsid w:val="001206E4"/>
    <w:rsid w:val="001214D3"/>
    <w:rsid w:val="00121BFC"/>
    <w:rsid w:val="00122351"/>
    <w:rsid w:val="00136BA1"/>
    <w:rsid w:val="001402AD"/>
    <w:rsid w:val="00146830"/>
    <w:rsid w:val="001518F9"/>
    <w:rsid w:val="001540CE"/>
    <w:rsid w:val="0015717B"/>
    <w:rsid w:val="00157ACA"/>
    <w:rsid w:val="00160427"/>
    <w:rsid w:val="00162D46"/>
    <w:rsid w:val="00167C90"/>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DFA"/>
    <w:rsid w:val="001E62C1"/>
    <w:rsid w:val="001F0779"/>
    <w:rsid w:val="001F3C3E"/>
    <w:rsid w:val="00201C5F"/>
    <w:rsid w:val="0020243A"/>
    <w:rsid w:val="00204609"/>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4A65"/>
    <w:rsid w:val="002E4526"/>
    <w:rsid w:val="002E71C0"/>
    <w:rsid w:val="002F05F4"/>
    <w:rsid w:val="002F0CE4"/>
    <w:rsid w:val="002F23EF"/>
    <w:rsid w:val="002F2626"/>
    <w:rsid w:val="00302082"/>
    <w:rsid w:val="00306620"/>
    <w:rsid w:val="00324FE6"/>
    <w:rsid w:val="003262B9"/>
    <w:rsid w:val="00327BC6"/>
    <w:rsid w:val="003339E7"/>
    <w:rsid w:val="00334A02"/>
    <w:rsid w:val="00335875"/>
    <w:rsid w:val="00335FBE"/>
    <w:rsid w:val="00344782"/>
    <w:rsid w:val="00345595"/>
    <w:rsid w:val="00346019"/>
    <w:rsid w:val="00352D8E"/>
    <w:rsid w:val="00356B68"/>
    <w:rsid w:val="0035702D"/>
    <w:rsid w:val="003604D4"/>
    <w:rsid w:val="0036174D"/>
    <w:rsid w:val="003627B0"/>
    <w:rsid w:val="0037201F"/>
    <w:rsid w:val="00374DF6"/>
    <w:rsid w:val="003759B0"/>
    <w:rsid w:val="00375F84"/>
    <w:rsid w:val="00376E34"/>
    <w:rsid w:val="003804E7"/>
    <w:rsid w:val="003934D2"/>
    <w:rsid w:val="003973A1"/>
    <w:rsid w:val="003A5DA0"/>
    <w:rsid w:val="003A5EEB"/>
    <w:rsid w:val="003A6143"/>
    <w:rsid w:val="003B35F4"/>
    <w:rsid w:val="003B7C76"/>
    <w:rsid w:val="003C3E0C"/>
    <w:rsid w:val="003C57FF"/>
    <w:rsid w:val="003C776B"/>
    <w:rsid w:val="003D4A1C"/>
    <w:rsid w:val="003D7AA0"/>
    <w:rsid w:val="003E1FF7"/>
    <w:rsid w:val="003E311D"/>
    <w:rsid w:val="003F4470"/>
    <w:rsid w:val="003F5A04"/>
    <w:rsid w:val="003F67CD"/>
    <w:rsid w:val="00400582"/>
    <w:rsid w:val="0040133E"/>
    <w:rsid w:val="00402ED7"/>
    <w:rsid w:val="004114F8"/>
    <w:rsid w:val="0041721F"/>
    <w:rsid w:val="00421065"/>
    <w:rsid w:val="00422B69"/>
    <w:rsid w:val="00423D86"/>
    <w:rsid w:val="00424296"/>
    <w:rsid w:val="00424C90"/>
    <w:rsid w:val="00436BE9"/>
    <w:rsid w:val="00441E76"/>
    <w:rsid w:val="004443DA"/>
    <w:rsid w:val="00446A75"/>
    <w:rsid w:val="004474A2"/>
    <w:rsid w:val="00460925"/>
    <w:rsid w:val="00471C6C"/>
    <w:rsid w:val="00472023"/>
    <w:rsid w:val="00486993"/>
    <w:rsid w:val="004905CD"/>
    <w:rsid w:val="00492DA4"/>
    <w:rsid w:val="00496AA3"/>
    <w:rsid w:val="00497973"/>
    <w:rsid w:val="00497C98"/>
    <w:rsid w:val="004A39D7"/>
    <w:rsid w:val="004A55FA"/>
    <w:rsid w:val="004B26DD"/>
    <w:rsid w:val="004B5D03"/>
    <w:rsid w:val="004C1EC4"/>
    <w:rsid w:val="004D035C"/>
    <w:rsid w:val="004E5113"/>
    <w:rsid w:val="004E7D00"/>
    <w:rsid w:val="004F3C18"/>
    <w:rsid w:val="004F4328"/>
    <w:rsid w:val="005005E4"/>
    <w:rsid w:val="00513689"/>
    <w:rsid w:val="0051375A"/>
    <w:rsid w:val="00521097"/>
    <w:rsid w:val="0052747F"/>
    <w:rsid w:val="0053059E"/>
    <w:rsid w:val="00532F6F"/>
    <w:rsid w:val="00533663"/>
    <w:rsid w:val="00534025"/>
    <w:rsid w:val="005460C2"/>
    <w:rsid w:val="005526FB"/>
    <w:rsid w:val="0055280A"/>
    <w:rsid w:val="005548E1"/>
    <w:rsid w:val="0055585D"/>
    <w:rsid w:val="0056127B"/>
    <w:rsid w:val="00561D26"/>
    <w:rsid w:val="00562CDC"/>
    <w:rsid w:val="00564738"/>
    <w:rsid w:val="00567EC9"/>
    <w:rsid w:val="00571630"/>
    <w:rsid w:val="00573335"/>
    <w:rsid w:val="005759F4"/>
    <w:rsid w:val="005779D1"/>
    <w:rsid w:val="0058041A"/>
    <w:rsid w:val="0058743D"/>
    <w:rsid w:val="00587BF7"/>
    <w:rsid w:val="00592034"/>
    <w:rsid w:val="0059477B"/>
    <w:rsid w:val="00596884"/>
    <w:rsid w:val="005A14B5"/>
    <w:rsid w:val="005B5A98"/>
    <w:rsid w:val="005C1A4F"/>
    <w:rsid w:val="005C27D7"/>
    <w:rsid w:val="005C2ED0"/>
    <w:rsid w:val="005D7CD0"/>
    <w:rsid w:val="005E1A3A"/>
    <w:rsid w:val="005E6ADC"/>
    <w:rsid w:val="005E6D10"/>
    <w:rsid w:val="005E6D38"/>
    <w:rsid w:val="005E7B3F"/>
    <w:rsid w:val="005F040F"/>
    <w:rsid w:val="005F2C42"/>
    <w:rsid w:val="006043FC"/>
    <w:rsid w:val="006050CF"/>
    <w:rsid w:val="00617CFF"/>
    <w:rsid w:val="006253AA"/>
    <w:rsid w:val="00626023"/>
    <w:rsid w:val="00633150"/>
    <w:rsid w:val="00637A50"/>
    <w:rsid w:val="00641D6D"/>
    <w:rsid w:val="0064364E"/>
    <w:rsid w:val="006438F3"/>
    <w:rsid w:val="006468E9"/>
    <w:rsid w:val="00647907"/>
    <w:rsid w:val="00651A82"/>
    <w:rsid w:val="006525E9"/>
    <w:rsid w:val="0066747B"/>
    <w:rsid w:val="006725EC"/>
    <w:rsid w:val="00674ED0"/>
    <w:rsid w:val="00682650"/>
    <w:rsid w:val="00683609"/>
    <w:rsid w:val="00684851"/>
    <w:rsid w:val="00694309"/>
    <w:rsid w:val="00695285"/>
    <w:rsid w:val="0069762C"/>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07690"/>
    <w:rsid w:val="007105E4"/>
    <w:rsid w:val="00714EE5"/>
    <w:rsid w:val="00720270"/>
    <w:rsid w:val="00724362"/>
    <w:rsid w:val="00727780"/>
    <w:rsid w:val="0073792C"/>
    <w:rsid w:val="00753610"/>
    <w:rsid w:val="00754069"/>
    <w:rsid w:val="00760323"/>
    <w:rsid w:val="00764033"/>
    <w:rsid w:val="007667DF"/>
    <w:rsid w:val="00767183"/>
    <w:rsid w:val="0077080B"/>
    <w:rsid w:val="0077744D"/>
    <w:rsid w:val="00787070"/>
    <w:rsid w:val="007906FD"/>
    <w:rsid w:val="00797197"/>
    <w:rsid w:val="007972A7"/>
    <w:rsid w:val="007A03B6"/>
    <w:rsid w:val="007A2BA2"/>
    <w:rsid w:val="007A6245"/>
    <w:rsid w:val="007B1DB2"/>
    <w:rsid w:val="007B375B"/>
    <w:rsid w:val="007B412A"/>
    <w:rsid w:val="007B635E"/>
    <w:rsid w:val="007B7724"/>
    <w:rsid w:val="007B7CDC"/>
    <w:rsid w:val="007C74B4"/>
    <w:rsid w:val="007E3412"/>
    <w:rsid w:val="007F223D"/>
    <w:rsid w:val="007F393D"/>
    <w:rsid w:val="008029AF"/>
    <w:rsid w:val="00802FFA"/>
    <w:rsid w:val="008059F3"/>
    <w:rsid w:val="008102E5"/>
    <w:rsid w:val="008111B4"/>
    <w:rsid w:val="008133F0"/>
    <w:rsid w:val="00815880"/>
    <w:rsid w:val="0082322C"/>
    <w:rsid w:val="00823942"/>
    <w:rsid w:val="00824A92"/>
    <w:rsid w:val="00826C51"/>
    <w:rsid w:val="00827FFD"/>
    <w:rsid w:val="00836790"/>
    <w:rsid w:val="00843C50"/>
    <w:rsid w:val="00854535"/>
    <w:rsid w:val="00856EB3"/>
    <w:rsid w:val="00863C96"/>
    <w:rsid w:val="008645DB"/>
    <w:rsid w:val="00864A72"/>
    <w:rsid w:val="00873E9F"/>
    <w:rsid w:val="00874047"/>
    <w:rsid w:val="008778CB"/>
    <w:rsid w:val="00881545"/>
    <w:rsid w:val="00883A3E"/>
    <w:rsid w:val="008904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635E"/>
    <w:rsid w:val="00987DB4"/>
    <w:rsid w:val="00996204"/>
    <w:rsid w:val="009A26CB"/>
    <w:rsid w:val="009A2BC2"/>
    <w:rsid w:val="009A2D37"/>
    <w:rsid w:val="009A62EB"/>
    <w:rsid w:val="009A7587"/>
    <w:rsid w:val="009B0A69"/>
    <w:rsid w:val="009B10F0"/>
    <w:rsid w:val="009C2474"/>
    <w:rsid w:val="009C7082"/>
    <w:rsid w:val="009D0006"/>
    <w:rsid w:val="009D068C"/>
    <w:rsid w:val="009D44FF"/>
    <w:rsid w:val="009F048C"/>
    <w:rsid w:val="009F3A2A"/>
    <w:rsid w:val="009F4816"/>
    <w:rsid w:val="009F731F"/>
    <w:rsid w:val="00A021FE"/>
    <w:rsid w:val="00A0510C"/>
    <w:rsid w:val="00A12045"/>
    <w:rsid w:val="00A1270E"/>
    <w:rsid w:val="00A15342"/>
    <w:rsid w:val="00A16922"/>
    <w:rsid w:val="00A3007E"/>
    <w:rsid w:val="00A32048"/>
    <w:rsid w:val="00A41F06"/>
    <w:rsid w:val="00A50FD4"/>
    <w:rsid w:val="00A52DB4"/>
    <w:rsid w:val="00A56CF4"/>
    <w:rsid w:val="00A618E1"/>
    <w:rsid w:val="00A629B9"/>
    <w:rsid w:val="00A70C20"/>
    <w:rsid w:val="00A723FF"/>
    <w:rsid w:val="00A74292"/>
    <w:rsid w:val="00A776DE"/>
    <w:rsid w:val="00A77B98"/>
    <w:rsid w:val="00A80640"/>
    <w:rsid w:val="00A87FFD"/>
    <w:rsid w:val="00A97038"/>
    <w:rsid w:val="00AA3C15"/>
    <w:rsid w:val="00AA6330"/>
    <w:rsid w:val="00AC7501"/>
    <w:rsid w:val="00AD1679"/>
    <w:rsid w:val="00AD2CBE"/>
    <w:rsid w:val="00AD748B"/>
    <w:rsid w:val="00AE4865"/>
    <w:rsid w:val="00AF50EE"/>
    <w:rsid w:val="00B0591D"/>
    <w:rsid w:val="00B13402"/>
    <w:rsid w:val="00B14BC2"/>
    <w:rsid w:val="00B17024"/>
    <w:rsid w:val="00B17CD2"/>
    <w:rsid w:val="00B213D2"/>
    <w:rsid w:val="00B248BA"/>
    <w:rsid w:val="00B24B56"/>
    <w:rsid w:val="00B30E07"/>
    <w:rsid w:val="00B34ADD"/>
    <w:rsid w:val="00B41238"/>
    <w:rsid w:val="00B52FF5"/>
    <w:rsid w:val="00B5498B"/>
    <w:rsid w:val="00B57219"/>
    <w:rsid w:val="00B658A3"/>
    <w:rsid w:val="00B746A8"/>
    <w:rsid w:val="00B7664D"/>
    <w:rsid w:val="00B80989"/>
    <w:rsid w:val="00B90B68"/>
    <w:rsid w:val="00B90C87"/>
    <w:rsid w:val="00B9109B"/>
    <w:rsid w:val="00B927AE"/>
    <w:rsid w:val="00B93721"/>
    <w:rsid w:val="00B937B1"/>
    <w:rsid w:val="00B974B6"/>
    <w:rsid w:val="00BA453C"/>
    <w:rsid w:val="00BA4E02"/>
    <w:rsid w:val="00BB2A6D"/>
    <w:rsid w:val="00BB4189"/>
    <w:rsid w:val="00BB746C"/>
    <w:rsid w:val="00BC19F7"/>
    <w:rsid w:val="00BC41ED"/>
    <w:rsid w:val="00BC79EA"/>
    <w:rsid w:val="00BD009E"/>
    <w:rsid w:val="00BD0EF8"/>
    <w:rsid w:val="00BD7A8C"/>
    <w:rsid w:val="00BE2126"/>
    <w:rsid w:val="00BE3B17"/>
    <w:rsid w:val="00BF1069"/>
    <w:rsid w:val="00BF12D0"/>
    <w:rsid w:val="00BF51AB"/>
    <w:rsid w:val="00BF716B"/>
    <w:rsid w:val="00BF7233"/>
    <w:rsid w:val="00C02AA2"/>
    <w:rsid w:val="00C042C2"/>
    <w:rsid w:val="00C04C95"/>
    <w:rsid w:val="00C12613"/>
    <w:rsid w:val="00C16DEF"/>
    <w:rsid w:val="00C2492F"/>
    <w:rsid w:val="00C3744A"/>
    <w:rsid w:val="00C4002A"/>
    <w:rsid w:val="00C46912"/>
    <w:rsid w:val="00C612A8"/>
    <w:rsid w:val="00C66DE9"/>
    <w:rsid w:val="00C67631"/>
    <w:rsid w:val="00C71023"/>
    <w:rsid w:val="00C729D7"/>
    <w:rsid w:val="00C74D4C"/>
    <w:rsid w:val="00C83354"/>
    <w:rsid w:val="00C84004"/>
    <w:rsid w:val="00C843F6"/>
    <w:rsid w:val="00C84507"/>
    <w:rsid w:val="00C862C7"/>
    <w:rsid w:val="00C937B1"/>
    <w:rsid w:val="00C95975"/>
    <w:rsid w:val="00CA3254"/>
    <w:rsid w:val="00CB11CE"/>
    <w:rsid w:val="00CB3710"/>
    <w:rsid w:val="00CC031A"/>
    <w:rsid w:val="00CC25A2"/>
    <w:rsid w:val="00CC296A"/>
    <w:rsid w:val="00CC7BA3"/>
    <w:rsid w:val="00CD7E26"/>
    <w:rsid w:val="00CD7F07"/>
    <w:rsid w:val="00CE04F3"/>
    <w:rsid w:val="00CE12D8"/>
    <w:rsid w:val="00CE4574"/>
    <w:rsid w:val="00CE70E6"/>
    <w:rsid w:val="00CF03FF"/>
    <w:rsid w:val="00CF1021"/>
    <w:rsid w:val="00CF2E1E"/>
    <w:rsid w:val="00D02E99"/>
    <w:rsid w:val="00D042CD"/>
    <w:rsid w:val="00D13357"/>
    <w:rsid w:val="00D13A13"/>
    <w:rsid w:val="00D23114"/>
    <w:rsid w:val="00D2689A"/>
    <w:rsid w:val="00D50113"/>
    <w:rsid w:val="00D54F04"/>
    <w:rsid w:val="00D65506"/>
    <w:rsid w:val="00D773CF"/>
    <w:rsid w:val="00D83563"/>
    <w:rsid w:val="00D8448F"/>
    <w:rsid w:val="00D87F02"/>
    <w:rsid w:val="00DA1AF9"/>
    <w:rsid w:val="00DA5894"/>
    <w:rsid w:val="00DA64B6"/>
    <w:rsid w:val="00DB5C9D"/>
    <w:rsid w:val="00DD02E6"/>
    <w:rsid w:val="00DE6A10"/>
    <w:rsid w:val="00DF665B"/>
    <w:rsid w:val="00E0152A"/>
    <w:rsid w:val="00E03394"/>
    <w:rsid w:val="00E066E5"/>
    <w:rsid w:val="00E22F03"/>
    <w:rsid w:val="00E233C1"/>
    <w:rsid w:val="00E34D14"/>
    <w:rsid w:val="00E44BC5"/>
    <w:rsid w:val="00E51404"/>
    <w:rsid w:val="00E574C9"/>
    <w:rsid w:val="00E610DE"/>
    <w:rsid w:val="00E66167"/>
    <w:rsid w:val="00E71F2F"/>
    <w:rsid w:val="00E77786"/>
    <w:rsid w:val="00E7782C"/>
    <w:rsid w:val="00E806FB"/>
    <w:rsid w:val="00E85B4F"/>
    <w:rsid w:val="00EB0ED4"/>
    <w:rsid w:val="00EB1C2D"/>
    <w:rsid w:val="00EB5A57"/>
    <w:rsid w:val="00EC1810"/>
    <w:rsid w:val="00EC3FCC"/>
    <w:rsid w:val="00ED32FF"/>
    <w:rsid w:val="00EF039B"/>
    <w:rsid w:val="00EF1A87"/>
    <w:rsid w:val="00EF4933"/>
    <w:rsid w:val="00EF4F14"/>
    <w:rsid w:val="00EF5044"/>
    <w:rsid w:val="00F01956"/>
    <w:rsid w:val="00F116CE"/>
    <w:rsid w:val="00F176DE"/>
    <w:rsid w:val="00F20F44"/>
    <w:rsid w:val="00F21C47"/>
    <w:rsid w:val="00F244E2"/>
    <w:rsid w:val="00F27A39"/>
    <w:rsid w:val="00F33EB2"/>
    <w:rsid w:val="00F340DE"/>
    <w:rsid w:val="00F43542"/>
    <w:rsid w:val="00F527CB"/>
    <w:rsid w:val="00F529D6"/>
    <w:rsid w:val="00F562AA"/>
    <w:rsid w:val="00F67B5C"/>
    <w:rsid w:val="00F7105A"/>
    <w:rsid w:val="00F77676"/>
    <w:rsid w:val="00F8197C"/>
    <w:rsid w:val="00F82B4E"/>
    <w:rsid w:val="00F87559"/>
    <w:rsid w:val="00F96D71"/>
    <w:rsid w:val="00F97C9E"/>
    <w:rsid w:val="00FA20DE"/>
    <w:rsid w:val="00FA4C9E"/>
    <w:rsid w:val="00FA4EE8"/>
    <w:rsid w:val="00FB12CA"/>
    <w:rsid w:val="00FB20D5"/>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59D90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27A3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4340">
      <w:bodyDiv w:val="1"/>
      <w:marLeft w:val="0"/>
      <w:marRight w:val="0"/>
      <w:marTop w:val="0"/>
      <w:marBottom w:val="0"/>
      <w:divBdr>
        <w:top w:val="none" w:sz="0" w:space="0" w:color="auto"/>
        <w:left w:val="none" w:sz="0" w:space="0" w:color="auto"/>
        <w:bottom w:val="none" w:sz="0" w:space="0" w:color="auto"/>
        <w:right w:val="none" w:sz="0" w:space="0" w:color="auto"/>
      </w:divBdr>
      <w:divsChild>
        <w:div w:id="1707480896">
          <w:marLeft w:val="562"/>
          <w:marRight w:val="0"/>
          <w:marTop w:val="202"/>
          <w:marBottom w:val="0"/>
          <w:divBdr>
            <w:top w:val="none" w:sz="0" w:space="0" w:color="auto"/>
            <w:left w:val="none" w:sz="0" w:space="0" w:color="auto"/>
            <w:bottom w:val="none" w:sz="0" w:space="0" w:color="auto"/>
            <w:right w:val="none" w:sz="0" w:space="0" w:color="auto"/>
          </w:divBdr>
        </w:div>
        <w:div w:id="91319742">
          <w:marLeft w:val="562"/>
          <w:marRight w:val="0"/>
          <w:marTop w:val="202"/>
          <w:marBottom w:val="0"/>
          <w:divBdr>
            <w:top w:val="none" w:sz="0" w:space="0" w:color="auto"/>
            <w:left w:val="none" w:sz="0" w:space="0" w:color="auto"/>
            <w:bottom w:val="none" w:sz="0" w:space="0" w:color="auto"/>
            <w:right w:val="none" w:sz="0" w:space="0" w:color="auto"/>
          </w:divBdr>
        </w:div>
        <w:div w:id="2131627546">
          <w:marLeft w:val="562"/>
          <w:marRight w:val="0"/>
          <w:marTop w:val="202"/>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4402752">
      <w:bodyDiv w:val="1"/>
      <w:marLeft w:val="0"/>
      <w:marRight w:val="0"/>
      <w:marTop w:val="0"/>
      <w:marBottom w:val="0"/>
      <w:divBdr>
        <w:top w:val="none" w:sz="0" w:space="0" w:color="auto"/>
        <w:left w:val="none" w:sz="0" w:space="0" w:color="auto"/>
        <w:bottom w:val="none" w:sz="0" w:space="0" w:color="auto"/>
        <w:right w:val="none" w:sz="0" w:space="0" w:color="auto"/>
      </w:divBdr>
      <w:divsChild>
        <w:div w:id="1490753390">
          <w:marLeft w:val="562"/>
          <w:marRight w:val="0"/>
          <w:marTop w:val="202"/>
          <w:marBottom w:val="0"/>
          <w:divBdr>
            <w:top w:val="none" w:sz="0" w:space="0" w:color="auto"/>
            <w:left w:val="none" w:sz="0" w:space="0" w:color="auto"/>
            <w:bottom w:val="none" w:sz="0" w:space="0" w:color="auto"/>
            <w:right w:val="none" w:sz="0" w:space="0" w:color="auto"/>
          </w:divBdr>
        </w:div>
        <w:div w:id="1734507047">
          <w:marLeft w:val="562"/>
          <w:marRight w:val="0"/>
          <w:marTop w:val="202"/>
          <w:marBottom w:val="0"/>
          <w:divBdr>
            <w:top w:val="none" w:sz="0" w:space="0" w:color="auto"/>
            <w:left w:val="none" w:sz="0" w:space="0" w:color="auto"/>
            <w:bottom w:val="none" w:sz="0" w:space="0" w:color="auto"/>
            <w:right w:val="none" w:sz="0" w:space="0" w:color="auto"/>
          </w:divBdr>
        </w:div>
        <w:div w:id="1488743590">
          <w:marLeft w:val="562"/>
          <w:marRight w:val="0"/>
          <w:marTop w:val="202"/>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E3CAB-144B-435F-B49B-A6ACC034B6C0}">
  <ds:schemaRefs>
    <ds:schemaRef ds:uri="http://schemas.openxmlformats.org/officeDocument/2006/bibliography"/>
  </ds:schemaRefs>
</ds:datastoreItem>
</file>

<file path=customXml/itemProps2.xml><?xml version="1.0" encoding="utf-8"?>
<ds:datastoreItem xmlns:ds="http://schemas.openxmlformats.org/officeDocument/2006/customXml" ds:itemID="{B1C37494-2875-49C9-B6D0-BBE167D233BC}"/>
</file>

<file path=customXml/itemProps3.xml><?xml version="1.0" encoding="utf-8"?>
<ds:datastoreItem xmlns:ds="http://schemas.openxmlformats.org/officeDocument/2006/customXml" ds:itemID="{ACD751CA-F96E-4DCB-919A-2EA663E3A1EB}"/>
</file>

<file path=customXml/itemProps4.xml><?xml version="1.0" encoding="utf-8"?>
<ds:datastoreItem xmlns:ds="http://schemas.openxmlformats.org/officeDocument/2006/customXml" ds:itemID="{ACA10245-801C-4030-BF86-F2CE430F55FF}"/>
</file>

<file path=docProps/app.xml><?xml version="1.0" encoding="utf-8"?>
<Properties xmlns="http://schemas.openxmlformats.org/officeDocument/2006/extended-properties" xmlns:vt="http://schemas.openxmlformats.org/officeDocument/2006/docPropsVTypes">
  <Template>Normal.dotm</Template>
  <TotalTime>26</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2018-04-18T12:41:00Z</dcterms:created>
  <dcterms:modified xsi:type="dcterms:W3CDTF">2018-04-18T13:06:00Z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