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504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E283745" w14:textId="085F3F56" w:rsidR="009A2D37" w:rsidRPr="009D224E" w:rsidRDefault="008E10C1" w:rsidP="00D50113">
      <w:pPr>
        <w:spacing w:after="120" w:line="240" w:lineRule="auto"/>
        <w:ind w:left="426" w:right="260"/>
        <w:jc w:val="both"/>
        <w:rPr>
          <w:rFonts w:ascii="Arial" w:hAnsi="Arial" w:cs="Arial"/>
        </w:rPr>
      </w:pPr>
      <w:r>
        <w:rPr>
          <w:rFonts w:ascii="Arial" w:hAnsi="Arial" w:cs="Arial"/>
        </w:rPr>
        <w:t xml:space="preserve">BUSN7720 (CB772): </w:t>
      </w:r>
      <w:r w:rsidR="009D224E" w:rsidRPr="009D224E">
        <w:rPr>
          <w:rFonts w:ascii="Arial" w:hAnsi="Arial" w:cs="Arial"/>
        </w:rPr>
        <w:t>Portfolio Management</w:t>
      </w:r>
    </w:p>
    <w:p w14:paraId="27DD2CC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B0CB366" w14:textId="77777777" w:rsidR="009A2D37" w:rsidRDefault="009D224E" w:rsidP="00D50113">
      <w:pPr>
        <w:spacing w:after="120" w:line="240" w:lineRule="auto"/>
        <w:ind w:left="426" w:right="260"/>
        <w:rPr>
          <w:rFonts w:ascii="Arial" w:hAnsi="Arial" w:cs="Arial"/>
          <w:iCs/>
        </w:rPr>
      </w:pPr>
      <w:r>
        <w:rPr>
          <w:rFonts w:ascii="Arial" w:hAnsi="Arial" w:cs="Arial"/>
          <w:iCs/>
        </w:rPr>
        <w:t>Kent Business School</w:t>
      </w:r>
    </w:p>
    <w:p w14:paraId="614B44B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F9819A4" w14:textId="77777777" w:rsidR="009A2D37" w:rsidRDefault="009D224E" w:rsidP="00D50113">
      <w:pPr>
        <w:spacing w:after="120" w:line="240" w:lineRule="auto"/>
        <w:ind w:left="426" w:right="260"/>
        <w:rPr>
          <w:rFonts w:ascii="Arial" w:hAnsi="Arial" w:cs="Arial"/>
          <w:iCs/>
        </w:rPr>
      </w:pPr>
      <w:r>
        <w:rPr>
          <w:rFonts w:ascii="Arial" w:hAnsi="Arial" w:cs="Arial"/>
          <w:iCs/>
        </w:rPr>
        <w:t>Level 6</w:t>
      </w:r>
    </w:p>
    <w:p w14:paraId="291C77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41D878E" w14:textId="77777777" w:rsidR="009A2D37" w:rsidRDefault="009D224E" w:rsidP="00D50113">
      <w:pPr>
        <w:spacing w:after="120" w:line="240" w:lineRule="auto"/>
        <w:ind w:left="426" w:right="260"/>
        <w:rPr>
          <w:rFonts w:ascii="Arial" w:hAnsi="Arial" w:cs="Arial"/>
        </w:rPr>
      </w:pPr>
      <w:r>
        <w:rPr>
          <w:rFonts w:ascii="Arial" w:hAnsi="Arial" w:cs="Arial"/>
        </w:rPr>
        <w:t>15 Credits (</w:t>
      </w:r>
      <w:r w:rsidR="00D86059">
        <w:rPr>
          <w:rFonts w:ascii="Arial" w:hAnsi="Arial" w:cs="Arial"/>
        </w:rPr>
        <w:t xml:space="preserve">7.5 </w:t>
      </w:r>
      <w:r>
        <w:rPr>
          <w:rFonts w:ascii="Arial" w:hAnsi="Arial" w:cs="Arial"/>
        </w:rPr>
        <w:t>ECTS)</w:t>
      </w:r>
    </w:p>
    <w:p w14:paraId="3BE623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6FE51E3" w14:textId="77777777" w:rsidR="009A2D37" w:rsidRDefault="00E90C42" w:rsidP="00D50113">
      <w:pPr>
        <w:spacing w:after="120" w:line="240" w:lineRule="auto"/>
        <w:ind w:left="426" w:right="260"/>
        <w:rPr>
          <w:rFonts w:ascii="Arial" w:hAnsi="Arial" w:cs="Arial"/>
          <w:iCs/>
        </w:rPr>
      </w:pPr>
      <w:r>
        <w:rPr>
          <w:rFonts w:ascii="Arial" w:hAnsi="Arial" w:cs="Arial"/>
          <w:iCs/>
        </w:rPr>
        <w:t>Autumn</w:t>
      </w:r>
    </w:p>
    <w:p w14:paraId="659829C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988DAD2" w14:textId="02CD47D0" w:rsidR="000B07BD" w:rsidRDefault="00AF32A7" w:rsidP="00D50113">
      <w:pPr>
        <w:spacing w:after="120" w:line="240" w:lineRule="auto"/>
        <w:ind w:left="426" w:right="260"/>
        <w:rPr>
          <w:rFonts w:ascii="Arial" w:hAnsi="Arial" w:cs="Arial"/>
          <w:iCs/>
        </w:rPr>
      </w:pPr>
      <w:r>
        <w:rPr>
          <w:rFonts w:ascii="Arial" w:hAnsi="Arial" w:cs="Arial"/>
          <w:iCs/>
        </w:rPr>
        <w:t xml:space="preserve">Prerequisite: </w:t>
      </w:r>
      <w:r w:rsidR="008E10C1">
        <w:rPr>
          <w:rFonts w:ascii="Arial" w:hAnsi="Arial" w:cs="Arial"/>
          <w:iCs/>
        </w:rPr>
        <w:t>BUSN7750</w:t>
      </w:r>
      <w:r w:rsidR="000B07BD" w:rsidRPr="000B07BD">
        <w:rPr>
          <w:rFonts w:ascii="Arial" w:hAnsi="Arial" w:cs="Arial"/>
          <w:iCs/>
        </w:rPr>
        <w:t xml:space="preserve"> Investment Analysis</w:t>
      </w:r>
    </w:p>
    <w:p w14:paraId="323F5DF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405997D" w14:textId="77777777" w:rsidR="009A2D37" w:rsidRDefault="009D224E" w:rsidP="00D50113">
      <w:pPr>
        <w:spacing w:after="120" w:line="240" w:lineRule="auto"/>
        <w:ind w:left="426" w:right="260"/>
        <w:rPr>
          <w:rFonts w:ascii="Arial" w:hAnsi="Arial" w:cs="Arial"/>
          <w:iCs/>
        </w:rPr>
      </w:pPr>
      <w:r w:rsidRPr="009D224E">
        <w:rPr>
          <w:rFonts w:ascii="Arial" w:hAnsi="Arial" w:cs="Arial"/>
          <w:iCs/>
        </w:rPr>
        <w:t>BSc (Hons) Finance and Investment with a Year in Industry</w:t>
      </w:r>
    </w:p>
    <w:p w14:paraId="25DE1D70"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1C2109" w14:textId="77777777" w:rsidR="005D0B86"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8.1</w:t>
      </w:r>
      <w:r>
        <w:rPr>
          <w:rFonts w:cs="Arial"/>
          <w:bCs/>
          <w:sz w:val="22"/>
          <w:szCs w:val="22"/>
        </w:rPr>
        <w:tab/>
      </w:r>
      <w:r w:rsidR="00AF32A7">
        <w:rPr>
          <w:rFonts w:cs="Arial"/>
          <w:bCs/>
          <w:sz w:val="22"/>
          <w:szCs w:val="22"/>
        </w:rPr>
        <w:t xml:space="preserve">Demonstrate </w:t>
      </w:r>
      <w:r w:rsidR="00444E47" w:rsidRPr="00DB1A12">
        <w:rPr>
          <w:rFonts w:cs="Arial"/>
          <w:bCs/>
          <w:sz w:val="22"/>
          <w:szCs w:val="22"/>
        </w:rPr>
        <w:t xml:space="preserve">systematic knowledge, understanding and critical awareness of the theory in </w:t>
      </w:r>
      <w:r w:rsidR="00AF32A7">
        <w:rPr>
          <w:rFonts w:cs="Arial"/>
          <w:bCs/>
          <w:sz w:val="22"/>
          <w:szCs w:val="22"/>
        </w:rPr>
        <w:t>portfolio management.</w:t>
      </w:r>
    </w:p>
    <w:p w14:paraId="332C3DD2" w14:textId="77777777" w:rsidR="005D0B86" w:rsidRPr="00F437B9"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8.2</w:t>
      </w:r>
      <w:r>
        <w:rPr>
          <w:rFonts w:cs="Arial"/>
          <w:bCs/>
          <w:sz w:val="22"/>
          <w:szCs w:val="22"/>
        </w:rPr>
        <w:tab/>
      </w:r>
      <w:r w:rsidR="00AF32A7">
        <w:rPr>
          <w:rFonts w:cs="Arial"/>
          <w:bCs/>
          <w:sz w:val="22"/>
          <w:szCs w:val="22"/>
        </w:rPr>
        <w:t xml:space="preserve">Demonstrate </w:t>
      </w:r>
      <w:r w:rsidR="00444E47" w:rsidRPr="00DB1A12">
        <w:rPr>
          <w:rFonts w:cs="Arial"/>
          <w:bCs/>
          <w:sz w:val="22"/>
          <w:szCs w:val="22"/>
        </w:rPr>
        <w:t xml:space="preserve">a comprehensive understanding of the techniques applicable to solve problems in </w:t>
      </w:r>
      <w:r w:rsidR="00AF32A7">
        <w:rPr>
          <w:rFonts w:cs="Arial"/>
          <w:bCs/>
          <w:sz w:val="22"/>
          <w:szCs w:val="22"/>
        </w:rPr>
        <w:t>portfolio management.</w:t>
      </w:r>
      <w:r w:rsidR="00444E47" w:rsidRPr="00DB1A12">
        <w:rPr>
          <w:rFonts w:cs="Arial"/>
          <w:bCs/>
          <w:sz w:val="22"/>
          <w:szCs w:val="22"/>
        </w:rPr>
        <w:t xml:space="preserve"> </w:t>
      </w:r>
    </w:p>
    <w:p w14:paraId="434C7C2D" w14:textId="77777777" w:rsidR="005D0B86" w:rsidRPr="00F437B9"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8.3</w:t>
      </w:r>
      <w:r>
        <w:rPr>
          <w:rFonts w:cs="Arial"/>
          <w:bCs/>
          <w:sz w:val="22"/>
          <w:szCs w:val="22"/>
        </w:rPr>
        <w:tab/>
      </w:r>
      <w:r w:rsidR="00AF32A7" w:rsidRPr="00F437B9">
        <w:rPr>
          <w:rFonts w:cs="Arial"/>
          <w:bCs/>
          <w:sz w:val="22"/>
          <w:szCs w:val="22"/>
        </w:rPr>
        <w:t>A</w:t>
      </w:r>
      <w:r w:rsidR="00444E47" w:rsidRPr="00DB1A12">
        <w:rPr>
          <w:rFonts w:cs="Arial"/>
          <w:bCs/>
          <w:sz w:val="22"/>
          <w:szCs w:val="22"/>
        </w:rPr>
        <w:t>ppreciate recent developments and methodologies in portfolio management and the links between the theory and their practical application and to critically e</w:t>
      </w:r>
      <w:r w:rsidR="00DB1A12">
        <w:rPr>
          <w:rFonts w:cs="Arial"/>
          <w:bCs/>
          <w:sz w:val="22"/>
          <w:szCs w:val="22"/>
        </w:rPr>
        <w:t xml:space="preserve">valuate such methodologies. </w:t>
      </w:r>
    </w:p>
    <w:p w14:paraId="6844B0D9" w14:textId="77777777" w:rsidR="00580401" w:rsidRPr="00F437B9"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8.4</w:t>
      </w:r>
      <w:r>
        <w:rPr>
          <w:rFonts w:cs="Arial"/>
          <w:bCs/>
          <w:sz w:val="22"/>
          <w:szCs w:val="22"/>
        </w:rPr>
        <w:tab/>
      </w:r>
      <w:r w:rsidR="00AF32A7">
        <w:rPr>
          <w:rFonts w:cs="Arial"/>
          <w:bCs/>
          <w:sz w:val="22"/>
          <w:szCs w:val="22"/>
        </w:rPr>
        <w:t>D</w:t>
      </w:r>
      <w:r w:rsidR="00444E47" w:rsidRPr="00DB1A12">
        <w:rPr>
          <w:rFonts w:cs="Arial"/>
          <w:bCs/>
          <w:sz w:val="22"/>
          <w:szCs w:val="22"/>
        </w:rPr>
        <w:t>emonstrate a comprehensive understanding of the current issues relevant to the portfolio management industry.</w:t>
      </w:r>
    </w:p>
    <w:p w14:paraId="2E416141" w14:textId="77777777" w:rsidR="009D224E" w:rsidRPr="0036174D" w:rsidRDefault="009D224E" w:rsidP="00580401">
      <w:pPr>
        <w:pStyle w:val="BodyTextIndent"/>
        <w:tabs>
          <w:tab w:val="left" w:pos="567"/>
        </w:tabs>
        <w:spacing w:line="240" w:lineRule="auto"/>
        <w:ind w:left="1080"/>
        <w:rPr>
          <w:rFonts w:cs="Arial"/>
        </w:rPr>
      </w:pPr>
    </w:p>
    <w:p w14:paraId="1D3CCE16"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BAE2CE" w14:textId="77777777" w:rsidR="00A9036E" w:rsidRPr="00F437B9" w:rsidRDefault="00FA3B17" w:rsidP="00F437B9">
      <w:pPr>
        <w:pStyle w:val="BodyTextIndent"/>
        <w:tabs>
          <w:tab w:val="left" w:pos="567"/>
        </w:tabs>
        <w:spacing w:line="240" w:lineRule="auto"/>
        <w:ind w:left="426"/>
        <w:rPr>
          <w:rFonts w:cs="Arial"/>
          <w:bCs/>
          <w:sz w:val="22"/>
          <w:szCs w:val="22"/>
        </w:rPr>
      </w:pPr>
      <w:r w:rsidRPr="00F437B9">
        <w:rPr>
          <w:rFonts w:cs="Arial"/>
          <w:bCs/>
          <w:sz w:val="22"/>
          <w:szCs w:val="22"/>
        </w:rPr>
        <w:t>9.1. D</w:t>
      </w:r>
      <w:r w:rsidR="00E90C42" w:rsidRPr="00F437B9">
        <w:rPr>
          <w:rFonts w:cs="Arial"/>
          <w:bCs/>
          <w:sz w:val="22"/>
          <w:szCs w:val="22"/>
        </w:rPr>
        <w:t>e</w:t>
      </w:r>
      <w:r w:rsidR="000E1F3A" w:rsidRPr="00F437B9">
        <w:rPr>
          <w:rFonts w:cs="Arial"/>
          <w:bCs/>
          <w:sz w:val="22"/>
          <w:szCs w:val="22"/>
        </w:rPr>
        <w:t xml:space="preserve">monstrate </w:t>
      </w:r>
      <w:r w:rsidR="00CA3657" w:rsidRPr="00F437B9">
        <w:rPr>
          <w:rFonts w:cs="Arial"/>
          <w:bCs/>
          <w:sz w:val="22"/>
          <w:szCs w:val="22"/>
        </w:rPr>
        <w:t>a logical mathematical approach to solving problems</w:t>
      </w:r>
      <w:r w:rsidR="00DB1A12" w:rsidRPr="00F437B9">
        <w:rPr>
          <w:rFonts w:cs="Arial"/>
          <w:bCs/>
          <w:sz w:val="22"/>
          <w:szCs w:val="22"/>
        </w:rPr>
        <w:t xml:space="preserve"> in portfolio management</w:t>
      </w:r>
      <w:r w:rsidR="00CA3657" w:rsidRPr="00F437B9">
        <w:rPr>
          <w:rFonts w:cs="Arial"/>
          <w:bCs/>
          <w:sz w:val="22"/>
          <w:szCs w:val="22"/>
        </w:rPr>
        <w:t>.</w:t>
      </w:r>
    </w:p>
    <w:p w14:paraId="5C9BD73F" w14:textId="77777777" w:rsidR="005D0B86" w:rsidRPr="00F437B9" w:rsidRDefault="000E1F3A" w:rsidP="00F437B9">
      <w:pPr>
        <w:pStyle w:val="BodyTextIndent"/>
        <w:tabs>
          <w:tab w:val="left" w:pos="851"/>
        </w:tabs>
        <w:spacing w:line="240" w:lineRule="auto"/>
        <w:ind w:left="851" w:hanging="425"/>
        <w:rPr>
          <w:rFonts w:cs="Arial"/>
          <w:bCs/>
          <w:sz w:val="22"/>
          <w:szCs w:val="22"/>
        </w:rPr>
      </w:pPr>
      <w:r w:rsidRPr="00F437B9">
        <w:rPr>
          <w:rFonts w:cs="Arial"/>
          <w:bCs/>
          <w:sz w:val="22"/>
          <w:szCs w:val="22"/>
        </w:rPr>
        <w:t>9.2. Effectively, communicate information, ideas, and solutions to both specialist and non-specialist audiences.</w:t>
      </w:r>
    </w:p>
    <w:p w14:paraId="619D60A1" w14:textId="77777777" w:rsidR="005D0B86" w:rsidRPr="00580401" w:rsidRDefault="000E1F3A" w:rsidP="00F437B9">
      <w:pPr>
        <w:pStyle w:val="BodyTextIndent"/>
        <w:tabs>
          <w:tab w:val="left" w:pos="567"/>
        </w:tabs>
        <w:spacing w:line="240" w:lineRule="auto"/>
        <w:ind w:left="426"/>
        <w:rPr>
          <w:rFonts w:cs="Arial"/>
          <w:bCs/>
          <w:sz w:val="22"/>
          <w:szCs w:val="22"/>
        </w:rPr>
      </w:pPr>
      <w:r w:rsidRPr="00F437B9">
        <w:rPr>
          <w:rFonts w:cs="Arial"/>
          <w:bCs/>
          <w:sz w:val="22"/>
          <w:szCs w:val="22"/>
        </w:rPr>
        <w:t xml:space="preserve">9.3. Demonstrate an ability to </w:t>
      </w:r>
      <w:r w:rsidR="00CA3657" w:rsidRPr="00F437B9">
        <w:rPr>
          <w:rFonts w:cs="Arial"/>
          <w:bCs/>
          <w:sz w:val="22"/>
          <w:szCs w:val="22"/>
        </w:rPr>
        <w:t>use relev</w:t>
      </w:r>
      <w:r w:rsidR="00DB1A12" w:rsidRPr="00F437B9">
        <w:rPr>
          <w:rFonts w:cs="Arial"/>
          <w:bCs/>
          <w:sz w:val="22"/>
          <w:szCs w:val="22"/>
        </w:rPr>
        <w:t>ant information technology.</w:t>
      </w:r>
    </w:p>
    <w:p w14:paraId="6D90EB09" w14:textId="328F2143" w:rsidR="005D0B86" w:rsidRPr="00F437B9" w:rsidRDefault="000E1F3A" w:rsidP="00F437B9">
      <w:pPr>
        <w:pStyle w:val="BodyTextIndent"/>
        <w:tabs>
          <w:tab w:val="left" w:pos="851"/>
        </w:tabs>
        <w:spacing w:line="240" w:lineRule="auto"/>
        <w:ind w:left="851" w:hanging="425"/>
        <w:rPr>
          <w:rFonts w:cs="Arial"/>
          <w:bCs/>
          <w:sz w:val="22"/>
          <w:szCs w:val="22"/>
        </w:rPr>
      </w:pPr>
      <w:r w:rsidRPr="00F437B9">
        <w:rPr>
          <w:rFonts w:cs="Arial"/>
          <w:bCs/>
          <w:sz w:val="22"/>
          <w:szCs w:val="22"/>
        </w:rPr>
        <w:t xml:space="preserve">9.4. Demonstrate an ability in </w:t>
      </w:r>
      <w:r w:rsidR="00CA3657" w:rsidRPr="00F437B9">
        <w:rPr>
          <w:rFonts w:cs="Arial"/>
          <w:bCs/>
          <w:sz w:val="22"/>
          <w:szCs w:val="22"/>
        </w:rPr>
        <w:t xml:space="preserve">time management, working with others, </w:t>
      </w:r>
      <w:r w:rsidR="00CC521B" w:rsidRPr="00F437B9">
        <w:rPr>
          <w:rFonts w:cs="Arial"/>
          <w:bCs/>
          <w:sz w:val="22"/>
          <w:szCs w:val="22"/>
        </w:rPr>
        <w:t>organization</w:t>
      </w:r>
      <w:r w:rsidR="00CA3657" w:rsidRPr="00F437B9">
        <w:rPr>
          <w:rFonts w:cs="Arial"/>
          <w:bCs/>
          <w:sz w:val="22"/>
          <w:szCs w:val="22"/>
        </w:rPr>
        <w:t xml:space="preserve"> and studying so that tasks can be planned and implemented at a </w:t>
      </w:r>
      <w:r w:rsidR="00DB1A12" w:rsidRPr="00F437B9">
        <w:rPr>
          <w:rFonts w:cs="Arial"/>
          <w:bCs/>
          <w:sz w:val="22"/>
          <w:szCs w:val="22"/>
        </w:rPr>
        <w:t>professional level.</w:t>
      </w:r>
    </w:p>
    <w:p w14:paraId="6B959D58" w14:textId="77777777" w:rsidR="005D0B86" w:rsidRDefault="005D0B86">
      <w:pPr>
        <w:pStyle w:val="BodyTextIndent"/>
        <w:spacing w:line="240" w:lineRule="auto"/>
        <w:ind w:left="601"/>
      </w:pPr>
    </w:p>
    <w:p w14:paraId="65C23A85" w14:textId="77777777" w:rsidR="00444E47" w:rsidRPr="00A9036E" w:rsidRDefault="009A2D37" w:rsidP="00A9036E">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t>A synopsis of the curriculum</w:t>
      </w:r>
    </w:p>
    <w:p w14:paraId="674BDC67" w14:textId="77777777" w:rsidR="005D0B86" w:rsidRDefault="005949D5">
      <w:pPr>
        <w:spacing w:after="120" w:line="240" w:lineRule="auto"/>
        <w:ind w:left="420" w:right="260"/>
        <w:jc w:val="both"/>
        <w:rPr>
          <w:rFonts w:ascii="Arial" w:hAnsi="Arial" w:cs="Arial"/>
          <w:iCs/>
        </w:rPr>
      </w:pPr>
      <w:r w:rsidRPr="005949D5">
        <w:rPr>
          <w:rFonts w:ascii="Arial" w:hAnsi="Arial" w:cs="Arial"/>
          <w:iCs/>
        </w:rPr>
        <w:t>Th</w:t>
      </w:r>
      <w:r>
        <w:rPr>
          <w:rFonts w:ascii="Arial" w:hAnsi="Arial" w:cs="Arial"/>
          <w:iCs/>
        </w:rPr>
        <w:t>i</w:t>
      </w:r>
      <w:r w:rsidRPr="005949D5">
        <w:rPr>
          <w:rFonts w:ascii="Arial" w:hAnsi="Arial" w:cs="Arial"/>
          <w:iCs/>
        </w:rPr>
        <w:t xml:space="preserve">s module </w:t>
      </w:r>
      <w:r>
        <w:rPr>
          <w:rFonts w:ascii="Arial" w:hAnsi="Arial" w:cs="Arial"/>
          <w:iCs/>
        </w:rPr>
        <w:t>provides</w:t>
      </w:r>
      <w:r w:rsidRPr="005949D5">
        <w:rPr>
          <w:rFonts w:ascii="Arial" w:hAnsi="Arial" w:cs="Arial"/>
          <w:iCs/>
        </w:rPr>
        <w:t xml:space="preserve"> students a solid </w:t>
      </w:r>
      <w:r w:rsidR="00A9036E">
        <w:rPr>
          <w:rFonts w:ascii="Arial" w:hAnsi="Arial" w:cs="Arial"/>
          <w:iCs/>
        </w:rPr>
        <w:t>foundation on key topics of</w:t>
      </w:r>
      <w:r w:rsidRPr="005949D5">
        <w:rPr>
          <w:rFonts w:ascii="Arial" w:hAnsi="Arial" w:cs="Arial"/>
          <w:iCs/>
        </w:rPr>
        <w:t xml:space="preserve"> </w:t>
      </w:r>
      <w:r>
        <w:rPr>
          <w:rFonts w:ascii="Arial" w:hAnsi="Arial" w:cs="Arial"/>
          <w:iCs/>
        </w:rPr>
        <w:t>portfolio management</w:t>
      </w:r>
      <w:r w:rsidRPr="005949D5">
        <w:rPr>
          <w:rFonts w:ascii="Arial" w:hAnsi="Arial" w:cs="Arial"/>
          <w:iCs/>
        </w:rPr>
        <w:t xml:space="preserve">, </w:t>
      </w:r>
      <w:r>
        <w:rPr>
          <w:rFonts w:ascii="Arial" w:hAnsi="Arial" w:cs="Arial"/>
          <w:iCs/>
        </w:rPr>
        <w:t xml:space="preserve">which </w:t>
      </w:r>
      <w:r w:rsidRPr="005949D5">
        <w:rPr>
          <w:rFonts w:ascii="Arial" w:hAnsi="Arial" w:cs="Arial"/>
          <w:iCs/>
        </w:rPr>
        <w:t>cover</w:t>
      </w:r>
      <w:r>
        <w:rPr>
          <w:rFonts w:ascii="Arial" w:hAnsi="Arial" w:cs="Arial"/>
          <w:iCs/>
        </w:rPr>
        <w:t>s various categories of portfolios and constructing portfolios targeting given</w:t>
      </w:r>
      <w:r w:rsidRPr="005949D5">
        <w:rPr>
          <w:rFonts w:ascii="Arial" w:hAnsi="Arial" w:cs="Arial"/>
          <w:iCs/>
        </w:rPr>
        <w:t xml:space="preserve"> objectives. The content includes:</w:t>
      </w:r>
    </w:p>
    <w:p w14:paraId="64533E52"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The Investment Policy Statement</w:t>
      </w:r>
    </w:p>
    <w:p w14:paraId="688AC6FF"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Modern Portfolio Management Concepts</w:t>
      </w:r>
      <w:r w:rsidR="00CA3657">
        <w:rPr>
          <w:rFonts w:ascii="Arial" w:hAnsi="Arial" w:cs="Arial"/>
          <w:iCs/>
        </w:rPr>
        <w:t>, Asset C</w:t>
      </w:r>
      <w:r w:rsidR="00CA3657" w:rsidRPr="00CA3657">
        <w:rPr>
          <w:rFonts w:ascii="Arial" w:hAnsi="Arial" w:cs="Arial"/>
          <w:iCs/>
        </w:rPr>
        <w:t>l</w:t>
      </w:r>
      <w:r w:rsidR="00AA0A3B">
        <w:rPr>
          <w:rFonts w:ascii="Arial" w:hAnsi="Arial" w:cs="Arial"/>
          <w:iCs/>
        </w:rPr>
        <w:t>asses</w:t>
      </w:r>
      <w:r w:rsidR="00DB6175">
        <w:rPr>
          <w:rFonts w:ascii="Arial" w:hAnsi="Arial" w:cs="Arial"/>
          <w:iCs/>
        </w:rPr>
        <w:t xml:space="preserve">, </w:t>
      </w:r>
      <w:r w:rsidR="00AA0A3B">
        <w:rPr>
          <w:rFonts w:ascii="Arial" w:hAnsi="Arial" w:cs="Arial"/>
          <w:iCs/>
        </w:rPr>
        <w:t>and I</w:t>
      </w:r>
      <w:r w:rsidR="00DB6175" w:rsidRPr="00CA3657">
        <w:rPr>
          <w:rFonts w:ascii="Arial" w:hAnsi="Arial" w:cs="Arial"/>
          <w:iCs/>
        </w:rPr>
        <w:t>nternational Diversification</w:t>
      </w:r>
    </w:p>
    <w:p w14:paraId="2F012477"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 xml:space="preserve">Management of Individual/Family Investor Portfolios </w:t>
      </w:r>
    </w:p>
    <w:p w14:paraId="59E0BE6C"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Management of Institutional Investor Portfolios</w:t>
      </w:r>
    </w:p>
    <w:p w14:paraId="1DF6233B" w14:textId="77777777" w:rsidR="006C4E46" w:rsidRPr="00CB5CA8"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Economic Analysis</w:t>
      </w:r>
      <w:r w:rsidR="00AA0A3B">
        <w:rPr>
          <w:rFonts w:ascii="Arial" w:hAnsi="Arial" w:cs="Arial"/>
          <w:iCs/>
        </w:rPr>
        <w:t>,</w:t>
      </w:r>
      <w:r w:rsidRPr="00444E47">
        <w:rPr>
          <w:rFonts w:ascii="Arial" w:hAnsi="Arial" w:cs="Arial"/>
          <w:iCs/>
        </w:rPr>
        <w:t xml:space="preserve"> Setting Capital Market Expectations</w:t>
      </w:r>
      <w:r w:rsidR="00CA3657">
        <w:rPr>
          <w:rFonts w:ascii="Arial" w:hAnsi="Arial" w:cs="Arial"/>
          <w:iCs/>
        </w:rPr>
        <w:t>,</w:t>
      </w:r>
      <w:r w:rsidR="00AA0A3B">
        <w:rPr>
          <w:rFonts w:ascii="Arial" w:hAnsi="Arial" w:cs="Arial"/>
          <w:iCs/>
        </w:rPr>
        <w:t xml:space="preserve"> and </w:t>
      </w:r>
      <w:r w:rsidR="00CA3657">
        <w:rPr>
          <w:rFonts w:ascii="Arial" w:hAnsi="Arial" w:cs="Arial"/>
          <w:iCs/>
        </w:rPr>
        <w:t>I</w:t>
      </w:r>
      <w:r w:rsidR="00CA3657" w:rsidRPr="00CA3657">
        <w:rPr>
          <w:rFonts w:ascii="Arial" w:hAnsi="Arial" w:cs="Arial"/>
          <w:iCs/>
        </w:rPr>
        <w:t xml:space="preserve">ndustry </w:t>
      </w:r>
      <w:r w:rsidR="00CA3657">
        <w:rPr>
          <w:rFonts w:ascii="Arial" w:hAnsi="Arial" w:cs="Arial"/>
          <w:iCs/>
        </w:rPr>
        <w:t>A</w:t>
      </w:r>
      <w:r w:rsidR="00CA3657" w:rsidRPr="00CA3657">
        <w:rPr>
          <w:rFonts w:ascii="Arial" w:hAnsi="Arial" w:cs="Arial"/>
          <w:iCs/>
        </w:rPr>
        <w:t>nalysis</w:t>
      </w:r>
    </w:p>
    <w:p w14:paraId="06B25ACA"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Asset Allocation</w:t>
      </w:r>
      <w:r w:rsidR="00CA3657">
        <w:rPr>
          <w:rFonts w:ascii="Arial" w:hAnsi="Arial" w:cs="Arial"/>
          <w:iCs/>
        </w:rPr>
        <w:t xml:space="preserve">, </w:t>
      </w:r>
      <w:r w:rsidR="00CA3657" w:rsidRPr="00CA3657">
        <w:rPr>
          <w:rFonts w:ascii="Arial" w:hAnsi="Arial" w:cs="Arial"/>
          <w:iCs/>
        </w:rPr>
        <w:t xml:space="preserve">Risk Aversion </w:t>
      </w:r>
      <w:r w:rsidR="00CA3657">
        <w:rPr>
          <w:rFonts w:ascii="Arial" w:hAnsi="Arial" w:cs="Arial"/>
          <w:iCs/>
        </w:rPr>
        <w:t>a</w:t>
      </w:r>
      <w:r w:rsidR="00CA3657" w:rsidRPr="00CA3657">
        <w:rPr>
          <w:rFonts w:ascii="Arial" w:hAnsi="Arial" w:cs="Arial"/>
          <w:iCs/>
        </w:rPr>
        <w:t xml:space="preserve">nd </w:t>
      </w:r>
      <w:r w:rsidR="00CA3657">
        <w:rPr>
          <w:rFonts w:ascii="Arial" w:hAnsi="Arial" w:cs="Arial"/>
          <w:iCs/>
        </w:rPr>
        <w:t>Optimal Risky Portfolios</w:t>
      </w:r>
    </w:p>
    <w:p w14:paraId="0351AE62"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Portfolio Construction and Revision</w:t>
      </w:r>
      <w:r w:rsidR="00CA3657">
        <w:rPr>
          <w:rFonts w:ascii="Arial" w:hAnsi="Arial" w:cs="Arial"/>
          <w:iCs/>
        </w:rPr>
        <w:t xml:space="preserve">, </w:t>
      </w:r>
      <w:r w:rsidR="00CA3657" w:rsidRPr="00CA3657">
        <w:rPr>
          <w:rFonts w:ascii="Arial" w:hAnsi="Arial" w:cs="Arial"/>
          <w:iCs/>
        </w:rPr>
        <w:t xml:space="preserve">Portfolio Theory </w:t>
      </w:r>
      <w:r w:rsidR="00CA3657">
        <w:rPr>
          <w:rFonts w:ascii="Arial" w:hAnsi="Arial" w:cs="Arial"/>
          <w:iCs/>
        </w:rPr>
        <w:t>a</w:t>
      </w:r>
      <w:r w:rsidR="00AA0A3B">
        <w:rPr>
          <w:rFonts w:ascii="Arial" w:hAnsi="Arial" w:cs="Arial"/>
          <w:iCs/>
        </w:rPr>
        <w:t>nd Practice</w:t>
      </w:r>
    </w:p>
    <w:p w14:paraId="6F9BA583" w14:textId="77777777" w:rsidR="00CA3657" w:rsidRPr="00CA3657" w:rsidRDefault="00444E47"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Performance Evaluation</w:t>
      </w:r>
      <w:r w:rsidR="00DB6175">
        <w:rPr>
          <w:rFonts w:ascii="Arial" w:hAnsi="Arial" w:cs="Arial"/>
          <w:iCs/>
        </w:rPr>
        <w:t xml:space="preserve"> of Portfolio</w:t>
      </w:r>
      <w:r w:rsidR="00CA3657" w:rsidRPr="00CA3657">
        <w:rPr>
          <w:rFonts w:ascii="Arial" w:hAnsi="Arial" w:cs="Arial"/>
          <w:iCs/>
        </w:rPr>
        <w:t xml:space="preserve"> Management</w:t>
      </w:r>
    </w:p>
    <w:p w14:paraId="41299079" w14:textId="77777777" w:rsidR="00CA3657" w:rsidRPr="0036174D" w:rsidRDefault="00CA3657" w:rsidP="00CA3657">
      <w:pPr>
        <w:spacing w:after="120" w:line="240" w:lineRule="auto"/>
        <w:ind w:left="426" w:right="260"/>
        <w:rPr>
          <w:rFonts w:ascii="Arial" w:hAnsi="Arial" w:cs="Arial"/>
          <w:iCs/>
        </w:rPr>
      </w:pPr>
    </w:p>
    <w:p w14:paraId="72984281" w14:textId="77777777" w:rsidR="009A2D37" w:rsidRPr="00A9036E" w:rsidRDefault="002A7F48" w:rsidP="005E69FB">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lastRenderedPageBreak/>
        <w:t>Reading l</w:t>
      </w:r>
      <w:r w:rsidR="009A2D37" w:rsidRPr="00A9036E">
        <w:rPr>
          <w:rFonts w:ascii="Arial" w:hAnsi="Arial" w:cs="Arial"/>
          <w:b/>
        </w:rPr>
        <w:t xml:space="preserve">ist </w:t>
      </w:r>
      <w:r w:rsidR="00274ED7" w:rsidRPr="00A9036E">
        <w:rPr>
          <w:rFonts w:ascii="Arial" w:hAnsi="Arial" w:cs="Arial"/>
          <w:b/>
        </w:rPr>
        <w:t>(Indicative list, current at time of publication. Reading lists will be published annually)</w:t>
      </w:r>
    </w:p>
    <w:p w14:paraId="563C32D1" w14:textId="77777777" w:rsidR="004B6EB7" w:rsidRPr="00E13CCB" w:rsidRDefault="00E13CCB" w:rsidP="00E13CCB">
      <w:pPr>
        <w:spacing w:after="120" w:line="240" w:lineRule="auto"/>
        <w:ind w:right="260" w:firstLineChars="200" w:firstLine="440"/>
        <w:jc w:val="both"/>
        <w:rPr>
          <w:rFonts w:ascii="Arial" w:hAnsi="Arial" w:cs="Arial"/>
          <w:iCs/>
          <w:u w:val="single"/>
        </w:rPr>
      </w:pPr>
      <w:r w:rsidRPr="00E13CCB">
        <w:rPr>
          <w:rFonts w:ascii="Arial" w:hAnsi="Arial" w:cs="Arial"/>
          <w:iCs/>
          <w:u w:val="single"/>
        </w:rPr>
        <w:t>Core reading</w:t>
      </w:r>
      <w:r w:rsidR="004B6EB7" w:rsidRPr="00E13CCB">
        <w:rPr>
          <w:rFonts w:ascii="Arial" w:hAnsi="Arial" w:cs="Arial"/>
        </w:rPr>
        <w:t>:</w:t>
      </w:r>
    </w:p>
    <w:p w14:paraId="5E7661C0" w14:textId="77777777" w:rsidR="00580401" w:rsidRDefault="00580401" w:rsidP="00580401">
      <w:pPr>
        <w:spacing w:after="120" w:line="240" w:lineRule="auto"/>
        <w:ind w:left="426" w:right="260"/>
        <w:jc w:val="both"/>
        <w:rPr>
          <w:rFonts w:ascii="Arial" w:hAnsi="Arial" w:cs="Arial"/>
          <w:lang w:eastAsia="zh-CN"/>
        </w:rPr>
      </w:pPr>
      <w:r w:rsidRPr="00580401">
        <w:rPr>
          <w:rFonts w:ascii="Arial" w:hAnsi="Arial" w:cs="Arial"/>
          <w:lang w:eastAsia="zh-CN"/>
        </w:rPr>
        <w:t xml:space="preserve">Keith, B.C. and Frank, R.K. </w:t>
      </w:r>
      <w:r w:rsidR="00A9036E">
        <w:rPr>
          <w:rFonts w:ascii="Arial" w:hAnsi="Arial" w:cs="Arial"/>
          <w:lang w:eastAsia="zh-CN"/>
        </w:rPr>
        <w:t>(</w:t>
      </w:r>
      <w:r w:rsidRPr="00580401">
        <w:rPr>
          <w:rFonts w:ascii="Arial" w:hAnsi="Arial" w:cs="Arial"/>
          <w:lang w:eastAsia="zh-CN"/>
        </w:rPr>
        <w:t>20</w:t>
      </w:r>
      <w:r>
        <w:rPr>
          <w:rFonts w:ascii="Arial" w:hAnsi="Arial" w:cs="Arial" w:hint="eastAsia"/>
          <w:lang w:eastAsia="zh-CN"/>
        </w:rPr>
        <w:t>11</w:t>
      </w:r>
      <w:r w:rsidR="00A9036E">
        <w:rPr>
          <w:rFonts w:ascii="Arial" w:hAnsi="Arial" w:cs="Arial"/>
          <w:lang w:eastAsia="zh-CN"/>
        </w:rPr>
        <w:t>)</w:t>
      </w:r>
      <w:r w:rsidRPr="00580401">
        <w:rPr>
          <w:rFonts w:ascii="Arial" w:hAnsi="Arial" w:cs="Arial"/>
          <w:lang w:eastAsia="zh-CN"/>
        </w:rPr>
        <w:t xml:space="preserve">. </w:t>
      </w:r>
      <w:r w:rsidR="00607F0B">
        <w:rPr>
          <w:rFonts w:ascii="Arial" w:hAnsi="Arial" w:cs="Arial"/>
          <w:i/>
          <w:lang w:eastAsia="zh-CN"/>
        </w:rPr>
        <w:t>Analysis of I</w:t>
      </w:r>
      <w:r w:rsidRPr="00F437B9">
        <w:rPr>
          <w:rFonts w:ascii="Arial" w:hAnsi="Arial" w:cs="Arial"/>
          <w:i/>
          <w:lang w:eastAsia="zh-CN"/>
        </w:rPr>
        <w:t xml:space="preserve">nvestments and </w:t>
      </w:r>
      <w:r w:rsidR="00607F0B">
        <w:rPr>
          <w:rFonts w:ascii="Arial" w:hAnsi="Arial" w:cs="Arial"/>
          <w:i/>
          <w:lang w:eastAsia="zh-CN"/>
        </w:rPr>
        <w:t>M</w:t>
      </w:r>
      <w:r w:rsidRPr="00F437B9">
        <w:rPr>
          <w:rFonts w:ascii="Arial" w:hAnsi="Arial" w:cs="Arial"/>
          <w:i/>
          <w:lang w:eastAsia="zh-CN"/>
        </w:rPr>
        <w:t xml:space="preserve">anagement of </w:t>
      </w:r>
      <w:r w:rsidR="00607F0B">
        <w:rPr>
          <w:rFonts w:ascii="Arial" w:hAnsi="Arial" w:cs="Arial"/>
          <w:i/>
          <w:lang w:eastAsia="zh-CN"/>
        </w:rPr>
        <w:t>P</w:t>
      </w:r>
      <w:r w:rsidRPr="00F437B9">
        <w:rPr>
          <w:rFonts w:ascii="Arial" w:hAnsi="Arial" w:cs="Arial"/>
          <w:i/>
          <w:lang w:eastAsia="zh-CN"/>
        </w:rPr>
        <w:t>ortfolios</w:t>
      </w:r>
      <w:r w:rsidRPr="00580401">
        <w:rPr>
          <w:rFonts w:ascii="Arial" w:hAnsi="Arial" w:cs="Arial"/>
          <w:lang w:eastAsia="zh-CN"/>
        </w:rPr>
        <w:t xml:space="preserve">. </w:t>
      </w:r>
      <w:r w:rsidR="00987C97">
        <w:rPr>
          <w:rFonts w:ascii="Arial" w:hAnsi="Arial" w:cs="Arial"/>
          <w:lang w:eastAsia="zh-CN"/>
        </w:rPr>
        <w:t xml:space="preserve">Boston, MA: </w:t>
      </w:r>
      <w:r>
        <w:rPr>
          <w:rFonts w:ascii="Arial" w:hAnsi="Arial" w:cs="Arial"/>
          <w:lang w:eastAsia="zh-CN"/>
        </w:rPr>
        <w:t>Cengage Learning</w:t>
      </w:r>
      <w:r w:rsidRPr="00580401">
        <w:rPr>
          <w:rFonts w:ascii="Arial" w:hAnsi="Arial" w:cs="Arial"/>
          <w:lang w:eastAsia="zh-CN"/>
        </w:rPr>
        <w:t>.</w:t>
      </w:r>
    </w:p>
    <w:p w14:paraId="7E90FD2E" w14:textId="77777777" w:rsidR="004B6EB7" w:rsidRPr="00E13CCB" w:rsidRDefault="00E13CCB" w:rsidP="00E13CCB">
      <w:pPr>
        <w:spacing w:after="120" w:line="240" w:lineRule="auto"/>
        <w:ind w:left="426" w:right="260"/>
        <w:jc w:val="both"/>
        <w:rPr>
          <w:rFonts w:ascii="Arial" w:hAnsi="Arial" w:cs="Arial"/>
          <w:iCs/>
          <w:u w:val="single"/>
        </w:rPr>
      </w:pPr>
      <w:r w:rsidRPr="009717B1">
        <w:rPr>
          <w:rFonts w:ascii="Arial" w:hAnsi="Arial" w:cs="Arial"/>
          <w:iCs/>
          <w:u w:val="single"/>
        </w:rPr>
        <w:t>Recommended reading</w:t>
      </w:r>
      <w:r w:rsidR="004B6EB7">
        <w:rPr>
          <w:rFonts w:ascii="Arial" w:hAnsi="Arial" w:cs="Arial"/>
        </w:rPr>
        <w:t>:</w:t>
      </w:r>
    </w:p>
    <w:p w14:paraId="1B4DC646" w14:textId="77777777" w:rsidR="00004919" w:rsidRDefault="00004919" w:rsidP="00004919">
      <w:pPr>
        <w:spacing w:after="120" w:line="240" w:lineRule="auto"/>
        <w:ind w:left="426" w:right="260"/>
        <w:jc w:val="both"/>
        <w:rPr>
          <w:rFonts w:ascii="Arial" w:hAnsi="Arial" w:cs="Arial"/>
          <w:lang w:eastAsia="zh-CN"/>
        </w:rPr>
      </w:pPr>
      <w:r w:rsidRPr="00004919">
        <w:rPr>
          <w:rFonts w:ascii="Arial" w:hAnsi="Arial" w:cs="Arial"/>
          <w:lang w:eastAsia="zh-CN"/>
        </w:rPr>
        <w:t>Bodie</w:t>
      </w:r>
      <w:r w:rsidR="00A9036E">
        <w:rPr>
          <w:rFonts w:ascii="Arial" w:hAnsi="Arial" w:cs="Arial"/>
          <w:lang w:eastAsia="zh-CN"/>
        </w:rPr>
        <w:t>, Z., Kane, A. and Marcus, A.J.</w:t>
      </w:r>
      <w:r w:rsidRPr="00004919">
        <w:rPr>
          <w:rFonts w:ascii="Arial" w:hAnsi="Arial" w:cs="Arial"/>
          <w:lang w:eastAsia="zh-CN"/>
        </w:rPr>
        <w:t xml:space="preserve"> </w:t>
      </w:r>
      <w:r w:rsidR="00A9036E">
        <w:rPr>
          <w:rFonts w:ascii="Arial" w:hAnsi="Arial" w:cs="Arial"/>
          <w:lang w:eastAsia="zh-CN"/>
        </w:rPr>
        <w:t>(</w:t>
      </w:r>
      <w:r w:rsidRPr="00004919">
        <w:rPr>
          <w:rFonts w:ascii="Arial" w:hAnsi="Arial" w:cs="Arial"/>
          <w:lang w:eastAsia="zh-CN"/>
        </w:rPr>
        <w:t>2014</w:t>
      </w:r>
      <w:r w:rsidR="00A9036E">
        <w:rPr>
          <w:rFonts w:ascii="Arial" w:hAnsi="Arial" w:cs="Arial"/>
          <w:lang w:eastAsia="zh-CN"/>
        </w:rPr>
        <w:t>)</w:t>
      </w:r>
      <w:r w:rsidRPr="00004919">
        <w:rPr>
          <w:rFonts w:ascii="Arial" w:hAnsi="Arial" w:cs="Arial"/>
          <w:lang w:eastAsia="zh-CN"/>
        </w:rPr>
        <w:t>.</w:t>
      </w:r>
      <w:r w:rsidRPr="00F437B9">
        <w:rPr>
          <w:rFonts w:ascii="Arial" w:hAnsi="Arial" w:cs="Arial"/>
          <w:i/>
          <w:lang w:eastAsia="zh-CN"/>
        </w:rPr>
        <w:t xml:space="preserve"> Investments</w:t>
      </w:r>
      <w:r w:rsidRPr="00004919">
        <w:rPr>
          <w:rFonts w:ascii="Arial" w:hAnsi="Arial" w:cs="Arial"/>
          <w:lang w:eastAsia="zh-CN"/>
        </w:rPr>
        <w:t xml:space="preserve">, </w:t>
      </w:r>
      <w:r>
        <w:rPr>
          <w:rFonts w:ascii="Arial" w:hAnsi="Arial" w:cs="Arial"/>
        </w:rPr>
        <w:t>Global Edition</w:t>
      </w:r>
      <w:r w:rsidRPr="00004919">
        <w:rPr>
          <w:rFonts w:ascii="Arial" w:hAnsi="Arial" w:cs="Arial"/>
          <w:lang w:eastAsia="zh-CN"/>
        </w:rPr>
        <w:t xml:space="preserve">. </w:t>
      </w:r>
      <w:r w:rsidR="00F437B9">
        <w:rPr>
          <w:rFonts w:ascii="Arial" w:hAnsi="Arial" w:cs="Arial"/>
          <w:lang w:eastAsia="zh-CN"/>
        </w:rPr>
        <w:t xml:space="preserve">Columbus, OH: </w:t>
      </w:r>
      <w:r w:rsidRPr="00004919">
        <w:rPr>
          <w:rFonts w:ascii="Arial" w:hAnsi="Arial" w:cs="Arial"/>
          <w:lang w:eastAsia="zh-CN"/>
        </w:rPr>
        <w:t>McGraw-Hill Education</w:t>
      </w:r>
      <w:r w:rsidR="00A9036E">
        <w:rPr>
          <w:rFonts w:ascii="Arial" w:hAnsi="Arial" w:cs="Arial"/>
          <w:lang w:eastAsia="zh-CN"/>
        </w:rPr>
        <w:t>.</w:t>
      </w:r>
    </w:p>
    <w:p w14:paraId="1556D0AD" w14:textId="1AC32864" w:rsidR="0016058A" w:rsidRPr="0016058A" w:rsidRDefault="00000000" w:rsidP="0016058A">
      <w:pPr>
        <w:spacing w:after="120" w:line="240" w:lineRule="auto"/>
        <w:ind w:left="426" w:right="260"/>
        <w:jc w:val="both"/>
        <w:rPr>
          <w:rFonts w:ascii="Arial" w:hAnsi="Arial" w:cs="Arial"/>
          <w:lang w:eastAsia="zh-CN"/>
        </w:rPr>
      </w:pPr>
      <w:hyperlink r:id="rId11" w:tgtFrame="_new" w:history="1">
        <w:r w:rsidR="0016058A" w:rsidRPr="0016058A">
          <w:rPr>
            <w:rFonts w:ascii="Arial" w:hAnsi="Arial" w:cs="Arial"/>
            <w:lang w:eastAsia="zh-CN"/>
          </w:rPr>
          <w:t>Project Management Institute</w:t>
        </w:r>
      </w:hyperlink>
      <w:r w:rsidR="0016058A" w:rsidRPr="0016058A">
        <w:rPr>
          <w:rFonts w:ascii="Arial" w:hAnsi="Arial" w:cs="Arial"/>
          <w:lang w:eastAsia="zh-CN"/>
        </w:rPr>
        <w:t xml:space="preserve"> </w:t>
      </w:r>
      <w:r w:rsidR="0016058A">
        <w:rPr>
          <w:rFonts w:ascii="Arial" w:hAnsi="Arial" w:cs="Arial"/>
          <w:lang w:eastAsia="zh-CN"/>
        </w:rPr>
        <w:t xml:space="preserve">(2013). </w:t>
      </w:r>
      <w:r w:rsidR="0016058A" w:rsidRPr="0016058A">
        <w:rPr>
          <w:rFonts w:ascii="Arial" w:hAnsi="Arial" w:cs="Arial"/>
          <w:i/>
          <w:lang w:eastAsia="zh-CN"/>
        </w:rPr>
        <w:t>The Standard for Portfolio Management</w:t>
      </w:r>
      <w:r w:rsidR="0016058A">
        <w:rPr>
          <w:rFonts w:ascii="Arial" w:hAnsi="Arial" w:cs="Arial"/>
          <w:lang w:eastAsia="zh-CN"/>
        </w:rPr>
        <w:t xml:space="preserve">, </w:t>
      </w:r>
      <w:hyperlink r:id="rId12" w:tgtFrame="_new" w:history="1">
        <w:r w:rsidR="0016058A" w:rsidRPr="0016058A">
          <w:rPr>
            <w:rFonts w:ascii="Arial" w:hAnsi="Arial" w:cs="Arial"/>
            <w:lang w:eastAsia="zh-CN"/>
          </w:rPr>
          <w:t>Project Management Institute</w:t>
        </w:r>
      </w:hyperlink>
      <w:r w:rsidR="0016058A" w:rsidRPr="0016058A">
        <w:rPr>
          <w:rFonts w:ascii="Arial" w:hAnsi="Arial" w:cs="Arial"/>
          <w:lang w:eastAsia="zh-CN"/>
        </w:rPr>
        <w:t xml:space="preserve"> </w:t>
      </w:r>
      <w:r w:rsidR="0016058A">
        <w:rPr>
          <w:rFonts w:ascii="Arial" w:hAnsi="Arial" w:cs="Arial"/>
          <w:lang w:eastAsia="zh-CN"/>
        </w:rPr>
        <w:t>Inc, Pennsylvania, USA.</w:t>
      </w:r>
    </w:p>
    <w:p w14:paraId="11BC28F3" w14:textId="77777777" w:rsidR="004B6EB7" w:rsidRPr="0036174D" w:rsidRDefault="004B6EB7" w:rsidP="004B6EB7">
      <w:pPr>
        <w:spacing w:after="120" w:line="240" w:lineRule="auto"/>
        <w:ind w:left="426" w:right="260"/>
        <w:jc w:val="both"/>
        <w:rPr>
          <w:rFonts w:ascii="Arial" w:hAnsi="Arial" w:cs="Arial"/>
        </w:rPr>
      </w:pPr>
    </w:p>
    <w:p w14:paraId="7A7BAA9F" w14:textId="77777777" w:rsidR="009A2D37" w:rsidRPr="005E69FB" w:rsidRDefault="009A2D37" w:rsidP="005E69FB">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t>Learning</w:t>
      </w:r>
      <w:r w:rsidR="002A7F48" w:rsidRPr="00A9036E">
        <w:rPr>
          <w:rFonts w:ascii="Arial" w:hAnsi="Arial" w:cs="Arial"/>
          <w:b/>
        </w:rPr>
        <w:t xml:space="preserve"> and t</w:t>
      </w:r>
      <w:r w:rsidR="006F3F8B" w:rsidRPr="00A9036E">
        <w:rPr>
          <w:rFonts w:ascii="Arial" w:hAnsi="Arial" w:cs="Arial"/>
          <w:b/>
        </w:rPr>
        <w:t>eaching m</w:t>
      </w:r>
      <w:r w:rsidRPr="00A9036E">
        <w:rPr>
          <w:rFonts w:ascii="Arial" w:hAnsi="Arial" w:cs="Arial"/>
          <w:b/>
        </w:rPr>
        <w:t>ethods</w:t>
      </w:r>
    </w:p>
    <w:p w14:paraId="754D8660" w14:textId="77777777" w:rsidR="00F437B9" w:rsidRDefault="00F437B9">
      <w:pPr>
        <w:pStyle w:val="ListParagraph"/>
        <w:spacing w:after="120" w:line="240" w:lineRule="auto"/>
        <w:ind w:left="426" w:right="260"/>
        <w:jc w:val="both"/>
        <w:rPr>
          <w:rFonts w:ascii="Arial" w:hAnsi="Arial" w:cs="Arial"/>
        </w:rPr>
      </w:pPr>
    </w:p>
    <w:p w14:paraId="0789F99A" w14:textId="1E024BB8" w:rsidR="003939A4" w:rsidRDefault="003939A4" w:rsidP="003939A4">
      <w:pPr>
        <w:spacing w:after="120" w:line="240" w:lineRule="auto"/>
        <w:ind w:left="426" w:right="260"/>
        <w:jc w:val="both"/>
        <w:rPr>
          <w:rFonts w:ascii="Arial" w:hAnsi="Arial" w:cs="Arial"/>
        </w:rPr>
      </w:pPr>
      <w:r w:rsidRPr="00530970">
        <w:rPr>
          <w:rFonts w:ascii="Arial" w:hAnsi="Arial" w:cs="Arial"/>
        </w:rPr>
        <w:t>This module employs lectures</w:t>
      </w:r>
      <w:r>
        <w:rPr>
          <w:rFonts w:ascii="Arial" w:hAnsi="Arial" w:cs="Arial"/>
        </w:rPr>
        <w:t>, seminars and private study.</w:t>
      </w:r>
    </w:p>
    <w:p w14:paraId="53393CCB" w14:textId="29056F91" w:rsidR="003939A4" w:rsidRDefault="003939A4" w:rsidP="003939A4">
      <w:pPr>
        <w:spacing w:after="120" w:line="240" w:lineRule="auto"/>
        <w:ind w:left="426" w:right="260"/>
        <w:jc w:val="both"/>
        <w:rPr>
          <w:rFonts w:ascii="Arial" w:hAnsi="Arial" w:cs="Arial"/>
        </w:rPr>
      </w:pPr>
      <w:r>
        <w:rPr>
          <w:rFonts w:ascii="Arial" w:hAnsi="Arial" w:cs="Arial"/>
        </w:rPr>
        <w:t>Total Contact Hours: 32</w:t>
      </w:r>
    </w:p>
    <w:p w14:paraId="55DE2C42" w14:textId="1F616156" w:rsidR="003939A4" w:rsidRDefault="003939A4" w:rsidP="003939A4">
      <w:pPr>
        <w:spacing w:after="120" w:line="240" w:lineRule="auto"/>
        <w:ind w:left="426" w:right="260"/>
        <w:jc w:val="both"/>
        <w:rPr>
          <w:rFonts w:ascii="Arial" w:hAnsi="Arial" w:cs="Arial"/>
          <w:iCs/>
        </w:rPr>
      </w:pPr>
      <w:r>
        <w:rPr>
          <w:rFonts w:ascii="Arial" w:hAnsi="Arial" w:cs="Arial"/>
        </w:rPr>
        <w:t xml:space="preserve">Private Study Hours: </w:t>
      </w:r>
      <w:r>
        <w:rPr>
          <w:rFonts w:ascii="Arial" w:hAnsi="Arial" w:cs="Arial"/>
          <w:iCs/>
        </w:rPr>
        <w:t>118.</w:t>
      </w:r>
    </w:p>
    <w:p w14:paraId="0D45DBB2" w14:textId="77777777" w:rsidR="001D3FDA" w:rsidRPr="0036174D" w:rsidRDefault="001D3FDA" w:rsidP="00C5293E">
      <w:pPr>
        <w:spacing w:before="60" w:after="60" w:line="240" w:lineRule="auto"/>
        <w:ind w:left="426"/>
        <w:rPr>
          <w:rFonts w:ascii="Arial" w:hAnsi="Arial" w:cs="Arial"/>
          <w:iCs/>
        </w:rPr>
      </w:pPr>
    </w:p>
    <w:p w14:paraId="4C09F9B4" w14:textId="77777777" w:rsidR="00B9109B" w:rsidRPr="005E69FB" w:rsidRDefault="00EF4933" w:rsidP="005E69FB">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t>Assessment methods</w:t>
      </w:r>
    </w:p>
    <w:p w14:paraId="0DAE92B7" w14:textId="77777777" w:rsidR="003939A4" w:rsidRDefault="003939A4" w:rsidP="003939A4">
      <w:pPr>
        <w:pStyle w:val="ListParagraph"/>
        <w:numPr>
          <w:ilvl w:val="1"/>
          <w:numId w:val="1"/>
        </w:numPr>
        <w:spacing w:after="120"/>
        <w:rPr>
          <w:rFonts w:ascii="Arial" w:hAnsi="Arial" w:cs="Arial"/>
          <w:iCs/>
        </w:rPr>
      </w:pPr>
      <w:r w:rsidRPr="00696FF5">
        <w:rPr>
          <w:rFonts w:ascii="Arial" w:hAnsi="Arial" w:cs="Arial"/>
          <w:iCs/>
        </w:rPr>
        <w:t>Main assessment methods</w:t>
      </w:r>
    </w:p>
    <w:p w14:paraId="7D3F260E" w14:textId="3BE80119" w:rsidR="003939A4" w:rsidRDefault="003939A4" w:rsidP="003939A4">
      <w:pPr>
        <w:pStyle w:val="ListParagraph"/>
        <w:ind w:left="426"/>
        <w:jc w:val="both"/>
        <w:rPr>
          <w:rFonts w:ascii="Arial" w:hAnsi="Arial" w:cs="Arial"/>
          <w:iCs/>
        </w:rPr>
      </w:pPr>
      <w:r>
        <w:rPr>
          <w:rFonts w:ascii="Arial" w:hAnsi="Arial" w:cs="Arial"/>
          <w:iCs/>
        </w:rPr>
        <w:t>Group project – 3000 Words: 40%</w:t>
      </w:r>
    </w:p>
    <w:p w14:paraId="623433AA" w14:textId="07AED9DA" w:rsidR="003939A4" w:rsidRDefault="003939A4" w:rsidP="003939A4">
      <w:pPr>
        <w:pStyle w:val="ListParagraph"/>
        <w:ind w:left="426"/>
        <w:jc w:val="both"/>
        <w:rPr>
          <w:rFonts w:ascii="Arial" w:hAnsi="Arial" w:cs="Arial"/>
          <w:iCs/>
        </w:rPr>
      </w:pPr>
      <w:r>
        <w:rPr>
          <w:rFonts w:ascii="Arial" w:hAnsi="Arial" w:cs="Arial"/>
          <w:iCs/>
        </w:rPr>
        <w:t>Group presentation: 20%</w:t>
      </w:r>
    </w:p>
    <w:p w14:paraId="7AA3F466" w14:textId="0062EFC0" w:rsidR="003939A4" w:rsidRDefault="003939A4" w:rsidP="003939A4">
      <w:pPr>
        <w:pStyle w:val="ListParagraph"/>
        <w:ind w:left="426"/>
        <w:jc w:val="both"/>
        <w:rPr>
          <w:rFonts w:ascii="Arial" w:hAnsi="Arial" w:cs="Arial"/>
        </w:rPr>
      </w:pPr>
      <w:r>
        <w:rPr>
          <w:rFonts w:ascii="Arial" w:hAnsi="Arial" w:cs="Arial"/>
          <w:iCs/>
        </w:rPr>
        <w:t>2 x In-course tests: 40%</w:t>
      </w:r>
    </w:p>
    <w:p w14:paraId="7EE3DD12" w14:textId="77777777" w:rsidR="003939A4" w:rsidRDefault="003939A4" w:rsidP="003939A4">
      <w:pPr>
        <w:pStyle w:val="ListParagraph"/>
        <w:ind w:left="426"/>
        <w:jc w:val="both"/>
        <w:rPr>
          <w:rFonts w:ascii="Arial" w:hAnsi="Arial" w:cs="Arial"/>
        </w:rPr>
      </w:pPr>
    </w:p>
    <w:p w14:paraId="06A4EAA9" w14:textId="77777777" w:rsidR="003939A4" w:rsidRDefault="003939A4" w:rsidP="003939A4">
      <w:pPr>
        <w:pStyle w:val="ListParagraph"/>
        <w:numPr>
          <w:ilvl w:val="1"/>
          <w:numId w:val="1"/>
        </w:numPr>
        <w:spacing w:after="120"/>
        <w:rPr>
          <w:rFonts w:ascii="Arial" w:hAnsi="Arial" w:cs="Arial"/>
          <w:iCs/>
        </w:rPr>
      </w:pPr>
      <w:r w:rsidRPr="00662108">
        <w:rPr>
          <w:rFonts w:ascii="Arial" w:hAnsi="Arial" w:cs="Arial"/>
          <w:iCs/>
        </w:rPr>
        <w:t xml:space="preserve">Reassessment methods </w:t>
      </w:r>
    </w:p>
    <w:p w14:paraId="755FEAEA" w14:textId="4FA091CD" w:rsidR="003939A4" w:rsidRPr="00030506" w:rsidRDefault="003939A4" w:rsidP="00030506">
      <w:pPr>
        <w:spacing w:after="120"/>
        <w:ind w:left="360"/>
        <w:rPr>
          <w:rFonts w:ascii="Arial" w:hAnsi="Arial" w:cs="Arial"/>
          <w:iCs/>
        </w:rPr>
      </w:pPr>
      <w:r w:rsidRPr="00030506">
        <w:rPr>
          <w:rFonts w:ascii="Arial" w:hAnsi="Arial" w:cs="Arial"/>
          <w:iCs/>
        </w:rPr>
        <w:t>Reassessment will be on a like-for-like basis</w:t>
      </w:r>
    </w:p>
    <w:p w14:paraId="43B700E8" w14:textId="77777777" w:rsidR="005E69FB" w:rsidRPr="002663B3" w:rsidRDefault="005E69FB" w:rsidP="002663B3">
      <w:pPr>
        <w:ind w:left="426"/>
        <w:jc w:val="both"/>
        <w:rPr>
          <w:rFonts w:ascii="Arial" w:hAnsi="Arial" w:cs="Arial"/>
        </w:rPr>
      </w:pPr>
    </w:p>
    <w:p w14:paraId="30E733E5" w14:textId="77777777" w:rsidR="00274ED7" w:rsidRPr="005E69FB" w:rsidRDefault="006F3F8B" w:rsidP="005E69FB">
      <w:pPr>
        <w:pStyle w:val="ListParagraph"/>
        <w:numPr>
          <w:ilvl w:val="0"/>
          <w:numId w:val="1"/>
        </w:numPr>
        <w:spacing w:after="120" w:line="240" w:lineRule="auto"/>
        <w:ind w:left="426" w:right="260"/>
        <w:jc w:val="both"/>
        <w:rPr>
          <w:rFonts w:ascii="Arial" w:hAnsi="Arial" w:cs="Arial"/>
          <w:b/>
        </w:rPr>
      </w:pPr>
      <w:r w:rsidRPr="005E69FB">
        <w:rPr>
          <w:rFonts w:ascii="Arial" w:hAnsi="Arial" w:cs="Arial"/>
          <w:b/>
        </w:rPr>
        <w:t xml:space="preserve">Map of </w:t>
      </w:r>
      <w:r w:rsidR="002A7F48" w:rsidRPr="005E69FB">
        <w:rPr>
          <w:rFonts w:ascii="Arial" w:hAnsi="Arial" w:cs="Arial"/>
          <w:b/>
        </w:rPr>
        <w:t xml:space="preserve">module learning outcomes </w:t>
      </w:r>
      <w:r w:rsidR="00B30E07" w:rsidRPr="005E69FB">
        <w:rPr>
          <w:rFonts w:ascii="Arial" w:hAnsi="Arial" w:cs="Arial"/>
          <w:b/>
        </w:rPr>
        <w:t>(sections 8 &amp; 9)</w:t>
      </w:r>
      <w:r w:rsidR="002A7F48" w:rsidRPr="005E69FB">
        <w:rPr>
          <w:rFonts w:ascii="Arial" w:hAnsi="Arial" w:cs="Arial"/>
          <w:b/>
        </w:rPr>
        <w:t xml:space="preserve"> to l</w:t>
      </w:r>
      <w:r w:rsidRPr="005E69FB">
        <w:rPr>
          <w:rFonts w:ascii="Arial" w:hAnsi="Arial" w:cs="Arial"/>
          <w:b/>
        </w:rPr>
        <w:t>earning</w:t>
      </w:r>
      <w:r w:rsidR="00B30E07" w:rsidRPr="005E69FB">
        <w:rPr>
          <w:rFonts w:ascii="Arial" w:hAnsi="Arial" w:cs="Arial"/>
          <w:b/>
        </w:rPr>
        <w:t xml:space="preserve"> and </w:t>
      </w:r>
      <w:r w:rsidR="002A7F48" w:rsidRPr="005E69FB">
        <w:rPr>
          <w:rFonts w:ascii="Arial" w:hAnsi="Arial" w:cs="Arial"/>
          <w:b/>
        </w:rPr>
        <w:t>teaching m</w:t>
      </w:r>
      <w:r w:rsidR="00B30E07" w:rsidRPr="005E69FB">
        <w:rPr>
          <w:rFonts w:ascii="Arial" w:hAnsi="Arial" w:cs="Arial"/>
          <w:b/>
        </w:rPr>
        <w:t>ethods (section12</w:t>
      </w:r>
      <w:r w:rsidRPr="005E69FB">
        <w:rPr>
          <w:rFonts w:ascii="Arial" w:hAnsi="Arial" w:cs="Arial"/>
          <w:b/>
        </w:rPr>
        <w:t>) and m</w:t>
      </w:r>
      <w:r w:rsidR="002A7F48" w:rsidRPr="005E69FB">
        <w:rPr>
          <w:rFonts w:ascii="Arial" w:hAnsi="Arial" w:cs="Arial"/>
          <w:b/>
        </w:rPr>
        <w:t>ethods of a</w:t>
      </w:r>
      <w:r w:rsidR="00B30E07" w:rsidRPr="005E69FB">
        <w:rPr>
          <w:rFonts w:ascii="Arial" w:hAnsi="Arial" w:cs="Arial"/>
          <w:b/>
        </w:rPr>
        <w:t>ssessment (section 13</w:t>
      </w:r>
      <w:r w:rsidR="00EF4933" w:rsidRPr="005E69FB">
        <w:rPr>
          <w:rFonts w:ascii="Arial" w:hAnsi="Arial" w:cs="Arial"/>
          <w:b/>
        </w:rPr>
        <w:t>)</w:t>
      </w:r>
    </w:p>
    <w:tbl>
      <w:tblPr>
        <w:tblStyle w:val="TableGrid"/>
        <w:tblW w:w="4649" w:type="pct"/>
        <w:tblLook w:val="04A0" w:firstRow="1" w:lastRow="0" w:firstColumn="1" w:lastColumn="0" w:noHBand="0" w:noVBand="1"/>
      </w:tblPr>
      <w:tblGrid>
        <w:gridCol w:w="2237"/>
        <w:gridCol w:w="1615"/>
        <w:gridCol w:w="735"/>
        <w:gridCol w:w="735"/>
        <w:gridCol w:w="735"/>
        <w:gridCol w:w="735"/>
        <w:gridCol w:w="735"/>
        <w:gridCol w:w="735"/>
        <w:gridCol w:w="735"/>
        <w:gridCol w:w="725"/>
      </w:tblGrid>
      <w:tr w:rsidR="007325BE" w:rsidRPr="00302082" w14:paraId="71B3A023" w14:textId="77777777" w:rsidTr="00A9036E">
        <w:tc>
          <w:tcPr>
            <w:tcW w:w="1150" w:type="pct"/>
            <w:shd w:val="clear" w:color="auto" w:fill="D9D9D9" w:themeFill="background1" w:themeFillShade="D9"/>
          </w:tcPr>
          <w:p w14:paraId="30BEA61E" w14:textId="77777777" w:rsidR="007325BE" w:rsidRPr="00302082" w:rsidRDefault="007325BE" w:rsidP="00302082">
            <w:pPr>
              <w:spacing w:after="120"/>
              <w:ind w:left="33"/>
              <w:rPr>
                <w:rFonts w:ascii="Arial" w:hAnsi="Arial" w:cs="Arial"/>
                <w:b/>
              </w:rPr>
            </w:pPr>
            <w:r w:rsidRPr="00302082">
              <w:rPr>
                <w:rFonts w:ascii="Arial" w:hAnsi="Arial" w:cs="Arial"/>
                <w:b/>
              </w:rPr>
              <w:t>Module learning outcome</w:t>
            </w:r>
          </w:p>
        </w:tc>
        <w:tc>
          <w:tcPr>
            <w:tcW w:w="830" w:type="pct"/>
          </w:tcPr>
          <w:p w14:paraId="1CF7A325" w14:textId="77777777" w:rsidR="007325BE" w:rsidRPr="00302082" w:rsidRDefault="007325BE" w:rsidP="00302082">
            <w:pPr>
              <w:spacing w:after="120"/>
              <w:rPr>
                <w:rFonts w:ascii="Arial" w:hAnsi="Arial" w:cs="Arial"/>
                <w:i/>
              </w:rPr>
            </w:pPr>
          </w:p>
        </w:tc>
        <w:tc>
          <w:tcPr>
            <w:tcW w:w="378" w:type="pct"/>
          </w:tcPr>
          <w:p w14:paraId="633A788A" w14:textId="77777777" w:rsidR="007325BE" w:rsidRPr="00302082" w:rsidRDefault="007325BE" w:rsidP="00302082">
            <w:pPr>
              <w:spacing w:after="120"/>
              <w:rPr>
                <w:rFonts w:ascii="Arial" w:hAnsi="Arial" w:cs="Arial"/>
                <w:i/>
              </w:rPr>
            </w:pPr>
            <w:r w:rsidRPr="00302082">
              <w:rPr>
                <w:rFonts w:ascii="Arial" w:hAnsi="Arial" w:cs="Arial"/>
                <w:i/>
              </w:rPr>
              <w:t>8.1</w:t>
            </w:r>
          </w:p>
        </w:tc>
        <w:tc>
          <w:tcPr>
            <w:tcW w:w="378" w:type="pct"/>
          </w:tcPr>
          <w:p w14:paraId="552F2584" w14:textId="77777777" w:rsidR="007325BE" w:rsidRPr="00302082" w:rsidRDefault="007325BE" w:rsidP="00302082">
            <w:pPr>
              <w:spacing w:after="120"/>
              <w:rPr>
                <w:rFonts w:ascii="Arial" w:hAnsi="Arial" w:cs="Arial"/>
                <w:i/>
              </w:rPr>
            </w:pPr>
            <w:r w:rsidRPr="00302082">
              <w:rPr>
                <w:rFonts w:ascii="Arial" w:hAnsi="Arial" w:cs="Arial"/>
                <w:i/>
              </w:rPr>
              <w:t>8.2</w:t>
            </w:r>
          </w:p>
        </w:tc>
        <w:tc>
          <w:tcPr>
            <w:tcW w:w="378" w:type="pct"/>
          </w:tcPr>
          <w:p w14:paraId="0CBF1B90" w14:textId="77777777" w:rsidR="007325BE" w:rsidRPr="00302082" w:rsidRDefault="007325BE" w:rsidP="00302082">
            <w:pPr>
              <w:spacing w:after="120"/>
              <w:rPr>
                <w:rFonts w:ascii="Arial" w:hAnsi="Arial" w:cs="Arial"/>
                <w:i/>
              </w:rPr>
            </w:pPr>
            <w:r w:rsidRPr="00302082">
              <w:rPr>
                <w:rFonts w:ascii="Arial" w:hAnsi="Arial" w:cs="Arial"/>
                <w:i/>
              </w:rPr>
              <w:t>8.3</w:t>
            </w:r>
          </w:p>
        </w:tc>
        <w:tc>
          <w:tcPr>
            <w:tcW w:w="378" w:type="pct"/>
          </w:tcPr>
          <w:p w14:paraId="1A91184A" w14:textId="77777777" w:rsidR="007325BE" w:rsidRPr="00302082" w:rsidRDefault="007325BE" w:rsidP="00302082">
            <w:pPr>
              <w:spacing w:after="120"/>
              <w:rPr>
                <w:rFonts w:ascii="Arial" w:hAnsi="Arial" w:cs="Arial"/>
                <w:i/>
              </w:rPr>
            </w:pPr>
            <w:r w:rsidRPr="00302082">
              <w:rPr>
                <w:rFonts w:ascii="Arial" w:hAnsi="Arial" w:cs="Arial"/>
                <w:i/>
              </w:rPr>
              <w:t>8.4</w:t>
            </w:r>
          </w:p>
        </w:tc>
        <w:tc>
          <w:tcPr>
            <w:tcW w:w="378" w:type="pct"/>
          </w:tcPr>
          <w:p w14:paraId="4B5D9278" w14:textId="77777777" w:rsidR="007325BE" w:rsidRPr="00302082" w:rsidRDefault="007325BE" w:rsidP="00302082">
            <w:pPr>
              <w:spacing w:after="120"/>
              <w:rPr>
                <w:rFonts w:ascii="Arial" w:hAnsi="Arial" w:cs="Arial"/>
                <w:i/>
              </w:rPr>
            </w:pPr>
            <w:r w:rsidRPr="00302082">
              <w:rPr>
                <w:rFonts w:ascii="Arial" w:hAnsi="Arial" w:cs="Arial"/>
                <w:i/>
              </w:rPr>
              <w:t>9.1</w:t>
            </w:r>
          </w:p>
        </w:tc>
        <w:tc>
          <w:tcPr>
            <w:tcW w:w="378" w:type="pct"/>
          </w:tcPr>
          <w:p w14:paraId="5FC8D949" w14:textId="77777777" w:rsidR="007325BE" w:rsidRPr="00302082" w:rsidRDefault="007325BE" w:rsidP="00302082">
            <w:pPr>
              <w:spacing w:after="120"/>
              <w:rPr>
                <w:rFonts w:ascii="Arial" w:hAnsi="Arial" w:cs="Arial"/>
                <w:i/>
              </w:rPr>
            </w:pPr>
            <w:r w:rsidRPr="00302082">
              <w:rPr>
                <w:rFonts w:ascii="Arial" w:hAnsi="Arial" w:cs="Arial"/>
                <w:i/>
              </w:rPr>
              <w:t>9.2</w:t>
            </w:r>
          </w:p>
        </w:tc>
        <w:tc>
          <w:tcPr>
            <w:tcW w:w="378" w:type="pct"/>
          </w:tcPr>
          <w:p w14:paraId="3744C19A" w14:textId="77777777" w:rsidR="007325BE" w:rsidRPr="00302082" w:rsidRDefault="007325BE" w:rsidP="00302082">
            <w:pPr>
              <w:spacing w:after="120"/>
              <w:rPr>
                <w:rFonts w:ascii="Arial" w:hAnsi="Arial" w:cs="Arial"/>
                <w:i/>
              </w:rPr>
            </w:pPr>
            <w:r w:rsidRPr="00302082">
              <w:rPr>
                <w:rFonts w:ascii="Arial" w:hAnsi="Arial" w:cs="Arial"/>
                <w:i/>
              </w:rPr>
              <w:t>9.3</w:t>
            </w:r>
          </w:p>
        </w:tc>
        <w:tc>
          <w:tcPr>
            <w:tcW w:w="373" w:type="pct"/>
          </w:tcPr>
          <w:p w14:paraId="63C402FD" w14:textId="77777777" w:rsidR="007325BE" w:rsidRPr="00302082" w:rsidRDefault="007325BE" w:rsidP="00302082">
            <w:pPr>
              <w:spacing w:after="120"/>
              <w:rPr>
                <w:rFonts w:ascii="Arial" w:hAnsi="Arial" w:cs="Arial"/>
                <w:i/>
              </w:rPr>
            </w:pPr>
            <w:r w:rsidRPr="00302082">
              <w:rPr>
                <w:rFonts w:ascii="Arial" w:hAnsi="Arial" w:cs="Arial"/>
                <w:i/>
              </w:rPr>
              <w:t>9.4</w:t>
            </w:r>
          </w:p>
        </w:tc>
      </w:tr>
      <w:tr w:rsidR="007325BE" w:rsidRPr="00302082" w14:paraId="24257093" w14:textId="77777777" w:rsidTr="00A9036E">
        <w:tc>
          <w:tcPr>
            <w:tcW w:w="1150" w:type="pct"/>
            <w:shd w:val="clear" w:color="auto" w:fill="D9D9D9" w:themeFill="background1" w:themeFillShade="D9"/>
          </w:tcPr>
          <w:p w14:paraId="13136510" w14:textId="77777777" w:rsidR="007325BE" w:rsidRPr="00302082" w:rsidRDefault="007325BE" w:rsidP="00302082">
            <w:pPr>
              <w:spacing w:after="120"/>
              <w:rPr>
                <w:rFonts w:ascii="Arial" w:hAnsi="Arial" w:cs="Arial"/>
                <w:b/>
              </w:rPr>
            </w:pPr>
            <w:r w:rsidRPr="00302082">
              <w:rPr>
                <w:rFonts w:ascii="Arial" w:hAnsi="Arial" w:cs="Arial"/>
                <w:b/>
              </w:rPr>
              <w:t>Learning/ teaching method</w:t>
            </w:r>
          </w:p>
        </w:tc>
        <w:tc>
          <w:tcPr>
            <w:tcW w:w="830" w:type="pct"/>
            <w:shd w:val="clear" w:color="auto" w:fill="D9D9D9" w:themeFill="background1" w:themeFillShade="D9"/>
          </w:tcPr>
          <w:p w14:paraId="6A18E483" w14:textId="77777777" w:rsidR="007325BE" w:rsidRPr="00302082" w:rsidRDefault="007325B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378" w:type="pct"/>
          </w:tcPr>
          <w:p w14:paraId="58035D4A" w14:textId="77777777" w:rsidR="007325BE" w:rsidRPr="00302082" w:rsidRDefault="007325BE" w:rsidP="00302082">
            <w:pPr>
              <w:spacing w:after="120"/>
              <w:rPr>
                <w:rFonts w:ascii="Arial" w:hAnsi="Arial" w:cs="Arial"/>
                <w:b/>
              </w:rPr>
            </w:pPr>
          </w:p>
        </w:tc>
        <w:tc>
          <w:tcPr>
            <w:tcW w:w="378" w:type="pct"/>
          </w:tcPr>
          <w:p w14:paraId="141EC8B6" w14:textId="77777777" w:rsidR="007325BE" w:rsidRPr="00302082" w:rsidRDefault="007325BE" w:rsidP="00302082">
            <w:pPr>
              <w:spacing w:after="120"/>
              <w:rPr>
                <w:rFonts w:ascii="Arial" w:hAnsi="Arial" w:cs="Arial"/>
                <w:b/>
              </w:rPr>
            </w:pPr>
          </w:p>
        </w:tc>
        <w:tc>
          <w:tcPr>
            <w:tcW w:w="378" w:type="pct"/>
          </w:tcPr>
          <w:p w14:paraId="7C06A603" w14:textId="77777777" w:rsidR="007325BE" w:rsidRPr="00302082" w:rsidRDefault="007325BE" w:rsidP="00302082">
            <w:pPr>
              <w:spacing w:after="120"/>
              <w:rPr>
                <w:rFonts w:ascii="Arial" w:hAnsi="Arial" w:cs="Arial"/>
                <w:b/>
              </w:rPr>
            </w:pPr>
          </w:p>
        </w:tc>
        <w:tc>
          <w:tcPr>
            <w:tcW w:w="378" w:type="pct"/>
          </w:tcPr>
          <w:p w14:paraId="261BAE43" w14:textId="77777777" w:rsidR="007325BE" w:rsidRPr="00302082" w:rsidRDefault="007325BE" w:rsidP="00302082">
            <w:pPr>
              <w:spacing w:after="120"/>
              <w:rPr>
                <w:rFonts w:ascii="Arial" w:hAnsi="Arial" w:cs="Arial"/>
                <w:b/>
              </w:rPr>
            </w:pPr>
          </w:p>
        </w:tc>
        <w:tc>
          <w:tcPr>
            <w:tcW w:w="378" w:type="pct"/>
          </w:tcPr>
          <w:p w14:paraId="0EF90CD8" w14:textId="77777777" w:rsidR="007325BE" w:rsidRPr="00302082" w:rsidRDefault="007325BE" w:rsidP="00302082">
            <w:pPr>
              <w:spacing w:after="120"/>
              <w:rPr>
                <w:rFonts w:ascii="Arial" w:hAnsi="Arial" w:cs="Arial"/>
                <w:b/>
              </w:rPr>
            </w:pPr>
          </w:p>
        </w:tc>
        <w:tc>
          <w:tcPr>
            <w:tcW w:w="378" w:type="pct"/>
          </w:tcPr>
          <w:p w14:paraId="036E7F68" w14:textId="77777777" w:rsidR="007325BE" w:rsidRPr="00302082" w:rsidRDefault="007325BE" w:rsidP="00302082">
            <w:pPr>
              <w:spacing w:after="120"/>
              <w:rPr>
                <w:rFonts w:ascii="Arial" w:hAnsi="Arial" w:cs="Arial"/>
                <w:b/>
              </w:rPr>
            </w:pPr>
          </w:p>
        </w:tc>
        <w:tc>
          <w:tcPr>
            <w:tcW w:w="378" w:type="pct"/>
          </w:tcPr>
          <w:p w14:paraId="411A7074" w14:textId="77777777" w:rsidR="007325BE" w:rsidRPr="00302082" w:rsidRDefault="007325BE" w:rsidP="00302082">
            <w:pPr>
              <w:spacing w:after="120"/>
              <w:rPr>
                <w:rFonts w:ascii="Arial" w:hAnsi="Arial" w:cs="Arial"/>
                <w:b/>
              </w:rPr>
            </w:pPr>
          </w:p>
        </w:tc>
        <w:tc>
          <w:tcPr>
            <w:tcW w:w="373" w:type="pct"/>
          </w:tcPr>
          <w:p w14:paraId="2E58EA68" w14:textId="77777777" w:rsidR="007325BE" w:rsidRPr="00302082" w:rsidRDefault="007325BE" w:rsidP="00302082">
            <w:pPr>
              <w:spacing w:after="120"/>
              <w:rPr>
                <w:rFonts w:ascii="Arial" w:hAnsi="Arial" w:cs="Arial"/>
                <w:b/>
              </w:rPr>
            </w:pPr>
          </w:p>
        </w:tc>
      </w:tr>
      <w:tr w:rsidR="007325BE" w:rsidRPr="00302082" w14:paraId="764A0141" w14:textId="77777777" w:rsidTr="00A9036E">
        <w:tc>
          <w:tcPr>
            <w:tcW w:w="1150" w:type="pct"/>
          </w:tcPr>
          <w:p w14:paraId="4B5C743E" w14:textId="77777777" w:rsidR="007325BE" w:rsidRPr="00302082" w:rsidRDefault="007325BE" w:rsidP="00302082">
            <w:pPr>
              <w:spacing w:after="120"/>
              <w:rPr>
                <w:rFonts w:ascii="Arial" w:hAnsi="Arial" w:cs="Arial"/>
                <w:b/>
              </w:rPr>
            </w:pPr>
            <w:r w:rsidRPr="00302082">
              <w:rPr>
                <w:rFonts w:ascii="Arial" w:hAnsi="Arial" w:cs="Arial"/>
                <w:b/>
              </w:rPr>
              <w:t>Private Study</w:t>
            </w:r>
          </w:p>
        </w:tc>
        <w:tc>
          <w:tcPr>
            <w:tcW w:w="830" w:type="pct"/>
          </w:tcPr>
          <w:p w14:paraId="34E45B3F" w14:textId="2EF24A9E" w:rsidR="007325BE" w:rsidRPr="0036174D" w:rsidRDefault="007325BE" w:rsidP="00302082">
            <w:pPr>
              <w:spacing w:after="120"/>
              <w:rPr>
                <w:rFonts w:ascii="Arial" w:hAnsi="Arial" w:cs="Arial"/>
              </w:rPr>
            </w:pPr>
          </w:p>
        </w:tc>
        <w:tc>
          <w:tcPr>
            <w:tcW w:w="378" w:type="pct"/>
          </w:tcPr>
          <w:p w14:paraId="378D48DE"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42314357"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76F14083"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2044CE9D"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0AB71B9B"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2DAAB01F" w14:textId="07701759" w:rsidR="007325BE" w:rsidRPr="00302082" w:rsidRDefault="007325BE" w:rsidP="00302082">
            <w:pPr>
              <w:spacing w:after="120"/>
              <w:rPr>
                <w:rFonts w:ascii="Arial" w:hAnsi="Arial" w:cs="Arial"/>
                <w:b/>
              </w:rPr>
            </w:pPr>
          </w:p>
        </w:tc>
        <w:tc>
          <w:tcPr>
            <w:tcW w:w="378" w:type="pct"/>
          </w:tcPr>
          <w:p w14:paraId="0833728D" w14:textId="77777777" w:rsidR="007325BE" w:rsidRPr="00302082" w:rsidRDefault="007325BE" w:rsidP="00302082">
            <w:pPr>
              <w:spacing w:after="120"/>
              <w:rPr>
                <w:rFonts w:ascii="Arial" w:hAnsi="Arial" w:cs="Arial"/>
                <w:b/>
              </w:rPr>
            </w:pPr>
            <w:r>
              <w:rPr>
                <w:rFonts w:ascii="Arial" w:hAnsi="Arial" w:cs="Arial"/>
                <w:b/>
              </w:rPr>
              <w:t>X</w:t>
            </w:r>
          </w:p>
        </w:tc>
        <w:tc>
          <w:tcPr>
            <w:tcW w:w="373" w:type="pct"/>
          </w:tcPr>
          <w:p w14:paraId="38BE442B" w14:textId="77777777" w:rsidR="007325BE" w:rsidRPr="00302082" w:rsidRDefault="007325BE" w:rsidP="00302082">
            <w:pPr>
              <w:spacing w:after="120"/>
              <w:rPr>
                <w:rFonts w:ascii="Arial" w:hAnsi="Arial" w:cs="Arial"/>
                <w:b/>
              </w:rPr>
            </w:pPr>
            <w:r>
              <w:rPr>
                <w:rFonts w:ascii="Arial" w:hAnsi="Arial" w:cs="Arial"/>
                <w:b/>
              </w:rPr>
              <w:t>X</w:t>
            </w:r>
          </w:p>
        </w:tc>
      </w:tr>
      <w:tr w:rsidR="007325BE" w:rsidRPr="00302082" w14:paraId="16B459F9" w14:textId="77777777" w:rsidTr="00A9036E">
        <w:tc>
          <w:tcPr>
            <w:tcW w:w="1150" w:type="pct"/>
          </w:tcPr>
          <w:p w14:paraId="101F2070" w14:textId="77777777" w:rsidR="007325BE" w:rsidRPr="00D86059" w:rsidRDefault="007325BE" w:rsidP="00302082">
            <w:pPr>
              <w:spacing w:after="120"/>
              <w:rPr>
                <w:rFonts w:ascii="Arial" w:hAnsi="Arial" w:cs="Arial"/>
              </w:rPr>
            </w:pPr>
            <w:r>
              <w:rPr>
                <w:rFonts w:ascii="Arial" w:hAnsi="Arial" w:cs="Arial"/>
              </w:rPr>
              <w:t>Lecture</w:t>
            </w:r>
          </w:p>
        </w:tc>
        <w:tc>
          <w:tcPr>
            <w:tcW w:w="830" w:type="pct"/>
          </w:tcPr>
          <w:p w14:paraId="152C2C0D" w14:textId="20255F93" w:rsidR="007325BE" w:rsidRPr="0036174D" w:rsidRDefault="007325BE" w:rsidP="00302082">
            <w:pPr>
              <w:spacing w:after="120"/>
              <w:rPr>
                <w:rFonts w:ascii="Arial" w:hAnsi="Arial" w:cs="Arial"/>
              </w:rPr>
            </w:pPr>
          </w:p>
        </w:tc>
        <w:tc>
          <w:tcPr>
            <w:tcW w:w="378" w:type="pct"/>
          </w:tcPr>
          <w:p w14:paraId="5AA2AD83"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2DE75CAC"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FDB0369"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301E8D37"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F1C480E"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B050918" w14:textId="179698C9" w:rsidR="007325BE" w:rsidRPr="00302082" w:rsidRDefault="007325BE" w:rsidP="00854DBC">
            <w:pPr>
              <w:spacing w:after="120"/>
              <w:rPr>
                <w:rFonts w:ascii="Arial" w:hAnsi="Arial" w:cs="Arial"/>
                <w:b/>
              </w:rPr>
            </w:pPr>
          </w:p>
        </w:tc>
        <w:tc>
          <w:tcPr>
            <w:tcW w:w="378" w:type="pct"/>
          </w:tcPr>
          <w:p w14:paraId="2B3AA68D" w14:textId="77777777" w:rsidR="007325BE" w:rsidRPr="00302082" w:rsidRDefault="007325BE" w:rsidP="00854DBC">
            <w:pPr>
              <w:spacing w:after="120"/>
              <w:rPr>
                <w:rFonts w:ascii="Arial" w:hAnsi="Arial" w:cs="Arial"/>
                <w:b/>
              </w:rPr>
            </w:pPr>
          </w:p>
        </w:tc>
        <w:tc>
          <w:tcPr>
            <w:tcW w:w="373" w:type="pct"/>
          </w:tcPr>
          <w:p w14:paraId="041437FB" w14:textId="77777777" w:rsidR="007325BE" w:rsidRPr="00302082" w:rsidRDefault="007325BE" w:rsidP="00854DBC">
            <w:pPr>
              <w:spacing w:after="120"/>
              <w:rPr>
                <w:rFonts w:ascii="Arial" w:hAnsi="Arial" w:cs="Arial"/>
                <w:b/>
              </w:rPr>
            </w:pPr>
          </w:p>
        </w:tc>
      </w:tr>
      <w:tr w:rsidR="007325BE" w:rsidRPr="00302082" w14:paraId="1F3E2961" w14:textId="77777777" w:rsidTr="00A9036E">
        <w:tc>
          <w:tcPr>
            <w:tcW w:w="1150" w:type="pct"/>
          </w:tcPr>
          <w:p w14:paraId="1FEC6B5E" w14:textId="77777777" w:rsidR="007325BE" w:rsidRPr="00D86059" w:rsidRDefault="007325BE" w:rsidP="00302082">
            <w:pPr>
              <w:spacing w:after="120"/>
              <w:rPr>
                <w:rFonts w:ascii="Arial" w:hAnsi="Arial" w:cs="Arial"/>
              </w:rPr>
            </w:pPr>
            <w:r>
              <w:rPr>
                <w:rFonts w:ascii="Arial" w:hAnsi="Arial" w:cs="Arial"/>
              </w:rPr>
              <w:t>Seminar</w:t>
            </w:r>
          </w:p>
        </w:tc>
        <w:tc>
          <w:tcPr>
            <w:tcW w:w="830" w:type="pct"/>
          </w:tcPr>
          <w:p w14:paraId="4BDFBAAE" w14:textId="54D05704" w:rsidR="007325BE" w:rsidRPr="0036174D" w:rsidRDefault="007325BE" w:rsidP="00302082">
            <w:pPr>
              <w:spacing w:after="120"/>
              <w:rPr>
                <w:rFonts w:ascii="Arial" w:hAnsi="Arial" w:cs="Arial"/>
              </w:rPr>
            </w:pPr>
          </w:p>
        </w:tc>
        <w:tc>
          <w:tcPr>
            <w:tcW w:w="378" w:type="pct"/>
          </w:tcPr>
          <w:p w14:paraId="610994A1" w14:textId="67D2E77E" w:rsidR="007325BE" w:rsidRPr="00302082" w:rsidRDefault="00C51945" w:rsidP="00854DBC">
            <w:pPr>
              <w:spacing w:after="120"/>
              <w:rPr>
                <w:rFonts w:ascii="Arial" w:hAnsi="Arial" w:cs="Arial"/>
                <w:b/>
              </w:rPr>
            </w:pPr>
            <w:r>
              <w:rPr>
                <w:rFonts w:ascii="Arial" w:hAnsi="Arial" w:cs="Arial"/>
                <w:b/>
              </w:rPr>
              <w:t>X</w:t>
            </w:r>
          </w:p>
        </w:tc>
        <w:tc>
          <w:tcPr>
            <w:tcW w:w="378" w:type="pct"/>
          </w:tcPr>
          <w:p w14:paraId="4797C226"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24000798"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30301941" w14:textId="22C48299" w:rsidR="007325BE" w:rsidRPr="00302082" w:rsidRDefault="00C51945" w:rsidP="00854DBC">
            <w:pPr>
              <w:spacing w:after="120"/>
              <w:rPr>
                <w:rFonts w:ascii="Arial" w:hAnsi="Arial" w:cs="Arial"/>
                <w:b/>
              </w:rPr>
            </w:pPr>
            <w:r>
              <w:rPr>
                <w:rFonts w:ascii="Arial" w:hAnsi="Arial" w:cs="Arial"/>
                <w:b/>
              </w:rPr>
              <w:t>X</w:t>
            </w:r>
          </w:p>
        </w:tc>
        <w:tc>
          <w:tcPr>
            <w:tcW w:w="378" w:type="pct"/>
          </w:tcPr>
          <w:p w14:paraId="40458D95"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47556518"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32142D00" w14:textId="77777777" w:rsidR="007325BE" w:rsidRPr="00302082" w:rsidRDefault="007325BE" w:rsidP="00854DBC">
            <w:pPr>
              <w:spacing w:after="120"/>
              <w:rPr>
                <w:rFonts w:ascii="Arial" w:hAnsi="Arial" w:cs="Arial"/>
                <w:b/>
              </w:rPr>
            </w:pPr>
          </w:p>
        </w:tc>
        <w:tc>
          <w:tcPr>
            <w:tcW w:w="373" w:type="pct"/>
          </w:tcPr>
          <w:p w14:paraId="4B0F2653" w14:textId="77777777" w:rsidR="007325BE" w:rsidRPr="00302082" w:rsidRDefault="007325BE" w:rsidP="00854DBC">
            <w:pPr>
              <w:spacing w:after="120"/>
              <w:rPr>
                <w:rFonts w:ascii="Arial" w:hAnsi="Arial" w:cs="Arial"/>
                <w:b/>
              </w:rPr>
            </w:pPr>
            <w:r>
              <w:rPr>
                <w:rFonts w:ascii="Arial" w:hAnsi="Arial" w:cs="Arial"/>
                <w:b/>
              </w:rPr>
              <w:t>X</w:t>
            </w:r>
          </w:p>
        </w:tc>
      </w:tr>
      <w:tr w:rsidR="007325BE" w:rsidRPr="00302082" w14:paraId="3A484FD5" w14:textId="77777777" w:rsidTr="00A9036E">
        <w:tc>
          <w:tcPr>
            <w:tcW w:w="1150" w:type="pct"/>
            <w:shd w:val="clear" w:color="auto" w:fill="D9D9D9" w:themeFill="background1" w:themeFillShade="D9"/>
          </w:tcPr>
          <w:p w14:paraId="2EC61EF1" w14:textId="77777777" w:rsidR="007325BE" w:rsidRPr="00302082" w:rsidRDefault="007325BE" w:rsidP="00302082">
            <w:pPr>
              <w:spacing w:after="120"/>
              <w:rPr>
                <w:rFonts w:ascii="Arial" w:hAnsi="Arial" w:cs="Arial"/>
                <w:b/>
              </w:rPr>
            </w:pPr>
            <w:r w:rsidRPr="00302082">
              <w:rPr>
                <w:rFonts w:ascii="Arial" w:hAnsi="Arial" w:cs="Arial"/>
                <w:b/>
              </w:rPr>
              <w:t>Assessment method</w:t>
            </w:r>
          </w:p>
        </w:tc>
        <w:tc>
          <w:tcPr>
            <w:tcW w:w="830" w:type="pct"/>
            <w:tcBorders>
              <w:bottom w:val="single" w:sz="4" w:space="0" w:color="auto"/>
            </w:tcBorders>
            <w:shd w:val="clear" w:color="auto" w:fill="D9D9D9" w:themeFill="background1" w:themeFillShade="D9"/>
          </w:tcPr>
          <w:p w14:paraId="019DDFF1" w14:textId="77777777" w:rsidR="007325BE" w:rsidRPr="00302082" w:rsidRDefault="007325BE" w:rsidP="00302082">
            <w:pPr>
              <w:spacing w:after="120"/>
              <w:rPr>
                <w:rFonts w:ascii="Arial" w:hAnsi="Arial" w:cs="Arial"/>
                <w:b/>
              </w:rPr>
            </w:pPr>
          </w:p>
        </w:tc>
        <w:tc>
          <w:tcPr>
            <w:tcW w:w="378" w:type="pct"/>
          </w:tcPr>
          <w:p w14:paraId="20A4D29B" w14:textId="77777777" w:rsidR="007325BE" w:rsidRPr="00302082" w:rsidRDefault="007325BE" w:rsidP="00302082">
            <w:pPr>
              <w:spacing w:after="120"/>
              <w:rPr>
                <w:rFonts w:ascii="Arial" w:hAnsi="Arial" w:cs="Arial"/>
                <w:b/>
              </w:rPr>
            </w:pPr>
          </w:p>
        </w:tc>
        <w:tc>
          <w:tcPr>
            <w:tcW w:w="378" w:type="pct"/>
          </w:tcPr>
          <w:p w14:paraId="6E3044AC" w14:textId="77777777" w:rsidR="007325BE" w:rsidRPr="00302082" w:rsidRDefault="007325BE" w:rsidP="00302082">
            <w:pPr>
              <w:spacing w:after="120"/>
              <w:rPr>
                <w:rFonts w:ascii="Arial" w:hAnsi="Arial" w:cs="Arial"/>
                <w:b/>
              </w:rPr>
            </w:pPr>
          </w:p>
        </w:tc>
        <w:tc>
          <w:tcPr>
            <w:tcW w:w="378" w:type="pct"/>
          </w:tcPr>
          <w:p w14:paraId="4CC760F3" w14:textId="77777777" w:rsidR="007325BE" w:rsidRPr="00302082" w:rsidRDefault="007325BE" w:rsidP="00302082">
            <w:pPr>
              <w:spacing w:after="120"/>
              <w:rPr>
                <w:rFonts w:ascii="Arial" w:hAnsi="Arial" w:cs="Arial"/>
                <w:b/>
              </w:rPr>
            </w:pPr>
          </w:p>
        </w:tc>
        <w:tc>
          <w:tcPr>
            <w:tcW w:w="378" w:type="pct"/>
          </w:tcPr>
          <w:p w14:paraId="17DF2013" w14:textId="77777777" w:rsidR="007325BE" w:rsidRPr="00302082" w:rsidRDefault="007325BE" w:rsidP="00302082">
            <w:pPr>
              <w:spacing w:after="120"/>
              <w:rPr>
                <w:rFonts w:ascii="Arial" w:hAnsi="Arial" w:cs="Arial"/>
                <w:b/>
              </w:rPr>
            </w:pPr>
          </w:p>
        </w:tc>
        <w:tc>
          <w:tcPr>
            <w:tcW w:w="378" w:type="pct"/>
          </w:tcPr>
          <w:p w14:paraId="65DE2B8D" w14:textId="77777777" w:rsidR="007325BE" w:rsidRPr="00302082" w:rsidRDefault="007325BE" w:rsidP="00302082">
            <w:pPr>
              <w:spacing w:after="120"/>
              <w:rPr>
                <w:rFonts w:ascii="Arial" w:hAnsi="Arial" w:cs="Arial"/>
                <w:b/>
              </w:rPr>
            </w:pPr>
          </w:p>
        </w:tc>
        <w:tc>
          <w:tcPr>
            <w:tcW w:w="378" w:type="pct"/>
          </w:tcPr>
          <w:p w14:paraId="1739B856" w14:textId="77777777" w:rsidR="007325BE" w:rsidRPr="00302082" w:rsidRDefault="007325BE" w:rsidP="00302082">
            <w:pPr>
              <w:spacing w:after="120"/>
              <w:rPr>
                <w:rFonts w:ascii="Arial" w:hAnsi="Arial" w:cs="Arial"/>
                <w:b/>
              </w:rPr>
            </w:pPr>
          </w:p>
        </w:tc>
        <w:tc>
          <w:tcPr>
            <w:tcW w:w="378" w:type="pct"/>
          </w:tcPr>
          <w:p w14:paraId="1C61753D" w14:textId="77777777" w:rsidR="007325BE" w:rsidRPr="00302082" w:rsidRDefault="007325BE" w:rsidP="00302082">
            <w:pPr>
              <w:spacing w:after="120"/>
              <w:rPr>
                <w:rFonts w:ascii="Arial" w:hAnsi="Arial" w:cs="Arial"/>
                <w:b/>
              </w:rPr>
            </w:pPr>
          </w:p>
        </w:tc>
        <w:tc>
          <w:tcPr>
            <w:tcW w:w="373" w:type="pct"/>
          </w:tcPr>
          <w:p w14:paraId="61DB6F43" w14:textId="77777777" w:rsidR="007325BE" w:rsidRPr="00302082" w:rsidRDefault="007325BE" w:rsidP="00302082">
            <w:pPr>
              <w:spacing w:after="120"/>
              <w:rPr>
                <w:rFonts w:ascii="Arial" w:hAnsi="Arial" w:cs="Arial"/>
                <w:b/>
              </w:rPr>
            </w:pPr>
          </w:p>
        </w:tc>
      </w:tr>
      <w:tr w:rsidR="007325BE" w:rsidRPr="00302082" w14:paraId="531877D9" w14:textId="77777777" w:rsidTr="00A9036E">
        <w:tc>
          <w:tcPr>
            <w:tcW w:w="1150" w:type="pct"/>
          </w:tcPr>
          <w:p w14:paraId="032B66D7" w14:textId="08C88A60" w:rsidR="007325BE" w:rsidRPr="00C5293E" w:rsidRDefault="005E69FB">
            <w:pPr>
              <w:spacing w:after="120"/>
              <w:rPr>
                <w:rFonts w:ascii="Arial" w:hAnsi="Arial" w:cs="Arial"/>
              </w:rPr>
            </w:pPr>
            <w:r>
              <w:rPr>
                <w:rFonts w:ascii="Arial" w:hAnsi="Arial" w:cs="Arial"/>
              </w:rPr>
              <w:t>ICT #1</w:t>
            </w:r>
          </w:p>
        </w:tc>
        <w:tc>
          <w:tcPr>
            <w:tcW w:w="830" w:type="pct"/>
            <w:shd w:val="clear" w:color="auto" w:fill="D9D9D9" w:themeFill="background1" w:themeFillShade="D9"/>
          </w:tcPr>
          <w:p w14:paraId="3314EC05" w14:textId="2C17A1BC" w:rsidR="007325BE" w:rsidRPr="00C5293E" w:rsidRDefault="005E69FB" w:rsidP="00854DBC">
            <w:pPr>
              <w:spacing w:after="120"/>
              <w:rPr>
                <w:rFonts w:ascii="Arial" w:hAnsi="Arial" w:cs="Arial"/>
              </w:rPr>
            </w:pPr>
            <w:r>
              <w:rPr>
                <w:rFonts w:ascii="Arial" w:hAnsi="Arial" w:cs="Arial"/>
              </w:rPr>
              <w:t>2</w:t>
            </w:r>
            <w:r w:rsidR="005C782C">
              <w:rPr>
                <w:rFonts w:ascii="Arial" w:hAnsi="Arial" w:cs="Arial"/>
              </w:rPr>
              <w:t>0</w:t>
            </w:r>
            <w:r w:rsidR="007325BE">
              <w:rPr>
                <w:rFonts w:ascii="Arial" w:hAnsi="Arial" w:cs="Arial"/>
              </w:rPr>
              <w:t>%</w:t>
            </w:r>
          </w:p>
        </w:tc>
        <w:tc>
          <w:tcPr>
            <w:tcW w:w="378" w:type="pct"/>
          </w:tcPr>
          <w:p w14:paraId="44AF5236"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4F1BCA8"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8DF471C"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48B7BAFD"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4B8D5021"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0747E220" w14:textId="723C6182" w:rsidR="007325BE" w:rsidRPr="00302082" w:rsidRDefault="007325BE" w:rsidP="00854DBC">
            <w:pPr>
              <w:spacing w:after="120"/>
              <w:rPr>
                <w:rFonts w:ascii="Arial" w:hAnsi="Arial" w:cs="Arial"/>
                <w:b/>
              </w:rPr>
            </w:pPr>
          </w:p>
        </w:tc>
        <w:tc>
          <w:tcPr>
            <w:tcW w:w="378" w:type="pct"/>
          </w:tcPr>
          <w:p w14:paraId="6BBA9AD2" w14:textId="77777777" w:rsidR="007325BE" w:rsidRPr="00302082" w:rsidRDefault="007325BE" w:rsidP="00854DBC">
            <w:pPr>
              <w:spacing w:after="120"/>
              <w:rPr>
                <w:rFonts w:ascii="Arial" w:hAnsi="Arial" w:cs="Arial"/>
                <w:b/>
              </w:rPr>
            </w:pPr>
          </w:p>
        </w:tc>
        <w:tc>
          <w:tcPr>
            <w:tcW w:w="373" w:type="pct"/>
          </w:tcPr>
          <w:p w14:paraId="70D26924" w14:textId="77777777" w:rsidR="007325BE" w:rsidRPr="00302082" w:rsidRDefault="007325BE" w:rsidP="00854DBC">
            <w:pPr>
              <w:spacing w:after="120"/>
              <w:rPr>
                <w:rFonts w:ascii="Arial" w:hAnsi="Arial" w:cs="Arial"/>
                <w:b/>
              </w:rPr>
            </w:pPr>
            <w:r>
              <w:rPr>
                <w:rFonts w:ascii="Arial" w:hAnsi="Arial" w:cs="Arial"/>
                <w:b/>
              </w:rPr>
              <w:t>X</w:t>
            </w:r>
          </w:p>
        </w:tc>
      </w:tr>
      <w:tr w:rsidR="005E69FB" w:rsidRPr="00302082" w14:paraId="52C737A6" w14:textId="77777777" w:rsidTr="00A9036E">
        <w:tc>
          <w:tcPr>
            <w:tcW w:w="1150" w:type="pct"/>
          </w:tcPr>
          <w:p w14:paraId="6895A14D" w14:textId="072B9C3F" w:rsidR="005E69FB" w:rsidRDefault="005E69FB" w:rsidP="005E69FB">
            <w:pPr>
              <w:spacing w:after="120"/>
              <w:rPr>
                <w:rFonts w:ascii="Arial" w:hAnsi="Arial" w:cs="Arial"/>
                <w:lang w:eastAsia="zh-CN"/>
              </w:rPr>
            </w:pPr>
            <w:r>
              <w:rPr>
                <w:rFonts w:ascii="Arial" w:hAnsi="Arial" w:cs="Arial"/>
              </w:rPr>
              <w:t>ICT #2</w:t>
            </w:r>
          </w:p>
        </w:tc>
        <w:tc>
          <w:tcPr>
            <w:tcW w:w="830" w:type="pct"/>
            <w:shd w:val="clear" w:color="auto" w:fill="D9D9D9" w:themeFill="background1" w:themeFillShade="D9"/>
          </w:tcPr>
          <w:p w14:paraId="4F59EBC0" w14:textId="40A9116D" w:rsidR="005E69FB" w:rsidRDefault="005E69FB" w:rsidP="005E69FB">
            <w:pPr>
              <w:spacing w:after="120"/>
              <w:rPr>
                <w:rFonts w:ascii="Arial" w:hAnsi="Arial" w:cs="Arial"/>
              </w:rPr>
            </w:pPr>
            <w:r>
              <w:rPr>
                <w:rFonts w:ascii="Arial" w:hAnsi="Arial" w:cs="Arial"/>
              </w:rPr>
              <w:t>20%</w:t>
            </w:r>
          </w:p>
        </w:tc>
        <w:tc>
          <w:tcPr>
            <w:tcW w:w="378" w:type="pct"/>
          </w:tcPr>
          <w:p w14:paraId="47B60A5A" w14:textId="310E5FF6" w:rsidR="005E69FB" w:rsidRDefault="005E69FB" w:rsidP="005E69FB">
            <w:pPr>
              <w:spacing w:after="120"/>
              <w:rPr>
                <w:rFonts w:ascii="Arial" w:hAnsi="Arial" w:cs="Arial"/>
                <w:b/>
              </w:rPr>
            </w:pPr>
            <w:r>
              <w:rPr>
                <w:rFonts w:ascii="Arial" w:hAnsi="Arial" w:cs="Arial"/>
                <w:b/>
              </w:rPr>
              <w:t>X</w:t>
            </w:r>
          </w:p>
        </w:tc>
        <w:tc>
          <w:tcPr>
            <w:tcW w:w="378" w:type="pct"/>
          </w:tcPr>
          <w:p w14:paraId="2DB80439" w14:textId="0F842049" w:rsidR="005E69FB" w:rsidRDefault="005E69FB" w:rsidP="005E69FB">
            <w:pPr>
              <w:spacing w:after="120"/>
              <w:rPr>
                <w:rFonts w:ascii="Arial" w:hAnsi="Arial" w:cs="Arial"/>
                <w:b/>
              </w:rPr>
            </w:pPr>
            <w:r>
              <w:rPr>
                <w:rFonts w:ascii="Arial" w:hAnsi="Arial" w:cs="Arial"/>
                <w:b/>
              </w:rPr>
              <w:t>X</w:t>
            </w:r>
          </w:p>
        </w:tc>
        <w:tc>
          <w:tcPr>
            <w:tcW w:w="378" w:type="pct"/>
          </w:tcPr>
          <w:p w14:paraId="0786DD45" w14:textId="5AD741AC" w:rsidR="005E69FB" w:rsidRDefault="005E69FB" w:rsidP="005E69FB">
            <w:pPr>
              <w:spacing w:after="120"/>
              <w:rPr>
                <w:rFonts w:ascii="Arial" w:hAnsi="Arial" w:cs="Arial"/>
                <w:b/>
              </w:rPr>
            </w:pPr>
            <w:r>
              <w:rPr>
                <w:rFonts w:ascii="Arial" w:hAnsi="Arial" w:cs="Arial"/>
                <w:b/>
              </w:rPr>
              <w:t>X</w:t>
            </w:r>
          </w:p>
        </w:tc>
        <w:tc>
          <w:tcPr>
            <w:tcW w:w="378" w:type="pct"/>
          </w:tcPr>
          <w:p w14:paraId="5BE35C62" w14:textId="0EFF4352" w:rsidR="005E69FB" w:rsidRDefault="005E69FB" w:rsidP="005E69FB">
            <w:pPr>
              <w:spacing w:after="120"/>
              <w:rPr>
                <w:rFonts w:ascii="Arial" w:hAnsi="Arial" w:cs="Arial"/>
                <w:b/>
              </w:rPr>
            </w:pPr>
            <w:r>
              <w:rPr>
                <w:rFonts w:ascii="Arial" w:hAnsi="Arial" w:cs="Arial"/>
                <w:b/>
              </w:rPr>
              <w:t>X</w:t>
            </w:r>
          </w:p>
        </w:tc>
        <w:tc>
          <w:tcPr>
            <w:tcW w:w="378" w:type="pct"/>
          </w:tcPr>
          <w:p w14:paraId="3C5BFDE8" w14:textId="71C6607A" w:rsidR="005E69FB" w:rsidRDefault="005E69FB" w:rsidP="005E69FB">
            <w:pPr>
              <w:spacing w:after="120"/>
              <w:rPr>
                <w:rFonts w:ascii="Arial" w:hAnsi="Arial" w:cs="Arial"/>
                <w:b/>
              </w:rPr>
            </w:pPr>
            <w:r>
              <w:rPr>
                <w:rFonts w:ascii="Arial" w:hAnsi="Arial" w:cs="Arial"/>
                <w:b/>
              </w:rPr>
              <w:t>X</w:t>
            </w:r>
          </w:p>
        </w:tc>
        <w:tc>
          <w:tcPr>
            <w:tcW w:w="378" w:type="pct"/>
          </w:tcPr>
          <w:p w14:paraId="3028931C" w14:textId="1175B091" w:rsidR="005E69FB" w:rsidRDefault="005E69FB" w:rsidP="005E69FB">
            <w:pPr>
              <w:spacing w:after="120"/>
              <w:rPr>
                <w:rFonts w:ascii="Arial" w:hAnsi="Arial" w:cs="Arial"/>
                <w:b/>
              </w:rPr>
            </w:pPr>
          </w:p>
        </w:tc>
        <w:tc>
          <w:tcPr>
            <w:tcW w:w="378" w:type="pct"/>
          </w:tcPr>
          <w:p w14:paraId="1FA06D3E" w14:textId="77777777" w:rsidR="005E69FB" w:rsidRDefault="005E69FB" w:rsidP="005E69FB">
            <w:pPr>
              <w:spacing w:after="120"/>
              <w:rPr>
                <w:rFonts w:ascii="Arial" w:hAnsi="Arial" w:cs="Arial"/>
                <w:b/>
              </w:rPr>
            </w:pPr>
          </w:p>
        </w:tc>
        <w:tc>
          <w:tcPr>
            <w:tcW w:w="373" w:type="pct"/>
          </w:tcPr>
          <w:p w14:paraId="688BB5B8" w14:textId="00545686" w:rsidR="005E69FB" w:rsidRDefault="005E69FB" w:rsidP="005E69FB">
            <w:pPr>
              <w:spacing w:after="120"/>
              <w:rPr>
                <w:rFonts w:ascii="Arial" w:hAnsi="Arial" w:cs="Arial"/>
                <w:b/>
              </w:rPr>
            </w:pPr>
            <w:r>
              <w:rPr>
                <w:rFonts w:ascii="Arial" w:hAnsi="Arial" w:cs="Arial"/>
                <w:b/>
              </w:rPr>
              <w:t>X</w:t>
            </w:r>
          </w:p>
        </w:tc>
      </w:tr>
      <w:tr w:rsidR="005E69FB" w:rsidRPr="00302082" w14:paraId="0F4BACEC" w14:textId="77777777" w:rsidTr="00A9036E">
        <w:tc>
          <w:tcPr>
            <w:tcW w:w="1150" w:type="pct"/>
          </w:tcPr>
          <w:p w14:paraId="6CBA9DB7" w14:textId="77777777" w:rsidR="005E69FB" w:rsidRPr="00C5293E" w:rsidRDefault="005E69FB" w:rsidP="005E69FB">
            <w:pPr>
              <w:spacing w:after="120"/>
              <w:rPr>
                <w:rFonts w:ascii="Arial" w:hAnsi="Arial" w:cs="Arial"/>
                <w:lang w:eastAsia="zh-CN"/>
              </w:rPr>
            </w:pPr>
            <w:r>
              <w:rPr>
                <w:rFonts w:ascii="Arial" w:hAnsi="Arial" w:cs="Arial"/>
                <w:lang w:eastAsia="zh-CN"/>
              </w:rPr>
              <w:lastRenderedPageBreak/>
              <w:t xml:space="preserve">Group Portfolio Management </w:t>
            </w:r>
            <w:r>
              <w:rPr>
                <w:rFonts w:ascii="Arial" w:hAnsi="Arial" w:cs="Arial" w:hint="eastAsia"/>
                <w:lang w:eastAsia="zh-CN"/>
              </w:rPr>
              <w:t>Project</w:t>
            </w:r>
            <w:r>
              <w:rPr>
                <w:rFonts w:ascii="Arial" w:hAnsi="Arial" w:cs="Arial"/>
                <w:lang w:eastAsia="zh-CN"/>
              </w:rPr>
              <w:t xml:space="preserve"> (3,000 words)</w:t>
            </w:r>
          </w:p>
        </w:tc>
        <w:tc>
          <w:tcPr>
            <w:tcW w:w="830" w:type="pct"/>
            <w:shd w:val="clear" w:color="auto" w:fill="D9D9D9" w:themeFill="background1" w:themeFillShade="D9"/>
          </w:tcPr>
          <w:p w14:paraId="4E41662C" w14:textId="70FBC792" w:rsidR="005E69FB" w:rsidRPr="00C5293E" w:rsidRDefault="005E69FB" w:rsidP="005E69FB">
            <w:pPr>
              <w:spacing w:after="120"/>
              <w:rPr>
                <w:rFonts w:ascii="Arial" w:hAnsi="Arial" w:cs="Arial"/>
              </w:rPr>
            </w:pPr>
            <w:r>
              <w:rPr>
                <w:rFonts w:ascii="Arial" w:hAnsi="Arial" w:cs="Arial"/>
              </w:rPr>
              <w:t>40%</w:t>
            </w:r>
          </w:p>
        </w:tc>
        <w:tc>
          <w:tcPr>
            <w:tcW w:w="378" w:type="pct"/>
          </w:tcPr>
          <w:p w14:paraId="3DF98704"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28BD86E9"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09ED660D"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7370A62F"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43A45262"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11F95671"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2575E28D" w14:textId="77777777" w:rsidR="005E69FB" w:rsidRPr="00302082" w:rsidRDefault="005E69FB" w:rsidP="005E69FB">
            <w:pPr>
              <w:spacing w:after="120"/>
              <w:rPr>
                <w:rFonts w:ascii="Arial" w:hAnsi="Arial" w:cs="Arial"/>
                <w:b/>
              </w:rPr>
            </w:pPr>
            <w:r>
              <w:rPr>
                <w:rFonts w:ascii="Arial" w:hAnsi="Arial" w:cs="Arial"/>
                <w:b/>
              </w:rPr>
              <w:t>X</w:t>
            </w:r>
          </w:p>
        </w:tc>
        <w:tc>
          <w:tcPr>
            <w:tcW w:w="373" w:type="pct"/>
          </w:tcPr>
          <w:p w14:paraId="36810939" w14:textId="77777777" w:rsidR="005E69FB" w:rsidRPr="00302082" w:rsidRDefault="005E69FB" w:rsidP="005E69FB">
            <w:pPr>
              <w:spacing w:after="120"/>
              <w:rPr>
                <w:rFonts w:ascii="Arial" w:hAnsi="Arial" w:cs="Arial"/>
                <w:b/>
              </w:rPr>
            </w:pPr>
            <w:r>
              <w:rPr>
                <w:rFonts w:ascii="Arial" w:hAnsi="Arial" w:cs="Arial"/>
                <w:b/>
              </w:rPr>
              <w:t>X</w:t>
            </w:r>
          </w:p>
        </w:tc>
      </w:tr>
      <w:tr w:rsidR="005E69FB" w:rsidRPr="00302082" w14:paraId="448C1545" w14:textId="77777777" w:rsidTr="00A9036E">
        <w:tc>
          <w:tcPr>
            <w:tcW w:w="1150" w:type="pct"/>
          </w:tcPr>
          <w:p w14:paraId="29E18AA5" w14:textId="4D18C159" w:rsidR="005E69FB" w:rsidRDefault="005E69FB" w:rsidP="005E69FB">
            <w:pPr>
              <w:spacing w:after="120"/>
              <w:rPr>
                <w:rFonts w:ascii="Arial" w:hAnsi="Arial" w:cs="Arial"/>
                <w:lang w:eastAsia="zh-CN"/>
              </w:rPr>
            </w:pPr>
            <w:r>
              <w:rPr>
                <w:rFonts w:ascii="Arial" w:hAnsi="Arial" w:cs="Arial"/>
                <w:lang w:eastAsia="zh-CN"/>
              </w:rPr>
              <w:t>Group presentation</w:t>
            </w:r>
          </w:p>
        </w:tc>
        <w:tc>
          <w:tcPr>
            <w:tcW w:w="830" w:type="pct"/>
            <w:shd w:val="clear" w:color="auto" w:fill="D9D9D9" w:themeFill="background1" w:themeFillShade="D9"/>
          </w:tcPr>
          <w:p w14:paraId="4C90A1A0" w14:textId="49BE3F89" w:rsidR="005E69FB" w:rsidRDefault="005E69FB" w:rsidP="005E69FB">
            <w:pPr>
              <w:spacing w:after="120"/>
              <w:rPr>
                <w:rFonts w:ascii="Arial" w:hAnsi="Arial" w:cs="Arial"/>
              </w:rPr>
            </w:pPr>
            <w:r>
              <w:rPr>
                <w:rFonts w:ascii="Arial" w:hAnsi="Arial" w:cs="Arial"/>
              </w:rPr>
              <w:t>20%</w:t>
            </w:r>
          </w:p>
        </w:tc>
        <w:tc>
          <w:tcPr>
            <w:tcW w:w="378" w:type="pct"/>
          </w:tcPr>
          <w:p w14:paraId="6395651E" w14:textId="7B7D4C62" w:rsidR="005E69FB" w:rsidRDefault="005E69FB" w:rsidP="005E69FB">
            <w:pPr>
              <w:spacing w:after="120"/>
              <w:rPr>
                <w:rFonts w:ascii="Arial" w:hAnsi="Arial" w:cs="Arial"/>
                <w:b/>
              </w:rPr>
            </w:pPr>
            <w:r>
              <w:rPr>
                <w:rFonts w:ascii="Arial" w:hAnsi="Arial" w:cs="Arial"/>
                <w:b/>
              </w:rPr>
              <w:t>X</w:t>
            </w:r>
          </w:p>
        </w:tc>
        <w:tc>
          <w:tcPr>
            <w:tcW w:w="378" w:type="pct"/>
          </w:tcPr>
          <w:p w14:paraId="7555229C" w14:textId="10E83328" w:rsidR="005E69FB" w:rsidRDefault="005E69FB" w:rsidP="005E69FB">
            <w:pPr>
              <w:spacing w:after="120"/>
              <w:rPr>
                <w:rFonts w:ascii="Arial" w:hAnsi="Arial" w:cs="Arial"/>
                <w:b/>
              </w:rPr>
            </w:pPr>
            <w:r>
              <w:rPr>
                <w:rFonts w:ascii="Arial" w:hAnsi="Arial" w:cs="Arial"/>
                <w:b/>
              </w:rPr>
              <w:t>X</w:t>
            </w:r>
          </w:p>
        </w:tc>
        <w:tc>
          <w:tcPr>
            <w:tcW w:w="378" w:type="pct"/>
          </w:tcPr>
          <w:p w14:paraId="5E1DBE65" w14:textId="36FF3A35" w:rsidR="005E69FB" w:rsidRDefault="005E69FB" w:rsidP="005E69FB">
            <w:pPr>
              <w:spacing w:after="120"/>
              <w:rPr>
                <w:rFonts w:ascii="Arial" w:hAnsi="Arial" w:cs="Arial"/>
                <w:b/>
              </w:rPr>
            </w:pPr>
            <w:r>
              <w:rPr>
                <w:rFonts w:ascii="Arial" w:hAnsi="Arial" w:cs="Arial"/>
                <w:b/>
              </w:rPr>
              <w:t>X</w:t>
            </w:r>
          </w:p>
        </w:tc>
        <w:tc>
          <w:tcPr>
            <w:tcW w:w="378" w:type="pct"/>
          </w:tcPr>
          <w:p w14:paraId="361E0F1F" w14:textId="7868D153" w:rsidR="005E69FB" w:rsidRDefault="005E69FB" w:rsidP="005E69FB">
            <w:pPr>
              <w:spacing w:after="120"/>
              <w:rPr>
                <w:rFonts w:ascii="Arial" w:hAnsi="Arial" w:cs="Arial"/>
                <w:b/>
              </w:rPr>
            </w:pPr>
            <w:r>
              <w:rPr>
                <w:rFonts w:ascii="Arial" w:hAnsi="Arial" w:cs="Arial"/>
                <w:b/>
              </w:rPr>
              <w:t>X</w:t>
            </w:r>
          </w:p>
        </w:tc>
        <w:tc>
          <w:tcPr>
            <w:tcW w:w="378" w:type="pct"/>
          </w:tcPr>
          <w:p w14:paraId="3A36D75A" w14:textId="683367B1" w:rsidR="005E69FB" w:rsidRDefault="005E69FB" w:rsidP="005E69FB">
            <w:pPr>
              <w:spacing w:after="120"/>
              <w:rPr>
                <w:rFonts w:ascii="Arial" w:hAnsi="Arial" w:cs="Arial"/>
                <w:b/>
              </w:rPr>
            </w:pPr>
            <w:r>
              <w:rPr>
                <w:rFonts w:ascii="Arial" w:hAnsi="Arial" w:cs="Arial"/>
                <w:b/>
              </w:rPr>
              <w:t>X</w:t>
            </w:r>
          </w:p>
        </w:tc>
        <w:tc>
          <w:tcPr>
            <w:tcW w:w="378" w:type="pct"/>
          </w:tcPr>
          <w:p w14:paraId="64F06F49" w14:textId="171DEBF6" w:rsidR="005E69FB" w:rsidRDefault="005E69FB" w:rsidP="005E69FB">
            <w:pPr>
              <w:spacing w:after="120"/>
              <w:rPr>
                <w:rFonts w:ascii="Arial" w:hAnsi="Arial" w:cs="Arial"/>
                <w:b/>
              </w:rPr>
            </w:pPr>
            <w:r>
              <w:rPr>
                <w:rFonts w:ascii="Arial" w:hAnsi="Arial" w:cs="Arial"/>
                <w:b/>
              </w:rPr>
              <w:t>X</w:t>
            </w:r>
          </w:p>
        </w:tc>
        <w:tc>
          <w:tcPr>
            <w:tcW w:w="378" w:type="pct"/>
          </w:tcPr>
          <w:p w14:paraId="76EA2A51" w14:textId="71F1FD1A" w:rsidR="005E69FB" w:rsidRDefault="005E69FB" w:rsidP="005E69FB">
            <w:pPr>
              <w:spacing w:after="120"/>
              <w:rPr>
                <w:rFonts w:ascii="Arial" w:hAnsi="Arial" w:cs="Arial"/>
                <w:b/>
              </w:rPr>
            </w:pPr>
            <w:r>
              <w:rPr>
                <w:rFonts w:ascii="Arial" w:hAnsi="Arial" w:cs="Arial"/>
                <w:b/>
              </w:rPr>
              <w:t>X</w:t>
            </w:r>
          </w:p>
        </w:tc>
        <w:tc>
          <w:tcPr>
            <w:tcW w:w="373" w:type="pct"/>
          </w:tcPr>
          <w:p w14:paraId="10666DB9" w14:textId="6B87CC3F" w:rsidR="005E69FB" w:rsidRDefault="005E69FB" w:rsidP="005E69FB">
            <w:pPr>
              <w:spacing w:after="120"/>
              <w:rPr>
                <w:rFonts w:ascii="Arial" w:hAnsi="Arial" w:cs="Arial"/>
                <w:b/>
              </w:rPr>
            </w:pPr>
            <w:r>
              <w:rPr>
                <w:rFonts w:ascii="Arial" w:hAnsi="Arial" w:cs="Arial"/>
                <w:b/>
              </w:rPr>
              <w:t>X</w:t>
            </w:r>
          </w:p>
        </w:tc>
      </w:tr>
    </w:tbl>
    <w:p w14:paraId="65358BB6" w14:textId="77777777" w:rsidR="007A6245" w:rsidRDefault="007A6245" w:rsidP="00302082">
      <w:pPr>
        <w:spacing w:after="120" w:line="240" w:lineRule="auto"/>
        <w:ind w:left="426" w:right="260"/>
        <w:rPr>
          <w:rFonts w:ascii="Arial" w:hAnsi="Arial" w:cs="Arial"/>
          <w:b/>
          <w:iCs/>
        </w:rPr>
      </w:pPr>
    </w:p>
    <w:p w14:paraId="523DA4E0" w14:textId="77777777" w:rsidR="00D50113" w:rsidRPr="002663B3" w:rsidRDefault="002A7F48" w:rsidP="002663B3">
      <w:pPr>
        <w:pStyle w:val="ListParagraph"/>
        <w:numPr>
          <w:ilvl w:val="0"/>
          <w:numId w:val="8"/>
        </w:numPr>
        <w:spacing w:after="120" w:line="240" w:lineRule="auto"/>
        <w:ind w:right="260"/>
        <w:jc w:val="both"/>
        <w:rPr>
          <w:rFonts w:ascii="Arial" w:hAnsi="Arial" w:cs="Arial"/>
          <w:iCs/>
        </w:rPr>
      </w:pPr>
      <w:r w:rsidRPr="002663B3">
        <w:rPr>
          <w:rFonts w:ascii="Arial" w:hAnsi="Arial" w:cs="Arial"/>
          <w:b/>
          <w:bCs/>
        </w:rPr>
        <w:t>Inclusive m</w:t>
      </w:r>
      <w:r w:rsidR="00D50113" w:rsidRPr="002663B3">
        <w:rPr>
          <w:rFonts w:ascii="Arial" w:hAnsi="Arial" w:cs="Arial"/>
          <w:b/>
          <w:bCs/>
        </w:rPr>
        <w:t xml:space="preserve">odule </w:t>
      </w:r>
      <w:r w:rsidRPr="002663B3">
        <w:rPr>
          <w:rFonts w:ascii="Arial" w:hAnsi="Arial" w:cs="Arial"/>
          <w:b/>
          <w:bCs/>
        </w:rPr>
        <w:t>d</w:t>
      </w:r>
      <w:r w:rsidR="00D50113" w:rsidRPr="002663B3">
        <w:rPr>
          <w:rFonts w:ascii="Arial" w:hAnsi="Arial" w:cs="Arial"/>
          <w:b/>
          <w:bCs/>
        </w:rPr>
        <w:t xml:space="preserve">esign </w:t>
      </w:r>
    </w:p>
    <w:p w14:paraId="21EB0476"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16E99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0C7E68"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5A1DD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838AF6E" w14:textId="77777777" w:rsidR="009A2D37" w:rsidRPr="002663B3" w:rsidRDefault="002A7F48" w:rsidP="002663B3">
      <w:pPr>
        <w:pStyle w:val="ListParagraph"/>
        <w:numPr>
          <w:ilvl w:val="0"/>
          <w:numId w:val="8"/>
        </w:numPr>
        <w:spacing w:after="120" w:line="240" w:lineRule="auto"/>
        <w:ind w:right="260"/>
        <w:jc w:val="both"/>
        <w:rPr>
          <w:rFonts w:ascii="Arial" w:hAnsi="Arial" w:cs="Arial"/>
          <w:b/>
        </w:rPr>
      </w:pPr>
      <w:r w:rsidRPr="002663B3">
        <w:rPr>
          <w:rFonts w:ascii="Arial" w:hAnsi="Arial" w:cs="Arial"/>
          <w:b/>
        </w:rPr>
        <w:t>Campus(es) or c</w:t>
      </w:r>
      <w:r w:rsidR="009A2D37" w:rsidRPr="002663B3">
        <w:rPr>
          <w:rFonts w:ascii="Arial" w:hAnsi="Arial" w:cs="Arial"/>
          <w:b/>
        </w:rPr>
        <w:t>entre(s) w</w:t>
      </w:r>
      <w:r w:rsidRPr="002663B3">
        <w:rPr>
          <w:rFonts w:ascii="Arial" w:hAnsi="Arial" w:cs="Arial"/>
          <w:b/>
        </w:rPr>
        <w:t>here module will be delivered</w:t>
      </w:r>
    </w:p>
    <w:p w14:paraId="11AEEA74" w14:textId="77777777" w:rsidR="002A7F48" w:rsidRDefault="005957B1" w:rsidP="002A7F48">
      <w:pPr>
        <w:spacing w:after="120" w:line="240" w:lineRule="auto"/>
        <w:ind w:left="426" w:right="260"/>
        <w:jc w:val="both"/>
        <w:rPr>
          <w:rFonts w:ascii="Arial" w:hAnsi="Arial" w:cs="Arial"/>
        </w:rPr>
      </w:pPr>
      <w:r>
        <w:rPr>
          <w:rFonts w:ascii="Arial" w:hAnsi="Arial" w:cs="Arial"/>
        </w:rPr>
        <w:t>Medway</w:t>
      </w:r>
    </w:p>
    <w:p w14:paraId="7E650F4C" w14:textId="77777777" w:rsidR="002A7F48" w:rsidRPr="002663B3" w:rsidRDefault="002A7F48" w:rsidP="002663B3">
      <w:pPr>
        <w:pStyle w:val="ListParagraph"/>
        <w:numPr>
          <w:ilvl w:val="0"/>
          <w:numId w:val="8"/>
        </w:numPr>
        <w:spacing w:after="120" w:line="240" w:lineRule="auto"/>
        <w:ind w:right="261"/>
        <w:jc w:val="both"/>
        <w:rPr>
          <w:rFonts w:ascii="Arial" w:hAnsi="Arial" w:cs="Arial"/>
          <w:b/>
        </w:rPr>
      </w:pPr>
      <w:r w:rsidRPr="002663B3">
        <w:rPr>
          <w:rFonts w:ascii="Arial" w:hAnsi="Arial" w:cs="Arial"/>
          <w:b/>
        </w:rPr>
        <w:t xml:space="preserve">Internationalisation </w:t>
      </w:r>
    </w:p>
    <w:p w14:paraId="0608C86E" w14:textId="77777777" w:rsidR="009A2D37" w:rsidRPr="005957B1" w:rsidRDefault="005957B1" w:rsidP="00D50113">
      <w:pPr>
        <w:spacing w:after="120" w:line="240" w:lineRule="auto"/>
        <w:ind w:left="426" w:right="260"/>
        <w:rPr>
          <w:rFonts w:ascii="Arial" w:hAnsi="Arial" w:cs="Arial"/>
          <w:iCs/>
          <w:lang w:eastAsia="zh-CN"/>
        </w:rPr>
      </w:pPr>
      <w:r w:rsidRPr="005957B1">
        <w:rPr>
          <w:rFonts w:ascii="Arial" w:hAnsi="Arial" w:cs="Arial"/>
          <w:iCs/>
        </w:rPr>
        <w:t>The textbook</w:t>
      </w:r>
      <w:r w:rsidR="00AA0A3B">
        <w:rPr>
          <w:rFonts w:ascii="Arial" w:hAnsi="Arial" w:cs="Arial"/>
          <w:iCs/>
        </w:rPr>
        <w:t>s</w:t>
      </w:r>
      <w:r w:rsidRPr="005957B1">
        <w:rPr>
          <w:rFonts w:ascii="Arial" w:hAnsi="Arial" w:cs="Arial"/>
          <w:iCs/>
        </w:rPr>
        <w:t xml:space="preserve"> </w:t>
      </w:r>
      <w:r w:rsidR="00AA0A3B">
        <w:rPr>
          <w:rFonts w:ascii="Arial" w:hAnsi="Arial" w:cs="Arial"/>
          <w:iCs/>
        </w:rPr>
        <w:t>are</w:t>
      </w:r>
      <w:r w:rsidRPr="005957B1">
        <w:rPr>
          <w:rFonts w:ascii="Arial" w:hAnsi="Arial" w:cs="Arial"/>
          <w:iCs/>
        </w:rPr>
        <w:t xml:space="preserve"> internationally well recognized textbook</w:t>
      </w:r>
      <w:r w:rsidR="00AA0A3B">
        <w:rPr>
          <w:rFonts w:ascii="Arial" w:hAnsi="Arial" w:cs="Arial"/>
          <w:iCs/>
        </w:rPr>
        <w:t>s</w:t>
      </w:r>
      <w:r w:rsidRPr="005957B1">
        <w:rPr>
          <w:rFonts w:ascii="Arial" w:hAnsi="Arial" w:cs="Arial"/>
          <w:iCs/>
        </w:rPr>
        <w:t xml:space="preserve"> adopted by many international institutions, which </w:t>
      </w:r>
      <w:r w:rsidR="00AA0A3B">
        <w:rPr>
          <w:rFonts w:ascii="Arial" w:hAnsi="Arial" w:cs="Arial"/>
          <w:iCs/>
        </w:rPr>
        <w:t>are</w:t>
      </w:r>
      <w:r w:rsidRPr="005957B1">
        <w:rPr>
          <w:rFonts w:ascii="Arial" w:hAnsi="Arial" w:cs="Arial"/>
          <w:iCs/>
        </w:rPr>
        <w:t xml:space="preserve"> specifical</w:t>
      </w:r>
      <w:r w:rsidR="00AA0A3B">
        <w:rPr>
          <w:rFonts w:ascii="Arial" w:hAnsi="Arial" w:cs="Arial"/>
          <w:iCs/>
        </w:rPr>
        <w:t xml:space="preserve">ly designed for studying the </w:t>
      </w:r>
      <w:r w:rsidRPr="005957B1">
        <w:rPr>
          <w:rFonts w:ascii="Arial" w:hAnsi="Arial" w:cs="Arial"/>
          <w:iCs/>
        </w:rPr>
        <w:t>core curriculum of CFA</w:t>
      </w:r>
      <w:r w:rsidRPr="005957B1">
        <w:rPr>
          <w:rFonts w:ascii="Arial" w:hAnsi="Arial" w:cs="Arial"/>
        </w:rPr>
        <w:t xml:space="preserve"> ® on portfolio management.</w:t>
      </w:r>
      <w:r>
        <w:rPr>
          <w:rFonts w:ascii="Arial" w:hAnsi="Arial" w:cs="Arial"/>
        </w:rPr>
        <w:t xml:space="preserve"> The textbook</w:t>
      </w:r>
      <w:r w:rsidR="00AA0A3B">
        <w:rPr>
          <w:rFonts w:ascii="Arial" w:hAnsi="Arial" w:cs="Arial"/>
        </w:rPr>
        <w:t>s</w:t>
      </w:r>
      <w:r>
        <w:rPr>
          <w:rFonts w:ascii="Arial" w:hAnsi="Arial" w:cs="Arial"/>
        </w:rPr>
        <w:t xml:space="preserve"> </w:t>
      </w:r>
      <w:r w:rsidR="00AA0A3B">
        <w:rPr>
          <w:rFonts w:ascii="Arial" w:hAnsi="Arial" w:cs="Arial"/>
        </w:rPr>
        <w:t>are</w:t>
      </w:r>
      <w:r>
        <w:rPr>
          <w:rFonts w:ascii="Arial" w:hAnsi="Arial" w:cs="Arial"/>
        </w:rPr>
        <w:t xml:space="preserve"> full of many international cases in the indu</w:t>
      </w:r>
      <w:r w:rsidRPr="001A694F">
        <w:rPr>
          <w:rFonts w:ascii="Arial" w:hAnsi="Arial" w:cs="Arial"/>
        </w:rPr>
        <w:t>stry.</w:t>
      </w:r>
      <w:r w:rsidR="007325BE" w:rsidRPr="001A694F">
        <w:rPr>
          <w:rFonts w:ascii="Arial" w:hAnsi="Arial" w:cs="Arial"/>
          <w:lang w:eastAsia="zh-CN"/>
        </w:rPr>
        <w:t xml:space="preserve"> The </w:t>
      </w:r>
      <w:r w:rsidR="007325BE" w:rsidRPr="001A694F">
        <w:rPr>
          <w:rFonts w:ascii="Arial" w:hAnsi="Arial" w:cs="Arial"/>
        </w:rPr>
        <w:t>assessment</w:t>
      </w:r>
      <w:r w:rsidR="007325BE" w:rsidRPr="001A694F">
        <w:rPr>
          <w:rFonts w:ascii="Arial" w:hAnsi="Arial" w:cs="Arial"/>
          <w:lang w:eastAsia="zh-CN"/>
        </w:rPr>
        <w:t xml:space="preserve"> of portfolio project examines</w:t>
      </w:r>
      <w:r w:rsidR="007325BE" w:rsidRPr="001A694F">
        <w:rPr>
          <w:rFonts w:ascii="Arial" w:hAnsi="Arial" w:cs="Arial"/>
        </w:rPr>
        <w:t xml:space="preserve"> international</w:t>
      </w:r>
      <w:r w:rsidR="007325BE" w:rsidRPr="001A694F">
        <w:rPr>
          <w:rFonts w:ascii="Arial" w:hAnsi="Arial" w:cs="Arial"/>
          <w:lang w:eastAsia="zh-CN"/>
        </w:rPr>
        <w:t xml:space="preserve"> cases.</w:t>
      </w:r>
      <w:r w:rsidR="007325BE" w:rsidRPr="001A694F">
        <w:rPr>
          <w:rFonts w:ascii="Arial" w:hAnsi="Arial" w:cs="Arial"/>
        </w:rPr>
        <w:t xml:space="preserve"> </w:t>
      </w:r>
      <w:r w:rsidR="007325BE" w:rsidRPr="001A694F">
        <w:rPr>
          <w:rFonts w:ascii="Arial" w:hAnsi="Arial" w:cs="Arial"/>
          <w:lang w:eastAsia="zh-CN"/>
        </w:rPr>
        <w:t>T</w:t>
      </w:r>
      <w:r w:rsidR="007325BE" w:rsidRPr="001A694F">
        <w:rPr>
          <w:rFonts w:ascii="Arial" w:hAnsi="Arial" w:cs="Arial"/>
        </w:rPr>
        <w:t xml:space="preserve">he </w:t>
      </w:r>
      <w:r w:rsidR="007325BE" w:rsidRPr="001A694F">
        <w:rPr>
          <w:rFonts w:ascii="Arial" w:hAnsi="Arial" w:cs="Arial"/>
          <w:lang w:eastAsia="zh-CN"/>
        </w:rPr>
        <w:t xml:space="preserve">learning </w:t>
      </w:r>
      <w:r w:rsidR="007325BE" w:rsidRPr="001A694F">
        <w:rPr>
          <w:rFonts w:ascii="Arial" w:hAnsi="Arial" w:cs="Arial"/>
        </w:rPr>
        <w:t>content</w:t>
      </w:r>
      <w:r w:rsidR="007325BE" w:rsidRPr="001A694F">
        <w:rPr>
          <w:rFonts w:ascii="Arial" w:hAnsi="Arial" w:cs="Arial"/>
          <w:lang w:eastAsia="zh-CN"/>
        </w:rPr>
        <w:t>s include</w:t>
      </w:r>
      <w:r w:rsidR="007325BE" w:rsidRPr="001A694F">
        <w:rPr>
          <w:rFonts w:ascii="Arial" w:hAnsi="Arial" w:cs="Arial"/>
        </w:rPr>
        <w:t xml:space="preserve"> </w:t>
      </w:r>
      <w:r w:rsidR="001A694F" w:rsidRPr="001A694F">
        <w:rPr>
          <w:rFonts w:ascii="Arial" w:hAnsi="Arial" w:cs="Arial"/>
        </w:rPr>
        <w:t>international</w:t>
      </w:r>
      <w:r w:rsidR="001A694F" w:rsidRPr="001A694F">
        <w:rPr>
          <w:rFonts w:ascii="Arial" w:hAnsi="Arial" w:cs="Arial"/>
          <w:lang w:eastAsia="zh-CN"/>
        </w:rPr>
        <w:t xml:space="preserve"> </w:t>
      </w:r>
      <w:r w:rsidR="007325BE" w:rsidRPr="001A694F">
        <w:rPr>
          <w:rFonts w:ascii="Arial" w:hAnsi="Arial" w:cs="Arial"/>
          <w:lang w:eastAsia="zh-CN"/>
        </w:rPr>
        <w:t>examples.</w:t>
      </w:r>
      <w:r w:rsidR="007325BE" w:rsidRPr="001A694F">
        <w:rPr>
          <w:rFonts w:ascii="Arial" w:hAnsi="Arial" w:cs="Arial"/>
        </w:rPr>
        <w:t xml:space="preserve"> </w:t>
      </w:r>
      <w:r w:rsidR="007325BE" w:rsidRPr="001A694F">
        <w:rPr>
          <w:rFonts w:ascii="Arial" w:hAnsi="Arial" w:cs="Arial"/>
          <w:lang w:eastAsia="zh-CN"/>
        </w:rPr>
        <w:t>D</w:t>
      </w:r>
      <w:r w:rsidR="007325BE" w:rsidRPr="001A694F">
        <w:rPr>
          <w:rFonts w:ascii="Arial" w:hAnsi="Arial" w:cs="Arial"/>
        </w:rPr>
        <w:t>iscussion in seminars cover</w:t>
      </w:r>
      <w:r w:rsidR="007325BE" w:rsidRPr="001A694F">
        <w:rPr>
          <w:rFonts w:ascii="Arial" w:hAnsi="Arial" w:cs="Arial"/>
          <w:lang w:eastAsia="zh-CN"/>
        </w:rPr>
        <w:t>s</w:t>
      </w:r>
      <w:r w:rsidR="007325BE" w:rsidRPr="001A694F">
        <w:rPr>
          <w:rFonts w:ascii="Arial" w:hAnsi="Arial" w:cs="Arial"/>
        </w:rPr>
        <w:t xml:space="preserve"> international aspects.</w:t>
      </w:r>
    </w:p>
    <w:p w14:paraId="19FDD424" w14:textId="77777777" w:rsidR="00641D6D" w:rsidRPr="00302082" w:rsidRDefault="00641D6D" w:rsidP="002A7F48">
      <w:pPr>
        <w:pBdr>
          <w:bottom w:val="single" w:sz="6" w:space="1" w:color="auto"/>
        </w:pBdr>
        <w:spacing w:after="120" w:line="240" w:lineRule="auto"/>
        <w:ind w:right="261"/>
        <w:rPr>
          <w:rFonts w:ascii="Arial" w:hAnsi="Arial" w:cs="Arial"/>
        </w:rPr>
      </w:pPr>
    </w:p>
    <w:p w14:paraId="39C03B0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A630A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A427D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A24198" w14:textId="77777777" w:rsidTr="00694309">
        <w:trPr>
          <w:trHeight w:val="317"/>
        </w:trPr>
        <w:tc>
          <w:tcPr>
            <w:tcW w:w="1526" w:type="dxa"/>
          </w:tcPr>
          <w:p w14:paraId="7C9A3C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1F27C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470B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9270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FB16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FD7EEA" w14:textId="77777777" w:rsidTr="00694309">
        <w:trPr>
          <w:trHeight w:val="305"/>
        </w:trPr>
        <w:tc>
          <w:tcPr>
            <w:tcW w:w="1526" w:type="dxa"/>
          </w:tcPr>
          <w:p w14:paraId="20BB2E06" w14:textId="4FD22F6C" w:rsidR="00422B69" w:rsidRPr="00302082" w:rsidRDefault="008E10C1" w:rsidP="00302082">
            <w:pPr>
              <w:spacing w:after="120"/>
              <w:ind w:right="-330"/>
              <w:rPr>
                <w:rFonts w:ascii="Arial" w:hAnsi="Arial" w:cs="Arial"/>
              </w:rPr>
            </w:pPr>
            <w:r>
              <w:rPr>
                <w:rFonts w:ascii="Arial" w:hAnsi="Arial" w:cs="Arial"/>
              </w:rPr>
              <w:t>22/01/2018</w:t>
            </w:r>
          </w:p>
        </w:tc>
        <w:tc>
          <w:tcPr>
            <w:tcW w:w="1701" w:type="dxa"/>
          </w:tcPr>
          <w:p w14:paraId="47E172CC" w14:textId="4D721E19" w:rsidR="00422B69" w:rsidRPr="00302082" w:rsidRDefault="008E10C1" w:rsidP="00302082">
            <w:pPr>
              <w:spacing w:after="120"/>
              <w:ind w:right="-330"/>
              <w:rPr>
                <w:rFonts w:ascii="Arial" w:hAnsi="Arial" w:cs="Arial"/>
              </w:rPr>
            </w:pPr>
            <w:r>
              <w:rPr>
                <w:rFonts w:ascii="Arial" w:hAnsi="Arial" w:cs="Arial"/>
              </w:rPr>
              <w:t>n/a</w:t>
            </w:r>
          </w:p>
        </w:tc>
        <w:tc>
          <w:tcPr>
            <w:tcW w:w="2410" w:type="dxa"/>
          </w:tcPr>
          <w:p w14:paraId="2EFDD50D" w14:textId="2DF97315" w:rsidR="00422B69" w:rsidRPr="00302082" w:rsidRDefault="008E10C1" w:rsidP="00302082">
            <w:pPr>
              <w:spacing w:after="120"/>
              <w:ind w:right="-330"/>
              <w:rPr>
                <w:rFonts w:ascii="Arial" w:hAnsi="Arial" w:cs="Arial"/>
              </w:rPr>
            </w:pPr>
            <w:r>
              <w:rPr>
                <w:rFonts w:ascii="Arial" w:hAnsi="Arial" w:cs="Arial"/>
              </w:rPr>
              <w:t>September 2021</w:t>
            </w:r>
          </w:p>
        </w:tc>
        <w:tc>
          <w:tcPr>
            <w:tcW w:w="2448" w:type="dxa"/>
          </w:tcPr>
          <w:p w14:paraId="5AE31E80" w14:textId="55C0C9D7" w:rsidR="00422B69" w:rsidRPr="00302082" w:rsidRDefault="008E10C1" w:rsidP="00302082">
            <w:pPr>
              <w:spacing w:after="120"/>
              <w:ind w:right="-330"/>
              <w:rPr>
                <w:rFonts w:ascii="Arial" w:hAnsi="Arial" w:cs="Arial"/>
              </w:rPr>
            </w:pPr>
            <w:r>
              <w:rPr>
                <w:rFonts w:ascii="Arial" w:hAnsi="Arial" w:cs="Arial"/>
              </w:rPr>
              <w:t>n/a</w:t>
            </w:r>
          </w:p>
        </w:tc>
        <w:tc>
          <w:tcPr>
            <w:tcW w:w="2597" w:type="dxa"/>
          </w:tcPr>
          <w:p w14:paraId="5615F8FA" w14:textId="600C1572" w:rsidR="00422B69" w:rsidRPr="00302082" w:rsidRDefault="008E10C1" w:rsidP="00302082">
            <w:pPr>
              <w:spacing w:after="120"/>
              <w:ind w:right="-330"/>
              <w:rPr>
                <w:rFonts w:ascii="Arial" w:hAnsi="Arial" w:cs="Arial"/>
              </w:rPr>
            </w:pPr>
            <w:r>
              <w:rPr>
                <w:rFonts w:ascii="Arial" w:hAnsi="Arial" w:cs="Arial"/>
              </w:rPr>
              <w:t>Yes</w:t>
            </w:r>
          </w:p>
        </w:tc>
      </w:tr>
      <w:tr w:rsidR="00302082" w:rsidRPr="00302082" w14:paraId="6D34BACF" w14:textId="77777777" w:rsidTr="00694309">
        <w:trPr>
          <w:trHeight w:val="305"/>
        </w:trPr>
        <w:tc>
          <w:tcPr>
            <w:tcW w:w="1526" w:type="dxa"/>
          </w:tcPr>
          <w:p w14:paraId="4EFAA6A8" w14:textId="77777777" w:rsidR="00422B69" w:rsidRPr="00302082" w:rsidRDefault="00422B69" w:rsidP="00302082">
            <w:pPr>
              <w:spacing w:after="120"/>
              <w:ind w:right="-330"/>
              <w:rPr>
                <w:rFonts w:ascii="Arial" w:hAnsi="Arial" w:cs="Arial"/>
              </w:rPr>
            </w:pPr>
          </w:p>
        </w:tc>
        <w:tc>
          <w:tcPr>
            <w:tcW w:w="1701" w:type="dxa"/>
          </w:tcPr>
          <w:p w14:paraId="00D85819" w14:textId="77777777" w:rsidR="00422B69" w:rsidRPr="00302082" w:rsidRDefault="00422B69" w:rsidP="00302082">
            <w:pPr>
              <w:spacing w:after="120"/>
              <w:ind w:right="-330"/>
              <w:rPr>
                <w:rFonts w:ascii="Arial" w:hAnsi="Arial" w:cs="Arial"/>
              </w:rPr>
            </w:pPr>
          </w:p>
        </w:tc>
        <w:tc>
          <w:tcPr>
            <w:tcW w:w="2410" w:type="dxa"/>
          </w:tcPr>
          <w:p w14:paraId="06B85B20" w14:textId="77777777" w:rsidR="00422B69" w:rsidRPr="00302082" w:rsidRDefault="00422B69" w:rsidP="00302082">
            <w:pPr>
              <w:spacing w:after="120"/>
              <w:ind w:right="-330"/>
              <w:rPr>
                <w:rFonts w:ascii="Arial" w:hAnsi="Arial" w:cs="Arial"/>
              </w:rPr>
            </w:pPr>
          </w:p>
        </w:tc>
        <w:tc>
          <w:tcPr>
            <w:tcW w:w="2448" w:type="dxa"/>
          </w:tcPr>
          <w:p w14:paraId="698C9C43" w14:textId="77777777" w:rsidR="00422B69" w:rsidRPr="00302082" w:rsidRDefault="00422B69" w:rsidP="00302082">
            <w:pPr>
              <w:spacing w:after="120"/>
              <w:ind w:right="-330"/>
              <w:rPr>
                <w:rFonts w:ascii="Arial" w:hAnsi="Arial" w:cs="Arial"/>
              </w:rPr>
            </w:pPr>
          </w:p>
        </w:tc>
        <w:tc>
          <w:tcPr>
            <w:tcW w:w="2597" w:type="dxa"/>
          </w:tcPr>
          <w:p w14:paraId="5253A02D" w14:textId="77777777" w:rsidR="00422B69" w:rsidRPr="00302082" w:rsidRDefault="00422B69" w:rsidP="00302082">
            <w:pPr>
              <w:spacing w:after="120"/>
              <w:ind w:right="-330"/>
              <w:rPr>
                <w:rFonts w:ascii="Arial" w:hAnsi="Arial" w:cs="Arial"/>
              </w:rPr>
            </w:pPr>
          </w:p>
        </w:tc>
      </w:tr>
    </w:tbl>
    <w:p w14:paraId="1AEF769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8AE2" w14:textId="77777777" w:rsidR="00EA5293" w:rsidRDefault="00EA5293" w:rsidP="009A2D37">
      <w:pPr>
        <w:spacing w:after="0" w:line="240" w:lineRule="auto"/>
      </w:pPr>
      <w:r>
        <w:separator/>
      </w:r>
    </w:p>
  </w:endnote>
  <w:endnote w:type="continuationSeparator" w:id="0">
    <w:p w14:paraId="2965E469" w14:textId="77777777" w:rsidR="00EA5293" w:rsidRDefault="00EA5293" w:rsidP="009A2D37">
      <w:pPr>
        <w:spacing w:after="0" w:line="240" w:lineRule="auto"/>
      </w:pPr>
      <w:r>
        <w:continuationSeparator/>
      </w:r>
    </w:p>
  </w:endnote>
  <w:endnote w:type="continuationNotice" w:id="1">
    <w:p w14:paraId="0682D731" w14:textId="77777777" w:rsidR="00EA5293" w:rsidRDefault="00EA5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0241C627" w14:textId="77777777" w:rsidR="00444E47" w:rsidRDefault="003404D1" w:rsidP="009A2D37">
        <w:pPr>
          <w:pStyle w:val="Footer"/>
          <w:jc w:val="center"/>
        </w:pPr>
        <w:r>
          <w:fldChar w:fldCharType="begin"/>
        </w:r>
        <w:r w:rsidR="002E1B34">
          <w:instrText xml:space="preserve"> PAGE   \* MERGEFORMAT </w:instrText>
        </w:r>
        <w:r>
          <w:fldChar w:fldCharType="separate"/>
        </w:r>
        <w:r w:rsidR="008E10C1">
          <w:rPr>
            <w:noProof/>
          </w:rPr>
          <w:t>2</w:t>
        </w:r>
        <w:r>
          <w:rPr>
            <w:noProof/>
          </w:rPr>
          <w:fldChar w:fldCharType="end"/>
        </w:r>
      </w:p>
    </w:sdtContent>
  </w:sdt>
  <w:p w14:paraId="305B66D7" w14:textId="77777777" w:rsidR="00444E47" w:rsidRPr="007B7724" w:rsidRDefault="00444E4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9270" w14:textId="77777777" w:rsidR="00EA5293" w:rsidRDefault="00EA5293" w:rsidP="009A2D37">
      <w:pPr>
        <w:spacing w:after="0" w:line="240" w:lineRule="auto"/>
      </w:pPr>
      <w:r>
        <w:separator/>
      </w:r>
    </w:p>
  </w:footnote>
  <w:footnote w:type="continuationSeparator" w:id="0">
    <w:p w14:paraId="0068962B" w14:textId="77777777" w:rsidR="00EA5293" w:rsidRDefault="00EA5293" w:rsidP="009A2D37">
      <w:pPr>
        <w:spacing w:after="0" w:line="240" w:lineRule="auto"/>
      </w:pPr>
      <w:r>
        <w:continuationSeparator/>
      </w:r>
    </w:p>
  </w:footnote>
  <w:footnote w:type="continuationNotice" w:id="1">
    <w:p w14:paraId="3C4A7D27" w14:textId="77777777" w:rsidR="00EA5293" w:rsidRDefault="00EA5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2DC2" w14:textId="77777777" w:rsidR="00444E47" w:rsidRPr="0075408A" w:rsidRDefault="00444E4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DAD8E0" wp14:editId="05BEC38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B2C1BCE" w14:textId="77777777" w:rsidR="00444E47" w:rsidRPr="008C00F8" w:rsidRDefault="00444E47" w:rsidP="005E6D38">
    <w:pPr>
      <w:pStyle w:val="Heading1"/>
      <w:spacing w:before="60" w:after="60"/>
      <w:rPr>
        <w:rFonts w:ascii="Arial" w:hAnsi="Arial" w:cs="Arial"/>
      </w:rPr>
    </w:pPr>
  </w:p>
  <w:p w14:paraId="46338DBF" w14:textId="77777777" w:rsidR="00444E47" w:rsidRDefault="0044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4DF" w14:textId="53C93ACB" w:rsidR="00444E47" w:rsidRPr="0075408A" w:rsidRDefault="00444E4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5F9D5C" wp14:editId="292496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059E593B" w14:textId="77777777" w:rsidR="00444E47" w:rsidRPr="000F7FBF" w:rsidRDefault="00444E4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D209A"/>
    <w:multiLevelType w:val="hybridMultilevel"/>
    <w:tmpl w:val="755482D2"/>
    <w:lvl w:ilvl="0" w:tplc="320071D0">
      <w:start w:val="1"/>
      <w:numFmt w:val="decimal"/>
      <w:lvlText w:val="%1."/>
      <w:lvlJc w:val="left"/>
      <w:pPr>
        <w:ind w:left="720" w:hanging="360"/>
      </w:pPr>
      <w:rPr>
        <w:b w:val="0"/>
      </w:rPr>
    </w:lvl>
    <w:lvl w:ilvl="1" w:tplc="F33AA5F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225D18"/>
    <w:multiLevelType w:val="hybridMultilevel"/>
    <w:tmpl w:val="A232DD24"/>
    <w:lvl w:ilvl="0" w:tplc="0409000F">
      <w:start w:val="1"/>
      <w:numFmt w:val="decimal"/>
      <w:lvlText w:val="%1."/>
      <w:lvlJc w:val="left"/>
      <w:pPr>
        <w:tabs>
          <w:tab w:val="num" w:pos="961"/>
        </w:tabs>
        <w:ind w:left="961"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7C58CD"/>
    <w:multiLevelType w:val="multilevel"/>
    <w:tmpl w:val="2FAC50D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8F4642"/>
    <w:multiLevelType w:val="hybridMultilevel"/>
    <w:tmpl w:val="28FCB5D6"/>
    <w:lvl w:ilvl="0" w:tplc="F33AA5F6">
      <w:start w:val="1"/>
      <w:numFmt w:val="upperLetter"/>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1662D3"/>
    <w:multiLevelType w:val="singleLevel"/>
    <w:tmpl w:val="A6220F90"/>
    <w:lvl w:ilvl="0">
      <w:start w:val="1"/>
      <w:numFmt w:val="lowerLetter"/>
      <w:lvlText w:val="%1."/>
      <w:lvlJc w:val="left"/>
      <w:pPr>
        <w:tabs>
          <w:tab w:val="num" w:pos="360"/>
        </w:tabs>
        <w:ind w:left="360" w:hanging="360"/>
      </w:pPr>
    </w:lvl>
  </w:abstractNum>
  <w:abstractNum w:abstractNumId="10" w15:restartNumberingAfterBreak="0">
    <w:nsid w:val="3900612D"/>
    <w:multiLevelType w:val="hybridMultilevel"/>
    <w:tmpl w:val="6D1413AA"/>
    <w:lvl w:ilvl="0" w:tplc="04090015">
      <w:start w:val="1"/>
      <w:numFmt w:val="upperLetter"/>
      <w:lvlText w:val="%1."/>
      <w:lvlJc w:val="left"/>
      <w:pPr>
        <w:ind w:left="846" w:hanging="420"/>
      </w:p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40C33402"/>
    <w:multiLevelType w:val="singleLevel"/>
    <w:tmpl w:val="A6220F90"/>
    <w:lvl w:ilvl="0">
      <w:start w:val="1"/>
      <w:numFmt w:val="lowerLetter"/>
      <w:lvlText w:val="%1."/>
      <w:lvlJc w:val="left"/>
      <w:pPr>
        <w:tabs>
          <w:tab w:val="num" w:pos="360"/>
        </w:tabs>
        <w:ind w:left="360" w:hanging="360"/>
      </w:pPr>
    </w:lvl>
  </w:abstractNum>
  <w:abstractNum w:abstractNumId="12" w15:restartNumberingAfterBreak="0">
    <w:nsid w:val="509F2753"/>
    <w:multiLevelType w:val="hybridMultilevel"/>
    <w:tmpl w:val="89C84C54"/>
    <w:lvl w:ilvl="0" w:tplc="F33AA5F6">
      <w:start w:val="1"/>
      <w:numFmt w:val="upperLetter"/>
      <w:lvlText w:val="%1."/>
      <w:lvlJc w:val="left"/>
      <w:pPr>
        <w:ind w:left="420" w:hanging="420"/>
      </w:pPr>
      <w:rPr>
        <w:rFonts w:hint="default"/>
      </w:r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A76E6F"/>
    <w:multiLevelType w:val="hybridMultilevel"/>
    <w:tmpl w:val="E8C686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A2181B6A"/>
    <w:lvl w:ilvl="0" w:tplc="25B848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4C7989"/>
    <w:multiLevelType w:val="singleLevel"/>
    <w:tmpl w:val="0409000F"/>
    <w:lvl w:ilvl="0">
      <w:start w:val="1"/>
      <w:numFmt w:val="decimal"/>
      <w:lvlText w:val="%1."/>
      <w:lvlJc w:val="left"/>
      <w:pPr>
        <w:ind w:left="420" w:hanging="420"/>
      </w:pPr>
    </w:lvl>
  </w:abstractNum>
  <w:abstractNum w:abstractNumId="18" w15:restartNumberingAfterBreak="0">
    <w:nsid w:val="69442108"/>
    <w:multiLevelType w:val="hybridMultilevel"/>
    <w:tmpl w:val="D34CC952"/>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229009">
    <w:abstractNumId w:val="5"/>
  </w:num>
  <w:num w:numId="2" w16cid:durableId="1920283763">
    <w:abstractNumId w:val="0"/>
  </w:num>
  <w:num w:numId="3" w16cid:durableId="2015372008">
    <w:abstractNumId w:val="6"/>
  </w:num>
  <w:num w:numId="4" w16cid:durableId="1533689730">
    <w:abstractNumId w:val="2"/>
  </w:num>
  <w:num w:numId="5" w16cid:durableId="1901013322">
    <w:abstractNumId w:val="16"/>
  </w:num>
  <w:num w:numId="6" w16cid:durableId="1384988062">
    <w:abstractNumId w:val="14"/>
  </w:num>
  <w:num w:numId="7" w16cid:durableId="1682582303">
    <w:abstractNumId w:val="19"/>
  </w:num>
  <w:num w:numId="8" w16cid:durableId="1665862147">
    <w:abstractNumId w:val="15"/>
  </w:num>
  <w:num w:numId="9" w16cid:durableId="1605109159">
    <w:abstractNumId w:val="10"/>
  </w:num>
  <w:num w:numId="10" w16cid:durableId="865489397">
    <w:abstractNumId w:val="13"/>
  </w:num>
  <w:num w:numId="11" w16cid:durableId="1724911352">
    <w:abstractNumId w:val="18"/>
  </w:num>
  <w:num w:numId="12" w16cid:durableId="1652103045">
    <w:abstractNumId w:val="8"/>
  </w:num>
  <w:num w:numId="13" w16cid:durableId="112790575">
    <w:abstractNumId w:val="17"/>
  </w:num>
  <w:num w:numId="14" w16cid:durableId="2002272257">
    <w:abstractNumId w:val="9"/>
  </w:num>
  <w:num w:numId="15" w16cid:durableId="38820598">
    <w:abstractNumId w:val="11"/>
  </w:num>
  <w:num w:numId="16" w16cid:durableId="267470277">
    <w:abstractNumId w:val="3"/>
  </w:num>
  <w:num w:numId="17" w16cid:durableId="1270118186">
    <w:abstractNumId w:val="4"/>
  </w:num>
  <w:num w:numId="18" w16cid:durableId="2119596633">
    <w:abstractNumId w:val="1"/>
  </w:num>
  <w:num w:numId="19" w16cid:durableId="1444299863">
    <w:abstractNumId w:val="12"/>
  </w:num>
  <w:num w:numId="20" w16cid:durableId="1622225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919"/>
    <w:rsid w:val="00005661"/>
    <w:rsid w:val="00010A16"/>
    <w:rsid w:val="0001243F"/>
    <w:rsid w:val="00013D52"/>
    <w:rsid w:val="00021EA0"/>
    <w:rsid w:val="00025992"/>
    <w:rsid w:val="00027937"/>
    <w:rsid w:val="00030506"/>
    <w:rsid w:val="00030C9E"/>
    <w:rsid w:val="00031E67"/>
    <w:rsid w:val="000408CC"/>
    <w:rsid w:val="00045373"/>
    <w:rsid w:val="0006375A"/>
    <w:rsid w:val="00063A2F"/>
    <w:rsid w:val="000678D3"/>
    <w:rsid w:val="00071BA6"/>
    <w:rsid w:val="00094810"/>
    <w:rsid w:val="000B07BD"/>
    <w:rsid w:val="000C0294"/>
    <w:rsid w:val="000C7A1C"/>
    <w:rsid w:val="000D2A8A"/>
    <w:rsid w:val="000D32AC"/>
    <w:rsid w:val="000E1F3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58A"/>
    <w:rsid w:val="00162D46"/>
    <w:rsid w:val="00172793"/>
    <w:rsid w:val="00180558"/>
    <w:rsid w:val="001811E5"/>
    <w:rsid w:val="00183B34"/>
    <w:rsid w:val="00185F46"/>
    <w:rsid w:val="00196C6A"/>
    <w:rsid w:val="0019787E"/>
    <w:rsid w:val="001A425B"/>
    <w:rsid w:val="001A694F"/>
    <w:rsid w:val="001B1B28"/>
    <w:rsid w:val="001B27FB"/>
    <w:rsid w:val="001B62F1"/>
    <w:rsid w:val="001C4A85"/>
    <w:rsid w:val="001C5443"/>
    <w:rsid w:val="001D0C7D"/>
    <w:rsid w:val="001D1F2D"/>
    <w:rsid w:val="001D2314"/>
    <w:rsid w:val="001D3FDA"/>
    <w:rsid w:val="001D6398"/>
    <w:rsid w:val="001E1F45"/>
    <w:rsid w:val="001E62C1"/>
    <w:rsid w:val="001F0779"/>
    <w:rsid w:val="001F3C3E"/>
    <w:rsid w:val="00201C5F"/>
    <w:rsid w:val="0020243A"/>
    <w:rsid w:val="00215506"/>
    <w:rsid w:val="0021578E"/>
    <w:rsid w:val="00227582"/>
    <w:rsid w:val="002308BE"/>
    <w:rsid w:val="002407C0"/>
    <w:rsid w:val="002461AF"/>
    <w:rsid w:val="002465A1"/>
    <w:rsid w:val="00264576"/>
    <w:rsid w:val="0026585A"/>
    <w:rsid w:val="002663B3"/>
    <w:rsid w:val="00266735"/>
    <w:rsid w:val="00273CF0"/>
    <w:rsid w:val="002748D4"/>
    <w:rsid w:val="00274ED7"/>
    <w:rsid w:val="0028461D"/>
    <w:rsid w:val="0028590C"/>
    <w:rsid w:val="00292C46"/>
    <w:rsid w:val="002938D6"/>
    <w:rsid w:val="00294B73"/>
    <w:rsid w:val="002A0C18"/>
    <w:rsid w:val="002A219B"/>
    <w:rsid w:val="002A22DB"/>
    <w:rsid w:val="002A41A1"/>
    <w:rsid w:val="002A7F48"/>
    <w:rsid w:val="002B20F5"/>
    <w:rsid w:val="002B2A1A"/>
    <w:rsid w:val="002B71F2"/>
    <w:rsid w:val="002E1B34"/>
    <w:rsid w:val="002E71C0"/>
    <w:rsid w:val="002F05F4"/>
    <w:rsid w:val="002F0CE4"/>
    <w:rsid w:val="002F23EF"/>
    <w:rsid w:val="002F2626"/>
    <w:rsid w:val="00302082"/>
    <w:rsid w:val="00306620"/>
    <w:rsid w:val="003124AC"/>
    <w:rsid w:val="003262B9"/>
    <w:rsid w:val="00334A02"/>
    <w:rsid w:val="00335875"/>
    <w:rsid w:val="00335FBE"/>
    <w:rsid w:val="003404D1"/>
    <w:rsid w:val="00352D8E"/>
    <w:rsid w:val="00356B68"/>
    <w:rsid w:val="0035702D"/>
    <w:rsid w:val="003604D4"/>
    <w:rsid w:val="0036174D"/>
    <w:rsid w:val="003627B0"/>
    <w:rsid w:val="00374DF6"/>
    <w:rsid w:val="003759B0"/>
    <w:rsid w:val="00375F84"/>
    <w:rsid w:val="00376E34"/>
    <w:rsid w:val="003804E7"/>
    <w:rsid w:val="003934D2"/>
    <w:rsid w:val="003939A4"/>
    <w:rsid w:val="003973A1"/>
    <w:rsid w:val="003A2D90"/>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E47"/>
    <w:rsid w:val="00446A75"/>
    <w:rsid w:val="004474A2"/>
    <w:rsid w:val="00460925"/>
    <w:rsid w:val="00466976"/>
    <w:rsid w:val="00471C6C"/>
    <w:rsid w:val="00472023"/>
    <w:rsid w:val="0047514D"/>
    <w:rsid w:val="00486993"/>
    <w:rsid w:val="00492DA4"/>
    <w:rsid w:val="00496AA3"/>
    <w:rsid w:val="00497C98"/>
    <w:rsid w:val="004A39D7"/>
    <w:rsid w:val="004A55FA"/>
    <w:rsid w:val="004B5D03"/>
    <w:rsid w:val="004B6EB7"/>
    <w:rsid w:val="004C1EC4"/>
    <w:rsid w:val="004D035C"/>
    <w:rsid w:val="004E7D00"/>
    <w:rsid w:val="004F3C18"/>
    <w:rsid w:val="004F4328"/>
    <w:rsid w:val="005005E4"/>
    <w:rsid w:val="00513689"/>
    <w:rsid w:val="0051375A"/>
    <w:rsid w:val="00521097"/>
    <w:rsid w:val="0053059E"/>
    <w:rsid w:val="00532F6F"/>
    <w:rsid w:val="00533663"/>
    <w:rsid w:val="00540037"/>
    <w:rsid w:val="005460C2"/>
    <w:rsid w:val="005526FB"/>
    <w:rsid w:val="0055280A"/>
    <w:rsid w:val="005548E1"/>
    <w:rsid w:val="0055585D"/>
    <w:rsid w:val="0056127B"/>
    <w:rsid w:val="00561D26"/>
    <w:rsid w:val="00564738"/>
    <w:rsid w:val="00567EC9"/>
    <w:rsid w:val="00571630"/>
    <w:rsid w:val="005759F4"/>
    <w:rsid w:val="005779D1"/>
    <w:rsid w:val="00580401"/>
    <w:rsid w:val="0058041A"/>
    <w:rsid w:val="0058743D"/>
    <w:rsid w:val="00587BF7"/>
    <w:rsid w:val="00592034"/>
    <w:rsid w:val="0059477B"/>
    <w:rsid w:val="005949D5"/>
    <w:rsid w:val="005957B1"/>
    <w:rsid w:val="00596884"/>
    <w:rsid w:val="005A14B5"/>
    <w:rsid w:val="005B02A8"/>
    <w:rsid w:val="005B5A98"/>
    <w:rsid w:val="005C1A4F"/>
    <w:rsid w:val="005C27D7"/>
    <w:rsid w:val="005C782C"/>
    <w:rsid w:val="005D0B86"/>
    <w:rsid w:val="005D7CD0"/>
    <w:rsid w:val="005E1A3A"/>
    <w:rsid w:val="005E3048"/>
    <w:rsid w:val="005E69FB"/>
    <w:rsid w:val="005E6ADC"/>
    <w:rsid w:val="005E6D10"/>
    <w:rsid w:val="005E6D38"/>
    <w:rsid w:val="005E7B3F"/>
    <w:rsid w:val="005F040F"/>
    <w:rsid w:val="005F2C42"/>
    <w:rsid w:val="006043FC"/>
    <w:rsid w:val="006050CF"/>
    <w:rsid w:val="00607F0B"/>
    <w:rsid w:val="006253AA"/>
    <w:rsid w:val="00626023"/>
    <w:rsid w:val="00633150"/>
    <w:rsid w:val="00637A50"/>
    <w:rsid w:val="00641D6D"/>
    <w:rsid w:val="0064364E"/>
    <w:rsid w:val="006438F3"/>
    <w:rsid w:val="00647907"/>
    <w:rsid w:val="00651A82"/>
    <w:rsid w:val="006525E9"/>
    <w:rsid w:val="00654450"/>
    <w:rsid w:val="0066747B"/>
    <w:rsid w:val="006725EC"/>
    <w:rsid w:val="00674ED0"/>
    <w:rsid w:val="00682650"/>
    <w:rsid w:val="00683609"/>
    <w:rsid w:val="00684851"/>
    <w:rsid w:val="00694309"/>
    <w:rsid w:val="00695285"/>
    <w:rsid w:val="006A6BB4"/>
    <w:rsid w:val="006A7FB0"/>
    <w:rsid w:val="006B4F31"/>
    <w:rsid w:val="006C2A9A"/>
    <w:rsid w:val="006C423D"/>
    <w:rsid w:val="006C46EF"/>
    <w:rsid w:val="006C4C67"/>
    <w:rsid w:val="006C4E46"/>
    <w:rsid w:val="006D13C0"/>
    <w:rsid w:val="006D41AB"/>
    <w:rsid w:val="006D444F"/>
    <w:rsid w:val="006D60B4"/>
    <w:rsid w:val="006F12FD"/>
    <w:rsid w:val="006F1A15"/>
    <w:rsid w:val="006F3F8B"/>
    <w:rsid w:val="00700488"/>
    <w:rsid w:val="00703404"/>
    <w:rsid w:val="00703F92"/>
    <w:rsid w:val="00704637"/>
    <w:rsid w:val="00707C7A"/>
    <w:rsid w:val="007105E4"/>
    <w:rsid w:val="00714EE5"/>
    <w:rsid w:val="00720270"/>
    <w:rsid w:val="00724362"/>
    <w:rsid w:val="00727780"/>
    <w:rsid w:val="007325BE"/>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10C1"/>
    <w:rsid w:val="008F77EC"/>
    <w:rsid w:val="00903DF6"/>
    <w:rsid w:val="00921CF6"/>
    <w:rsid w:val="00924EF0"/>
    <w:rsid w:val="00934D7B"/>
    <w:rsid w:val="00947180"/>
    <w:rsid w:val="009567BE"/>
    <w:rsid w:val="009676FA"/>
    <w:rsid w:val="009679E0"/>
    <w:rsid w:val="00977632"/>
    <w:rsid w:val="00982A8E"/>
    <w:rsid w:val="00987C97"/>
    <w:rsid w:val="00987DB4"/>
    <w:rsid w:val="00990CAB"/>
    <w:rsid w:val="00996204"/>
    <w:rsid w:val="009A26CB"/>
    <w:rsid w:val="009A2BC2"/>
    <w:rsid w:val="009A2D37"/>
    <w:rsid w:val="009A7587"/>
    <w:rsid w:val="009B0A69"/>
    <w:rsid w:val="009B10F0"/>
    <w:rsid w:val="009C2474"/>
    <w:rsid w:val="009C7082"/>
    <w:rsid w:val="009D0006"/>
    <w:rsid w:val="009D068C"/>
    <w:rsid w:val="009D224E"/>
    <w:rsid w:val="009F3A2A"/>
    <w:rsid w:val="009F731F"/>
    <w:rsid w:val="00A021FE"/>
    <w:rsid w:val="00A1270E"/>
    <w:rsid w:val="00A15342"/>
    <w:rsid w:val="00A3007E"/>
    <w:rsid w:val="00A32048"/>
    <w:rsid w:val="00A378BB"/>
    <w:rsid w:val="00A41F06"/>
    <w:rsid w:val="00A50FD4"/>
    <w:rsid w:val="00A52DB4"/>
    <w:rsid w:val="00A56CF4"/>
    <w:rsid w:val="00A618E1"/>
    <w:rsid w:val="00A629B9"/>
    <w:rsid w:val="00A70C20"/>
    <w:rsid w:val="00A74292"/>
    <w:rsid w:val="00A776DE"/>
    <w:rsid w:val="00A80640"/>
    <w:rsid w:val="00A87FFD"/>
    <w:rsid w:val="00A9036E"/>
    <w:rsid w:val="00A97038"/>
    <w:rsid w:val="00AA0A3B"/>
    <w:rsid w:val="00AA3C15"/>
    <w:rsid w:val="00AA6330"/>
    <w:rsid w:val="00AC7501"/>
    <w:rsid w:val="00AD748B"/>
    <w:rsid w:val="00AE4865"/>
    <w:rsid w:val="00AF32A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2DAA"/>
    <w:rsid w:val="00B9109B"/>
    <w:rsid w:val="00B927AE"/>
    <w:rsid w:val="00B93721"/>
    <w:rsid w:val="00B937B1"/>
    <w:rsid w:val="00BA453C"/>
    <w:rsid w:val="00BA4E02"/>
    <w:rsid w:val="00BB2A6D"/>
    <w:rsid w:val="00BB4189"/>
    <w:rsid w:val="00BC19F7"/>
    <w:rsid w:val="00BC41ED"/>
    <w:rsid w:val="00BD009E"/>
    <w:rsid w:val="00BD0EF8"/>
    <w:rsid w:val="00BD38BB"/>
    <w:rsid w:val="00BD7A8C"/>
    <w:rsid w:val="00BE2126"/>
    <w:rsid w:val="00BE3B17"/>
    <w:rsid w:val="00BF51AB"/>
    <w:rsid w:val="00BF716B"/>
    <w:rsid w:val="00BF7233"/>
    <w:rsid w:val="00C02AA2"/>
    <w:rsid w:val="00C04C95"/>
    <w:rsid w:val="00C12613"/>
    <w:rsid w:val="00C16DEF"/>
    <w:rsid w:val="00C2292C"/>
    <w:rsid w:val="00C2492F"/>
    <w:rsid w:val="00C3744A"/>
    <w:rsid w:val="00C4002A"/>
    <w:rsid w:val="00C46912"/>
    <w:rsid w:val="00C51945"/>
    <w:rsid w:val="00C5293E"/>
    <w:rsid w:val="00C612A8"/>
    <w:rsid w:val="00C67631"/>
    <w:rsid w:val="00C729D7"/>
    <w:rsid w:val="00C73943"/>
    <w:rsid w:val="00C83354"/>
    <w:rsid w:val="00C84004"/>
    <w:rsid w:val="00C843F6"/>
    <w:rsid w:val="00C84507"/>
    <w:rsid w:val="00C862C7"/>
    <w:rsid w:val="00C93AD0"/>
    <w:rsid w:val="00CA3254"/>
    <w:rsid w:val="00CA3657"/>
    <w:rsid w:val="00CA3ADB"/>
    <w:rsid w:val="00CB11CE"/>
    <w:rsid w:val="00CB5CA8"/>
    <w:rsid w:val="00CC031A"/>
    <w:rsid w:val="00CC25A2"/>
    <w:rsid w:val="00CC521B"/>
    <w:rsid w:val="00CC6935"/>
    <w:rsid w:val="00CD7F07"/>
    <w:rsid w:val="00CE04F3"/>
    <w:rsid w:val="00CE12D8"/>
    <w:rsid w:val="00CE4574"/>
    <w:rsid w:val="00CE70E6"/>
    <w:rsid w:val="00CF2E1E"/>
    <w:rsid w:val="00D02E99"/>
    <w:rsid w:val="00D13357"/>
    <w:rsid w:val="00D13A13"/>
    <w:rsid w:val="00D17C0D"/>
    <w:rsid w:val="00D2689A"/>
    <w:rsid w:val="00D50113"/>
    <w:rsid w:val="00D54F04"/>
    <w:rsid w:val="00D65506"/>
    <w:rsid w:val="00D773CF"/>
    <w:rsid w:val="00D83563"/>
    <w:rsid w:val="00D8448F"/>
    <w:rsid w:val="00D86059"/>
    <w:rsid w:val="00D97542"/>
    <w:rsid w:val="00DA64B6"/>
    <w:rsid w:val="00DB1A12"/>
    <w:rsid w:val="00DB5C9D"/>
    <w:rsid w:val="00DB6175"/>
    <w:rsid w:val="00DD02E6"/>
    <w:rsid w:val="00DF1DB2"/>
    <w:rsid w:val="00DF665B"/>
    <w:rsid w:val="00E0152A"/>
    <w:rsid w:val="00E03394"/>
    <w:rsid w:val="00E04BC7"/>
    <w:rsid w:val="00E066E5"/>
    <w:rsid w:val="00E13CCB"/>
    <w:rsid w:val="00E22F03"/>
    <w:rsid w:val="00E233C1"/>
    <w:rsid w:val="00E51404"/>
    <w:rsid w:val="00E574C9"/>
    <w:rsid w:val="00E610DE"/>
    <w:rsid w:val="00E66167"/>
    <w:rsid w:val="00E71F2F"/>
    <w:rsid w:val="00E77786"/>
    <w:rsid w:val="00E806FB"/>
    <w:rsid w:val="00E90C42"/>
    <w:rsid w:val="00EA5293"/>
    <w:rsid w:val="00EB1C2D"/>
    <w:rsid w:val="00EC1810"/>
    <w:rsid w:val="00EC3FCC"/>
    <w:rsid w:val="00ED32FF"/>
    <w:rsid w:val="00EF039B"/>
    <w:rsid w:val="00EF4933"/>
    <w:rsid w:val="00EF5044"/>
    <w:rsid w:val="00F01956"/>
    <w:rsid w:val="00F116CE"/>
    <w:rsid w:val="00F176DE"/>
    <w:rsid w:val="00F21C47"/>
    <w:rsid w:val="00F244E2"/>
    <w:rsid w:val="00F340DE"/>
    <w:rsid w:val="00F3780A"/>
    <w:rsid w:val="00F43542"/>
    <w:rsid w:val="00F437B9"/>
    <w:rsid w:val="00F51049"/>
    <w:rsid w:val="00F527CB"/>
    <w:rsid w:val="00F562AA"/>
    <w:rsid w:val="00F7105A"/>
    <w:rsid w:val="00F77676"/>
    <w:rsid w:val="00F8197C"/>
    <w:rsid w:val="00F82B4E"/>
    <w:rsid w:val="00F832F7"/>
    <w:rsid w:val="00F87559"/>
    <w:rsid w:val="00F96D71"/>
    <w:rsid w:val="00F97C9E"/>
    <w:rsid w:val="00FA20DE"/>
    <w:rsid w:val="00FA3B17"/>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32984"/>
  <w15:docId w15:val="{455F50E2-0EB4-4B34-A2EC-1E9F4A97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60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444E47"/>
    <w:pPr>
      <w:spacing w:after="0" w:line="360" w:lineRule="auto"/>
      <w:ind w:left="360"/>
    </w:pPr>
    <w:rPr>
      <w:rFonts w:ascii="Arial" w:hAnsi="Arial" w:cs="Times New Roman"/>
      <w:sz w:val="24"/>
      <w:szCs w:val="20"/>
      <w:lang w:val="en-US" w:eastAsia="en-US"/>
    </w:rPr>
  </w:style>
  <w:style w:type="character" w:customStyle="1" w:styleId="BodyTextIndentChar">
    <w:name w:val="Body Text Indent Char"/>
    <w:basedOn w:val="DefaultParagraphFont"/>
    <w:link w:val="BodyTextIndent"/>
    <w:rsid w:val="00444E47"/>
    <w:rPr>
      <w:rFonts w:ascii="Arial" w:hAnsi="Arial" w:cs="Times New Roman"/>
      <w:sz w:val="24"/>
      <w:szCs w:val="20"/>
      <w:lang w:val="en-US"/>
    </w:rPr>
  </w:style>
  <w:style w:type="character" w:customStyle="1" w:styleId="Heading2Char">
    <w:name w:val="Heading 2 Char"/>
    <w:basedOn w:val="DefaultParagraphFont"/>
    <w:link w:val="Heading2"/>
    <w:uiPriority w:val="9"/>
    <w:semiHidden/>
    <w:rsid w:val="0016058A"/>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16058A"/>
  </w:style>
  <w:style w:type="character" w:customStyle="1" w:styleId="a-size-large">
    <w:name w:val="a-size-large"/>
    <w:basedOn w:val="DefaultParagraphFont"/>
    <w:rsid w:val="0016058A"/>
  </w:style>
  <w:style w:type="character" w:customStyle="1" w:styleId="a-size-medium">
    <w:name w:val="a-size-medium"/>
    <w:basedOn w:val="DefaultParagraphFont"/>
    <w:rsid w:val="0016058A"/>
  </w:style>
  <w:style w:type="character" w:customStyle="1" w:styleId="a-declarative">
    <w:name w:val="a-declarative"/>
    <w:basedOn w:val="DefaultParagraphFont"/>
    <w:rsid w:val="0016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9508102">
      <w:bodyDiv w:val="1"/>
      <w:marLeft w:val="0"/>
      <w:marRight w:val="0"/>
      <w:marTop w:val="0"/>
      <w:marBottom w:val="0"/>
      <w:divBdr>
        <w:top w:val="none" w:sz="0" w:space="0" w:color="auto"/>
        <w:left w:val="none" w:sz="0" w:space="0" w:color="auto"/>
        <w:bottom w:val="none" w:sz="0" w:space="0" w:color="auto"/>
        <w:right w:val="none" w:sz="0" w:space="0" w:color="auto"/>
      </w:divBdr>
      <w:divsChild>
        <w:div w:id="1475104668">
          <w:marLeft w:val="0"/>
          <w:marRight w:val="0"/>
          <w:marTop w:val="0"/>
          <w:marBottom w:val="0"/>
          <w:divBdr>
            <w:top w:val="none" w:sz="0" w:space="0" w:color="auto"/>
            <w:left w:val="none" w:sz="0" w:space="0" w:color="auto"/>
            <w:bottom w:val="none" w:sz="0" w:space="0" w:color="auto"/>
            <w:right w:val="none" w:sz="0" w:space="0" w:color="auto"/>
          </w:divBdr>
          <w:divsChild>
            <w:div w:id="1743139547">
              <w:marLeft w:val="0"/>
              <w:marRight w:val="0"/>
              <w:marTop w:val="0"/>
              <w:marBottom w:val="0"/>
              <w:divBdr>
                <w:top w:val="none" w:sz="0" w:space="0" w:color="auto"/>
                <w:left w:val="none" w:sz="0" w:space="0" w:color="auto"/>
                <w:bottom w:val="none" w:sz="0" w:space="0" w:color="auto"/>
                <w:right w:val="none" w:sz="0" w:space="0" w:color="auto"/>
              </w:divBdr>
            </w:div>
            <w:div w:id="4478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8457">
      <w:bodyDiv w:val="1"/>
      <w:marLeft w:val="0"/>
      <w:marRight w:val="0"/>
      <w:marTop w:val="0"/>
      <w:marBottom w:val="0"/>
      <w:divBdr>
        <w:top w:val="none" w:sz="0" w:space="0" w:color="auto"/>
        <w:left w:val="none" w:sz="0" w:space="0" w:color="auto"/>
        <w:bottom w:val="none" w:sz="0" w:space="0" w:color="auto"/>
        <w:right w:val="none" w:sz="0" w:space="0" w:color="auto"/>
      </w:divBdr>
      <w:divsChild>
        <w:div w:id="1641421911">
          <w:marLeft w:val="0"/>
          <w:marRight w:val="0"/>
          <w:marTop w:val="0"/>
          <w:marBottom w:val="0"/>
          <w:divBdr>
            <w:top w:val="none" w:sz="0" w:space="0" w:color="auto"/>
            <w:left w:val="none" w:sz="0" w:space="0" w:color="auto"/>
            <w:bottom w:val="none" w:sz="0" w:space="0" w:color="auto"/>
            <w:right w:val="none" w:sz="0" w:space="0" w:color="auto"/>
          </w:divBdr>
        </w:div>
        <w:div w:id="1456756200">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Project-Management-Institute/e/B015AKN1D2/ref=dp_byline_cont_book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uk/Project-Management-Institute/e/B015AKN1D2/ref=dp_byline_cont_book_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5515-8E10-4D52-BCA8-684519CE7F71}"/>
</file>

<file path=customXml/itemProps2.xml><?xml version="1.0" encoding="utf-8"?>
<ds:datastoreItem xmlns:ds="http://schemas.openxmlformats.org/officeDocument/2006/customXml" ds:itemID="{5401193A-4E12-49E7-9B3F-A6FE1D2F9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58370-A739-423A-855E-90E7961BCB1B}">
  <ds:schemaRefs>
    <ds:schemaRef ds:uri="http://schemas.microsoft.com/sharepoint/v3/contenttype/forms"/>
  </ds:schemaRefs>
</ds:datastoreItem>
</file>

<file path=customXml/itemProps4.xml><?xml version="1.0" encoding="utf-8"?>
<ds:datastoreItem xmlns:ds="http://schemas.openxmlformats.org/officeDocument/2006/customXml" ds:itemID="{B5BF5F97-EFD4-4D0C-83F3-51A97DE7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2018-02-16T14:25:00Z</dcterms:created>
  <dcterms:modified xsi:type="dcterms:W3CDTF">2022-10-11T08:00:00Z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