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EB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45B2AC" w14:textId="08A2A5C7" w:rsidR="009A2D37" w:rsidRPr="0005040D" w:rsidRDefault="00D053A3" w:rsidP="00302082">
      <w:pPr>
        <w:spacing w:after="120" w:line="240" w:lineRule="auto"/>
        <w:ind w:left="426" w:right="260"/>
        <w:jc w:val="both"/>
        <w:rPr>
          <w:rFonts w:ascii="Arial" w:hAnsi="Arial" w:cs="Arial"/>
        </w:rPr>
      </w:pPr>
      <w:r w:rsidRPr="00D053A3">
        <w:rPr>
          <w:rFonts w:ascii="Arial" w:hAnsi="Arial" w:cs="Arial"/>
        </w:rPr>
        <w:t>BUSN7630 (CB763)</w:t>
      </w:r>
      <w:r w:rsidR="00721982">
        <w:rPr>
          <w:rFonts w:ascii="Arial" w:hAnsi="Arial" w:cs="Arial"/>
        </w:rPr>
        <w:t>:</w:t>
      </w:r>
      <w:r>
        <w:rPr>
          <w:rFonts w:ascii="Arial" w:hAnsi="Arial" w:cs="Arial"/>
        </w:rPr>
        <w:t xml:space="preserve"> </w:t>
      </w:r>
      <w:r w:rsidR="006A7174">
        <w:rPr>
          <w:rFonts w:ascii="Arial" w:hAnsi="Arial" w:cs="Arial"/>
        </w:rPr>
        <w:t xml:space="preserve">Kent Business School – </w:t>
      </w:r>
      <w:r w:rsidR="009C0934">
        <w:rPr>
          <w:rFonts w:ascii="Arial" w:hAnsi="Arial" w:cs="Arial"/>
        </w:rPr>
        <w:t>Year</w:t>
      </w:r>
      <w:r w:rsidR="006A7174">
        <w:rPr>
          <w:rFonts w:ascii="Arial" w:hAnsi="Arial" w:cs="Arial"/>
        </w:rPr>
        <w:t xml:space="preserve"> Abroad </w:t>
      </w:r>
      <w:r w:rsidR="00074231">
        <w:rPr>
          <w:rFonts w:ascii="Arial" w:hAnsi="Arial" w:cs="Arial"/>
        </w:rPr>
        <w:t>2</w:t>
      </w:r>
      <w:r w:rsidR="00136754">
        <w:rPr>
          <w:rFonts w:ascii="Arial" w:hAnsi="Arial" w:cs="Arial"/>
        </w:rPr>
        <w:t xml:space="preserve"> </w:t>
      </w:r>
    </w:p>
    <w:p w14:paraId="11E447D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7DA54817"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Kent Business School</w:t>
      </w:r>
    </w:p>
    <w:p w14:paraId="48CB88A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w:t>
      </w:r>
      <w:proofErr w:type="gramStart"/>
      <w:r w:rsidRPr="00302082">
        <w:rPr>
          <w:rFonts w:ascii="Arial" w:hAnsi="Arial" w:cs="Arial"/>
          <w:b/>
        </w:rPr>
        <w:t>e.g.</w:t>
      </w:r>
      <w:proofErr w:type="gramEnd"/>
      <w:r w:rsidRPr="00302082">
        <w:rPr>
          <w:rFonts w:ascii="Arial" w:hAnsi="Arial" w:cs="Arial"/>
          <w:b/>
        </w:rPr>
        <w:t xml:space="preserv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3463088"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5</w:t>
      </w:r>
    </w:p>
    <w:p w14:paraId="76C09E4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568517EE" w14:textId="5488C04B" w:rsidR="009A2D37" w:rsidRPr="007A7376" w:rsidRDefault="00A65A8F" w:rsidP="00302082">
      <w:pPr>
        <w:spacing w:after="120" w:line="240" w:lineRule="auto"/>
        <w:ind w:left="426" w:right="260"/>
        <w:rPr>
          <w:rFonts w:ascii="Arial" w:hAnsi="Arial" w:cs="Arial"/>
        </w:rPr>
      </w:pPr>
      <w:r>
        <w:rPr>
          <w:rFonts w:ascii="Arial" w:hAnsi="Arial" w:cs="Arial"/>
        </w:rPr>
        <w:t xml:space="preserve">60 </w:t>
      </w:r>
      <w:r w:rsidR="00610EB7">
        <w:rPr>
          <w:rFonts w:ascii="Arial" w:hAnsi="Arial" w:cs="Arial"/>
        </w:rPr>
        <w:t>(</w:t>
      </w:r>
      <w:r>
        <w:rPr>
          <w:rFonts w:ascii="Arial" w:hAnsi="Arial" w:cs="Arial"/>
        </w:rPr>
        <w:t>3</w:t>
      </w:r>
      <w:r w:rsidR="00610EB7">
        <w:rPr>
          <w:rFonts w:ascii="Arial" w:hAnsi="Arial" w:cs="Arial"/>
        </w:rPr>
        <w:t>0 ECTs)</w:t>
      </w:r>
    </w:p>
    <w:p w14:paraId="4AF3F5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C1778A0" w14:textId="77777777" w:rsidR="00B2615F" w:rsidRPr="00610EB7" w:rsidRDefault="00B51E1F" w:rsidP="00610EB7">
      <w:pPr>
        <w:pStyle w:val="ListParagraph"/>
        <w:ind w:left="426"/>
        <w:rPr>
          <w:rFonts w:ascii="Arial" w:hAnsi="Arial" w:cs="Arial"/>
        </w:rPr>
      </w:pPr>
      <w:r>
        <w:rPr>
          <w:rFonts w:ascii="Arial" w:hAnsi="Arial" w:cs="Arial"/>
        </w:rPr>
        <w:t xml:space="preserve">Autumn </w:t>
      </w:r>
      <w:r w:rsidR="009C0934">
        <w:rPr>
          <w:rFonts w:ascii="Arial" w:hAnsi="Arial" w:cs="Arial"/>
        </w:rPr>
        <w:t>and</w:t>
      </w:r>
      <w:r>
        <w:rPr>
          <w:rFonts w:ascii="Arial" w:hAnsi="Arial" w:cs="Arial"/>
        </w:rPr>
        <w:t xml:space="preserve"> </w:t>
      </w:r>
      <w:r w:rsidR="00610EB7" w:rsidRPr="00610EB7">
        <w:rPr>
          <w:rFonts w:ascii="Arial" w:hAnsi="Arial" w:cs="Arial"/>
        </w:rPr>
        <w:t>Spring</w:t>
      </w:r>
    </w:p>
    <w:p w14:paraId="7B7B552F"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7FDBB8" w14:textId="77777777" w:rsidR="006A7174" w:rsidRPr="007A7376" w:rsidRDefault="006A7174" w:rsidP="00610EB7">
      <w:pPr>
        <w:spacing w:after="120" w:line="240" w:lineRule="auto"/>
        <w:ind w:left="426" w:right="260"/>
        <w:rPr>
          <w:rFonts w:ascii="Arial" w:hAnsi="Arial" w:cs="Arial"/>
          <w:iCs/>
        </w:rPr>
      </w:pPr>
      <w:r w:rsidRPr="006A7174">
        <w:rPr>
          <w:rFonts w:ascii="Arial" w:hAnsi="Arial" w:cs="Arial"/>
          <w:iCs/>
        </w:rPr>
        <w:t xml:space="preserve">There are no formal pre- or co-requisites, although students will be required to enter into Learning Agreement negotiated with the Director of Studies for the </w:t>
      </w:r>
      <w:proofErr w:type="gramStart"/>
      <w:r w:rsidRPr="006A7174">
        <w:rPr>
          <w:rFonts w:ascii="Arial" w:hAnsi="Arial" w:cs="Arial"/>
          <w:iCs/>
        </w:rPr>
        <w:t>programme</w:t>
      </w:r>
      <w:proofErr w:type="gramEnd"/>
    </w:p>
    <w:p w14:paraId="551CEE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51EAD186" w14:textId="77777777" w:rsidR="009A2D37" w:rsidRPr="007A7376" w:rsidRDefault="00954588" w:rsidP="00302082">
      <w:pPr>
        <w:spacing w:after="120" w:line="240" w:lineRule="auto"/>
        <w:ind w:left="426" w:right="260"/>
        <w:rPr>
          <w:rFonts w:ascii="Arial" w:hAnsi="Arial" w:cs="Arial"/>
          <w:iCs/>
        </w:rPr>
      </w:pPr>
      <w:r>
        <w:rPr>
          <w:rFonts w:ascii="Arial" w:hAnsi="Arial" w:cs="Arial"/>
          <w:iCs/>
        </w:rPr>
        <w:t xml:space="preserve">All KBS single honours undergraduate programmes wishing to include a </w:t>
      </w:r>
      <w:r w:rsidR="00A65A8F">
        <w:rPr>
          <w:rFonts w:ascii="Arial" w:hAnsi="Arial" w:cs="Arial"/>
          <w:iCs/>
        </w:rPr>
        <w:t xml:space="preserve">year </w:t>
      </w:r>
      <w:proofErr w:type="gramStart"/>
      <w:r>
        <w:rPr>
          <w:rFonts w:ascii="Arial" w:hAnsi="Arial" w:cs="Arial"/>
          <w:iCs/>
        </w:rPr>
        <w:t>abroad</w:t>
      </w:r>
      <w:proofErr w:type="gramEnd"/>
    </w:p>
    <w:p w14:paraId="3874E7F5"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F37984" w14:textId="74CCB247" w:rsidR="006A7174" w:rsidRPr="006A7174" w:rsidRDefault="006A7174" w:rsidP="006A7174">
      <w:pPr>
        <w:pStyle w:val="ListParagraph"/>
        <w:numPr>
          <w:ilvl w:val="1"/>
          <w:numId w:val="1"/>
        </w:numPr>
        <w:rPr>
          <w:rFonts w:ascii="Arial" w:hAnsi="Arial" w:cs="Arial"/>
        </w:rPr>
      </w:pPr>
      <w:r w:rsidRPr="006A7174">
        <w:rPr>
          <w:rFonts w:ascii="Arial" w:hAnsi="Arial" w:cs="Arial"/>
        </w:rPr>
        <w:t xml:space="preserve">Demonstrate a </w:t>
      </w:r>
      <w:proofErr w:type="gramStart"/>
      <w:r w:rsidR="00136754">
        <w:rPr>
          <w:rFonts w:ascii="Arial" w:hAnsi="Arial" w:cs="Arial"/>
        </w:rPr>
        <w:t>detailed</w:t>
      </w:r>
      <w:r w:rsidR="00136754" w:rsidRPr="006A7174">
        <w:rPr>
          <w:rFonts w:ascii="Arial" w:hAnsi="Arial" w:cs="Arial"/>
        </w:rPr>
        <w:t xml:space="preserve"> </w:t>
      </w:r>
      <w:r w:rsidRPr="006A7174">
        <w:rPr>
          <w:rFonts w:ascii="Arial" w:hAnsi="Arial" w:cs="Arial"/>
        </w:rPr>
        <w:t xml:space="preserve">knowledge </w:t>
      </w:r>
      <w:r w:rsidR="00136754">
        <w:rPr>
          <w:rFonts w:ascii="Arial" w:hAnsi="Arial" w:cs="Arial"/>
        </w:rPr>
        <w:t>contemporary issues</w:t>
      </w:r>
      <w:proofErr w:type="gramEnd"/>
      <w:r w:rsidR="00136754">
        <w:rPr>
          <w:rFonts w:ascii="Arial" w:hAnsi="Arial" w:cs="Arial"/>
        </w:rPr>
        <w:t xml:space="preserve"> in a relevant business discipline i.e. Management, International Business, Marketing, Accounting &amp; Finance</w:t>
      </w:r>
    </w:p>
    <w:p w14:paraId="5289C326" w14:textId="5ED860C8" w:rsidR="006A7174" w:rsidRDefault="006A7174" w:rsidP="006A7174">
      <w:pPr>
        <w:pStyle w:val="ListParagraph"/>
        <w:numPr>
          <w:ilvl w:val="1"/>
          <w:numId w:val="1"/>
        </w:numPr>
        <w:rPr>
          <w:rFonts w:ascii="Arial" w:hAnsi="Arial" w:cs="Arial"/>
        </w:rPr>
      </w:pPr>
      <w:r>
        <w:rPr>
          <w:rFonts w:ascii="Arial" w:hAnsi="Arial" w:cs="Arial"/>
        </w:rPr>
        <w:t xml:space="preserve">Demonstrate cross-cultural skills from living and studying </w:t>
      </w:r>
      <w:proofErr w:type="gramStart"/>
      <w:r w:rsidR="00136754">
        <w:rPr>
          <w:rFonts w:ascii="Arial" w:hAnsi="Arial" w:cs="Arial"/>
        </w:rPr>
        <w:t>abroad</w:t>
      </w:r>
      <w:r>
        <w:rPr>
          <w:rFonts w:ascii="Arial" w:hAnsi="Arial" w:cs="Arial"/>
        </w:rPr>
        <w:t xml:space="preserve">  in</w:t>
      </w:r>
      <w:proofErr w:type="gramEnd"/>
      <w:r>
        <w:rPr>
          <w:rFonts w:ascii="Arial" w:hAnsi="Arial" w:cs="Arial"/>
        </w:rPr>
        <w:t xml:space="preserve"> a different higher education environment</w:t>
      </w:r>
    </w:p>
    <w:p w14:paraId="337C9068" w14:textId="77777777" w:rsidR="006A7174" w:rsidRPr="006A7174" w:rsidRDefault="006A7174" w:rsidP="006A7174">
      <w:pPr>
        <w:pStyle w:val="ListParagraph"/>
        <w:numPr>
          <w:ilvl w:val="1"/>
          <w:numId w:val="1"/>
        </w:numPr>
        <w:rPr>
          <w:rFonts w:ascii="Arial" w:hAnsi="Arial" w:cs="Arial"/>
        </w:rPr>
      </w:pPr>
      <w:r>
        <w:rPr>
          <w:rFonts w:ascii="Arial" w:hAnsi="Arial" w:cs="Arial"/>
        </w:rPr>
        <w:t xml:space="preserve">Demonstrate acquisition of an ability to perform effectively in a different cultural and, in some cases, linguistic </w:t>
      </w:r>
      <w:proofErr w:type="gramStart"/>
      <w:r>
        <w:rPr>
          <w:rFonts w:ascii="Arial" w:hAnsi="Arial" w:cs="Arial"/>
        </w:rPr>
        <w:t>environment</w:t>
      </w:r>
      <w:proofErr w:type="gramEnd"/>
    </w:p>
    <w:p w14:paraId="4CBCA77E" w14:textId="77777777"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724DD"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gained the skills and abilities needed to study in a new learning environment, including demonstrating the communication skills and confidence necessary to access learning resources and successfully complete assessments.  </w:t>
      </w:r>
    </w:p>
    <w:p w14:paraId="2A4DFDD1"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Have enhanced the breadth of their subject understanding by positively interacting with an alternative learning and research culture and environment.</w:t>
      </w:r>
    </w:p>
    <w:p w14:paraId="0D0EF200"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augmented their employment skills through formal and informal learning in an international context. </w:t>
      </w:r>
    </w:p>
    <w:p w14:paraId="7F8A613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C08D3D" w14:textId="77777777" w:rsidR="009A2D37" w:rsidRDefault="00885372" w:rsidP="00302082">
      <w:pPr>
        <w:spacing w:after="120" w:line="240" w:lineRule="auto"/>
        <w:ind w:left="426" w:right="260"/>
        <w:rPr>
          <w:rFonts w:ascii="Arial" w:hAnsi="Arial" w:cs="Arial"/>
          <w:iCs/>
        </w:rPr>
      </w:pPr>
      <w:r>
        <w:rPr>
          <w:rFonts w:ascii="Arial" w:hAnsi="Arial" w:cs="Arial"/>
          <w:iCs/>
        </w:rPr>
        <w:t xml:space="preserve">Students will spend </w:t>
      </w:r>
      <w:r w:rsidR="00BD5A64">
        <w:rPr>
          <w:rFonts w:ascii="Arial" w:hAnsi="Arial" w:cs="Arial"/>
          <w:iCs/>
        </w:rPr>
        <w:t>two</w:t>
      </w:r>
      <w:r>
        <w:rPr>
          <w:rFonts w:ascii="Arial" w:hAnsi="Arial" w:cs="Arial"/>
          <w:iCs/>
        </w:rPr>
        <w:t xml:space="preserve"> term</w:t>
      </w:r>
      <w:r w:rsidR="00BD5A64">
        <w:rPr>
          <w:rFonts w:ascii="Arial" w:hAnsi="Arial" w:cs="Arial"/>
          <w:iCs/>
        </w:rPr>
        <w:t>s</w:t>
      </w:r>
      <w:r>
        <w:rPr>
          <w:rFonts w:ascii="Arial" w:hAnsi="Arial" w:cs="Arial"/>
          <w:iCs/>
        </w:rPr>
        <w:t xml:space="preserve"> studying </w:t>
      </w:r>
      <w:r w:rsidRPr="00885372">
        <w:rPr>
          <w:rFonts w:ascii="Arial" w:hAnsi="Arial" w:cs="Arial"/>
          <w:iCs/>
        </w:rPr>
        <w:t>in another European University (</w:t>
      </w:r>
      <w:proofErr w:type="gramStart"/>
      <w:r w:rsidRPr="00885372">
        <w:rPr>
          <w:rFonts w:ascii="Arial" w:hAnsi="Arial" w:cs="Arial"/>
          <w:iCs/>
        </w:rPr>
        <w:t>i.e.</w:t>
      </w:r>
      <w:proofErr w:type="gramEnd"/>
      <w:r w:rsidRPr="00885372">
        <w:rPr>
          <w:rFonts w:ascii="Arial" w:hAnsi="Arial" w:cs="Arial"/>
          <w:iCs/>
        </w:rPr>
        <w:t xml:space="preserve"> those with links via the ERASMUS exchange programme) and</w:t>
      </w:r>
      <w:r>
        <w:rPr>
          <w:rFonts w:ascii="Arial" w:hAnsi="Arial" w:cs="Arial"/>
          <w:iCs/>
        </w:rPr>
        <w:t>/</w:t>
      </w:r>
      <w:r w:rsidRPr="00885372">
        <w:rPr>
          <w:rFonts w:ascii="Arial" w:hAnsi="Arial" w:cs="Arial"/>
          <w:iCs/>
        </w:rPr>
        <w:t>or overseas Universities who teach in English, such as in North America, Australasia, Hong Kong and Malaysia who have equivalent module coverage in equivalent cognate areas.</w:t>
      </w:r>
    </w:p>
    <w:p w14:paraId="47F74C94" w14:textId="77777777" w:rsidR="00885372" w:rsidRDefault="00885372" w:rsidP="00302082">
      <w:pPr>
        <w:spacing w:after="120" w:line="240" w:lineRule="auto"/>
        <w:ind w:left="426" w:right="260"/>
        <w:rPr>
          <w:rFonts w:ascii="Arial" w:hAnsi="Arial" w:cs="Arial"/>
          <w:iCs/>
        </w:rPr>
      </w:pPr>
      <w:r>
        <w:rPr>
          <w:rFonts w:ascii="Arial" w:hAnsi="Arial" w:cs="Arial"/>
          <w:iCs/>
        </w:rPr>
        <w:t xml:space="preserve">This module </w:t>
      </w:r>
      <w:r w:rsidR="00954588">
        <w:rPr>
          <w:rFonts w:ascii="Arial" w:hAnsi="Arial" w:cs="Arial"/>
          <w:iCs/>
        </w:rPr>
        <w:t>will</w:t>
      </w:r>
      <w:r w:rsidRPr="00885372">
        <w:rPr>
          <w:rFonts w:ascii="Arial" w:hAnsi="Arial" w:cs="Arial"/>
          <w:iCs/>
        </w:rPr>
        <w:t xml:space="preserve"> enable students to gain cross-cultural skills through both living and studying in another country, whilst at the same time developing their knowledge of business and management, accounting and finance, international </w:t>
      </w:r>
      <w:proofErr w:type="gramStart"/>
      <w:r w:rsidRPr="00885372">
        <w:rPr>
          <w:rFonts w:ascii="Arial" w:hAnsi="Arial" w:cs="Arial"/>
          <w:iCs/>
        </w:rPr>
        <w:t>business</w:t>
      </w:r>
      <w:proofErr w:type="gramEnd"/>
      <w:r w:rsidRPr="00885372">
        <w:rPr>
          <w:rFonts w:ascii="Arial" w:hAnsi="Arial" w:cs="Arial"/>
          <w:iCs/>
        </w:rPr>
        <w:t xml:space="preserve"> and marketing.</w:t>
      </w:r>
    </w:p>
    <w:p w14:paraId="7541A77F" w14:textId="77777777" w:rsidR="007A0A57" w:rsidRPr="007A7376" w:rsidRDefault="007A0A57" w:rsidP="00302082">
      <w:pPr>
        <w:spacing w:after="120" w:line="240" w:lineRule="auto"/>
        <w:ind w:left="426" w:right="260"/>
        <w:rPr>
          <w:rFonts w:ascii="Arial" w:hAnsi="Arial" w:cs="Arial"/>
          <w:iCs/>
        </w:rPr>
      </w:pPr>
    </w:p>
    <w:p w14:paraId="72C3BC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A19F309" w14:textId="77777777" w:rsidR="009A2D37" w:rsidRPr="007A7376" w:rsidRDefault="00610EB7" w:rsidP="007A7376">
      <w:pPr>
        <w:spacing w:after="120" w:line="240" w:lineRule="auto"/>
        <w:ind w:left="426" w:right="260"/>
        <w:jc w:val="both"/>
        <w:rPr>
          <w:rFonts w:ascii="Arial" w:hAnsi="Arial" w:cs="Arial"/>
        </w:rPr>
      </w:pPr>
      <w:r w:rsidRPr="00610EB7">
        <w:rPr>
          <w:rFonts w:ascii="Arial" w:hAnsi="Arial" w:cs="Arial"/>
        </w:rPr>
        <w:lastRenderedPageBreak/>
        <w:t>To be determined by the host partner institution and the Programme Director (or delegate).</w:t>
      </w:r>
    </w:p>
    <w:p w14:paraId="308D8FFD" w14:textId="77777777" w:rsidR="00610EB7" w:rsidRPr="00A170DF" w:rsidRDefault="009A2D37" w:rsidP="000B74FE">
      <w:pPr>
        <w:numPr>
          <w:ilvl w:val="0"/>
          <w:numId w:val="1"/>
        </w:numPr>
        <w:spacing w:after="120" w:line="240" w:lineRule="auto"/>
        <w:ind w:left="426" w:right="260" w:hanging="426"/>
        <w:rPr>
          <w:rFonts w:ascii="Arial" w:hAnsi="Arial" w:cs="Arial"/>
          <w:iCs/>
        </w:rPr>
      </w:pPr>
      <w:r w:rsidRPr="00A170DF">
        <w:rPr>
          <w:rFonts w:ascii="Arial" w:hAnsi="Arial" w:cs="Arial"/>
          <w:b/>
        </w:rPr>
        <w:t>Learning</w:t>
      </w:r>
      <w:r w:rsidR="006F3F8B" w:rsidRPr="00A170DF">
        <w:rPr>
          <w:rFonts w:ascii="Arial" w:hAnsi="Arial" w:cs="Arial"/>
          <w:b/>
        </w:rPr>
        <w:t xml:space="preserve"> and Teaching m</w:t>
      </w:r>
      <w:r w:rsidRPr="00A170DF">
        <w:rPr>
          <w:rFonts w:ascii="Arial" w:hAnsi="Arial" w:cs="Arial"/>
          <w:b/>
        </w:rPr>
        <w:t>ethods</w:t>
      </w:r>
      <w:r w:rsidR="006F3F8B" w:rsidRPr="00A170DF">
        <w:rPr>
          <w:rFonts w:ascii="Arial" w:hAnsi="Arial" w:cs="Arial"/>
          <w:b/>
        </w:rPr>
        <w:br/>
      </w:r>
      <w:r w:rsidR="00610EB7" w:rsidRPr="00A170DF">
        <w:rPr>
          <w:rFonts w:ascii="Arial" w:hAnsi="Arial" w:cs="Arial"/>
          <w:iCs/>
        </w:rPr>
        <w:t xml:space="preserve">A combination of lectures, seminars and group session as determined by partner institution, and subject to ECTS or equivalent credit weighting as determined by the partner institution. The ECTS weighting per module may vary from institution to institution and even across disciplines of the same institution. </w:t>
      </w:r>
    </w:p>
    <w:p w14:paraId="41D9B015" w14:textId="048779AB" w:rsidR="003A574F" w:rsidRPr="00610EB7" w:rsidRDefault="00F759E0" w:rsidP="003A574F">
      <w:pPr>
        <w:spacing w:after="120" w:line="240" w:lineRule="auto"/>
        <w:ind w:left="426" w:right="260"/>
        <w:rPr>
          <w:rFonts w:ascii="Arial" w:hAnsi="Arial" w:cs="Arial"/>
          <w:iCs/>
        </w:rPr>
      </w:pPr>
      <w:r w:rsidRPr="00F759E0">
        <w:rPr>
          <w:rFonts w:ascii="Arial" w:hAnsi="Arial" w:cs="Arial"/>
          <w:iCs/>
        </w:rPr>
        <w:t xml:space="preserve">The learning activities and teaching methods will therefore depend </w:t>
      </w:r>
      <w:r w:rsidR="003A574F">
        <w:rPr>
          <w:rFonts w:ascii="Arial" w:hAnsi="Arial" w:cs="Arial"/>
          <w:iCs/>
        </w:rPr>
        <w:t>on the students’ module choices and</w:t>
      </w:r>
      <w:r w:rsidR="003A574F" w:rsidRPr="00610EB7">
        <w:rPr>
          <w:rFonts w:ascii="Arial" w:hAnsi="Arial" w:cs="Arial"/>
          <w:iCs/>
        </w:rPr>
        <w:t xml:space="preserve"> will vary depending on the partner institution chosen. Inclusive of independent study, it will require a total of </w:t>
      </w:r>
      <w:r w:rsidR="006004D2">
        <w:rPr>
          <w:rFonts w:ascii="Arial" w:hAnsi="Arial" w:cs="Arial"/>
          <w:iCs/>
        </w:rPr>
        <w:t>6</w:t>
      </w:r>
      <w:r w:rsidR="006004D2" w:rsidRPr="00610EB7">
        <w:rPr>
          <w:rFonts w:ascii="Arial" w:hAnsi="Arial" w:cs="Arial"/>
          <w:iCs/>
        </w:rPr>
        <w:t xml:space="preserve">00 </w:t>
      </w:r>
      <w:r w:rsidR="003A574F" w:rsidRPr="00610EB7">
        <w:rPr>
          <w:rFonts w:ascii="Arial" w:hAnsi="Arial" w:cs="Arial"/>
          <w:iCs/>
        </w:rPr>
        <w:t>hours of study. The different learning and teaching methods will collectively enable students to achieve learning outcomes.</w:t>
      </w:r>
    </w:p>
    <w:p w14:paraId="5744E0EE" w14:textId="77777777" w:rsidR="00CC6AA0" w:rsidRDefault="00CC6AA0" w:rsidP="006A7174">
      <w:pPr>
        <w:spacing w:after="120" w:line="240" w:lineRule="auto"/>
        <w:ind w:left="426" w:right="260"/>
        <w:rPr>
          <w:rFonts w:ascii="Arial" w:hAnsi="Arial" w:cs="Arial"/>
          <w:iCs/>
        </w:rPr>
      </w:pPr>
      <w:r>
        <w:rPr>
          <w:rFonts w:ascii="Arial" w:hAnsi="Arial" w:cs="Arial"/>
          <w:iCs/>
        </w:rPr>
        <w:t>T</w:t>
      </w:r>
      <w:r w:rsidR="00954588">
        <w:rPr>
          <w:rFonts w:ascii="Arial" w:hAnsi="Arial" w:cs="Arial"/>
          <w:iCs/>
        </w:rPr>
        <w:t>here will be three x 1 hour pre-</w:t>
      </w:r>
      <w:r w:rsidRPr="00CC6AA0">
        <w:rPr>
          <w:rFonts w:ascii="Arial" w:hAnsi="Arial" w:cs="Arial"/>
          <w:iCs/>
        </w:rPr>
        <w:t>development workshops to assist students with transition to the study abroad option.  One workshop will address the documentation needed to complete the study abroad, FCO advice and guidance, personal security, registering with a doctor, setting up a bank account, dealing with home sickness, etc.; the second workshop will cover international business, cultural differences and sensitivities, educational systems, etc.  The third workshop would be for outgoing students to listen to the experiences of returning students as to the experience and their reflections.</w:t>
      </w:r>
    </w:p>
    <w:p w14:paraId="0875F95C" w14:textId="77777777" w:rsidR="00F759E0" w:rsidRDefault="00F759E0" w:rsidP="006A7174">
      <w:pPr>
        <w:spacing w:after="120" w:line="240" w:lineRule="auto"/>
        <w:ind w:left="426" w:right="260"/>
        <w:rPr>
          <w:rFonts w:ascii="Arial" w:hAnsi="Arial" w:cs="Arial"/>
          <w:iCs/>
        </w:rPr>
      </w:pPr>
      <w:r w:rsidRPr="00F759E0">
        <w:rPr>
          <w:rFonts w:ascii="Arial" w:hAnsi="Arial" w:cs="Arial"/>
          <w:iCs/>
        </w:rPr>
        <w:t xml:space="preserve">It is envisaged that either a </w:t>
      </w:r>
      <w:proofErr w:type="gramStart"/>
      <w:r w:rsidRPr="00F759E0">
        <w:rPr>
          <w:rFonts w:ascii="Arial" w:hAnsi="Arial" w:cs="Arial"/>
          <w:iCs/>
        </w:rPr>
        <w:t>face to face</w:t>
      </w:r>
      <w:proofErr w:type="gramEnd"/>
      <w:r w:rsidRPr="00F759E0">
        <w:rPr>
          <w:rFonts w:ascii="Arial" w:hAnsi="Arial" w:cs="Arial"/>
          <w:iCs/>
        </w:rPr>
        <w:t xml:space="preserve"> visit or a Skype based meeting would happen between the student and a staff member of KBS at least once a term to ensure all is well and that the student is </w:t>
      </w:r>
      <w:r>
        <w:rPr>
          <w:rFonts w:ascii="Arial" w:hAnsi="Arial" w:cs="Arial"/>
          <w:iCs/>
        </w:rPr>
        <w:t>gaining</w:t>
      </w:r>
      <w:r w:rsidRPr="00F759E0">
        <w:rPr>
          <w:rFonts w:ascii="Arial" w:hAnsi="Arial" w:cs="Arial"/>
          <w:iCs/>
        </w:rPr>
        <w:t xml:space="preserve"> appropriate learning from the experience.</w:t>
      </w:r>
    </w:p>
    <w:p w14:paraId="30EBEB4E"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056398">
        <w:rPr>
          <w:rFonts w:ascii="Arial" w:hAnsi="Arial" w:cs="Arial"/>
          <w:b/>
        </w:rPr>
        <w:t>.</w:t>
      </w:r>
    </w:p>
    <w:p w14:paraId="65AEE19B" w14:textId="03E6B238" w:rsidR="00260932" w:rsidRPr="00260932" w:rsidRDefault="00610EB7" w:rsidP="00260932">
      <w:pPr>
        <w:spacing w:after="120" w:line="240" w:lineRule="auto"/>
        <w:ind w:left="426" w:right="260"/>
        <w:rPr>
          <w:rFonts w:ascii="Arial" w:hAnsi="Arial" w:cs="Arial"/>
          <w:iCs/>
        </w:rPr>
      </w:pPr>
      <w:r w:rsidRPr="00610EB7">
        <w:rPr>
          <w:rFonts w:ascii="Arial" w:hAnsi="Arial" w:cs="Arial"/>
          <w:iCs/>
        </w:rPr>
        <w:t>The assessment methods are set by the partner institution and will vary depending on which institution</w:t>
      </w:r>
      <w:r w:rsidR="003A574F">
        <w:rPr>
          <w:rFonts w:ascii="Arial" w:hAnsi="Arial" w:cs="Arial"/>
          <w:iCs/>
        </w:rPr>
        <w:t xml:space="preserve"> and which modules are chosen. </w:t>
      </w:r>
      <w:r w:rsidR="00260932" w:rsidRPr="00260932">
        <w:rPr>
          <w:rFonts w:ascii="Arial" w:hAnsi="Arial" w:cs="Arial"/>
          <w:iCs/>
        </w:rPr>
        <w:t xml:space="preserve">Students take modules equivalent to </w:t>
      </w:r>
      <w:r w:rsidR="00136754">
        <w:rPr>
          <w:rFonts w:ascii="Arial" w:hAnsi="Arial" w:cs="Arial"/>
          <w:iCs/>
        </w:rPr>
        <w:t>6</w:t>
      </w:r>
      <w:r w:rsidR="00136754" w:rsidRPr="00260932">
        <w:rPr>
          <w:rFonts w:ascii="Arial" w:hAnsi="Arial" w:cs="Arial"/>
          <w:iCs/>
        </w:rPr>
        <w:t xml:space="preserve">0 </w:t>
      </w:r>
      <w:r w:rsidR="00260932" w:rsidRPr="00260932">
        <w:rPr>
          <w:rFonts w:ascii="Arial" w:hAnsi="Arial" w:cs="Arial"/>
          <w:iCs/>
        </w:rPr>
        <w:t xml:space="preserve">Kent credits. The composition of these will be as agreed with the appropriate Programme Convener </w:t>
      </w:r>
      <w:proofErr w:type="gramStart"/>
      <w:r w:rsidR="00260932" w:rsidRPr="00260932">
        <w:rPr>
          <w:rFonts w:ascii="Arial" w:hAnsi="Arial" w:cs="Arial"/>
          <w:iCs/>
        </w:rPr>
        <w:t>and,</w:t>
      </w:r>
      <w:proofErr w:type="gramEnd"/>
      <w:r w:rsidR="00260932" w:rsidRPr="00260932">
        <w:rPr>
          <w:rFonts w:ascii="Arial" w:hAnsi="Arial" w:cs="Arial"/>
          <w:iCs/>
        </w:rPr>
        <w:t xml:space="preserve"> as set out in the L</w:t>
      </w:r>
      <w:r w:rsidR="003A574F">
        <w:rPr>
          <w:rFonts w:ascii="Arial" w:hAnsi="Arial" w:cs="Arial"/>
          <w:iCs/>
        </w:rPr>
        <w:t>earning A</w:t>
      </w:r>
      <w:r w:rsidR="00260932" w:rsidRPr="00260932">
        <w:rPr>
          <w:rFonts w:ascii="Arial" w:hAnsi="Arial" w:cs="Arial"/>
          <w:iCs/>
        </w:rPr>
        <w:t xml:space="preserve">greement. The curriculum will vary depending on the partner institution and the modules chosen.   </w:t>
      </w:r>
    </w:p>
    <w:p w14:paraId="0111E216" w14:textId="5395A92D" w:rsidR="00610EB7" w:rsidRPr="00610EB7" w:rsidRDefault="00136754" w:rsidP="00260932">
      <w:pPr>
        <w:spacing w:after="120" w:line="240" w:lineRule="auto"/>
        <w:ind w:left="426" w:right="260"/>
        <w:rPr>
          <w:rFonts w:ascii="Arial" w:hAnsi="Arial" w:cs="Arial"/>
          <w:iCs/>
        </w:rPr>
      </w:pPr>
      <w:r>
        <w:rPr>
          <w:rFonts w:ascii="Arial" w:hAnsi="Arial" w:cs="Arial"/>
          <w:iCs/>
        </w:rPr>
        <w:t xml:space="preserve">Achievement </w:t>
      </w:r>
      <w:r w:rsidR="006004D2">
        <w:rPr>
          <w:rFonts w:ascii="Arial" w:hAnsi="Arial" w:cs="Arial"/>
          <w:iCs/>
        </w:rPr>
        <w:t xml:space="preserve">will </w:t>
      </w:r>
      <w:r w:rsidR="00610EB7" w:rsidRPr="00610EB7">
        <w:rPr>
          <w:rFonts w:ascii="Arial" w:hAnsi="Arial" w:cs="Arial"/>
          <w:iCs/>
        </w:rPr>
        <w:t>be documented by the transcript issued by the partner i</w:t>
      </w:r>
      <w:r w:rsidR="00610EB7">
        <w:rPr>
          <w:rFonts w:ascii="Arial" w:hAnsi="Arial" w:cs="Arial"/>
          <w:iCs/>
        </w:rPr>
        <w:t>nstitution as agreed in their Learning A</w:t>
      </w:r>
      <w:r w:rsidR="00610EB7" w:rsidRPr="00610EB7">
        <w:rPr>
          <w:rFonts w:ascii="Arial" w:hAnsi="Arial" w:cs="Arial"/>
          <w:iCs/>
        </w:rPr>
        <w:t xml:space="preserve">greement. Kent will assess on a pass/fail basis.    </w:t>
      </w:r>
    </w:p>
    <w:p w14:paraId="261B134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5000" w:type="pct"/>
        <w:tblLook w:val="04A0" w:firstRow="1" w:lastRow="0" w:firstColumn="1" w:lastColumn="0" w:noHBand="0" w:noVBand="1"/>
      </w:tblPr>
      <w:tblGrid>
        <w:gridCol w:w="2607"/>
        <w:gridCol w:w="1884"/>
        <w:gridCol w:w="853"/>
        <w:gridCol w:w="853"/>
        <w:gridCol w:w="853"/>
        <w:gridCol w:w="853"/>
        <w:gridCol w:w="853"/>
        <w:gridCol w:w="853"/>
        <w:gridCol w:w="847"/>
      </w:tblGrid>
      <w:tr w:rsidR="006136AE" w:rsidRPr="00302082" w14:paraId="08C55A3D" w14:textId="77777777" w:rsidTr="006136AE">
        <w:tc>
          <w:tcPr>
            <w:tcW w:w="1246" w:type="pct"/>
            <w:shd w:val="clear" w:color="auto" w:fill="D9D9D9" w:themeFill="background1" w:themeFillShade="D9"/>
          </w:tcPr>
          <w:p w14:paraId="77BE4CFF" w14:textId="77777777" w:rsidR="006136AE" w:rsidRPr="00302082" w:rsidRDefault="006136AE" w:rsidP="00302082">
            <w:pPr>
              <w:spacing w:after="120"/>
              <w:ind w:left="33"/>
              <w:rPr>
                <w:rFonts w:ascii="Arial" w:hAnsi="Arial" w:cs="Arial"/>
                <w:b/>
              </w:rPr>
            </w:pPr>
            <w:r w:rsidRPr="00302082">
              <w:rPr>
                <w:rFonts w:ascii="Arial" w:hAnsi="Arial" w:cs="Arial"/>
                <w:b/>
              </w:rPr>
              <w:t>Module learning outcome</w:t>
            </w:r>
          </w:p>
        </w:tc>
        <w:tc>
          <w:tcPr>
            <w:tcW w:w="901" w:type="pct"/>
          </w:tcPr>
          <w:p w14:paraId="5A9CDAAB" w14:textId="77777777" w:rsidR="006136AE" w:rsidRPr="00302082" w:rsidRDefault="006136AE" w:rsidP="00302082">
            <w:pPr>
              <w:spacing w:after="120"/>
              <w:rPr>
                <w:rFonts w:ascii="Arial" w:hAnsi="Arial" w:cs="Arial"/>
                <w:i/>
              </w:rPr>
            </w:pPr>
          </w:p>
        </w:tc>
        <w:tc>
          <w:tcPr>
            <w:tcW w:w="408" w:type="pct"/>
          </w:tcPr>
          <w:p w14:paraId="4E7DB64D" w14:textId="77777777" w:rsidR="006136AE" w:rsidRPr="00302082" w:rsidRDefault="006136AE" w:rsidP="00302082">
            <w:pPr>
              <w:spacing w:after="120"/>
              <w:rPr>
                <w:rFonts w:ascii="Arial" w:hAnsi="Arial" w:cs="Arial"/>
                <w:i/>
              </w:rPr>
            </w:pPr>
            <w:r w:rsidRPr="00302082">
              <w:rPr>
                <w:rFonts w:ascii="Arial" w:hAnsi="Arial" w:cs="Arial"/>
                <w:i/>
              </w:rPr>
              <w:t>8.1</w:t>
            </w:r>
          </w:p>
        </w:tc>
        <w:tc>
          <w:tcPr>
            <w:tcW w:w="408" w:type="pct"/>
          </w:tcPr>
          <w:p w14:paraId="47C77C31" w14:textId="77777777" w:rsidR="006136AE" w:rsidRPr="00302082" w:rsidRDefault="006136AE" w:rsidP="00302082">
            <w:pPr>
              <w:spacing w:after="120"/>
              <w:rPr>
                <w:rFonts w:ascii="Arial" w:hAnsi="Arial" w:cs="Arial"/>
                <w:i/>
              </w:rPr>
            </w:pPr>
            <w:r w:rsidRPr="00302082">
              <w:rPr>
                <w:rFonts w:ascii="Arial" w:hAnsi="Arial" w:cs="Arial"/>
                <w:i/>
              </w:rPr>
              <w:t>8.2</w:t>
            </w:r>
          </w:p>
        </w:tc>
        <w:tc>
          <w:tcPr>
            <w:tcW w:w="408" w:type="pct"/>
          </w:tcPr>
          <w:p w14:paraId="4AF443EF" w14:textId="77777777" w:rsidR="006136AE" w:rsidRPr="00302082" w:rsidRDefault="006136AE" w:rsidP="00302082">
            <w:pPr>
              <w:spacing w:after="120"/>
              <w:rPr>
                <w:rFonts w:ascii="Arial" w:hAnsi="Arial" w:cs="Arial"/>
                <w:i/>
              </w:rPr>
            </w:pPr>
            <w:r w:rsidRPr="00302082">
              <w:rPr>
                <w:rFonts w:ascii="Arial" w:hAnsi="Arial" w:cs="Arial"/>
                <w:i/>
              </w:rPr>
              <w:t>8.3</w:t>
            </w:r>
          </w:p>
        </w:tc>
        <w:tc>
          <w:tcPr>
            <w:tcW w:w="408" w:type="pct"/>
          </w:tcPr>
          <w:p w14:paraId="6191C574" w14:textId="77777777" w:rsidR="006136AE" w:rsidRPr="00302082" w:rsidRDefault="006136AE" w:rsidP="00302082">
            <w:pPr>
              <w:spacing w:after="120"/>
              <w:rPr>
                <w:rFonts w:ascii="Arial" w:hAnsi="Arial" w:cs="Arial"/>
                <w:i/>
              </w:rPr>
            </w:pPr>
            <w:r w:rsidRPr="00302082">
              <w:rPr>
                <w:rFonts w:ascii="Arial" w:hAnsi="Arial" w:cs="Arial"/>
                <w:i/>
              </w:rPr>
              <w:t>9.1</w:t>
            </w:r>
          </w:p>
        </w:tc>
        <w:tc>
          <w:tcPr>
            <w:tcW w:w="408" w:type="pct"/>
          </w:tcPr>
          <w:p w14:paraId="3050E0D6" w14:textId="77777777" w:rsidR="006136AE" w:rsidRPr="00302082" w:rsidRDefault="006136AE" w:rsidP="00302082">
            <w:pPr>
              <w:spacing w:after="120"/>
              <w:rPr>
                <w:rFonts w:ascii="Arial" w:hAnsi="Arial" w:cs="Arial"/>
                <w:i/>
              </w:rPr>
            </w:pPr>
            <w:r w:rsidRPr="00302082">
              <w:rPr>
                <w:rFonts w:ascii="Arial" w:hAnsi="Arial" w:cs="Arial"/>
                <w:i/>
              </w:rPr>
              <w:t>9.2</w:t>
            </w:r>
          </w:p>
        </w:tc>
        <w:tc>
          <w:tcPr>
            <w:tcW w:w="408" w:type="pct"/>
          </w:tcPr>
          <w:p w14:paraId="29CE4896" w14:textId="77777777" w:rsidR="006136AE" w:rsidRPr="00302082" w:rsidRDefault="006136AE" w:rsidP="00302082">
            <w:pPr>
              <w:spacing w:after="120"/>
              <w:rPr>
                <w:rFonts w:ascii="Arial" w:hAnsi="Arial" w:cs="Arial"/>
                <w:i/>
              </w:rPr>
            </w:pPr>
            <w:r w:rsidRPr="00302082">
              <w:rPr>
                <w:rFonts w:ascii="Arial" w:hAnsi="Arial" w:cs="Arial"/>
                <w:i/>
              </w:rPr>
              <w:t>9.3</w:t>
            </w:r>
          </w:p>
        </w:tc>
        <w:tc>
          <w:tcPr>
            <w:tcW w:w="405" w:type="pct"/>
          </w:tcPr>
          <w:p w14:paraId="69C369F9" w14:textId="77777777" w:rsidR="006136AE" w:rsidRPr="00302082" w:rsidRDefault="006136AE" w:rsidP="00302082">
            <w:pPr>
              <w:spacing w:after="120"/>
              <w:rPr>
                <w:rFonts w:ascii="Arial" w:hAnsi="Arial" w:cs="Arial"/>
                <w:i/>
              </w:rPr>
            </w:pPr>
            <w:r w:rsidRPr="00302082">
              <w:rPr>
                <w:rFonts w:ascii="Arial" w:hAnsi="Arial" w:cs="Arial"/>
                <w:i/>
              </w:rPr>
              <w:t>9.4</w:t>
            </w:r>
          </w:p>
        </w:tc>
      </w:tr>
      <w:tr w:rsidR="006136AE" w:rsidRPr="00302082" w14:paraId="065627D0" w14:textId="77777777" w:rsidTr="006136AE">
        <w:tc>
          <w:tcPr>
            <w:tcW w:w="1246" w:type="pct"/>
            <w:shd w:val="clear" w:color="auto" w:fill="D9D9D9" w:themeFill="background1" w:themeFillShade="D9"/>
          </w:tcPr>
          <w:p w14:paraId="16239567" w14:textId="77777777" w:rsidR="006136AE" w:rsidRPr="00302082" w:rsidRDefault="006136AE" w:rsidP="00302082">
            <w:pPr>
              <w:spacing w:after="120"/>
              <w:rPr>
                <w:rFonts w:ascii="Arial" w:hAnsi="Arial" w:cs="Arial"/>
                <w:b/>
              </w:rPr>
            </w:pPr>
            <w:r w:rsidRPr="00302082">
              <w:rPr>
                <w:rFonts w:ascii="Arial" w:hAnsi="Arial" w:cs="Arial"/>
                <w:b/>
              </w:rPr>
              <w:t>Learning/ teaching method</w:t>
            </w:r>
          </w:p>
        </w:tc>
        <w:tc>
          <w:tcPr>
            <w:tcW w:w="901" w:type="pct"/>
            <w:shd w:val="clear" w:color="auto" w:fill="D9D9D9" w:themeFill="background1" w:themeFillShade="D9"/>
          </w:tcPr>
          <w:p w14:paraId="6E274F94" w14:textId="77777777" w:rsidR="006136AE" w:rsidRPr="00302082" w:rsidRDefault="006136A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408" w:type="pct"/>
          </w:tcPr>
          <w:p w14:paraId="7524E5AF" w14:textId="77777777" w:rsidR="006136AE" w:rsidRPr="00302082" w:rsidRDefault="006136AE" w:rsidP="00302082">
            <w:pPr>
              <w:spacing w:after="120"/>
              <w:rPr>
                <w:rFonts w:ascii="Arial" w:hAnsi="Arial" w:cs="Arial"/>
                <w:b/>
              </w:rPr>
            </w:pPr>
          </w:p>
        </w:tc>
        <w:tc>
          <w:tcPr>
            <w:tcW w:w="408" w:type="pct"/>
          </w:tcPr>
          <w:p w14:paraId="238C73C5" w14:textId="77777777" w:rsidR="006136AE" w:rsidRPr="00302082" w:rsidRDefault="006136AE" w:rsidP="00302082">
            <w:pPr>
              <w:spacing w:after="120"/>
              <w:rPr>
                <w:rFonts w:ascii="Arial" w:hAnsi="Arial" w:cs="Arial"/>
                <w:b/>
              </w:rPr>
            </w:pPr>
          </w:p>
        </w:tc>
        <w:tc>
          <w:tcPr>
            <w:tcW w:w="408" w:type="pct"/>
          </w:tcPr>
          <w:p w14:paraId="5E421685" w14:textId="77777777" w:rsidR="006136AE" w:rsidRPr="00302082" w:rsidRDefault="006136AE" w:rsidP="00302082">
            <w:pPr>
              <w:spacing w:after="120"/>
              <w:rPr>
                <w:rFonts w:ascii="Arial" w:hAnsi="Arial" w:cs="Arial"/>
                <w:b/>
              </w:rPr>
            </w:pPr>
          </w:p>
        </w:tc>
        <w:tc>
          <w:tcPr>
            <w:tcW w:w="408" w:type="pct"/>
          </w:tcPr>
          <w:p w14:paraId="0B67CBB7" w14:textId="77777777" w:rsidR="006136AE" w:rsidRPr="00302082" w:rsidRDefault="006136AE" w:rsidP="00302082">
            <w:pPr>
              <w:spacing w:after="120"/>
              <w:rPr>
                <w:rFonts w:ascii="Arial" w:hAnsi="Arial" w:cs="Arial"/>
                <w:b/>
              </w:rPr>
            </w:pPr>
          </w:p>
        </w:tc>
        <w:tc>
          <w:tcPr>
            <w:tcW w:w="408" w:type="pct"/>
          </w:tcPr>
          <w:p w14:paraId="27FED0A6" w14:textId="77777777" w:rsidR="006136AE" w:rsidRPr="00302082" w:rsidRDefault="006136AE" w:rsidP="00302082">
            <w:pPr>
              <w:spacing w:after="120"/>
              <w:rPr>
                <w:rFonts w:ascii="Arial" w:hAnsi="Arial" w:cs="Arial"/>
                <w:b/>
              </w:rPr>
            </w:pPr>
          </w:p>
        </w:tc>
        <w:tc>
          <w:tcPr>
            <w:tcW w:w="408" w:type="pct"/>
          </w:tcPr>
          <w:p w14:paraId="75972760" w14:textId="77777777" w:rsidR="006136AE" w:rsidRPr="00302082" w:rsidRDefault="006136AE" w:rsidP="00302082">
            <w:pPr>
              <w:spacing w:after="120"/>
              <w:rPr>
                <w:rFonts w:ascii="Arial" w:hAnsi="Arial" w:cs="Arial"/>
                <w:b/>
              </w:rPr>
            </w:pPr>
          </w:p>
        </w:tc>
        <w:tc>
          <w:tcPr>
            <w:tcW w:w="405" w:type="pct"/>
          </w:tcPr>
          <w:p w14:paraId="42CE7B1F" w14:textId="77777777" w:rsidR="006136AE" w:rsidRPr="00302082" w:rsidRDefault="006136AE" w:rsidP="00302082">
            <w:pPr>
              <w:spacing w:after="120"/>
              <w:rPr>
                <w:rFonts w:ascii="Arial" w:hAnsi="Arial" w:cs="Arial"/>
                <w:b/>
              </w:rPr>
            </w:pPr>
          </w:p>
        </w:tc>
      </w:tr>
      <w:tr w:rsidR="006136AE" w:rsidRPr="00302082" w14:paraId="58EEDC9C" w14:textId="77777777" w:rsidTr="006136AE">
        <w:tc>
          <w:tcPr>
            <w:tcW w:w="1246" w:type="pct"/>
          </w:tcPr>
          <w:p w14:paraId="3241F7FB" w14:textId="77777777" w:rsidR="006136AE" w:rsidRPr="003A574F" w:rsidRDefault="006136AE" w:rsidP="00302082">
            <w:pPr>
              <w:spacing w:after="120"/>
              <w:rPr>
                <w:rFonts w:ascii="Arial" w:hAnsi="Arial" w:cs="Arial"/>
              </w:rPr>
            </w:pPr>
            <w:r w:rsidRPr="003A574F">
              <w:rPr>
                <w:rFonts w:ascii="Arial" w:hAnsi="Arial" w:cs="Arial"/>
              </w:rPr>
              <w:t>Private Study</w:t>
            </w:r>
          </w:p>
        </w:tc>
        <w:tc>
          <w:tcPr>
            <w:tcW w:w="901" w:type="pct"/>
          </w:tcPr>
          <w:p w14:paraId="27D33279" w14:textId="77777777" w:rsidR="006136AE" w:rsidRPr="00302082" w:rsidRDefault="006136AE" w:rsidP="00302082">
            <w:pPr>
              <w:spacing w:after="120"/>
              <w:rPr>
                <w:rFonts w:ascii="Arial" w:hAnsi="Arial" w:cs="Arial"/>
                <w:i/>
              </w:rPr>
            </w:pPr>
            <w:r>
              <w:rPr>
                <w:rFonts w:ascii="Arial" w:hAnsi="Arial" w:cs="Arial"/>
              </w:rPr>
              <w:t>Variable</w:t>
            </w:r>
          </w:p>
        </w:tc>
        <w:tc>
          <w:tcPr>
            <w:tcW w:w="408" w:type="pct"/>
          </w:tcPr>
          <w:p w14:paraId="6C44211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5BCE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331DC70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B5DA7E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FE9BF6"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206CF" w14:textId="77777777" w:rsidR="006136AE" w:rsidRPr="00302082" w:rsidRDefault="006136AE" w:rsidP="00302082">
            <w:pPr>
              <w:spacing w:after="120"/>
              <w:rPr>
                <w:rFonts w:ascii="Arial" w:hAnsi="Arial" w:cs="Arial"/>
                <w:b/>
              </w:rPr>
            </w:pPr>
          </w:p>
        </w:tc>
        <w:tc>
          <w:tcPr>
            <w:tcW w:w="405" w:type="pct"/>
          </w:tcPr>
          <w:p w14:paraId="24BBEFE5"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236B814E" w14:textId="77777777" w:rsidTr="006136AE">
        <w:tc>
          <w:tcPr>
            <w:tcW w:w="1246" w:type="pct"/>
          </w:tcPr>
          <w:p w14:paraId="5E924442" w14:textId="77777777" w:rsidR="006136AE" w:rsidRPr="003A574F" w:rsidRDefault="006136AE" w:rsidP="00302082">
            <w:pPr>
              <w:spacing w:after="120"/>
              <w:rPr>
                <w:rFonts w:ascii="Arial" w:hAnsi="Arial" w:cs="Arial"/>
              </w:rPr>
            </w:pPr>
            <w:r w:rsidRPr="003A574F">
              <w:rPr>
                <w:rFonts w:ascii="Arial" w:hAnsi="Arial" w:cs="Arial"/>
              </w:rPr>
              <w:t>Lectures/Seminars at host institution</w:t>
            </w:r>
          </w:p>
        </w:tc>
        <w:tc>
          <w:tcPr>
            <w:tcW w:w="901" w:type="pct"/>
          </w:tcPr>
          <w:p w14:paraId="2C516DEC" w14:textId="77777777" w:rsidR="006136AE" w:rsidRPr="00954588" w:rsidRDefault="006136AE" w:rsidP="00302082">
            <w:pPr>
              <w:spacing w:after="120"/>
              <w:rPr>
                <w:rFonts w:ascii="Arial" w:hAnsi="Arial" w:cs="Arial"/>
              </w:rPr>
            </w:pPr>
            <w:r>
              <w:rPr>
                <w:rFonts w:ascii="Arial" w:hAnsi="Arial" w:cs="Arial"/>
              </w:rPr>
              <w:t>Variable</w:t>
            </w:r>
          </w:p>
        </w:tc>
        <w:tc>
          <w:tcPr>
            <w:tcW w:w="408" w:type="pct"/>
          </w:tcPr>
          <w:p w14:paraId="4AF2B752"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6FB4A8"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4472722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6CA0385B" w14:textId="77777777" w:rsidR="006136AE" w:rsidRPr="00302082" w:rsidRDefault="006136AE" w:rsidP="00302082">
            <w:pPr>
              <w:spacing w:after="120"/>
              <w:rPr>
                <w:rFonts w:ascii="Arial" w:hAnsi="Arial" w:cs="Arial"/>
                <w:b/>
              </w:rPr>
            </w:pPr>
          </w:p>
        </w:tc>
        <w:tc>
          <w:tcPr>
            <w:tcW w:w="408" w:type="pct"/>
          </w:tcPr>
          <w:p w14:paraId="599EEDC6" w14:textId="77777777" w:rsidR="006136AE" w:rsidRPr="00302082" w:rsidRDefault="006136AE" w:rsidP="00302082">
            <w:pPr>
              <w:spacing w:after="120"/>
              <w:rPr>
                <w:rFonts w:ascii="Arial" w:hAnsi="Arial" w:cs="Arial"/>
                <w:b/>
              </w:rPr>
            </w:pPr>
          </w:p>
        </w:tc>
        <w:tc>
          <w:tcPr>
            <w:tcW w:w="408" w:type="pct"/>
          </w:tcPr>
          <w:p w14:paraId="4114A25E"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4FA5B708"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150947C4" w14:textId="77777777" w:rsidTr="006136AE">
        <w:tc>
          <w:tcPr>
            <w:tcW w:w="1246" w:type="pct"/>
            <w:shd w:val="clear" w:color="auto" w:fill="auto"/>
          </w:tcPr>
          <w:p w14:paraId="6E4C472E" w14:textId="77777777" w:rsidR="006136AE" w:rsidRPr="00954588" w:rsidRDefault="006136AE" w:rsidP="00302082">
            <w:pPr>
              <w:spacing w:after="120"/>
              <w:rPr>
                <w:rFonts w:ascii="Arial" w:hAnsi="Arial" w:cs="Arial"/>
              </w:rPr>
            </w:pPr>
            <w:r>
              <w:rPr>
                <w:rFonts w:ascii="Arial" w:hAnsi="Arial" w:cs="Arial"/>
              </w:rPr>
              <w:t>TOTAL</w:t>
            </w:r>
          </w:p>
        </w:tc>
        <w:tc>
          <w:tcPr>
            <w:tcW w:w="901" w:type="pct"/>
            <w:shd w:val="clear" w:color="auto" w:fill="auto"/>
          </w:tcPr>
          <w:p w14:paraId="7F53923D" w14:textId="5BC832AF" w:rsidR="006136AE" w:rsidRPr="00954588" w:rsidRDefault="006136AE" w:rsidP="00302082">
            <w:pPr>
              <w:spacing w:after="120"/>
              <w:rPr>
                <w:rFonts w:ascii="Arial" w:hAnsi="Arial" w:cs="Arial"/>
              </w:rPr>
            </w:pPr>
            <w:r>
              <w:rPr>
                <w:rFonts w:ascii="Arial" w:hAnsi="Arial" w:cs="Arial"/>
              </w:rPr>
              <w:t>600</w:t>
            </w:r>
          </w:p>
        </w:tc>
        <w:tc>
          <w:tcPr>
            <w:tcW w:w="408" w:type="pct"/>
          </w:tcPr>
          <w:p w14:paraId="441E28F8" w14:textId="77777777" w:rsidR="006136AE" w:rsidRPr="00954588" w:rsidRDefault="006136AE" w:rsidP="00302082">
            <w:pPr>
              <w:spacing w:after="120"/>
              <w:rPr>
                <w:rFonts w:ascii="Arial" w:hAnsi="Arial" w:cs="Arial"/>
              </w:rPr>
            </w:pPr>
          </w:p>
        </w:tc>
        <w:tc>
          <w:tcPr>
            <w:tcW w:w="408" w:type="pct"/>
          </w:tcPr>
          <w:p w14:paraId="541680D8" w14:textId="77777777" w:rsidR="006136AE" w:rsidRPr="00954588" w:rsidRDefault="006136AE" w:rsidP="00302082">
            <w:pPr>
              <w:spacing w:after="120"/>
              <w:rPr>
                <w:rFonts w:ascii="Arial" w:hAnsi="Arial" w:cs="Arial"/>
              </w:rPr>
            </w:pPr>
          </w:p>
        </w:tc>
        <w:tc>
          <w:tcPr>
            <w:tcW w:w="408" w:type="pct"/>
          </w:tcPr>
          <w:p w14:paraId="7E59B4A2" w14:textId="77777777" w:rsidR="006136AE" w:rsidRPr="00954588" w:rsidRDefault="006136AE" w:rsidP="00302082">
            <w:pPr>
              <w:spacing w:after="120"/>
              <w:rPr>
                <w:rFonts w:ascii="Arial" w:hAnsi="Arial" w:cs="Arial"/>
              </w:rPr>
            </w:pPr>
          </w:p>
        </w:tc>
        <w:tc>
          <w:tcPr>
            <w:tcW w:w="408" w:type="pct"/>
          </w:tcPr>
          <w:p w14:paraId="39CF5156" w14:textId="77777777" w:rsidR="006136AE" w:rsidRPr="00954588" w:rsidRDefault="006136AE" w:rsidP="00302082">
            <w:pPr>
              <w:spacing w:after="120"/>
              <w:rPr>
                <w:rFonts w:ascii="Arial" w:hAnsi="Arial" w:cs="Arial"/>
              </w:rPr>
            </w:pPr>
          </w:p>
        </w:tc>
        <w:tc>
          <w:tcPr>
            <w:tcW w:w="408" w:type="pct"/>
          </w:tcPr>
          <w:p w14:paraId="61701314" w14:textId="77777777" w:rsidR="006136AE" w:rsidRPr="00954588" w:rsidRDefault="006136AE" w:rsidP="00302082">
            <w:pPr>
              <w:spacing w:after="120"/>
              <w:rPr>
                <w:rFonts w:ascii="Arial" w:hAnsi="Arial" w:cs="Arial"/>
              </w:rPr>
            </w:pPr>
          </w:p>
        </w:tc>
        <w:tc>
          <w:tcPr>
            <w:tcW w:w="408" w:type="pct"/>
          </w:tcPr>
          <w:p w14:paraId="2398C101" w14:textId="77777777" w:rsidR="006136AE" w:rsidRPr="00954588" w:rsidRDefault="006136AE" w:rsidP="00302082">
            <w:pPr>
              <w:spacing w:after="120"/>
              <w:rPr>
                <w:rFonts w:ascii="Arial" w:hAnsi="Arial" w:cs="Arial"/>
              </w:rPr>
            </w:pPr>
          </w:p>
        </w:tc>
        <w:tc>
          <w:tcPr>
            <w:tcW w:w="405" w:type="pct"/>
          </w:tcPr>
          <w:p w14:paraId="36311BEE" w14:textId="77777777" w:rsidR="006136AE" w:rsidRPr="00954588" w:rsidRDefault="006136AE" w:rsidP="00302082">
            <w:pPr>
              <w:spacing w:after="120"/>
              <w:rPr>
                <w:rFonts w:ascii="Arial" w:hAnsi="Arial" w:cs="Arial"/>
              </w:rPr>
            </w:pPr>
          </w:p>
        </w:tc>
      </w:tr>
      <w:tr w:rsidR="006136AE" w:rsidRPr="00302082" w14:paraId="620E599E" w14:textId="77777777" w:rsidTr="006136AE">
        <w:tc>
          <w:tcPr>
            <w:tcW w:w="1246" w:type="pct"/>
            <w:shd w:val="clear" w:color="auto" w:fill="D9D9D9" w:themeFill="background1" w:themeFillShade="D9"/>
          </w:tcPr>
          <w:p w14:paraId="2012D690" w14:textId="77777777" w:rsidR="006136AE" w:rsidRPr="00302082" w:rsidRDefault="006136AE" w:rsidP="00302082">
            <w:pPr>
              <w:spacing w:after="120"/>
              <w:rPr>
                <w:rFonts w:ascii="Arial" w:hAnsi="Arial" w:cs="Arial"/>
                <w:b/>
              </w:rPr>
            </w:pPr>
            <w:r w:rsidRPr="00302082">
              <w:rPr>
                <w:rFonts w:ascii="Arial" w:hAnsi="Arial" w:cs="Arial"/>
                <w:b/>
              </w:rPr>
              <w:t>Assessment method</w:t>
            </w:r>
          </w:p>
        </w:tc>
        <w:tc>
          <w:tcPr>
            <w:tcW w:w="901" w:type="pct"/>
            <w:shd w:val="clear" w:color="auto" w:fill="D9D9D9" w:themeFill="background1" w:themeFillShade="D9"/>
          </w:tcPr>
          <w:p w14:paraId="0DBE1A2C" w14:textId="77777777" w:rsidR="006136AE" w:rsidRPr="00954588" w:rsidRDefault="006136AE" w:rsidP="00302082">
            <w:pPr>
              <w:spacing w:after="120"/>
              <w:rPr>
                <w:rFonts w:ascii="Arial" w:hAnsi="Arial" w:cs="Arial"/>
                <w:b/>
              </w:rPr>
            </w:pPr>
            <w:r w:rsidRPr="00954588">
              <w:rPr>
                <w:rFonts w:ascii="Arial" w:hAnsi="Arial" w:cs="Arial"/>
                <w:b/>
              </w:rPr>
              <w:t>Pass/Fail</w:t>
            </w:r>
          </w:p>
        </w:tc>
        <w:tc>
          <w:tcPr>
            <w:tcW w:w="408" w:type="pct"/>
          </w:tcPr>
          <w:p w14:paraId="50FEC4E1" w14:textId="77777777" w:rsidR="006136AE" w:rsidRPr="00302082" w:rsidRDefault="006136AE" w:rsidP="00302082">
            <w:pPr>
              <w:spacing w:after="120"/>
              <w:rPr>
                <w:rFonts w:ascii="Arial" w:hAnsi="Arial" w:cs="Arial"/>
                <w:b/>
              </w:rPr>
            </w:pPr>
          </w:p>
        </w:tc>
        <w:tc>
          <w:tcPr>
            <w:tcW w:w="408" w:type="pct"/>
          </w:tcPr>
          <w:p w14:paraId="58D3BCBC" w14:textId="77777777" w:rsidR="006136AE" w:rsidRPr="00302082" w:rsidRDefault="006136AE" w:rsidP="00302082">
            <w:pPr>
              <w:spacing w:after="120"/>
              <w:rPr>
                <w:rFonts w:ascii="Arial" w:hAnsi="Arial" w:cs="Arial"/>
                <w:b/>
              </w:rPr>
            </w:pPr>
          </w:p>
        </w:tc>
        <w:tc>
          <w:tcPr>
            <w:tcW w:w="408" w:type="pct"/>
          </w:tcPr>
          <w:p w14:paraId="4DFC5FB3" w14:textId="77777777" w:rsidR="006136AE" w:rsidRPr="00302082" w:rsidRDefault="006136AE" w:rsidP="00302082">
            <w:pPr>
              <w:spacing w:after="120"/>
              <w:rPr>
                <w:rFonts w:ascii="Arial" w:hAnsi="Arial" w:cs="Arial"/>
                <w:b/>
              </w:rPr>
            </w:pPr>
          </w:p>
        </w:tc>
        <w:tc>
          <w:tcPr>
            <w:tcW w:w="408" w:type="pct"/>
          </w:tcPr>
          <w:p w14:paraId="487ABF90" w14:textId="77777777" w:rsidR="006136AE" w:rsidRPr="00302082" w:rsidRDefault="006136AE" w:rsidP="00302082">
            <w:pPr>
              <w:spacing w:after="120"/>
              <w:rPr>
                <w:rFonts w:ascii="Arial" w:hAnsi="Arial" w:cs="Arial"/>
                <w:b/>
              </w:rPr>
            </w:pPr>
          </w:p>
        </w:tc>
        <w:tc>
          <w:tcPr>
            <w:tcW w:w="408" w:type="pct"/>
          </w:tcPr>
          <w:p w14:paraId="2813E2FC" w14:textId="77777777" w:rsidR="006136AE" w:rsidRPr="00302082" w:rsidRDefault="006136AE" w:rsidP="00302082">
            <w:pPr>
              <w:spacing w:after="120"/>
              <w:rPr>
                <w:rFonts w:ascii="Arial" w:hAnsi="Arial" w:cs="Arial"/>
                <w:b/>
              </w:rPr>
            </w:pPr>
          </w:p>
        </w:tc>
        <w:tc>
          <w:tcPr>
            <w:tcW w:w="408" w:type="pct"/>
          </w:tcPr>
          <w:p w14:paraId="1DF7B810" w14:textId="77777777" w:rsidR="006136AE" w:rsidRPr="00302082" w:rsidRDefault="006136AE" w:rsidP="00302082">
            <w:pPr>
              <w:spacing w:after="120"/>
              <w:rPr>
                <w:rFonts w:ascii="Arial" w:hAnsi="Arial" w:cs="Arial"/>
                <w:b/>
              </w:rPr>
            </w:pPr>
          </w:p>
        </w:tc>
        <w:tc>
          <w:tcPr>
            <w:tcW w:w="405" w:type="pct"/>
          </w:tcPr>
          <w:p w14:paraId="435D0179" w14:textId="77777777" w:rsidR="006136AE" w:rsidRPr="00302082" w:rsidRDefault="006136AE" w:rsidP="00302082">
            <w:pPr>
              <w:spacing w:after="120"/>
              <w:rPr>
                <w:rFonts w:ascii="Arial" w:hAnsi="Arial" w:cs="Arial"/>
                <w:b/>
              </w:rPr>
            </w:pPr>
          </w:p>
        </w:tc>
      </w:tr>
      <w:tr w:rsidR="006136AE" w:rsidRPr="00302082" w14:paraId="59F54B53" w14:textId="77777777" w:rsidTr="006136AE">
        <w:tc>
          <w:tcPr>
            <w:tcW w:w="1246" w:type="pct"/>
          </w:tcPr>
          <w:p w14:paraId="5B90FA5B" w14:textId="77777777" w:rsidR="006136AE" w:rsidRPr="00954588" w:rsidRDefault="006136AE" w:rsidP="00302082">
            <w:pPr>
              <w:spacing w:after="120"/>
              <w:rPr>
                <w:rFonts w:ascii="Arial" w:hAnsi="Arial" w:cs="Arial"/>
              </w:rPr>
            </w:pPr>
            <w:r>
              <w:rPr>
                <w:rFonts w:ascii="Arial" w:hAnsi="Arial" w:cs="Arial"/>
              </w:rPr>
              <w:t>Assessment determined by host institution</w:t>
            </w:r>
          </w:p>
        </w:tc>
        <w:tc>
          <w:tcPr>
            <w:tcW w:w="901" w:type="pct"/>
          </w:tcPr>
          <w:p w14:paraId="63E16DD7" w14:textId="77777777" w:rsidR="006136AE" w:rsidRPr="00954588" w:rsidRDefault="006136AE" w:rsidP="00302082">
            <w:pPr>
              <w:spacing w:after="120"/>
              <w:rPr>
                <w:rFonts w:ascii="Arial" w:hAnsi="Arial" w:cs="Arial"/>
              </w:rPr>
            </w:pPr>
          </w:p>
        </w:tc>
        <w:tc>
          <w:tcPr>
            <w:tcW w:w="408" w:type="pct"/>
          </w:tcPr>
          <w:p w14:paraId="5A3FC9D0"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2E224D"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0E6D9D5"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1E30D84C"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E69C7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40E9983"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6F242D93" w14:textId="77777777" w:rsidR="006136AE" w:rsidRPr="00302082" w:rsidRDefault="006136AE" w:rsidP="00302082">
            <w:pPr>
              <w:spacing w:after="120"/>
              <w:rPr>
                <w:rFonts w:ascii="Arial" w:hAnsi="Arial" w:cs="Arial"/>
                <w:b/>
              </w:rPr>
            </w:pPr>
            <w:r>
              <w:rPr>
                <w:rFonts w:ascii="Arial" w:hAnsi="Arial" w:cs="Arial"/>
                <w:b/>
              </w:rPr>
              <w:t>x</w:t>
            </w:r>
          </w:p>
        </w:tc>
      </w:tr>
    </w:tbl>
    <w:p w14:paraId="325790C9" w14:textId="77777777" w:rsidR="007A6245" w:rsidRPr="00302082" w:rsidRDefault="007A6245" w:rsidP="00302082">
      <w:pPr>
        <w:spacing w:after="120" w:line="240" w:lineRule="auto"/>
        <w:ind w:left="426" w:right="260"/>
        <w:rPr>
          <w:rFonts w:ascii="Arial" w:hAnsi="Arial" w:cs="Arial"/>
          <w:b/>
          <w:iCs/>
        </w:rPr>
      </w:pPr>
    </w:p>
    <w:p w14:paraId="59B36E66" w14:textId="77777777" w:rsidR="006004D2" w:rsidRPr="00D50113" w:rsidRDefault="006004D2" w:rsidP="006004D2">
      <w:pPr>
        <w:numPr>
          <w:ilvl w:val="0"/>
          <w:numId w:val="8"/>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248A0" w14:textId="633E07AE" w:rsidR="006004D2" w:rsidRPr="006004D2" w:rsidRDefault="006004D2" w:rsidP="006004D2">
      <w:pPr>
        <w:pStyle w:val="ListParagraph"/>
        <w:autoSpaceDE w:val="0"/>
        <w:autoSpaceDN w:val="0"/>
        <w:adjustRightInd w:val="0"/>
        <w:spacing w:after="120" w:line="240" w:lineRule="auto"/>
        <w:ind w:left="360" w:right="260"/>
        <w:jc w:val="both"/>
        <w:rPr>
          <w:rFonts w:ascii="Arial" w:hAnsi="Arial" w:cs="Arial"/>
        </w:rPr>
      </w:pPr>
      <w:r w:rsidRPr="006004D2">
        <w:rPr>
          <w:rFonts w:ascii="Arial" w:hAnsi="Arial" w:cs="Arial"/>
        </w:rPr>
        <w:t xml:space="preserve">The </w:t>
      </w:r>
      <w:proofErr w:type="gramStart"/>
      <w:r w:rsidRPr="006004D2">
        <w:rPr>
          <w:rFonts w:ascii="Arial" w:hAnsi="Arial" w:cs="Arial"/>
        </w:rPr>
        <w:t>School</w:t>
      </w:r>
      <w:proofErr w:type="gramEnd"/>
      <w:r>
        <w:rPr>
          <w:rFonts w:ascii="Arial" w:hAnsi="Arial" w:cs="Arial"/>
        </w:rPr>
        <w:t>/partner institution</w:t>
      </w:r>
      <w:r w:rsidRPr="006004D2">
        <w:rPr>
          <w:rFonts w:ascii="Arial" w:hAnsi="Arial" w:cs="Arial"/>
        </w:rPr>
        <w:t xml:space="preserve"> recognises and has embedded the expectations of current equality legislation, by ensuring that the module is as accessible as possible by design. Additional alternative </w:t>
      </w:r>
      <w:r w:rsidRPr="006004D2">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48A8F585" w14:textId="77777777" w:rsidR="006004D2" w:rsidRPr="00D50113" w:rsidRDefault="006004D2" w:rsidP="006004D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14DFCF87" w14:textId="77777777" w:rsidR="006004D2" w:rsidRPr="00D50113" w:rsidRDefault="006004D2" w:rsidP="006004D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292A35" w14:textId="77777777" w:rsidR="006004D2" w:rsidRPr="00D50113" w:rsidRDefault="006004D2" w:rsidP="006004D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57F430D5" w14:textId="77777777" w:rsidR="006004D2" w:rsidRPr="00EA6558" w:rsidRDefault="006004D2" w:rsidP="00302082">
      <w:pPr>
        <w:spacing w:after="120" w:line="240" w:lineRule="auto"/>
        <w:ind w:left="426" w:right="260"/>
        <w:rPr>
          <w:rFonts w:ascii="Arial" w:hAnsi="Arial" w:cs="Arial"/>
          <w:iCs/>
        </w:rPr>
      </w:pPr>
    </w:p>
    <w:p w14:paraId="5D43EDA6" w14:textId="77777777" w:rsidR="009A2D37" w:rsidRPr="006004D2" w:rsidRDefault="009A2D37" w:rsidP="006004D2">
      <w:pPr>
        <w:pStyle w:val="ListParagraph"/>
        <w:numPr>
          <w:ilvl w:val="0"/>
          <w:numId w:val="8"/>
        </w:numPr>
        <w:spacing w:after="120" w:line="240" w:lineRule="auto"/>
        <w:ind w:right="260"/>
        <w:jc w:val="both"/>
        <w:rPr>
          <w:rFonts w:ascii="Arial" w:hAnsi="Arial" w:cs="Arial"/>
          <w:b/>
        </w:rPr>
      </w:pPr>
      <w:r w:rsidRPr="006004D2">
        <w:rPr>
          <w:rFonts w:ascii="Arial" w:hAnsi="Arial" w:cs="Arial"/>
          <w:b/>
        </w:rPr>
        <w:t>Campus(es) or Centre(s) where module will be delivered:</w:t>
      </w:r>
    </w:p>
    <w:p w14:paraId="1200D672" w14:textId="77777777" w:rsidR="009A2D37" w:rsidRDefault="006B4E46" w:rsidP="00302082">
      <w:pPr>
        <w:spacing w:after="120" w:line="240" w:lineRule="auto"/>
        <w:ind w:left="426" w:right="260"/>
        <w:rPr>
          <w:rFonts w:ascii="Arial" w:hAnsi="Arial" w:cs="Arial"/>
          <w:iCs/>
        </w:rPr>
      </w:pPr>
      <w:r>
        <w:rPr>
          <w:rFonts w:ascii="Arial" w:hAnsi="Arial" w:cs="Arial"/>
          <w:iCs/>
        </w:rPr>
        <w:t>Approved host institutions.</w:t>
      </w:r>
    </w:p>
    <w:p w14:paraId="452F7E6C" w14:textId="77777777" w:rsidR="006B4E46" w:rsidRDefault="006B4E46" w:rsidP="00302082">
      <w:pPr>
        <w:spacing w:after="120" w:line="240" w:lineRule="auto"/>
        <w:ind w:left="426" w:right="260"/>
        <w:rPr>
          <w:rFonts w:ascii="Arial" w:hAnsi="Arial" w:cs="Arial"/>
          <w:iCs/>
        </w:rPr>
      </w:pPr>
      <w:r>
        <w:rPr>
          <w:rFonts w:ascii="Arial" w:hAnsi="Arial" w:cs="Arial"/>
          <w:iCs/>
        </w:rPr>
        <w:t xml:space="preserve">The </w:t>
      </w:r>
      <w:proofErr w:type="gramStart"/>
      <w:r>
        <w:rPr>
          <w:rFonts w:ascii="Arial" w:hAnsi="Arial" w:cs="Arial"/>
          <w:iCs/>
        </w:rPr>
        <w:t>School</w:t>
      </w:r>
      <w:proofErr w:type="gramEnd"/>
      <w:r>
        <w:rPr>
          <w:rFonts w:ascii="Arial" w:hAnsi="Arial" w:cs="Arial"/>
          <w:iCs/>
        </w:rPr>
        <w:t xml:space="preserve"> will ensure the University holds either a ‘Memorandum of Understanding’ (MoU) or valid ‘Inter-institutional Erasmus agreement’ (IIEA) with any institution chosen by stud</w:t>
      </w:r>
      <w:r w:rsidR="00206846">
        <w:rPr>
          <w:rFonts w:ascii="Arial" w:hAnsi="Arial" w:cs="Arial"/>
          <w:iCs/>
        </w:rPr>
        <w:t>ents to undertake this module and will review the provision offered by partner institutions on an ongoing basis to ensure that academic standards meet the expectations of Kent students.</w:t>
      </w:r>
    </w:p>
    <w:p w14:paraId="4A11D91D" w14:textId="77777777" w:rsidR="00A65A8F" w:rsidRPr="00EA6558" w:rsidRDefault="00A65A8F" w:rsidP="00302082">
      <w:pPr>
        <w:spacing w:after="120" w:line="240" w:lineRule="auto"/>
        <w:ind w:left="426" w:right="260"/>
        <w:rPr>
          <w:rFonts w:ascii="Arial" w:hAnsi="Arial" w:cs="Arial"/>
          <w:iCs/>
        </w:rPr>
      </w:pPr>
    </w:p>
    <w:p w14:paraId="29C30C3F" w14:textId="77777777" w:rsidR="00A65A8F" w:rsidRPr="002A7F48" w:rsidRDefault="00A65A8F" w:rsidP="00F830E4">
      <w:pPr>
        <w:pStyle w:val="ListParagraph"/>
        <w:numPr>
          <w:ilvl w:val="0"/>
          <w:numId w:val="8"/>
        </w:numPr>
        <w:spacing w:after="120" w:line="240" w:lineRule="auto"/>
        <w:ind w:right="260"/>
        <w:jc w:val="both"/>
        <w:rPr>
          <w:rFonts w:ascii="Arial" w:hAnsi="Arial" w:cs="Arial"/>
          <w:b/>
        </w:rPr>
      </w:pPr>
      <w:r w:rsidRPr="002A7F48">
        <w:rPr>
          <w:rFonts w:ascii="Arial" w:hAnsi="Arial" w:cs="Arial"/>
          <w:b/>
        </w:rPr>
        <w:t xml:space="preserve">Internationalisation </w:t>
      </w:r>
    </w:p>
    <w:p w14:paraId="3AB99724" w14:textId="77777777" w:rsidR="00641D6D" w:rsidRDefault="00E37A84" w:rsidP="00E37A84">
      <w:pPr>
        <w:pBdr>
          <w:bottom w:val="single" w:sz="6" w:space="1" w:color="auto"/>
        </w:pBdr>
        <w:spacing w:after="120" w:line="240" w:lineRule="auto"/>
        <w:ind w:left="425" w:right="260"/>
        <w:rPr>
          <w:rFonts w:ascii="Arial" w:hAnsi="Arial" w:cs="Arial"/>
        </w:rPr>
      </w:pPr>
      <w:proofErr w:type="gramStart"/>
      <w:r>
        <w:rPr>
          <w:rFonts w:ascii="Arial" w:hAnsi="Arial" w:cs="Arial"/>
        </w:rPr>
        <w:t>The very nature of the module,</w:t>
      </w:r>
      <w:proofErr w:type="gramEnd"/>
      <w:r>
        <w:rPr>
          <w:rFonts w:ascii="Arial" w:hAnsi="Arial" w:cs="Arial"/>
        </w:rPr>
        <w:t xml:space="preserve"> meets the University and KBS internationalisation strategies by promoting higher educational and subsequent </w:t>
      </w:r>
      <w:r w:rsidR="00D109EE">
        <w:rPr>
          <w:rFonts w:ascii="Arial" w:hAnsi="Arial" w:cs="Arial"/>
        </w:rPr>
        <w:t>cultural experience at a non-UK institution.</w:t>
      </w:r>
    </w:p>
    <w:p w14:paraId="7CE81A23" w14:textId="77777777" w:rsidR="00E37A84" w:rsidRDefault="00E37A84" w:rsidP="00E37A84">
      <w:pPr>
        <w:pBdr>
          <w:bottom w:val="single" w:sz="6" w:space="1" w:color="auto"/>
        </w:pBdr>
        <w:spacing w:after="120" w:line="240" w:lineRule="auto"/>
        <w:ind w:left="425" w:right="260"/>
        <w:rPr>
          <w:rFonts w:ascii="Arial" w:hAnsi="Arial" w:cs="Arial"/>
        </w:rPr>
      </w:pPr>
    </w:p>
    <w:p w14:paraId="6F3FBDA7" w14:textId="77777777" w:rsidR="00E37A84" w:rsidRPr="00302082" w:rsidRDefault="00E37A84" w:rsidP="00E37A84">
      <w:pPr>
        <w:pBdr>
          <w:bottom w:val="single" w:sz="6" w:space="1" w:color="auto"/>
        </w:pBdr>
        <w:spacing w:after="120" w:line="240" w:lineRule="auto"/>
        <w:ind w:left="425" w:right="260"/>
        <w:rPr>
          <w:rFonts w:ascii="Arial" w:hAnsi="Arial" w:cs="Arial"/>
        </w:rPr>
      </w:pPr>
    </w:p>
    <w:p w14:paraId="7B5BA32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E25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4AD47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135B1F" w14:textId="77777777" w:rsidTr="00334A02">
        <w:trPr>
          <w:trHeight w:val="317"/>
        </w:trPr>
        <w:tc>
          <w:tcPr>
            <w:tcW w:w="1526" w:type="dxa"/>
          </w:tcPr>
          <w:p w14:paraId="06C6E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815522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04FC43EF"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658" w:type="dxa"/>
          </w:tcPr>
          <w:p w14:paraId="5CC6E5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4D99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 xml:space="preserve">Impacts </w:t>
            </w:r>
            <w:proofErr w:type="gramStart"/>
            <w:r w:rsidRPr="00BA453C">
              <w:rPr>
                <w:rFonts w:ascii="Arial" w:hAnsi="Arial" w:cs="Arial"/>
                <w:sz w:val="18"/>
              </w:rPr>
              <w:t>PLOs</w:t>
            </w:r>
            <w:r w:rsidR="001A425B" w:rsidRPr="00BA453C">
              <w:rPr>
                <w:rFonts w:ascii="Arial" w:hAnsi="Arial" w:cs="Arial"/>
                <w:sz w:val="18"/>
              </w:rPr>
              <w:t>( Q</w:t>
            </w:r>
            <w:proofErr w:type="gramEnd"/>
            <w:r w:rsidR="001A425B" w:rsidRPr="00BA453C">
              <w:rPr>
                <w:rFonts w:ascii="Arial" w:hAnsi="Arial" w:cs="Arial"/>
                <w:sz w:val="18"/>
              </w:rPr>
              <w:t>6&amp;7 cover sheet)</w:t>
            </w:r>
          </w:p>
        </w:tc>
      </w:tr>
      <w:tr w:rsidR="00302082" w:rsidRPr="00302082" w14:paraId="00155992" w14:textId="77777777" w:rsidTr="00334A02">
        <w:trPr>
          <w:trHeight w:val="305"/>
        </w:trPr>
        <w:tc>
          <w:tcPr>
            <w:tcW w:w="1526" w:type="dxa"/>
          </w:tcPr>
          <w:p w14:paraId="0A9B6678" w14:textId="62BE65C2" w:rsidR="00422B69" w:rsidRPr="00302082" w:rsidRDefault="00721982" w:rsidP="00302082">
            <w:pPr>
              <w:spacing w:after="120"/>
              <w:ind w:right="-330"/>
              <w:rPr>
                <w:rFonts w:ascii="Arial" w:hAnsi="Arial" w:cs="Arial"/>
              </w:rPr>
            </w:pPr>
            <w:r>
              <w:rPr>
                <w:rFonts w:ascii="Arial" w:hAnsi="Arial" w:cs="Arial"/>
              </w:rPr>
              <w:t>22/01/2018</w:t>
            </w:r>
          </w:p>
        </w:tc>
        <w:tc>
          <w:tcPr>
            <w:tcW w:w="1559" w:type="dxa"/>
          </w:tcPr>
          <w:p w14:paraId="06B6B189" w14:textId="3D52B299" w:rsidR="00422B69" w:rsidRPr="00302082" w:rsidRDefault="00721982" w:rsidP="00302082">
            <w:pPr>
              <w:spacing w:after="120"/>
              <w:ind w:right="-330"/>
              <w:rPr>
                <w:rFonts w:ascii="Arial" w:hAnsi="Arial" w:cs="Arial"/>
              </w:rPr>
            </w:pPr>
            <w:r>
              <w:rPr>
                <w:rFonts w:ascii="Arial" w:hAnsi="Arial" w:cs="Arial"/>
              </w:rPr>
              <w:t>n/a</w:t>
            </w:r>
          </w:p>
        </w:tc>
        <w:tc>
          <w:tcPr>
            <w:tcW w:w="2342" w:type="dxa"/>
          </w:tcPr>
          <w:p w14:paraId="29C58121" w14:textId="289A595F" w:rsidR="00422B69" w:rsidRPr="00302082" w:rsidRDefault="00721982" w:rsidP="00302082">
            <w:pPr>
              <w:spacing w:after="120"/>
              <w:ind w:right="-330"/>
              <w:rPr>
                <w:rFonts w:ascii="Arial" w:hAnsi="Arial" w:cs="Arial"/>
              </w:rPr>
            </w:pPr>
            <w:r>
              <w:rPr>
                <w:rFonts w:ascii="Arial" w:hAnsi="Arial" w:cs="Arial"/>
              </w:rPr>
              <w:t>September 2018</w:t>
            </w:r>
          </w:p>
        </w:tc>
        <w:tc>
          <w:tcPr>
            <w:tcW w:w="2658" w:type="dxa"/>
          </w:tcPr>
          <w:p w14:paraId="18F796D9" w14:textId="4463576B" w:rsidR="00422B69" w:rsidRPr="00302082" w:rsidRDefault="00721982" w:rsidP="00302082">
            <w:pPr>
              <w:spacing w:after="120"/>
              <w:ind w:right="-330"/>
              <w:rPr>
                <w:rFonts w:ascii="Arial" w:hAnsi="Arial" w:cs="Arial"/>
              </w:rPr>
            </w:pPr>
            <w:r>
              <w:rPr>
                <w:rFonts w:ascii="Arial" w:hAnsi="Arial" w:cs="Arial"/>
              </w:rPr>
              <w:t>n/a</w:t>
            </w:r>
          </w:p>
        </w:tc>
        <w:tc>
          <w:tcPr>
            <w:tcW w:w="2597" w:type="dxa"/>
          </w:tcPr>
          <w:p w14:paraId="6D62BDB9" w14:textId="321D8FC5" w:rsidR="00422B69" w:rsidRPr="00302082" w:rsidRDefault="00721982" w:rsidP="00302082">
            <w:pPr>
              <w:spacing w:after="120"/>
              <w:ind w:right="-330"/>
              <w:rPr>
                <w:rFonts w:ascii="Arial" w:hAnsi="Arial" w:cs="Arial"/>
              </w:rPr>
            </w:pPr>
            <w:r>
              <w:rPr>
                <w:rFonts w:ascii="Arial" w:hAnsi="Arial" w:cs="Arial"/>
              </w:rPr>
              <w:t>n/a</w:t>
            </w:r>
          </w:p>
        </w:tc>
      </w:tr>
      <w:tr w:rsidR="00302082" w:rsidRPr="00302082" w14:paraId="3F82AA15" w14:textId="77777777" w:rsidTr="00334A02">
        <w:trPr>
          <w:trHeight w:val="305"/>
        </w:trPr>
        <w:tc>
          <w:tcPr>
            <w:tcW w:w="1526" w:type="dxa"/>
          </w:tcPr>
          <w:p w14:paraId="4E19F727" w14:textId="77777777" w:rsidR="00422B69" w:rsidRPr="00302082" w:rsidRDefault="00422B69" w:rsidP="00302082">
            <w:pPr>
              <w:spacing w:after="120"/>
              <w:ind w:right="-330"/>
              <w:rPr>
                <w:rFonts w:ascii="Arial" w:hAnsi="Arial" w:cs="Arial"/>
              </w:rPr>
            </w:pPr>
          </w:p>
        </w:tc>
        <w:tc>
          <w:tcPr>
            <w:tcW w:w="1559" w:type="dxa"/>
          </w:tcPr>
          <w:p w14:paraId="552B6717" w14:textId="77777777" w:rsidR="00422B69" w:rsidRPr="00302082" w:rsidRDefault="00422B69" w:rsidP="00302082">
            <w:pPr>
              <w:spacing w:after="120"/>
              <w:ind w:right="-330"/>
              <w:rPr>
                <w:rFonts w:ascii="Arial" w:hAnsi="Arial" w:cs="Arial"/>
              </w:rPr>
            </w:pPr>
          </w:p>
        </w:tc>
        <w:tc>
          <w:tcPr>
            <w:tcW w:w="2342" w:type="dxa"/>
          </w:tcPr>
          <w:p w14:paraId="7D1EAF40" w14:textId="77777777" w:rsidR="00422B69" w:rsidRPr="00302082" w:rsidRDefault="00422B69" w:rsidP="00302082">
            <w:pPr>
              <w:spacing w:after="120"/>
              <w:ind w:right="-330"/>
              <w:rPr>
                <w:rFonts w:ascii="Arial" w:hAnsi="Arial" w:cs="Arial"/>
              </w:rPr>
            </w:pPr>
          </w:p>
        </w:tc>
        <w:tc>
          <w:tcPr>
            <w:tcW w:w="2658" w:type="dxa"/>
          </w:tcPr>
          <w:p w14:paraId="1D36188C" w14:textId="77777777" w:rsidR="00422B69" w:rsidRPr="00302082" w:rsidRDefault="00422B69" w:rsidP="00302082">
            <w:pPr>
              <w:spacing w:after="120"/>
              <w:ind w:right="-330"/>
              <w:rPr>
                <w:rFonts w:ascii="Arial" w:hAnsi="Arial" w:cs="Arial"/>
              </w:rPr>
            </w:pPr>
          </w:p>
        </w:tc>
        <w:tc>
          <w:tcPr>
            <w:tcW w:w="2597" w:type="dxa"/>
          </w:tcPr>
          <w:p w14:paraId="3F5874B9" w14:textId="77777777" w:rsidR="00422B69" w:rsidRPr="00302082" w:rsidRDefault="00422B69" w:rsidP="00302082">
            <w:pPr>
              <w:spacing w:after="120"/>
              <w:ind w:right="-330"/>
              <w:rPr>
                <w:rFonts w:ascii="Arial" w:hAnsi="Arial" w:cs="Arial"/>
              </w:rPr>
            </w:pPr>
          </w:p>
        </w:tc>
      </w:tr>
    </w:tbl>
    <w:p w14:paraId="12C3CF6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989A" w14:textId="77777777" w:rsidR="00630AB9" w:rsidRDefault="00630AB9" w:rsidP="009A2D37">
      <w:pPr>
        <w:spacing w:after="0" w:line="240" w:lineRule="auto"/>
      </w:pPr>
      <w:r>
        <w:separator/>
      </w:r>
    </w:p>
  </w:endnote>
  <w:endnote w:type="continuationSeparator" w:id="0">
    <w:p w14:paraId="0106FF3D" w14:textId="77777777" w:rsidR="00630AB9" w:rsidRDefault="00630AB9" w:rsidP="009A2D37">
      <w:pPr>
        <w:spacing w:after="0" w:line="240" w:lineRule="auto"/>
      </w:pPr>
      <w:r>
        <w:continuationSeparator/>
      </w:r>
    </w:p>
  </w:endnote>
  <w:endnote w:type="continuationNotice" w:id="1">
    <w:p w14:paraId="6974D440" w14:textId="77777777" w:rsidR="00630AB9" w:rsidRDefault="00630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64282D3F" w14:textId="06624472" w:rsidR="008B2543" w:rsidRDefault="0019787E" w:rsidP="009A2D37">
        <w:pPr>
          <w:pStyle w:val="Footer"/>
          <w:jc w:val="center"/>
        </w:pPr>
        <w:r>
          <w:fldChar w:fldCharType="begin"/>
        </w:r>
        <w:r>
          <w:instrText xml:space="preserve"> PAGE   \* MERGEFORMAT </w:instrText>
        </w:r>
        <w:r>
          <w:fldChar w:fldCharType="separate"/>
        </w:r>
        <w:r w:rsidR="00721982">
          <w:rPr>
            <w:noProof/>
          </w:rPr>
          <w:t>2</w:t>
        </w:r>
        <w:r>
          <w:rPr>
            <w:noProof/>
          </w:rPr>
          <w:fldChar w:fldCharType="end"/>
        </w:r>
      </w:p>
    </w:sdtContent>
  </w:sdt>
  <w:p w14:paraId="745CBC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37A8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64B6" w14:textId="77777777" w:rsidR="00630AB9" w:rsidRDefault="00630AB9" w:rsidP="009A2D37">
      <w:pPr>
        <w:spacing w:after="0" w:line="240" w:lineRule="auto"/>
      </w:pPr>
      <w:r>
        <w:separator/>
      </w:r>
    </w:p>
  </w:footnote>
  <w:footnote w:type="continuationSeparator" w:id="0">
    <w:p w14:paraId="057D6DAF" w14:textId="77777777" w:rsidR="00630AB9" w:rsidRDefault="00630AB9" w:rsidP="009A2D37">
      <w:pPr>
        <w:spacing w:after="0" w:line="240" w:lineRule="auto"/>
      </w:pPr>
      <w:r>
        <w:continuationSeparator/>
      </w:r>
    </w:p>
  </w:footnote>
  <w:footnote w:type="continuationNotice" w:id="1">
    <w:p w14:paraId="7AD03857" w14:textId="77777777" w:rsidR="00630AB9" w:rsidRDefault="00630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3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3EF98" wp14:editId="629B8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C33E5A" w14:textId="77777777" w:rsidR="008B2543" w:rsidRPr="008C00F8" w:rsidRDefault="008B2543" w:rsidP="005E6D38">
    <w:pPr>
      <w:pStyle w:val="Heading1"/>
      <w:spacing w:before="60" w:after="60"/>
      <w:rPr>
        <w:rFonts w:ascii="Arial" w:hAnsi="Arial" w:cs="Arial"/>
      </w:rPr>
    </w:pPr>
  </w:p>
  <w:p w14:paraId="1C3BD4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8205" w14:textId="0262B9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4C00C" wp14:editId="1F982B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982">
      <w:rPr>
        <w:rFonts w:ascii="Arial" w:hAnsi="Arial" w:cs="Arial"/>
        <w:b/>
        <w:sz w:val="28"/>
        <w:szCs w:val="28"/>
      </w:rPr>
      <w:t>MODULE SPECIFICATION</w:t>
    </w:r>
  </w:p>
  <w:p w14:paraId="6349B0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12A5A"/>
    <w:multiLevelType w:val="multilevel"/>
    <w:tmpl w:val="35602E3E"/>
    <w:lvl w:ilvl="0">
      <w:start w:val="17"/>
      <w:numFmt w:val="decimal"/>
      <w:lvlText w:val="%1."/>
      <w:lvlJc w:val="left"/>
      <w:pPr>
        <w:ind w:left="720" w:hanging="360"/>
      </w:pPr>
      <w:rPr>
        <w:rFonts w:hint="default"/>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4730FE8"/>
    <w:multiLevelType w:val="multilevel"/>
    <w:tmpl w:val="2B2CC232"/>
    <w:lvl w:ilvl="0">
      <w:start w:val="1"/>
      <w:numFmt w:val="decimal"/>
      <w:lvlText w:val="%1."/>
      <w:lvlJc w:val="left"/>
      <w:pPr>
        <w:ind w:left="720" w:hanging="360"/>
      </w:pPr>
      <w:rPr>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8D403C5E"/>
    <w:lvl w:ilvl="0" w:tplc="56C2E0B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2742474">
    <w:abstractNumId w:val="3"/>
  </w:num>
  <w:num w:numId="2" w16cid:durableId="683476863">
    <w:abstractNumId w:val="0"/>
  </w:num>
  <w:num w:numId="3" w16cid:durableId="978221996">
    <w:abstractNumId w:val="4"/>
  </w:num>
  <w:num w:numId="4" w16cid:durableId="1503201732">
    <w:abstractNumId w:val="1"/>
  </w:num>
  <w:num w:numId="5" w16cid:durableId="1816678718">
    <w:abstractNumId w:val="7"/>
  </w:num>
  <w:num w:numId="6" w16cid:durableId="61805170">
    <w:abstractNumId w:val="5"/>
  </w:num>
  <w:num w:numId="7" w16cid:durableId="830871814">
    <w:abstractNumId w:val="8"/>
  </w:num>
  <w:num w:numId="8" w16cid:durableId="666981436">
    <w:abstractNumId w:val="6"/>
  </w:num>
  <w:num w:numId="9" w16cid:durableId="679813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40D"/>
    <w:rsid w:val="00056398"/>
    <w:rsid w:val="00063A2F"/>
    <w:rsid w:val="000678D3"/>
    <w:rsid w:val="00074231"/>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846"/>
    <w:rsid w:val="0021578E"/>
    <w:rsid w:val="00227582"/>
    <w:rsid w:val="002308BE"/>
    <w:rsid w:val="002407C0"/>
    <w:rsid w:val="002461AF"/>
    <w:rsid w:val="002465A1"/>
    <w:rsid w:val="00260932"/>
    <w:rsid w:val="00264576"/>
    <w:rsid w:val="002653FE"/>
    <w:rsid w:val="0026585A"/>
    <w:rsid w:val="00266735"/>
    <w:rsid w:val="00273CF0"/>
    <w:rsid w:val="002748D4"/>
    <w:rsid w:val="00274ED7"/>
    <w:rsid w:val="002828F6"/>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74F"/>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221"/>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04D2"/>
    <w:rsid w:val="006050CF"/>
    <w:rsid w:val="00610EB7"/>
    <w:rsid w:val="006136AE"/>
    <w:rsid w:val="006253AA"/>
    <w:rsid w:val="00626023"/>
    <w:rsid w:val="00630AB9"/>
    <w:rsid w:val="00633150"/>
    <w:rsid w:val="00635D8A"/>
    <w:rsid w:val="00637A50"/>
    <w:rsid w:val="00641D6D"/>
    <w:rsid w:val="006438F3"/>
    <w:rsid w:val="00647907"/>
    <w:rsid w:val="00651A82"/>
    <w:rsid w:val="006525E9"/>
    <w:rsid w:val="00652DC8"/>
    <w:rsid w:val="0066747B"/>
    <w:rsid w:val="006725EC"/>
    <w:rsid w:val="00674ED0"/>
    <w:rsid w:val="00682650"/>
    <w:rsid w:val="00684851"/>
    <w:rsid w:val="00695285"/>
    <w:rsid w:val="006A6BB4"/>
    <w:rsid w:val="006A7174"/>
    <w:rsid w:val="006A7FB0"/>
    <w:rsid w:val="006B4E46"/>
    <w:rsid w:val="006C2A9A"/>
    <w:rsid w:val="006C423D"/>
    <w:rsid w:val="006C46EF"/>
    <w:rsid w:val="006C4C67"/>
    <w:rsid w:val="006D41AB"/>
    <w:rsid w:val="006D444F"/>
    <w:rsid w:val="006E6B98"/>
    <w:rsid w:val="006F1A15"/>
    <w:rsid w:val="006F3F8B"/>
    <w:rsid w:val="00700488"/>
    <w:rsid w:val="00703404"/>
    <w:rsid w:val="00703F92"/>
    <w:rsid w:val="00704637"/>
    <w:rsid w:val="007105E4"/>
    <w:rsid w:val="00714EE5"/>
    <w:rsid w:val="00715E5B"/>
    <w:rsid w:val="00720270"/>
    <w:rsid w:val="00721982"/>
    <w:rsid w:val="00724362"/>
    <w:rsid w:val="00727780"/>
    <w:rsid w:val="0073792C"/>
    <w:rsid w:val="00754069"/>
    <w:rsid w:val="00755EB2"/>
    <w:rsid w:val="007667DF"/>
    <w:rsid w:val="0077080B"/>
    <w:rsid w:val="00787070"/>
    <w:rsid w:val="007906FD"/>
    <w:rsid w:val="00797197"/>
    <w:rsid w:val="007972A7"/>
    <w:rsid w:val="007A0A5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5372"/>
    <w:rsid w:val="0089148D"/>
    <w:rsid w:val="00891E0D"/>
    <w:rsid w:val="008A0F36"/>
    <w:rsid w:val="008B2543"/>
    <w:rsid w:val="008B4B6E"/>
    <w:rsid w:val="008D7401"/>
    <w:rsid w:val="00903DF6"/>
    <w:rsid w:val="00921CF6"/>
    <w:rsid w:val="009246F0"/>
    <w:rsid w:val="00924EF0"/>
    <w:rsid w:val="00934D7B"/>
    <w:rsid w:val="00947180"/>
    <w:rsid w:val="00954588"/>
    <w:rsid w:val="009567BE"/>
    <w:rsid w:val="0096456C"/>
    <w:rsid w:val="009676FA"/>
    <w:rsid w:val="009679E0"/>
    <w:rsid w:val="00977632"/>
    <w:rsid w:val="00982A8E"/>
    <w:rsid w:val="00987DB4"/>
    <w:rsid w:val="00996204"/>
    <w:rsid w:val="009A26CB"/>
    <w:rsid w:val="009A2D37"/>
    <w:rsid w:val="009A7587"/>
    <w:rsid w:val="009B0A69"/>
    <w:rsid w:val="009C0934"/>
    <w:rsid w:val="009C2474"/>
    <w:rsid w:val="009C7082"/>
    <w:rsid w:val="009D0006"/>
    <w:rsid w:val="009D068C"/>
    <w:rsid w:val="009F3A2A"/>
    <w:rsid w:val="009F731F"/>
    <w:rsid w:val="00A021FE"/>
    <w:rsid w:val="00A1270E"/>
    <w:rsid w:val="00A15342"/>
    <w:rsid w:val="00A170DF"/>
    <w:rsid w:val="00A3007E"/>
    <w:rsid w:val="00A32048"/>
    <w:rsid w:val="00A41F06"/>
    <w:rsid w:val="00A50FD4"/>
    <w:rsid w:val="00A52DB4"/>
    <w:rsid w:val="00A60BC9"/>
    <w:rsid w:val="00A618E1"/>
    <w:rsid w:val="00A629B9"/>
    <w:rsid w:val="00A65A8F"/>
    <w:rsid w:val="00A70C20"/>
    <w:rsid w:val="00A74292"/>
    <w:rsid w:val="00A776DE"/>
    <w:rsid w:val="00A80640"/>
    <w:rsid w:val="00A87FFD"/>
    <w:rsid w:val="00A97038"/>
    <w:rsid w:val="00AA3C15"/>
    <w:rsid w:val="00AA6330"/>
    <w:rsid w:val="00AC7501"/>
    <w:rsid w:val="00AD748B"/>
    <w:rsid w:val="00AE4865"/>
    <w:rsid w:val="00AF50EE"/>
    <w:rsid w:val="00B04C20"/>
    <w:rsid w:val="00B0591D"/>
    <w:rsid w:val="00B13402"/>
    <w:rsid w:val="00B14BC2"/>
    <w:rsid w:val="00B17024"/>
    <w:rsid w:val="00B17CD2"/>
    <w:rsid w:val="00B213D2"/>
    <w:rsid w:val="00B248BA"/>
    <w:rsid w:val="00B24B56"/>
    <w:rsid w:val="00B2615F"/>
    <w:rsid w:val="00B30E07"/>
    <w:rsid w:val="00B34ADD"/>
    <w:rsid w:val="00B51E1F"/>
    <w:rsid w:val="00B52FF5"/>
    <w:rsid w:val="00B57219"/>
    <w:rsid w:val="00B658A3"/>
    <w:rsid w:val="00B746A8"/>
    <w:rsid w:val="00B7652F"/>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A64"/>
    <w:rsid w:val="00BD7A8C"/>
    <w:rsid w:val="00BE2126"/>
    <w:rsid w:val="00BE3B17"/>
    <w:rsid w:val="00BF51AB"/>
    <w:rsid w:val="00BF703B"/>
    <w:rsid w:val="00BF716B"/>
    <w:rsid w:val="00BF7233"/>
    <w:rsid w:val="00C02AA2"/>
    <w:rsid w:val="00C04C95"/>
    <w:rsid w:val="00C12613"/>
    <w:rsid w:val="00C16DEF"/>
    <w:rsid w:val="00C2492F"/>
    <w:rsid w:val="00C27922"/>
    <w:rsid w:val="00C3744A"/>
    <w:rsid w:val="00C4002A"/>
    <w:rsid w:val="00C46912"/>
    <w:rsid w:val="00C612A8"/>
    <w:rsid w:val="00C67631"/>
    <w:rsid w:val="00C729D7"/>
    <w:rsid w:val="00C83354"/>
    <w:rsid w:val="00C84004"/>
    <w:rsid w:val="00C843F6"/>
    <w:rsid w:val="00C84507"/>
    <w:rsid w:val="00C862C7"/>
    <w:rsid w:val="00C873F1"/>
    <w:rsid w:val="00CA3254"/>
    <w:rsid w:val="00CB11CE"/>
    <w:rsid w:val="00CB2BB7"/>
    <w:rsid w:val="00CC25A2"/>
    <w:rsid w:val="00CC6AA0"/>
    <w:rsid w:val="00CD7F07"/>
    <w:rsid w:val="00CE04F3"/>
    <w:rsid w:val="00CE12D8"/>
    <w:rsid w:val="00CE4574"/>
    <w:rsid w:val="00CE70E6"/>
    <w:rsid w:val="00CF2E1E"/>
    <w:rsid w:val="00D02E99"/>
    <w:rsid w:val="00D053A3"/>
    <w:rsid w:val="00D109EE"/>
    <w:rsid w:val="00D13357"/>
    <w:rsid w:val="00D13A13"/>
    <w:rsid w:val="00D2689A"/>
    <w:rsid w:val="00D42898"/>
    <w:rsid w:val="00D65506"/>
    <w:rsid w:val="00D773CF"/>
    <w:rsid w:val="00D83563"/>
    <w:rsid w:val="00D8448F"/>
    <w:rsid w:val="00DA64B6"/>
    <w:rsid w:val="00DB5C9D"/>
    <w:rsid w:val="00DD02E6"/>
    <w:rsid w:val="00DD2606"/>
    <w:rsid w:val="00DF0358"/>
    <w:rsid w:val="00DF665B"/>
    <w:rsid w:val="00E0152A"/>
    <w:rsid w:val="00E03394"/>
    <w:rsid w:val="00E066E5"/>
    <w:rsid w:val="00E22F03"/>
    <w:rsid w:val="00E233C1"/>
    <w:rsid w:val="00E37A84"/>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674C"/>
    <w:rsid w:val="00F116CE"/>
    <w:rsid w:val="00F176DE"/>
    <w:rsid w:val="00F21C47"/>
    <w:rsid w:val="00F244E2"/>
    <w:rsid w:val="00F340DE"/>
    <w:rsid w:val="00F43542"/>
    <w:rsid w:val="00F527CB"/>
    <w:rsid w:val="00F562AA"/>
    <w:rsid w:val="00F7105A"/>
    <w:rsid w:val="00F759E0"/>
    <w:rsid w:val="00F77676"/>
    <w:rsid w:val="00F8197C"/>
    <w:rsid w:val="00F82B4E"/>
    <w:rsid w:val="00F830E4"/>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5018"/>
  <w15:docId w15:val="{8DAF2DBE-1A01-4189-9A4D-3E28E33E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D2317-F221-4551-9BC9-1A913B84142E}"/>
</file>

<file path=customXml/itemProps2.xml><?xml version="1.0" encoding="utf-8"?>
<ds:datastoreItem xmlns:ds="http://schemas.openxmlformats.org/officeDocument/2006/customXml" ds:itemID="{F7B24444-CB57-4AC9-BC00-80631EAE6D7B}">
  <ds:schemaRefs>
    <ds:schemaRef ds:uri="http://schemas.openxmlformats.org/officeDocument/2006/bibliography"/>
  </ds:schemaRefs>
</ds:datastoreItem>
</file>

<file path=customXml/itemProps3.xml><?xml version="1.0" encoding="utf-8"?>
<ds:datastoreItem xmlns:ds="http://schemas.openxmlformats.org/officeDocument/2006/customXml" ds:itemID="{EA2AC61C-E911-4681-ACA1-57C0237E22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89DBA-B1C9-416F-983E-112EEA17E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2018-02-06T14:34:00Z</dcterms:created>
  <dcterms:modified xsi:type="dcterms:W3CDTF">2023-11-11T14:35:00Z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103700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