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9C7A"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Title of the module</w:t>
      </w:r>
    </w:p>
    <w:p w14:paraId="5905BB47" w14:textId="2BF0C032" w:rsidR="00D054F8" w:rsidRDefault="00D054F8" w:rsidP="00D054F8">
      <w:pPr>
        <w:spacing w:after="120" w:line="240" w:lineRule="auto"/>
        <w:ind w:left="567" w:right="260"/>
        <w:jc w:val="both"/>
        <w:rPr>
          <w:rFonts w:ascii="Arial" w:hAnsi="Arial" w:cs="Arial"/>
          <w:sz w:val="24"/>
          <w:szCs w:val="24"/>
        </w:rPr>
      </w:pPr>
      <w:r>
        <w:rPr>
          <w:rFonts w:ascii="Arial" w:hAnsi="Arial" w:cs="Arial"/>
          <w:sz w:val="24"/>
          <w:szCs w:val="24"/>
        </w:rPr>
        <w:t>BUSN3121</w:t>
      </w:r>
      <w:r>
        <w:rPr>
          <w:rFonts w:ascii="Arial" w:hAnsi="Arial" w:cs="Arial"/>
          <w:sz w:val="24"/>
          <w:szCs w:val="24"/>
        </w:rPr>
        <w:t xml:space="preserve"> </w:t>
      </w:r>
      <w:r w:rsidRPr="00A43713">
        <w:rPr>
          <w:rFonts w:ascii="Arial" w:hAnsi="Arial" w:cs="Arial"/>
          <w:sz w:val="24"/>
          <w:szCs w:val="24"/>
        </w:rPr>
        <w:t>– Introduction to Management</w:t>
      </w:r>
    </w:p>
    <w:p w14:paraId="4BEE6D28" w14:textId="77777777" w:rsidR="00D054F8" w:rsidRPr="00A43713" w:rsidRDefault="00D054F8" w:rsidP="00D054F8">
      <w:pPr>
        <w:spacing w:after="120" w:line="240" w:lineRule="auto"/>
        <w:ind w:left="567" w:right="260"/>
        <w:jc w:val="both"/>
        <w:rPr>
          <w:rFonts w:ascii="Arial" w:hAnsi="Arial" w:cs="Arial"/>
          <w:sz w:val="24"/>
          <w:szCs w:val="24"/>
        </w:rPr>
      </w:pPr>
    </w:p>
    <w:p w14:paraId="14DE739F"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School or partner institution which will be responsible for management of the module</w:t>
      </w:r>
    </w:p>
    <w:p w14:paraId="3506574E" w14:textId="77777777" w:rsidR="00D054F8" w:rsidRDefault="00D054F8" w:rsidP="00D054F8">
      <w:pPr>
        <w:spacing w:after="120" w:line="240" w:lineRule="auto"/>
        <w:ind w:left="567" w:right="260"/>
        <w:rPr>
          <w:rFonts w:ascii="Arial" w:hAnsi="Arial" w:cs="Arial"/>
          <w:iCs/>
          <w:sz w:val="24"/>
          <w:szCs w:val="24"/>
        </w:rPr>
      </w:pPr>
      <w:r w:rsidRPr="00A43713">
        <w:rPr>
          <w:rFonts w:ascii="Arial" w:hAnsi="Arial" w:cs="Arial"/>
          <w:iCs/>
          <w:sz w:val="24"/>
          <w:szCs w:val="24"/>
        </w:rPr>
        <w:t>Kent Business School</w:t>
      </w:r>
    </w:p>
    <w:p w14:paraId="4F501C2F" w14:textId="77777777" w:rsidR="00D054F8" w:rsidRPr="00A43713" w:rsidRDefault="00D054F8" w:rsidP="00D054F8">
      <w:pPr>
        <w:spacing w:after="120" w:line="240" w:lineRule="auto"/>
        <w:ind w:left="567" w:right="260"/>
        <w:rPr>
          <w:rFonts w:ascii="Arial" w:hAnsi="Arial" w:cs="Arial"/>
          <w:iCs/>
          <w:sz w:val="24"/>
          <w:szCs w:val="24"/>
        </w:rPr>
      </w:pPr>
    </w:p>
    <w:p w14:paraId="4F56108A"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The level of the module (Level 4, Level 5, Level 6 or Level 7)</w:t>
      </w:r>
    </w:p>
    <w:p w14:paraId="33C55354" w14:textId="77777777" w:rsidR="00D054F8" w:rsidRDefault="00D054F8" w:rsidP="00D054F8">
      <w:pPr>
        <w:spacing w:after="120" w:line="240" w:lineRule="auto"/>
        <w:ind w:left="567" w:right="260"/>
        <w:rPr>
          <w:rFonts w:ascii="Arial" w:hAnsi="Arial" w:cs="Arial"/>
          <w:sz w:val="24"/>
          <w:szCs w:val="24"/>
        </w:rPr>
      </w:pPr>
      <w:r w:rsidRPr="00A43713">
        <w:rPr>
          <w:rFonts w:ascii="Arial" w:hAnsi="Arial" w:cs="Arial"/>
          <w:sz w:val="24"/>
          <w:szCs w:val="24"/>
        </w:rPr>
        <w:t>Level 4</w:t>
      </w:r>
    </w:p>
    <w:p w14:paraId="341A8526" w14:textId="77777777" w:rsidR="00D054F8" w:rsidRPr="00A43713" w:rsidRDefault="00D054F8" w:rsidP="00D054F8">
      <w:pPr>
        <w:spacing w:after="120" w:line="240" w:lineRule="auto"/>
        <w:ind w:left="567" w:right="260"/>
        <w:rPr>
          <w:rFonts w:ascii="Arial" w:hAnsi="Arial" w:cs="Arial"/>
          <w:iCs/>
          <w:sz w:val="24"/>
          <w:szCs w:val="24"/>
        </w:rPr>
      </w:pPr>
    </w:p>
    <w:p w14:paraId="7872CF27"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 xml:space="preserve">The number of credits and the ECTS value which the module represents </w:t>
      </w:r>
    </w:p>
    <w:p w14:paraId="67820EE4" w14:textId="77777777" w:rsidR="00D054F8" w:rsidRDefault="00D054F8" w:rsidP="00D054F8">
      <w:pPr>
        <w:spacing w:after="120" w:line="240" w:lineRule="auto"/>
        <w:ind w:left="567" w:right="260"/>
        <w:rPr>
          <w:rFonts w:ascii="Arial" w:hAnsi="Arial" w:cs="Arial"/>
          <w:sz w:val="24"/>
          <w:szCs w:val="24"/>
        </w:rPr>
      </w:pPr>
      <w:r w:rsidRPr="00A43713">
        <w:rPr>
          <w:rFonts w:ascii="Arial" w:hAnsi="Arial" w:cs="Arial"/>
          <w:sz w:val="24"/>
          <w:szCs w:val="24"/>
        </w:rPr>
        <w:t>15 credits (7.5 ECTS)</w:t>
      </w:r>
    </w:p>
    <w:p w14:paraId="03822742" w14:textId="77777777" w:rsidR="00D054F8" w:rsidRPr="00A43713" w:rsidRDefault="00D054F8" w:rsidP="00D054F8">
      <w:pPr>
        <w:spacing w:after="120" w:line="240" w:lineRule="auto"/>
        <w:ind w:left="567" w:right="260"/>
        <w:rPr>
          <w:rFonts w:ascii="Arial" w:hAnsi="Arial" w:cs="Arial"/>
          <w:sz w:val="24"/>
          <w:szCs w:val="24"/>
        </w:rPr>
      </w:pPr>
    </w:p>
    <w:p w14:paraId="3328CE11"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Which term(s) the module is to be taught in (or other teaching pattern)</w:t>
      </w:r>
    </w:p>
    <w:p w14:paraId="3F7639C4" w14:textId="77777777" w:rsidR="00D054F8" w:rsidRPr="00A43713" w:rsidRDefault="00D054F8" w:rsidP="00D054F8">
      <w:pPr>
        <w:pStyle w:val="ListParagraph"/>
        <w:spacing w:after="0"/>
        <w:ind w:left="567"/>
        <w:rPr>
          <w:rFonts w:ascii="Arial" w:hAnsi="Arial" w:cs="Arial"/>
          <w:sz w:val="24"/>
          <w:szCs w:val="24"/>
        </w:rPr>
      </w:pPr>
      <w:r w:rsidRPr="00A43713">
        <w:rPr>
          <w:rFonts w:ascii="Arial" w:hAnsi="Arial" w:cs="Arial"/>
          <w:sz w:val="24"/>
          <w:szCs w:val="24"/>
        </w:rPr>
        <w:t>Spring</w:t>
      </w:r>
    </w:p>
    <w:p w14:paraId="3592FB01" w14:textId="77777777" w:rsidR="00D054F8" w:rsidRPr="00A43713" w:rsidRDefault="00D054F8" w:rsidP="00D054F8">
      <w:pPr>
        <w:pStyle w:val="ListParagraph"/>
        <w:spacing w:after="0"/>
        <w:ind w:left="567"/>
        <w:rPr>
          <w:rFonts w:ascii="Arial" w:hAnsi="Arial" w:cs="Arial"/>
          <w:sz w:val="24"/>
          <w:szCs w:val="24"/>
        </w:rPr>
      </w:pPr>
    </w:p>
    <w:p w14:paraId="62B4374B"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Prerequisite and co-requisite modules</w:t>
      </w:r>
    </w:p>
    <w:p w14:paraId="36BA2199" w14:textId="77777777" w:rsidR="00D054F8" w:rsidRDefault="00D054F8" w:rsidP="00D054F8">
      <w:pPr>
        <w:spacing w:after="120" w:line="240" w:lineRule="auto"/>
        <w:ind w:left="567" w:right="260"/>
        <w:jc w:val="both"/>
        <w:rPr>
          <w:rFonts w:ascii="Arial" w:hAnsi="Arial" w:cs="Arial"/>
          <w:sz w:val="24"/>
          <w:szCs w:val="24"/>
        </w:rPr>
      </w:pPr>
      <w:r w:rsidRPr="00A43713">
        <w:rPr>
          <w:rFonts w:ascii="Arial" w:hAnsi="Arial" w:cs="Arial"/>
          <w:sz w:val="24"/>
          <w:szCs w:val="24"/>
        </w:rPr>
        <w:t>None</w:t>
      </w:r>
    </w:p>
    <w:p w14:paraId="1DA7ACE5" w14:textId="77777777" w:rsidR="00D054F8" w:rsidRPr="00A43713" w:rsidRDefault="00D054F8" w:rsidP="00D054F8">
      <w:pPr>
        <w:spacing w:after="120" w:line="240" w:lineRule="auto"/>
        <w:ind w:left="567" w:right="260"/>
        <w:jc w:val="both"/>
        <w:rPr>
          <w:rFonts w:ascii="Arial" w:hAnsi="Arial" w:cs="Arial"/>
          <w:sz w:val="24"/>
          <w:szCs w:val="24"/>
        </w:rPr>
      </w:pPr>
    </w:p>
    <w:p w14:paraId="44A09D84"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The programmes of study to which the module contributes</w:t>
      </w:r>
    </w:p>
    <w:p w14:paraId="60C7A000" w14:textId="77777777" w:rsidR="00D054F8" w:rsidRPr="00DD68FC" w:rsidRDefault="00D054F8" w:rsidP="00D054F8">
      <w:pPr>
        <w:spacing w:after="120" w:line="240" w:lineRule="auto"/>
        <w:ind w:left="567" w:right="260"/>
        <w:rPr>
          <w:rFonts w:ascii="Arial" w:hAnsi="Arial" w:cs="Arial"/>
          <w:bCs/>
          <w:sz w:val="24"/>
          <w:szCs w:val="24"/>
        </w:rPr>
      </w:pPr>
      <w:r w:rsidRPr="00DD68FC">
        <w:rPr>
          <w:rFonts w:ascii="Arial" w:hAnsi="Arial" w:cs="Arial"/>
          <w:bCs/>
          <w:sz w:val="24"/>
          <w:szCs w:val="24"/>
        </w:rPr>
        <w:t>Compulsory to the following courses:</w:t>
      </w:r>
    </w:p>
    <w:p w14:paraId="6552120A" w14:textId="77777777" w:rsidR="00D054F8" w:rsidRPr="00DD68FC" w:rsidRDefault="00D054F8" w:rsidP="00D054F8">
      <w:pPr>
        <w:spacing w:after="120" w:line="240" w:lineRule="auto"/>
        <w:ind w:left="567" w:right="260"/>
        <w:rPr>
          <w:rFonts w:ascii="Arial" w:hAnsi="Arial" w:cs="Arial"/>
          <w:bCs/>
          <w:sz w:val="24"/>
          <w:szCs w:val="24"/>
        </w:rPr>
      </w:pPr>
      <w:r w:rsidRPr="00DD68FC">
        <w:rPr>
          <w:rFonts w:ascii="Arial" w:hAnsi="Arial" w:cs="Arial"/>
          <w:bCs/>
          <w:sz w:val="24"/>
          <w:szCs w:val="24"/>
        </w:rPr>
        <w:t>BSc Business and Management and associated programmes</w:t>
      </w:r>
    </w:p>
    <w:p w14:paraId="188AF502" w14:textId="77777777" w:rsidR="00D054F8" w:rsidRPr="00DD68FC" w:rsidRDefault="00D054F8" w:rsidP="00D054F8">
      <w:pPr>
        <w:spacing w:after="120" w:line="240" w:lineRule="auto"/>
        <w:ind w:left="567" w:right="260"/>
        <w:rPr>
          <w:rFonts w:ascii="Arial" w:hAnsi="Arial" w:cs="Arial"/>
          <w:bCs/>
          <w:sz w:val="24"/>
          <w:szCs w:val="24"/>
        </w:rPr>
      </w:pPr>
      <w:r w:rsidRPr="00DD68FC">
        <w:rPr>
          <w:rFonts w:ascii="Arial" w:hAnsi="Arial" w:cs="Arial"/>
          <w:bCs/>
          <w:sz w:val="24"/>
          <w:szCs w:val="24"/>
        </w:rPr>
        <w:t xml:space="preserve">BSc Business and Marketing </w:t>
      </w:r>
    </w:p>
    <w:p w14:paraId="25E60C5E" w14:textId="77777777" w:rsidR="00D054F8" w:rsidRDefault="00D054F8" w:rsidP="00D054F8">
      <w:pPr>
        <w:spacing w:after="120" w:line="240" w:lineRule="auto"/>
        <w:ind w:left="567" w:right="260"/>
        <w:rPr>
          <w:rFonts w:ascii="Arial" w:hAnsi="Arial" w:cs="Arial"/>
          <w:bCs/>
          <w:sz w:val="24"/>
          <w:szCs w:val="24"/>
        </w:rPr>
      </w:pPr>
      <w:r w:rsidRPr="00DD68FC">
        <w:rPr>
          <w:rFonts w:ascii="Arial" w:hAnsi="Arial" w:cs="Arial"/>
          <w:bCs/>
          <w:sz w:val="24"/>
          <w:szCs w:val="24"/>
        </w:rPr>
        <w:t>BSc Business Analytics and Management</w:t>
      </w:r>
    </w:p>
    <w:p w14:paraId="0575464C" w14:textId="77777777" w:rsidR="00D054F8" w:rsidRDefault="00D054F8" w:rsidP="00D054F8">
      <w:pPr>
        <w:spacing w:after="120" w:line="240" w:lineRule="auto"/>
        <w:ind w:left="567" w:right="260"/>
        <w:rPr>
          <w:rFonts w:ascii="Arial" w:hAnsi="Arial" w:cs="Arial"/>
          <w:bCs/>
          <w:sz w:val="24"/>
          <w:szCs w:val="24"/>
        </w:rPr>
      </w:pPr>
      <w:r>
        <w:rPr>
          <w:rFonts w:ascii="Arial" w:hAnsi="Arial" w:cs="Arial"/>
          <w:bCs/>
          <w:sz w:val="24"/>
          <w:szCs w:val="24"/>
        </w:rPr>
        <w:t>BSc Accounting and Finance</w:t>
      </w:r>
    </w:p>
    <w:p w14:paraId="7F168468" w14:textId="77777777" w:rsidR="00D054F8" w:rsidRPr="00A43713" w:rsidRDefault="00D054F8" w:rsidP="00D054F8">
      <w:pPr>
        <w:spacing w:after="120" w:line="240" w:lineRule="auto"/>
        <w:ind w:left="567" w:right="260"/>
        <w:rPr>
          <w:rFonts w:ascii="Arial" w:hAnsi="Arial" w:cs="Arial"/>
          <w:b/>
          <w:sz w:val="24"/>
          <w:szCs w:val="24"/>
        </w:rPr>
      </w:pPr>
    </w:p>
    <w:p w14:paraId="1DE28FD5" w14:textId="77777777" w:rsidR="00D054F8" w:rsidRPr="00A43713" w:rsidRDefault="00D054F8" w:rsidP="00D054F8">
      <w:pPr>
        <w:numPr>
          <w:ilvl w:val="0"/>
          <w:numId w:val="1"/>
        </w:numPr>
        <w:spacing w:after="120" w:line="240" w:lineRule="auto"/>
        <w:ind w:left="567" w:right="260" w:hanging="567"/>
        <w:rPr>
          <w:rFonts w:ascii="Arial" w:hAnsi="Arial" w:cs="Arial"/>
          <w:b/>
          <w:sz w:val="24"/>
          <w:szCs w:val="24"/>
        </w:rPr>
      </w:pPr>
      <w:r w:rsidRPr="00A43713">
        <w:rPr>
          <w:rFonts w:ascii="Arial" w:hAnsi="Arial" w:cs="Arial"/>
          <w:b/>
          <w:sz w:val="24"/>
          <w:szCs w:val="24"/>
        </w:rPr>
        <w:t>The intended subject specific learning outcomes.</w:t>
      </w:r>
      <w:r w:rsidRPr="00A43713">
        <w:rPr>
          <w:rFonts w:ascii="Arial" w:hAnsi="Arial" w:cs="Arial"/>
          <w:b/>
          <w:sz w:val="24"/>
          <w:szCs w:val="24"/>
        </w:rPr>
        <w:br/>
        <w:t>On successfully completing the module students will be able to:</w:t>
      </w:r>
    </w:p>
    <w:p w14:paraId="17B49036" w14:textId="77777777" w:rsidR="00D054F8" w:rsidRPr="00B17C5F" w:rsidRDefault="00D054F8" w:rsidP="00D054F8">
      <w:pPr>
        <w:pStyle w:val="WW-Default"/>
        <w:spacing w:after="200"/>
        <w:ind w:left="567"/>
        <w:rPr>
          <w:rFonts w:ascii="Arial" w:hAnsi="Arial" w:cs="Arial"/>
          <w:color w:val="000000" w:themeColor="text1"/>
        </w:rPr>
      </w:pPr>
      <w:r w:rsidRPr="00A43713">
        <w:rPr>
          <w:rFonts w:ascii="Arial" w:hAnsi="Arial" w:cs="Arial"/>
          <w:color w:val="auto"/>
        </w:rPr>
        <w:t xml:space="preserve">8.1 Understand key theories of management including classical and contemporary </w:t>
      </w:r>
      <w:r w:rsidRPr="00B17C5F">
        <w:rPr>
          <w:rFonts w:ascii="Arial" w:hAnsi="Arial" w:cs="Arial"/>
          <w:color w:val="000000" w:themeColor="text1"/>
        </w:rPr>
        <w:t>approaches to managing.</w:t>
      </w:r>
    </w:p>
    <w:p w14:paraId="050D1314" w14:textId="77777777" w:rsidR="00D054F8" w:rsidRPr="00B17C5F" w:rsidRDefault="00D054F8" w:rsidP="00D054F8">
      <w:pPr>
        <w:pStyle w:val="WW-Default"/>
        <w:spacing w:after="200"/>
        <w:ind w:left="567"/>
        <w:rPr>
          <w:rFonts w:ascii="Arial" w:hAnsi="Arial" w:cs="Arial"/>
          <w:color w:val="000000" w:themeColor="text1"/>
        </w:rPr>
      </w:pPr>
      <w:r w:rsidRPr="00B17C5F">
        <w:rPr>
          <w:rFonts w:ascii="Arial" w:hAnsi="Arial" w:cs="Arial"/>
          <w:color w:val="000000" w:themeColor="text1"/>
        </w:rPr>
        <w:t xml:space="preserve">8.2 Apply both classical and contemporary theories of management to the practices of contemporary organizations, evaluating how they have changed over time and the impact of these changes on their effectiveness. </w:t>
      </w:r>
    </w:p>
    <w:p w14:paraId="61A1A73A" w14:textId="77777777" w:rsidR="00D054F8" w:rsidRPr="00B17C5F" w:rsidRDefault="00D054F8" w:rsidP="00D054F8">
      <w:pPr>
        <w:pStyle w:val="WW-Default"/>
        <w:spacing w:after="200"/>
        <w:ind w:left="567"/>
        <w:rPr>
          <w:rFonts w:ascii="Arial" w:hAnsi="Arial" w:cs="Arial"/>
          <w:color w:val="000000" w:themeColor="text1"/>
        </w:rPr>
      </w:pPr>
      <w:r w:rsidRPr="00B17C5F">
        <w:rPr>
          <w:rFonts w:ascii="Arial" w:hAnsi="Arial" w:cs="Arial"/>
          <w:color w:val="000000" w:themeColor="text1"/>
        </w:rPr>
        <w:t xml:space="preserve">8.3 </w:t>
      </w:r>
      <w:r w:rsidRPr="00A43713">
        <w:rPr>
          <w:rFonts w:ascii="Arial" w:hAnsi="Arial" w:cs="Arial"/>
          <w:color w:val="auto"/>
        </w:rPr>
        <w:t>Understand the</w:t>
      </w:r>
      <w:r>
        <w:rPr>
          <w:rFonts w:ascii="Arial" w:hAnsi="Arial" w:cs="Arial"/>
          <w:color w:val="auto"/>
        </w:rPr>
        <w:t xml:space="preserve"> relationship</w:t>
      </w:r>
      <w:r w:rsidRPr="00A43713">
        <w:rPr>
          <w:rFonts w:ascii="Arial" w:hAnsi="Arial" w:cs="Arial"/>
          <w:color w:val="auto"/>
        </w:rPr>
        <w:t xml:space="preserve"> between management and </w:t>
      </w:r>
      <w:r>
        <w:rPr>
          <w:rFonts w:ascii="Arial" w:hAnsi="Arial" w:cs="Arial"/>
          <w:color w:val="auto"/>
        </w:rPr>
        <w:t xml:space="preserve">different </w:t>
      </w:r>
      <w:r w:rsidRPr="00A43713">
        <w:rPr>
          <w:rFonts w:ascii="Arial" w:hAnsi="Arial" w:cs="Arial"/>
          <w:color w:val="auto"/>
        </w:rPr>
        <w:t>organizational forms.</w:t>
      </w:r>
      <w:r>
        <w:rPr>
          <w:rFonts w:ascii="Arial" w:hAnsi="Arial" w:cs="Arial"/>
          <w:color w:val="auto"/>
        </w:rPr>
        <w:t xml:space="preserve"> </w:t>
      </w:r>
    </w:p>
    <w:p w14:paraId="1199486B" w14:textId="77777777" w:rsidR="00D054F8" w:rsidRPr="00A43713" w:rsidRDefault="00D054F8" w:rsidP="00D054F8">
      <w:pPr>
        <w:pStyle w:val="WW-Default"/>
        <w:spacing w:after="200"/>
        <w:ind w:left="567"/>
        <w:rPr>
          <w:rFonts w:ascii="Arial" w:hAnsi="Arial" w:cs="Arial"/>
          <w:color w:val="auto"/>
        </w:rPr>
      </w:pPr>
      <w:r w:rsidRPr="00A43713">
        <w:rPr>
          <w:rFonts w:ascii="Arial" w:hAnsi="Arial" w:cs="Arial"/>
          <w:color w:val="auto"/>
        </w:rPr>
        <w:t>8.4</w:t>
      </w:r>
      <w:r>
        <w:rPr>
          <w:rFonts w:ascii="Arial" w:hAnsi="Arial" w:cs="Arial"/>
          <w:color w:val="auto"/>
        </w:rPr>
        <w:t xml:space="preserve"> </w:t>
      </w:r>
      <w:r w:rsidRPr="00B17C5F">
        <w:rPr>
          <w:rFonts w:ascii="Arial" w:hAnsi="Arial" w:cs="Arial"/>
          <w:color w:val="000000" w:themeColor="text1"/>
        </w:rPr>
        <w:t xml:space="preserve">Examine the ethics and fairness of classical and contemporary approaches to </w:t>
      </w:r>
      <w:r w:rsidRPr="00B17C5F">
        <w:rPr>
          <w:rFonts w:ascii="Arial" w:hAnsi="Arial" w:cs="Arial"/>
          <w:color w:val="000000" w:themeColor="text1"/>
        </w:rPr>
        <w:lastRenderedPageBreak/>
        <w:t>management.</w:t>
      </w:r>
    </w:p>
    <w:p w14:paraId="407BFD60" w14:textId="77777777" w:rsidR="00D054F8" w:rsidRPr="00A43713" w:rsidRDefault="00D054F8" w:rsidP="00D054F8">
      <w:pPr>
        <w:pStyle w:val="WW-Default"/>
        <w:ind w:left="567"/>
        <w:jc w:val="both"/>
        <w:rPr>
          <w:rFonts w:ascii="Arial" w:hAnsi="Arial" w:cs="Arial"/>
          <w:color w:val="auto"/>
        </w:rPr>
      </w:pPr>
    </w:p>
    <w:p w14:paraId="6FB410CE" w14:textId="77777777" w:rsidR="00D054F8" w:rsidRPr="00A43713" w:rsidRDefault="00D054F8" w:rsidP="00D054F8">
      <w:pPr>
        <w:numPr>
          <w:ilvl w:val="0"/>
          <w:numId w:val="1"/>
        </w:numPr>
        <w:spacing w:after="120" w:line="240" w:lineRule="auto"/>
        <w:ind w:left="567" w:right="260" w:hanging="567"/>
        <w:rPr>
          <w:rFonts w:ascii="Arial" w:hAnsi="Arial" w:cs="Arial"/>
          <w:b/>
          <w:sz w:val="24"/>
          <w:szCs w:val="24"/>
        </w:rPr>
      </w:pPr>
      <w:r w:rsidRPr="00A43713">
        <w:rPr>
          <w:rFonts w:ascii="Arial" w:hAnsi="Arial" w:cs="Arial"/>
          <w:b/>
          <w:sz w:val="24"/>
          <w:szCs w:val="24"/>
        </w:rPr>
        <w:t>The intended generic learning outcomes.</w:t>
      </w:r>
      <w:r w:rsidRPr="00A43713">
        <w:rPr>
          <w:rFonts w:ascii="Arial" w:hAnsi="Arial" w:cs="Arial"/>
          <w:b/>
          <w:sz w:val="24"/>
          <w:szCs w:val="24"/>
        </w:rPr>
        <w:br/>
        <w:t>On successfully completing the module students will be able to:</w:t>
      </w:r>
    </w:p>
    <w:p w14:paraId="69F5B33B" w14:textId="77777777" w:rsidR="00D054F8" w:rsidRPr="00A43713" w:rsidRDefault="00D054F8" w:rsidP="00D054F8">
      <w:pPr>
        <w:spacing w:line="240" w:lineRule="auto"/>
        <w:ind w:left="567" w:right="261"/>
        <w:rPr>
          <w:rFonts w:ascii="Arial" w:hAnsi="Arial" w:cs="Arial"/>
          <w:sz w:val="24"/>
          <w:szCs w:val="24"/>
        </w:rPr>
      </w:pPr>
      <w:r w:rsidRPr="00A43713">
        <w:rPr>
          <w:rFonts w:ascii="Arial" w:hAnsi="Arial" w:cs="Arial"/>
          <w:sz w:val="24"/>
          <w:szCs w:val="24"/>
        </w:rPr>
        <w:t>9.1 Organi</w:t>
      </w:r>
      <w:r>
        <w:rPr>
          <w:rFonts w:ascii="Arial" w:hAnsi="Arial" w:cs="Arial"/>
          <w:sz w:val="24"/>
          <w:szCs w:val="24"/>
        </w:rPr>
        <w:t>z</w:t>
      </w:r>
      <w:r w:rsidRPr="00A43713">
        <w:rPr>
          <w:rFonts w:ascii="Arial" w:hAnsi="Arial" w:cs="Arial"/>
          <w:sz w:val="24"/>
          <w:szCs w:val="24"/>
        </w:rPr>
        <w:t>e and present their</w:t>
      </w:r>
      <w:r>
        <w:rPr>
          <w:rFonts w:ascii="Arial" w:hAnsi="Arial" w:cs="Arial"/>
          <w:sz w:val="24"/>
          <w:szCs w:val="24"/>
        </w:rPr>
        <w:t xml:space="preserve"> own </w:t>
      </w:r>
      <w:r w:rsidRPr="00A43713">
        <w:rPr>
          <w:rFonts w:ascii="Arial" w:hAnsi="Arial" w:cs="Arial"/>
          <w:sz w:val="24"/>
          <w:szCs w:val="24"/>
        </w:rPr>
        <w:t>analysis as a considered viewpoint.</w:t>
      </w:r>
    </w:p>
    <w:p w14:paraId="11E9DD24" w14:textId="77777777" w:rsidR="00D054F8" w:rsidRPr="00A43713" w:rsidRDefault="00D054F8" w:rsidP="00D054F8">
      <w:pPr>
        <w:spacing w:line="240" w:lineRule="auto"/>
        <w:ind w:left="567" w:right="261"/>
        <w:rPr>
          <w:rFonts w:ascii="Arial" w:hAnsi="Arial" w:cs="Arial"/>
          <w:sz w:val="24"/>
          <w:szCs w:val="24"/>
        </w:rPr>
      </w:pPr>
      <w:r w:rsidRPr="00A43713">
        <w:rPr>
          <w:rFonts w:ascii="Arial" w:hAnsi="Arial" w:cs="Arial"/>
          <w:sz w:val="24"/>
          <w:szCs w:val="24"/>
        </w:rPr>
        <w:t>9.2 Find, select</w:t>
      </w:r>
      <w:r>
        <w:rPr>
          <w:rFonts w:ascii="Arial" w:hAnsi="Arial" w:cs="Arial"/>
          <w:sz w:val="24"/>
          <w:szCs w:val="24"/>
        </w:rPr>
        <w:t>,</w:t>
      </w:r>
      <w:r w:rsidRPr="00A43713">
        <w:rPr>
          <w:rFonts w:ascii="Arial" w:hAnsi="Arial" w:cs="Arial"/>
          <w:sz w:val="24"/>
          <w:szCs w:val="24"/>
        </w:rPr>
        <w:t xml:space="preserve"> and synthesise complex information.</w:t>
      </w:r>
    </w:p>
    <w:p w14:paraId="53D56779" w14:textId="77777777" w:rsidR="00D054F8" w:rsidRPr="00A43713" w:rsidRDefault="00D054F8" w:rsidP="00D054F8">
      <w:pPr>
        <w:spacing w:line="240" w:lineRule="auto"/>
        <w:ind w:left="567" w:right="261"/>
        <w:rPr>
          <w:rFonts w:ascii="Arial" w:hAnsi="Arial" w:cs="Arial"/>
          <w:sz w:val="24"/>
          <w:szCs w:val="24"/>
        </w:rPr>
      </w:pPr>
      <w:r w:rsidRPr="00A43713">
        <w:rPr>
          <w:rFonts w:ascii="Arial" w:hAnsi="Arial" w:cs="Arial"/>
          <w:sz w:val="24"/>
          <w:szCs w:val="24"/>
        </w:rPr>
        <w:t>9.3 Communicate effectively using a variety of methods appropriate to a management context.</w:t>
      </w:r>
    </w:p>
    <w:p w14:paraId="3CEF6C0B" w14:textId="77777777" w:rsidR="00D054F8" w:rsidRPr="00A43713" w:rsidRDefault="00D054F8" w:rsidP="00D054F8">
      <w:pPr>
        <w:spacing w:line="240" w:lineRule="auto"/>
        <w:ind w:left="567" w:right="261"/>
        <w:rPr>
          <w:rFonts w:ascii="Arial" w:hAnsi="Arial" w:cs="Arial"/>
          <w:sz w:val="24"/>
          <w:szCs w:val="24"/>
        </w:rPr>
      </w:pPr>
      <w:r w:rsidRPr="00A43713">
        <w:rPr>
          <w:rFonts w:ascii="Arial" w:hAnsi="Arial" w:cs="Arial"/>
          <w:sz w:val="24"/>
          <w:szCs w:val="24"/>
        </w:rPr>
        <w:t>9.4 Plan work and study independently using relevant resources.</w:t>
      </w:r>
    </w:p>
    <w:p w14:paraId="4810A8BA" w14:textId="77777777" w:rsidR="00D054F8" w:rsidRPr="00A43713" w:rsidRDefault="00D054F8" w:rsidP="00D054F8">
      <w:pPr>
        <w:spacing w:after="120" w:line="240" w:lineRule="auto"/>
        <w:ind w:left="567" w:right="260"/>
        <w:rPr>
          <w:rFonts w:ascii="Arial" w:hAnsi="Arial" w:cs="Arial"/>
          <w:b/>
          <w:sz w:val="24"/>
          <w:szCs w:val="24"/>
        </w:rPr>
      </w:pPr>
    </w:p>
    <w:p w14:paraId="4225D364"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A synopsis of the curriculum</w:t>
      </w:r>
    </w:p>
    <w:p w14:paraId="402B8BC7" w14:textId="77777777" w:rsidR="00D054F8" w:rsidRDefault="00D054F8" w:rsidP="00D054F8">
      <w:pPr>
        <w:pStyle w:val="ListParagraph"/>
        <w:spacing w:after="0" w:line="240" w:lineRule="auto"/>
        <w:ind w:left="567"/>
        <w:rPr>
          <w:rFonts w:ascii="Arial" w:eastAsia="Times New Roman" w:hAnsi="Arial" w:cs="Arial"/>
          <w:sz w:val="24"/>
          <w:szCs w:val="24"/>
        </w:rPr>
      </w:pPr>
      <w:r>
        <w:rPr>
          <w:rFonts w:ascii="Arial" w:eastAsia="Times New Roman" w:hAnsi="Arial" w:cs="Arial"/>
          <w:sz w:val="24"/>
          <w:szCs w:val="24"/>
        </w:rPr>
        <w:t xml:space="preserve">How are organizations managed today? </w:t>
      </w:r>
      <w:r w:rsidRPr="00FB2A2C">
        <w:rPr>
          <w:rFonts w:ascii="Arial" w:eastAsia="Times New Roman" w:hAnsi="Arial" w:cs="Arial"/>
          <w:sz w:val="24"/>
          <w:szCs w:val="24"/>
        </w:rPr>
        <w:t xml:space="preserve">What are the best ways to manage people in organizations? How are decisions made about the design of work, the structure of an organisation, and who is accountable or responsible for different activities? </w:t>
      </w:r>
      <w:r>
        <w:rPr>
          <w:rFonts w:ascii="Arial" w:eastAsia="Times New Roman" w:hAnsi="Arial" w:cs="Arial"/>
          <w:sz w:val="24"/>
          <w:szCs w:val="24"/>
        </w:rPr>
        <w:t>Introduction to Management</w:t>
      </w:r>
      <w:r w:rsidRPr="00A43713">
        <w:rPr>
          <w:rFonts w:ascii="Arial" w:eastAsia="Times New Roman" w:hAnsi="Arial" w:cs="Arial"/>
          <w:sz w:val="24"/>
          <w:szCs w:val="24"/>
        </w:rPr>
        <w:t xml:space="preserve"> aims to provide an understanding of the challenges of managing people within complex work organisations.</w:t>
      </w:r>
      <w:r>
        <w:rPr>
          <w:rFonts w:ascii="Arial" w:eastAsia="Times New Roman" w:hAnsi="Arial" w:cs="Arial"/>
          <w:sz w:val="24"/>
          <w:szCs w:val="24"/>
        </w:rPr>
        <w:t xml:space="preserve"> On this module we’ll learn</w:t>
      </w:r>
      <w:r w:rsidRPr="00DA2F82">
        <w:rPr>
          <w:rFonts w:ascii="Arial" w:eastAsia="Times New Roman" w:hAnsi="Arial" w:cs="Arial"/>
          <w:sz w:val="24"/>
          <w:szCs w:val="24"/>
        </w:rPr>
        <w:t xml:space="preserve"> about some of the fundamental </w:t>
      </w:r>
      <w:r>
        <w:rPr>
          <w:rFonts w:ascii="Arial" w:eastAsia="Times New Roman" w:hAnsi="Arial" w:cs="Arial"/>
          <w:sz w:val="24"/>
          <w:szCs w:val="24"/>
        </w:rPr>
        <w:t>theories</w:t>
      </w:r>
      <w:r w:rsidRPr="00DA2F82">
        <w:rPr>
          <w:rFonts w:ascii="Arial" w:eastAsia="Times New Roman" w:hAnsi="Arial" w:cs="Arial"/>
          <w:sz w:val="24"/>
          <w:szCs w:val="24"/>
        </w:rPr>
        <w:t xml:space="preserve"> of management and understand the key functions that managers serve in organizations. </w:t>
      </w:r>
      <w:r>
        <w:rPr>
          <w:rFonts w:ascii="Arial" w:eastAsia="Times New Roman" w:hAnsi="Arial" w:cs="Arial"/>
          <w:sz w:val="24"/>
          <w:szCs w:val="24"/>
        </w:rPr>
        <w:t>It will explore</w:t>
      </w:r>
      <w:r w:rsidRPr="00DA2F82">
        <w:rPr>
          <w:rFonts w:ascii="Arial" w:eastAsia="Times New Roman" w:hAnsi="Arial" w:cs="Arial"/>
          <w:sz w:val="24"/>
          <w:szCs w:val="24"/>
        </w:rPr>
        <w:t xml:space="preserve"> the languages and practices of contemporary organisations by looking at a wide range of different theories of management, starting with classical management perspectives like Scientific Management or Human Relations Theory, and then considering more contemporary issues like Culture Management and different styles and practices of Leadership.</w:t>
      </w:r>
    </w:p>
    <w:p w14:paraId="619E3313" w14:textId="77777777" w:rsidR="00D054F8" w:rsidRPr="000464DA" w:rsidRDefault="00D054F8" w:rsidP="00D054F8">
      <w:pPr>
        <w:spacing w:after="0" w:line="240" w:lineRule="auto"/>
        <w:rPr>
          <w:rFonts w:ascii="Arial" w:eastAsia="Times New Roman" w:hAnsi="Arial" w:cs="Arial"/>
          <w:sz w:val="24"/>
          <w:szCs w:val="24"/>
        </w:rPr>
      </w:pPr>
      <w:r w:rsidRPr="000464DA">
        <w:rPr>
          <w:rFonts w:ascii="Arial" w:eastAsia="Times New Roman" w:hAnsi="Arial" w:cs="Arial"/>
          <w:sz w:val="24"/>
          <w:szCs w:val="24"/>
        </w:rPr>
        <w:t> </w:t>
      </w:r>
    </w:p>
    <w:p w14:paraId="0D1A3B51" w14:textId="77777777" w:rsidR="00D054F8" w:rsidRDefault="00D054F8" w:rsidP="00D054F8">
      <w:pPr>
        <w:pStyle w:val="ListParagraph"/>
        <w:spacing w:after="0" w:line="240" w:lineRule="auto"/>
        <w:ind w:left="567"/>
        <w:rPr>
          <w:rFonts w:ascii="Arial" w:eastAsia="Times New Roman" w:hAnsi="Arial" w:cs="Arial"/>
          <w:sz w:val="24"/>
          <w:szCs w:val="24"/>
        </w:rPr>
      </w:pPr>
      <w:r w:rsidRPr="00FD627F">
        <w:rPr>
          <w:rFonts w:ascii="Arial" w:eastAsia="Times New Roman" w:hAnsi="Arial" w:cs="Arial"/>
          <w:sz w:val="24"/>
          <w:szCs w:val="24"/>
        </w:rPr>
        <w:t xml:space="preserve">By taking a case study focused approach, this module will support </w:t>
      </w:r>
      <w:r>
        <w:rPr>
          <w:rFonts w:ascii="Arial" w:eastAsia="Times New Roman" w:hAnsi="Arial" w:cs="Arial"/>
          <w:sz w:val="24"/>
          <w:szCs w:val="24"/>
        </w:rPr>
        <w:t>students</w:t>
      </w:r>
      <w:r w:rsidRPr="00FD627F">
        <w:rPr>
          <w:rFonts w:ascii="Arial" w:eastAsia="Times New Roman" w:hAnsi="Arial" w:cs="Arial"/>
          <w:sz w:val="24"/>
          <w:szCs w:val="24"/>
        </w:rPr>
        <w:t xml:space="preserve"> to develop key employable skills like a critical thinking so that </w:t>
      </w:r>
      <w:r>
        <w:rPr>
          <w:rFonts w:ascii="Arial" w:eastAsia="Times New Roman" w:hAnsi="Arial" w:cs="Arial"/>
          <w:sz w:val="24"/>
          <w:szCs w:val="24"/>
        </w:rPr>
        <w:t>they</w:t>
      </w:r>
      <w:r w:rsidRPr="00FD627F">
        <w:rPr>
          <w:rFonts w:ascii="Arial" w:eastAsia="Times New Roman" w:hAnsi="Arial" w:cs="Arial"/>
          <w:sz w:val="24"/>
          <w:szCs w:val="24"/>
        </w:rPr>
        <w:t xml:space="preserve"> can speak confidently about how businesses operate today. </w:t>
      </w:r>
      <w:r>
        <w:rPr>
          <w:rFonts w:ascii="Arial" w:eastAsia="Times New Roman" w:hAnsi="Arial" w:cs="Arial"/>
          <w:sz w:val="24"/>
          <w:szCs w:val="24"/>
        </w:rPr>
        <w:t>Students will</w:t>
      </w:r>
      <w:r w:rsidRPr="00FD627F">
        <w:rPr>
          <w:rFonts w:ascii="Arial" w:eastAsia="Times New Roman" w:hAnsi="Arial" w:cs="Arial"/>
          <w:sz w:val="24"/>
          <w:szCs w:val="24"/>
        </w:rPr>
        <w:t xml:space="preserve"> also learn to reflect on the ethics and fairness of contemporary forms of work.</w:t>
      </w:r>
    </w:p>
    <w:p w14:paraId="42625CFB" w14:textId="77777777" w:rsidR="00D054F8" w:rsidRPr="00A43713" w:rsidRDefault="00D054F8" w:rsidP="00D054F8">
      <w:pPr>
        <w:pStyle w:val="ListParagraph"/>
        <w:spacing w:after="0" w:line="240" w:lineRule="auto"/>
        <w:ind w:left="567"/>
        <w:rPr>
          <w:rFonts w:ascii="Arial" w:eastAsia="Times New Roman" w:hAnsi="Arial" w:cs="Arial"/>
          <w:sz w:val="24"/>
          <w:szCs w:val="24"/>
        </w:rPr>
      </w:pPr>
    </w:p>
    <w:p w14:paraId="5295D8C2" w14:textId="77777777" w:rsidR="00D054F8" w:rsidRPr="00A43713" w:rsidRDefault="00D054F8" w:rsidP="00D054F8">
      <w:pPr>
        <w:spacing w:after="0" w:line="240" w:lineRule="auto"/>
        <w:rPr>
          <w:rFonts w:ascii="Arial" w:hAnsi="Arial" w:cs="Arial"/>
          <w:sz w:val="24"/>
          <w:szCs w:val="24"/>
        </w:rPr>
      </w:pPr>
    </w:p>
    <w:p w14:paraId="59A96091"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 xml:space="preserve">Reading list </w:t>
      </w:r>
    </w:p>
    <w:p w14:paraId="51EA8F90" w14:textId="77777777" w:rsidR="00D054F8" w:rsidRPr="00A43713" w:rsidRDefault="00D054F8" w:rsidP="00D054F8">
      <w:pPr>
        <w:pStyle w:val="NormalWeb"/>
        <w:spacing w:before="0" w:beforeAutospacing="0" w:after="120" w:afterAutospacing="0"/>
        <w:ind w:left="567"/>
        <w:rPr>
          <w:rFonts w:ascii="Arial" w:hAnsi="Arial" w:cs="Arial"/>
        </w:rPr>
      </w:pPr>
      <w:r w:rsidRPr="00A43713">
        <w:rPr>
          <w:rFonts w:ascii="Arial" w:hAnsi="Arial" w:cs="Arial"/>
        </w:rPr>
        <w:t>KBS is committed to ensuring that core reading materials are in accessible electronic formats in line with the Kent Inclusive Practices and that these materials reflect the diversity of the staff and students that are a part of the KBS community.</w:t>
      </w:r>
    </w:p>
    <w:p w14:paraId="2E926EF1" w14:textId="77777777" w:rsidR="00D054F8" w:rsidRPr="00A43713" w:rsidRDefault="00D054F8" w:rsidP="00D054F8">
      <w:pPr>
        <w:pStyle w:val="NormalWeb"/>
        <w:spacing w:before="0" w:beforeAutospacing="0" w:after="120" w:afterAutospacing="0"/>
        <w:ind w:left="567"/>
        <w:rPr>
          <w:rFonts w:ascii="Arial" w:hAnsi="Arial" w:cs="Arial"/>
        </w:rPr>
      </w:pPr>
      <w:r w:rsidRPr="00A43713">
        <w:rPr>
          <w:rFonts w:ascii="Arial" w:hAnsi="Arial" w:cs="Arial"/>
        </w:rPr>
        <w:t xml:space="preserve">The most up to date reading list for each module can be found on the university's </w:t>
      </w:r>
      <w:hyperlink r:id="rId5" w:history="1">
        <w:r w:rsidRPr="00A43713">
          <w:rPr>
            <w:rStyle w:val="Hyperlink"/>
            <w:rFonts w:ascii="Arial" w:eastAsiaTheme="majorEastAsia" w:hAnsi="Arial" w:cs="Arial"/>
          </w:rPr>
          <w:t>reading list pages</w:t>
        </w:r>
      </w:hyperlink>
      <w:r w:rsidRPr="00A43713">
        <w:rPr>
          <w:rFonts w:ascii="Arial" w:hAnsi="Arial" w:cs="Arial"/>
        </w:rPr>
        <w:t xml:space="preserve">. </w:t>
      </w:r>
    </w:p>
    <w:p w14:paraId="42B6CF0B" w14:textId="77777777" w:rsidR="00D054F8" w:rsidRPr="00A43713" w:rsidRDefault="00D054F8" w:rsidP="00D054F8">
      <w:pPr>
        <w:spacing w:after="120" w:line="240" w:lineRule="auto"/>
        <w:ind w:right="260"/>
        <w:jc w:val="both"/>
        <w:rPr>
          <w:rFonts w:ascii="Arial" w:hAnsi="Arial" w:cs="Arial"/>
          <w:b/>
          <w:sz w:val="24"/>
          <w:szCs w:val="24"/>
        </w:rPr>
      </w:pPr>
    </w:p>
    <w:p w14:paraId="7A31BB60" w14:textId="77777777" w:rsidR="00D054F8" w:rsidRPr="00A43713" w:rsidRDefault="00D054F8" w:rsidP="00D054F8">
      <w:pPr>
        <w:numPr>
          <w:ilvl w:val="0"/>
          <w:numId w:val="1"/>
        </w:numPr>
        <w:spacing w:after="120" w:line="240" w:lineRule="auto"/>
        <w:ind w:left="567" w:right="260" w:hanging="567"/>
        <w:rPr>
          <w:rFonts w:ascii="Arial" w:hAnsi="Arial" w:cs="Arial"/>
          <w:i/>
          <w:iCs/>
          <w:sz w:val="24"/>
          <w:szCs w:val="24"/>
        </w:rPr>
      </w:pPr>
      <w:r w:rsidRPr="00A43713">
        <w:rPr>
          <w:rFonts w:ascii="Arial" w:hAnsi="Arial" w:cs="Arial"/>
          <w:b/>
          <w:sz w:val="24"/>
          <w:szCs w:val="24"/>
        </w:rPr>
        <w:t>Learning and teaching methods</w:t>
      </w:r>
    </w:p>
    <w:p w14:paraId="60EE3EAB" w14:textId="77777777" w:rsidR="00D054F8" w:rsidRPr="00A43713" w:rsidRDefault="00D054F8" w:rsidP="00D054F8">
      <w:pPr>
        <w:spacing w:after="120" w:line="240" w:lineRule="auto"/>
        <w:ind w:left="567" w:right="260"/>
        <w:jc w:val="both"/>
        <w:rPr>
          <w:rFonts w:ascii="Arial" w:hAnsi="Arial" w:cs="Arial"/>
          <w:iCs/>
          <w:sz w:val="24"/>
          <w:szCs w:val="24"/>
        </w:rPr>
      </w:pPr>
      <w:r w:rsidRPr="00A43713">
        <w:rPr>
          <w:rFonts w:ascii="Arial" w:hAnsi="Arial" w:cs="Arial"/>
          <w:iCs/>
          <w:sz w:val="24"/>
          <w:szCs w:val="24"/>
        </w:rPr>
        <w:t>Total contact hours: 2</w:t>
      </w:r>
      <w:r>
        <w:rPr>
          <w:rFonts w:ascii="Arial" w:hAnsi="Arial" w:cs="Arial"/>
          <w:iCs/>
          <w:sz w:val="24"/>
          <w:szCs w:val="24"/>
        </w:rPr>
        <w:t>2</w:t>
      </w:r>
    </w:p>
    <w:p w14:paraId="2EE71C6F" w14:textId="77777777" w:rsidR="00D054F8" w:rsidRPr="00A43713" w:rsidRDefault="00D054F8" w:rsidP="00D054F8">
      <w:pPr>
        <w:spacing w:after="120" w:line="240" w:lineRule="auto"/>
        <w:ind w:left="567" w:right="260"/>
        <w:jc w:val="both"/>
        <w:rPr>
          <w:rFonts w:ascii="Arial" w:hAnsi="Arial" w:cs="Arial"/>
          <w:iCs/>
          <w:sz w:val="24"/>
          <w:szCs w:val="24"/>
        </w:rPr>
      </w:pPr>
      <w:r w:rsidRPr="00A43713">
        <w:rPr>
          <w:rFonts w:ascii="Arial" w:hAnsi="Arial" w:cs="Arial"/>
          <w:iCs/>
          <w:sz w:val="24"/>
          <w:szCs w:val="24"/>
        </w:rPr>
        <w:t>Private study hours: 12</w:t>
      </w:r>
      <w:r>
        <w:rPr>
          <w:rFonts w:ascii="Arial" w:hAnsi="Arial" w:cs="Arial"/>
          <w:iCs/>
          <w:sz w:val="24"/>
          <w:szCs w:val="24"/>
        </w:rPr>
        <w:t>8</w:t>
      </w:r>
    </w:p>
    <w:p w14:paraId="733AA0E4" w14:textId="77777777" w:rsidR="00D054F8" w:rsidRDefault="00D054F8" w:rsidP="00D054F8">
      <w:pPr>
        <w:spacing w:after="120" w:line="240" w:lineRule="auto"/>
        <w:ind w:left="567" w:right="260"/>
        <w:jc w:val="both"/>
        <w:rPr>
          <w:rFonts w:ascii="Arial" w:hAnsi="Arial" w:cs="Arial"/>
          <w:iCs/>
          <w:sz w:val="24"/>
          <w:szCs w:val="24"/>
        </w:rPr>
      </w:pPr>
      <w:r w:rsidRPr="00A43713">
        <w:rPr>
          <w:rFonts w:ascii="Arial" w:hAnsi="Arial" w:cs="Arial"/>
          <w:iCs/>
          <w:sz w:val="24"/>
          <w:szCs w:val="24"/>
        </w:rPr>
        <w:t>Total study hours: 150</w:t>
      </w:r>
    </w:p>
    <w:p w14:paraId="2B3B517A" w14:textId="77777777" w:rsidR="00D054F8" w:rsidRPr="00A43713" w:rsidRDefault="00D054F8" w:rsidP="00D054F8">
      <w:pPr>
        <w:spacing w:after="120" w:line="240" w:lineRule="auto"/>
        <w:ind w:left="567" w:right="260"/>
        <w:jc w:val="both"/>
        <w:rPr>
          <w:rFonts w:ascii="Arial" w:hAnsi="Arial" w:cs="Arial"/>
          <w:iCs/>
          <w:sz w:val="24"/>
          <w:szCs w:val="24"/>
        </w:rPr>
      </w:pPr>
    </w:p>
    <w:p w14:paraId="1DB17889" w14:textId="77777777" w:rsidR="00D054F8" w:rsidRPr="00A43713" w:rsidRDefault="00D054F8" w:rsidP="00D054F8">
      <w:pPr>
        <w:numPr>
          <w:ilvl w:val="0"/>
          <w:numId w:val="1"/>
        </w:numPr>
        <w:spacing w:after="120" w:line="240" w:lineRule="auto"/>
        <w:ind w:left="567" w:right="260" w:hanging="567"/>
        <w:rPr>
          <w:rFonts w:ascii="Arial" w:hAnsi="Arial" w:cs="Arial"/>
          <w:i/>
          <w:iCs/>
          <w:sz w:val="24"/>
          <w:szCs w:val="24"/>
        </w:rPr>
      </w:pPr>
      <w:r w:rsidRPr="00A43713">
        <w:rPr>
          <w:rFonts w:ascii="Arial" w:hAnsi="Arial" w:cs="Arial"/>
          <w:b/>
          <w:sz w:val="24"/>
          <w:szCs w:val="24"/>
        </w:rPr>
        <w:t>Assessment methods</w:t>
      </w:r>
    </w:p>
    <w:p w14:paraId="3C69D0A0" w14:textId="77777777" w:rsidR="00D054F8" w:rsidRPr="00A43713" w:rsidRDefault="00D054F8" w:rsidP="00D054F8">
      <w:pPr>
        <w:pStyle w:val="ListParagraph"/>
        <w:numPr>
          <w:ilvl w:val="1"/>
          <w:numId w:val="2"/>
        </w:numPr>
        <w:spacing w:after="120"/>
        <w:ind w:left="567" w:hanging="567"/>
        <w:rPr>
          <w:rFonts w:ascii="Arial" w:hAnsi="Arial" w:cs="Arial"/>
          <w:iCs/>
          <w:sz w:val="24"/>
          <w:szCs w:val="24"/>
        </w:rPr>
      </w:pPr>
      <w:r w:rsidRPr="00A43713">
        <w:rPr>
          <w:rFonts w:ascii="Arial" w:hAnsi="Arial" w:cs="Arial"/>
          <w:iCs/>
          <w:sz w:val="24"/>
          <w:szCs w:val="24"/>
        </w:rPr>
        <w:t>Main assessment methods</w:t>
      </w:r>
    </w:p>
    <w:p w14:paraId="42754E16" w14:textId="77777777" w:rsidR="00D054F8" w:rsidRPr="00A43713" w:rsidRDefault="00D054F8" w:rsidP="00D054F8">
      <w:pPr>
        <w:pStyle w:val="ListParagraph"/>
        <w:spacing w:after="120"/>
        <w:ind w:left="567"/>
        <w:rPr>
          <w:rFonts w:ascii="Arial" w:hAnsi="Arial" w:cs="Arial"/>
          <w:iCs/>
          <w:sz w:val="24"/>
          <w:szCs w:val="24"/>
        </w:rPr>
      </w:pPr>
    </w:p>
    <w:p w14:paraId="2941722B" w14:textId="77777777" w:rsidR="00D054F8" w:rsidRPr="00A43713" w:rsidRDefault="00D054F8" w:rsidP="00D054F8">
      <w:pPr>
        <w:pStyle w:val="ListParagraph"/>
        <w:spacing w:after="120" w:line="240" w:lineRule="auto"/>
        <w:ind w:left="567" w:right="260"/>
        <w:jc w:val="both"/>
        <w:rPr>
          <w:rFonts w:ascii="Arial" w:hAnsi="Arial" w:cs="Arial"/>
          <w:iCs/>
          <w:sz w:val="24"/>
          <w:szCs w:val="24"/>
        </w:rPr>
      </w:pPr>
      <w:r>
        <w:rPr>
          <w:rFonts w:ascii="Arial" w:hAnsi="Arial" w:cs="Arial"/>
          <w:iCs/>
          <w:sz w:val="24"/>
          <w:szCs w:val="24"/>
        </w:rPr>
        <w:t>Individual Essay – 1500 words</w:t>
      </w:r>
      <w:r w:rsidRPr="00A43713">
        <w:rPr>
          <w:rFonts w:ascii="Arial" w:hAnsi="Arial" w:cs="Arial"/>
          <w:iCs/>
          <w:sz w:val="24"/>
          <w:szCs w:val="24"/>
        </w:rPr>
        <w:t xml:space="preserve"> (30%)</w:t>
      </w:r>
    </w:p>
    <w:p w14:paraId="4EC59CBC" w14:textId="77777777" w:rsidR="00D054F8" w:rsidRPr="00A43713" w:rsidRDefault="00D054F8" w:rsidP="00D054F8">
      <w:pPr>
        <w:pStyle w:val="ListParagraph"/>
        <w:spacing w:after="120" w:line="240" w:lineRule="auto"/>
        <w:ind w:left="567" w:right="260"/>
        <w:jc w:val="both"/>
        <w:rPr>
          <w:rFonts w:ascii="Arial" w:hAnsi="Arial" w:cs="Arial"/>
          <w:iCs/>
          <w:sz w:val="24"/>
          <w:szCs w:val="24"/>
        </w:rPr>
      </w:pPr>
      <w:r w:rsidRPr="00A43713">
        <w:rPr>
          <w:rFonts w:ascii="Arial" w:hAnsi="Arial" w:cs="Arial"/>
          <w:iCs/>
          <w:sz w:val="24"/>
          <w:szCs w:val="24"/>
        </w:rPr>
        <w:t>Examination, 2 Hour (70%)</w:t>
      </w:r>
    </w:p>
    <w:p w14:paraId="0E1AAC38" w14:textId="77777777" w:rsidR="00D054F8" w:rsidRPr="00A43713" w:rsidRDefault="00D054F8" w:rsidP="00D054F8">
      <w:pPr>
        <w:spacing w:after="120" w:line="240" w:lineRule="auto"/>
        <w:ind w:right="260"/>
        <w:rPr>
          <w:rFonts w:ascii="Arial" w:hAnsi="Arial" w:cs="Arial"/>
          <w:b/>
          <w:i/>
          <w:iCs/>
          <w:sz w:val="24"/>
          <w:szCs w:val="24"/>
        </w:rPr>
      </w:pPr>
    </w:p>
    <w:p w14:paraId="304DA49B" w14:textId="77777777" w:rsidR="00D054F8" w:rsidRPr="00A43713" w:rsidRDefault="00D054F8" w:rsidP="00D054F8">
      <w:pPr>
        <w:spacing w:after="120"/>
        <w:ind w:left="567" w:hanging="567"/>
        <w:rPr>
          <w:rFonts w:ascii="Arial" w:hAnsi="Arial" w:cs="Arial"/>
          <w:iCs/>
          <w:sz w:val="24"/>
          <w:szCs w:val="24"/>
        </w:rPr>
      </w:pPr>
      <w:r w:rsidRPr="00A43713">
        <w:rPr>
          <w:rFonts w:ascii="Arial" w:hAnsi="Arial" w:cs="Arial"/>
          <w:iCs/>
          <w:sz w:val="24"/>
          <w:szCs w:val="24"/>
        </w:rPr>
        <w:t>13.2</w:t>
      </w:r>
      <w:r w:rsidRPr="00A43713">
        <w:rPr>
          <w:rFonts w:ascii="Arial" w:hAnsi="Arial" w:cs="Arial"/>
          <w:iCs/>
          <w:sz w:val="24"/>
          <w:szCs w:val="24"/>
        </w:rPr>
        <w:tab/>
        <w:t xml:space="preserve">Reassessment methods </w:t>
      </w:r>
    </w:p>
    <w:p w14:paraId="2DB093FE" w14:textId="77777777" w:rsidR="00D054F8" w:rsidRPr="00A43713" w:rsidRDefault="00D054F8" w:rsidP="00D054F8">
      <w:pPr>
        <w:spacing w:after="120"/>
        <w:ind w:left="567" w:hanging="567"/>
        <w:rPr>
          <w:rFonts w:ascii="Arial" w:hAnsi="Arial" w:cs="Arial"/>
          <w:sz w:val="24"/>
          <w:szCs w:val="24"/>
        </w:rPr>
      </w:pPr>
      <w:r w:rsidRPr="485B7229">
        <w:rPr>
          <w:rFonts w:ascii="Arial" w:hAnsi="Arial" w:cs="Arial"/>
          <w:sz w:val="24"/>
          <w:szCs w:val="24"/>
        </w:rPr>
        <w:t>100% Examination</w:t>
      </w:r>
    </w:p>
    <w:p w14:paraId="6A2A4E43" w14:textId="77777777" w:rsidR="00D054F8" w:rsidRPr="00A43713" w:rsidRDefault="00D054F8" w:rsidP="00D054F8">
      <w:pPr>
        <w:spacing w:after="120" w:line="240" w:lineRule="auto"/>
        <w:ind w:left="426" w:right="260"/>
        <w:rPr>
          <w:rFonts w:ascii="Arial" w:hAnsi="Arial" w:cs="Arial"/>
          <w:b/>
          <w:i/>
          <w:iCs/>
          <w:sz w:val="24"/>
          <w:szCs w:val="24"/>
        </w:rPr>
      </w:pPr>
    </w:p>
    <w:p w14:paraId="74095C1E" w14:textId="77777777" w:rsidR="00D054F8" w:rsidRPr="00A43713" w:rsidRDefault="00D054F8" w:rsidP="00D054F8">
      <w:pPr>
        <w:numPr>
          <w:ilvl w:val="0"/>
          <w:numId w:val="1"/>
        </w:numPr>
        <w:spacing w:after="120" w:line="240" w:lineRule="auto"/>
        <w:ind w:left="567" w:right="261" w:hanging="567"/>
        <w:jc w:val="both"/>
        <w:rPr>
          <w:rFonts w:ascii="Arial" w:hAnsi="Arial" w:cs="Arial"/>
          <w:b/>
          <w:iCs/>
          <w:sz w:val="24"/>
          <w:szCs w:val="24"/>
        </w:rPr>
      </w:pPr>
      <w:r w:rsidRPr="00A43713">
        <w:rPr>
          <w:rFonts w:ascii="Arial" w:hAnsi="Arial" w:cs="Arial"/>
          <w:b/>
          <w:iCs/>
          <w:sz w:val="24"/>
          <w:szCs w:val="24"/>
        </w:rPr>
        <w:t>Map of module learning outcomes (sections 8 &amp; 9) to learning and teaching methods (section12) and methods of assessment (section 13)</w:t>
      </w:r>
    </w:p>
    <w:tbl>
      <w:tblPr>
        <w:tblStyle w:val="TableGrid"/>
        <w:tblpPr w:leftFromText="180" w:rightFromText="180" w:vertAnchor="text" w:tblpX="416" w:tblpY="1"/>
        <w:tblOverlap w:val="never"/>
        <w:tblW w:w="4531" w:type="pct"/>
        <w:tblLook w:val="04A0" w:firstRow="1" w:lastRow="0" w:firstColumn="1" w:lastColumn="0" w:noHBand="0" w:noVBand="1"/>
      </w:tblPr>
      <w:tblGrid>
        <w:gridCol w:w="2455"/>
        <w:gridCol w:w="878"/>
        <w:gridCol w:w="878"/>
        <w:gridCol w:w="878"/>
        <w:gridCol w:w="878"/>
        <w:gridCol w:w="877"/>
        <w:gridCol w:w="877"/>
        <w:gridCol w:w="877"/>
        <w:gridCol w:w="877"/>
      </w:tblGrid>
      <w:tr w:rsidR="00D054F8" w:rsidRPr="00A43713" w14:paraId="1A2F3749" w14:textId="77777777" w:rsidTr="00F14B55">
        <w:trPr>
          <w:trHeight w:val="680"/>
        </w:trPr>
        <w:tc>
          <w:tcPr>
            <w:tcW w:w="1295" w:type="pct"/>
            <w:shd w:val="clear" w:color="auto" w:fill="D9D9D9" w:themeFill="background1" w:themeFillShade="D9"/>
          </w:tcPr>
          <w:p w14:paraId="261FEDCD" w14:textId="77777777" w:rsidR="00D054F8" w:rsidRPr="00A43713" w:rsidRDefault="00D054F8" w:rsidP="00F14B55">
            <w:pPr>
              <w:spacing w:after="120"/>
              <w:ind w:left="33"/>
              <w:rPr>
                <w:rFonts w:ascii="Arial" w:hAnsi="Arial" w:cs="Arial"/>
                <w:b/>
                <w:sz w:val="24"/>
                <w:szCs w:val="24"/>
              </w:rPr>
            </w:pPr>
            <w:r w:rsidRPr="00A43713">
              <w:rPr>
                <w:rFonts w:ascii="Arial" w:hAnsi="Arial" w:cs="Arial"/>
                <w:b/>
                <w:sz w:val="24"/>
                <w:szCs w:val="24"/>
              </w:rPr>
              <w:t>Module learning outcome</w:t>
            </w:r>
          </w:p>
        </w:tc>
        <w:tc>
          <w:tcPr>
            <w:tcW w:w="463" w:type="pct"/>
          </w:tcPr>
          <w:p w14:paraId="31F2918A"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8.1</w:t>
            </w:r>
          </w:p>
        </w:tc>
        <w:tc>
          <w:tcPr>
            <w:tcW w:w="463" w:type="pct"/>
          </w:tcPr>
          <w:p w14:paraId="41C61A39"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8.2</w:t>
            </w:r>
          </w:p>
        </w:tc>
        <w:tc>
          <w:tcPr>
            <w:tcW w:w="463" w:type="pct"/>
          </w:tcPr>
          <w:p w14:paraId="67E8D44C"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8.3</w:t>
            </w:r>
          </w:p>
        </w:tc>
        <w:tc>
          <w:tcPr>
            <w:tcW w:w="463" w:type="pct"/>
          </w:tcPr>
          <w:p w14:paraId="6A254E69"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8.4</w:t>
            </w:r>
          </w:p>
        </w:tc>
        <w:tc>
          <w:tcPr>
            <w:tcW w:w="463" w:type="pct"/>
          </w:tcPr>
          <w:p w14:paraId="343DF414"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9.1</w:t>
            </w:r>
          </w:p>
        </w:tc>
        <w:tc>
          <w:tcPr>
            <w:tcW w:w="463" w:type="pct"/>
          </w:tcPr>
          <w:p w14:paraId="47C96640"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9.2</w:t>
            </w:r>
          </w:p>
        </w:tc>
        <w:tc>
          <w:tcPr>
            <w:tcW w:w="463" w:type="pct"/>
          </w:tcPr>
          <w:p w14:paraId="14648DEE"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9.3</w:t>
            </w:r>
          </w:p>
        </w:tc>
        <w:tc>
          <w:tcPr>
            <w:tcW w:w="463" w:type="pct"/>
          </w:tcPr>
          <w:p w14:paraId="70A58D6B" w14:textId="77777777" w:rsidR="00D054F8" w:rsidRPr="00A43713" w:rsidRDefault="00D054F8" w:rsidP="00F14B55">
            <w:pPr>
              <w:spacing w:after="120"/>
              <w:rPr>
                <w:rFonts w:ascii="Arial" w:hAnsi="Arial" w:cs="Arial"/>
                <w:i/>
                <w:sz w:val="24"/>
                <w:szCs w:val="24"/>
              </w:rPr>
            </w:pPr>
            <w:r w:rsidRPr="00A43713">
              <w:rPr>
                <w:rFonts w:ascii="Arial" w:hAnsi="Arial" w:cs="Arial"/>
                <w:i/>
                <w:sz w:val="24"/>
                <w:szCs w:val="24"/>
              </w:rPr>
              <w:t>9.4</w:t>
            </w:r>
          </w:p>
        </w:tc>
      </w:tr>
      <w:tr w:rsidR="00D054F8" w:rsidRPr="00A43713" w14:paraId="5816C93F" w14:textId="77777777" w:rsidTr="00F14B55">
        <w:trPr>
          <w:trHeight w:val="680"/>
        </w:trPr>
        <w:tc>
          <w:tcPr>
            <w:tcW w:w="1295" w:type="pct"/>
            <w:shd w:val="clear" w:color="auto" w:fill="D9D9D9" w:themeFill="background1" w:themeFillShade="D9"/>
          </w:tcPr>
          <w:p w14:paraId="2068B746" w14:textId="77777777" w:rsidR="00D054F8" w:rsidRPr="00A43713" w:rsidRDefault="00D054F8" w:rsidP="00F14B55">
            <w:pPr>
              <w:spacing w:after="120"/>
              <w:rPr>
                <w:rFonts w:ascii="Arial" w:hAnsi="Arial" w:cs="Arial"/>
                <w:b/>
                <w:sz w:val="24"/>
                <w:szCs w:val="24"/>
              </w:rPr>
            </w:pPr>
            <w:r w:rsidRPr="00A43713">
              <w:rPr>
                <w:rFonts w:ascii="Arial" w:hAnsi="Arial" w:cs="Arial"/>
                <w:b/>
                <w:sz w:val="24"/>
                <w:szCs w:val="24"/>
              </w:rPr>
              <w:t>Learning/ teaching method</w:t>
            </w:r>
          </w:p>
        </w:tc>
        <w:tc>
          <w:tcPr>
            <w:tcW w:w="463" w:type="pct"/>
          </w:tcPr>
          <w:p w14:paraId="6C4BC468" w14:textId="77777777" w:rsidR="00D054F8" w:rsidRPr="00A43713" w:rsidRDefault="00D054F8" w:rsidP="00F14B55">
            <w:pPr>
              <w:spacing w:after="120"/>
              <w:rPr>
                <w:rFonts w:ascii="Arial" w:hAnsi="Arial" w:cs="Arial"/>
                <w:b/>
                <w:sz w:val="24"/>
                <w:szCs w:val="24"/>
              </w:rPr>
            </w:pPr>
          </w:p>
        </w:tc>
        <w:tc>
          <w:tcPr>
            <w:tcW w:w="463" w:type="pct"/>
          </w:tcPr>
          <w:p w14:paraId="31BAAAAA" w14:textId="77777777" w:rsidR="00D054F8" w:rsidRPr="00A43713" w:rsidRDefault="00D054F8" w:rsidP="00F14B55">
            <w:pPr>
              <w:spacing w:after="120"/>
              <w:rPr>
                <w:rFonts w:ascii="Arial" w:hAnsi="Arial" w:cs="Arial"/>
                <w:b/>
                <w:sz w:val="24"/>
                <w:szCs w:val="24"/>
              </w:rPr>
            </w:pPr>
          </w:p>
        </w:tc>
        <w:tc>
          <w:tcPr>
            <w:tcW w:w="463" w:type="pct"/>
          </w:tcPr>
          <w:p w14:paraId="6132105A" w14:textId="77777777" w:rsidR="00D054F8" w:rsidRPr="00A43713" w:rsidRDefault="00D054F8" w:rsidP="00F14B55">
            <w:pPr>
              <w:spacing w:after="120"/>
              <w:rPr>
                <w:rFonts w:ascii="Arial" w:hAnsi="Arial" w:cs="Arial"/>
                <w:b/>
                <w:sz w:val="24"/>
                <w:szCs w:val="24"/>
              </w:rPr>
            </w:pPr>
          </w:p>
        </w:tc>
        <w:tc>
          <w:tcPr>
            <w:tcW w:w="463" w:type="pct"/>
          </w:tcPr>
          <w:p w14:paraId="58AA294E" w14:textId="77777777" w:rsidR="00D054F8" w:rsidRPr="00A43713" w:rsidRDefault="00D054F8" w:rsidP="00F14B55">
            <w:pPr>
              <w:spacing w:after="120"/>
              <w:rPr>
                <w:rFonts w:ascii="Arial" w:hAnsi="Arial" w:cs="Arial"/>
                <w:b/>
                <w:sz w:val="24"/>
                <w:szCs w:val="24"/>
              </w:rPr>
            </w:pPr>
          </w:p>
        </w:tc>
        <w:tc>
          <w:tcPr>
            <w:tcW w:w="463" w:type="pct"/>
          </w:tcPr>
          <w:p w14:paraId="12FF82A9" w14:textId="77777777" w:rsidR="00D054F8" w:rsidRPr="00A43713" w:rsidRDefault="00D054F8" w:rsidP="00F14B55">
            <w:pPr>
              <w:spacing w:after="120"/>
              <w:rPr>
                <w:rFonts w:ascii="Arial" w:hAnsi="Arial" w:cs="Arial"/>
                <w:b/>
                <w:sz w:val="24"/>
                <w:szCs w:val="24"/>
              </w:rPr>
            </w:pPr>
          </w:p>
        </w:tc>
        <w:tc>
          <w:tcPr>
            <w:tcW w:w="463" w:type="pct"/>
          </w:tcPr>
          <w:p w14:paraId="6F444164" w14:textId="77777777" w:rsidR="00D054F8" w:rsidRPr="00A43713" w:rsidRDefault="00D054F8" w:rsidP="00F14B55">
            <w:pPr>
              <w:spacing w:after="120"/>
              <w:rPr>
                <w:rFonts w:ascii="Arial" w:hAnsi="Arial" w:cs="Arial"/>
                <w:b/>
                <w:sz w:val="24"/>
                <w:szCs w:val="24"/>
              </w:rPr>
            </w:pPr>
          </w:p>
        </w:tc>
        <w:tc>
          <w:tcPr>
            <w:tcW w:w="463" w:type="pct"/>
          </w:tcPr>
          <w:p w14:paraId="288D9BC8" w14:textId="77777777" w:rsidR="00D054F8" w:rsidRPr="00A43713" w:rsidRDefault="00D054F8" w:rsidP="00F14B55">
            <w:pPr>
              <w:spacing w:after="120"/>
              <w:rPr>
                <w:rFonts w:ascii="Arial" w:hAnsi="Arial" w:cs="Arial"/>
                <w:b/>
                <w:sz w:val="24"/>
                <w:szCs w:val="24"/>
              </w:rPr>
            </w:pPr>
          </w:p>
        </w:tc>
        <w:tc>
          <w:tcPr>
            <w:tcW w:w="463" w:type="pct"/>
          </w:tcPr>
          <w:p w14:paraId="5B9E0446" w14:textId="77777777" w:rsidR="00D054F8" w:rsidRPr="00A43713" w:rsidRDefault="00D054F8" w:rsidP="00F14B55">
            <w:pPr>
              <w:spacing w:after="120"/>
              <w:rPr>
                <w:rFonts w:ascii="Arial" w:hAnsi="Arial" w:cs="Arial"/>
                <w:b/>
                <w:sz w:val="24"/>
                <w:szCs w:val="24"/>
              </w:rPr>
            </w:pPr>
          </w:p>
        </w:tc>
      </w:tr>
      <w:tr w:rsidR="00D054F8" w:rsidRPr="00A43713" w14:paraId="06E56995" w14:textId="77777777" w:rsidTr="00F14B55">
        <w:trPr>
          <w:trHeight w:val="401"/>
        </w:trPr>
        <w:tc>
          <w:tcPr>
            <w:tcW w:w="1295" w:type="pct"/>
          </w:tcPr>
          <w:p w14:paraId="7D334B3A" w14:textId="77777777" w:rsidR="00D054F8" w:rsidRPr="00A43713" w:rsidRDefault="00D054F8" w:rsidP="00F14B55">
            <w:pPr>
              <w:spacing w:before="60" w:after="60"/>
              <w:ind w:right="-330"/>
              <w:rPr>
                <w:rFonts w:ascii="Arial" w:hAnsi="Arial" w:cs="Arial"/>
                <w:sz w:val="24"/>
                <w:szCs w:val="24"/>
              </w:rPr>
            </w:pPr>
            <w:r w:rsidRPr="00A43713">
              <w:rPr>
                <w:rFonts w:ascii="Arial" w:hAnsi="Arial" w:cs="Arial"/>
                <w:sz w:val="24"/>
                <w:szCs w:val="24"/>
              </w:rPr>
              <w:t>Lectures</w:t>
            </w:r>
          </w:p>
        </w:tc>
        <w:tc>
          <w:tcPr>
            <w:tcW w:w="463" w:type="pct"/>
          </w:tcPr>
          <w:p w14:paraId="33D9EC01"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A3FA69F"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6E80DD0"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F669532"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6D764E37"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6EA396E1"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14E01C2B"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74A55CC8"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r>
      <w:tr w:rsidR="00D054F8" w:rsidRPr="00A43713" w14:paraId="0A099DD1" w14:textId="77777777" w:rsidTr="00F14B55">
        <w:trPr>
          <w:trHeight w:val="401"/>
        </w:trPr>
        <w:tc>
          <w:tcPr>
            <w:tcW w:w="1295" w:type="pct"/>
          </w:tcPr>
          <w:p w14:paraId="2A103599" w14:textId="77777777" w:rsidR="00D054F8" w:rsidRPr="00A43713" w:rsidRDefault="00D054F8" w:rsidP="00F14B55">
            <w:pPr>
              <w:spacing w:before="60" w:after="60"/>
              <w:ind w:right="-330"/>
              <w:rPr>
                <w:rFonts w:ascii="Arial" w:hAnsi="Arial" w:cs="Arial"/>
                <w:sz w:val="24"/>
                <w:szCs w:val="24"/>
              </w:rPr>
            </w:pPr>
            <w:r w:rsidRPr="00A43713">
              <w:rPr>
                <w:rFonts w:ascii="Arial" w:hAnsi="Arial" w:cs="Arial"/>
                <w:sz w:val="24"/>
                <w:szCs w:val="24"/>
              </w:rPr>
              <w:t>Seminars</w:t>
            </w:r>
          </w:p>
        </w:tc>
        <w:tc>
          <w:tcPr>
            <w:tcW w:w="463" w:type="pct"/>
          </w:tcPr>
          <w:p w14:paraId="4AE4F876"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D1CA474"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5EDDCAF5"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7DC00A84"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B607146"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DE66611"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1AE679A3"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16D5256E"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r>
      <w:tr w:rsidR="00D054F8" w:rsidRPr="00A43713" w14:paraId="145B3D90" w14:textId="77777777" w:rsidTr="00F14B55">
        <w:trPr>
          <w:trHeight w:val="680"/>
        </w:trPr>
        <w:tc>
          <w:tcPr>
            <w:tcW w:w="1295" w:type="pct"/>
          </w:tcPr>
          <w:p w14:paraId="2DF81EE3" w14:textId="77777777" w:rsidR="00D054F8" w:rsidRPr="00A43713" w:rsidRDefault="00D054F8" w:rsidP="00F14B55">
            <w:pPr>
              <w:spacing w:before="60" w:after="60"/>
              <w:ind w:right="-330"/>
              <w:rPr>
                <w:rFonts w:ascii="Arial" w:hAnsi="Arial" w:cs="Arial"/>
                <w:sz w:val="24"/>
                <w:szCs w:val="24"/>
              </w:rPr>
            </w:pPr>
            <w:r w:rsidRPr="00A43713">
              <w:rPr>
                <w:rFonts w:ascii="Arial" w:hAnsi="Arial" w:cs="Arial"/>
                <w:sz w:val="24"/>
                <w:szCs w:val="24"/>
              </w:rPr>
              <w:t xml:space="preserve">Private </w:t>
            </w:r>
            <w:r w:rsidRPr="00A43713">
              <w:rPr>
                <w:rFonts w:ascii="Arial" w:hAnsi="Arial" w:cs="Arial"/>
                <w:sz w:val="24"/>
                <w:szCs w:val="24"/>
              </w:rPr>
              <w:br/>
              <w:t>Study</w:t>
            </w:r>
          </w:p>
        </w:tc>
        <w:tc>
          <w:tcPr>
            <w:tcW w:w="463" w:type="pct"/>
          </w:tcPr>
          <w:p w14:paraId="22C5BAA4"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1695E6B2"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FBFE839"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503C96F7"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3F786DC7"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A18424A"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5FB3BFF0"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DD736BA"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r>
      <w:tr w:rsidR="00D054F8" w:rsidRPr="00A43713" w14:paraId="0B37DCCA" w14:textId="77777777" w:rsidTr="00F14B55">
        <w:trPr>
          <w:trHeight w:val="671"/>
        </w:trPr>
        <w:tc>
          <w:tcPr>
            <w:tcW w:w="1295" w:type="pct"/>
            <w:shd w:val="clear" w:color="auto" w:fill="D9D9D9" w:themeFill="background1" w:themeFillShade="D9"/>
          </w:tcPr>
          <w:p w14:paraId="0B557570" w14:textId="77777777" w:rsidR="00D054F8" w:rsidRPr="00A43713" w:rsidRDefault="00D054F8" w:rsidP="00F14B55">
            <w:pPr>
              <w:spacing w:after="120"/>
              <w:rPr>
                <w:rFonts w:ascii="Arial" w:hAnsi="Arial" w:cs="Arial"/>
                <w:b/>
                <w:sz w:val="24"/>
                <w:szCs w:val="24"/>
              </w:rPr>
            </w:pPr>
            <w:r w:rsidRPr="00A43713">
              <w:rPr>
                <w:rFonts w:ascii="Arial" w:hAnsi="Arial" w:cs="Arial"/>
                <w:b/>
                <w:sz w:val="24"/>
                <w:szCs w:val="24"/>
              </w:rPr>
              <w:t>Assessment method</w:t>
            </w:r>
          </w:p>
        </w:tc>
        <w:tc>
          <w:tcPr>
            <w:tcW w:w="463" w:type="pct"/>
          </w:tcPr>
          <w:p w14:paraId="6886FF09" w14:textId="77777777" w:rsidR="00D054F8" w:rsidRPr="00044181" w:rsidRDefault="00D054F8" w:rsidP="00F14B55">
            <w:pPr>
              <w:spacing w:after="120"/>
              <w:rPr>
                <w:rFonts w:ascii="Arial" w:hAnsi="Arial" w:cs="Arial"/>
                <w:b/>
                <w:sz w:val="24"/>
                <w:szCs w:val="24"/>
              </w:rPr>
            </w:pPr>
          </w:p>
        </w:tc>
        <w:tc>
          <w:tcPr>
            <w:tcW w:w="463" w:type="pct"/>
          </w:tcPr>
          <w:p w14:paraId="1DF2E2B3" w14:textId="77777777" w:rsidR="00D054F8" w:rsidRPr="00044181" w:rsidRDefault="00D054F8" w:rsidP="00F14B55">
            <w:pPr>
              <w:spacing w:after="120"/>
              <w:rPr>
                <w:rFonts w:ascii="Arial" w:hAnsi="Arial" w:cs="Arial"/>
                <w:b/>
                <w:sz w:val="24"/>
                <w:szCs w:val="24"/>
              </w:rPr>
            </w:pPr>
          </w:p>
        </w:tc>
        <w:tc>
          <w:tcPr>
            <w:tcW w:w="463" w:type="pct"/>
          </w:tcPr>
          <w:p w14:paraId="09EFAC1F" w14:textId="77777777" w:rsidR="00D054F8" w:rsidRPr="00044181" w:rsidRDefault="00D054F8" w:rsidP="00F14B55">
            <w:pPr>
              <w:spacing w:after="120"/>
              <w:rPr>
                <w:rFonts w:ascii="Arial" w:hAnsi="Arial" w:cs="Arial"/>
                <w:b/>
                <w:sz w:val="24"/>
                <w:szCs w:val="24"/>
              </w:rPr>
            </w:pPr>
          </w:p>
        </w:tc>
        <w:tc>
          <w:tcPr>
            <w:tcW w:w="463" w:type="pct"/>
          </w:tcPr>
          <w:p w14:paraId="4AAAD27D" w14:textId="77777777" w:rsidR="00D054F8" w:rsidRPr="00044181" w:rsidRDefault="00D054F8" w:rsidP="00F14B55">
            <w:pPr>
              <w:spacing w:after="120"/>
              <w:rPr>
                <w:rFonts w:ascii="Arial" w:hAnsi="Arial" w:cs="Arial"/>
                <w:b/>
                <w:sz w:val="24"/>
                <w:szCs w:val="24"/>
              </w:rPr>
            </w:pPr>
          </w:p>
        </w:tc>
        <w:tc>
          <w:tcPr>
            <w:tcW w:w="463" w:type="pct"/>
          </w:tcPr>
          <w:p w14:paraId="1659EC37" w14:textId="77777777" w:rsidR="00D054F8" w:rsidRPr="00044181" w:rsidRDefault="00D054F8" w:rsidP="00F14B55">
            <w:pPr>
              <w:spacing w:after="120"/>
              <w:rPr>
                <w:rFonts w:ascii="Arial" w:hAnsi="Arial" w:cs="Arial"/>
                <w:b/>
                <w:sz w:val="24"/>
                <w:szCs w:val="24"/>
              </w:rPr>
            </w:pPr>
          </w:p>
        </w:tc>
        <w:tc>
          <w:tcPr>
            <w:tcW w:w="463" w:type="pct"/>
          </w:tcPr>
          <w:p w14:paraId="12C7B58D" w14:textId="77777777" w:rsidR="00D054F8" w:rsidRPr="00044181" w:rsidRDefault="00D054F8" w:rsidP="00F14B55">
            <w:pPr>
              <w:spacing w:after="120"/>
              <w:rPr>
                <w:rFonts w:ascii="Arial" w:hAnsi="Arial" w:cs="Arial"/>
                <w:b/>
                <w:sz w:val="24"/>
                <w:szCs w:val="24"/>
              </w:rPr>
            </w:pPr>
          </w:p>
        </w:tc>
        <w:tc>
          <w:tcPr>
            <w:tcW w:w="463" w:type="pct"/>
          </w:tcPr>
          <w:p w14:paraId="128CA536" w14:textId="77777777" w:rsidR="00D054F8" w:rsidRPr="00044181" w:rsidRDefault="00D054F8" w:rsidP="00F14B55">
            <w:pPr>
              <w:spacing w:after="120"/>
              <w:rPr>
                <w:rFonts w:ascii="Arial" w:hAnsi="Arial" w:cs="Arial"/>
                <w:b/>
                <w:sz w:val="24"/>
                <w:szCs w:val="24"/>
              </w:rPr>
            </w:pPr>
          </w:p>
        </w:tc>
        <w:tc>
          <w:tcPr>
            <w:tcW w:w="463" w:type="pct"/>
          </w:tcPr>
          <w:p w14:paraId="38AACAEE" w14:textId="77777777" w:rsidR="00D054F8" w:rsidRPr="00044181" w:rsidRDefault="00D054F8" w:rsidP="00F14B55">
            <w:pPr>
              <w:spacing w:after="120"/>
              <w:rPr>
                <w:rFonts w:ascii="Arial" w:hAnsi="Arial" w:cs="Arial"/>
                <w:b/>
                <w:sz w:val="24"/>
                <w:szCs w:val="24"/>
              </w:rPr>
            </w:pPr>
          </w:p>
        </w:tc>
      </w:tr>
      <w:tr w:rsidR="00D054F8" w:rsidRPr="00A43713" w14:paraId="728A097B" w14:textId="77777777" w:rsidTr="00F14B55">
        <w:trPr>
          <w:trHeight w:val="559"/>
        </w:trPr>
        <w:tc>
          <w:tcPr>
            <w:tcW w:w="1295" w:type="pct"/>
          </w:tcPr>
          <w:p w14:paraId="791DDA11" w14:textId="77777777" w:rsidR="00D054F8" w:rsidRPr="00A43713" w:rsidRDefault="00D054F8" w:rsidP="00F14B55">
            <w:pPr>
              <w:rPr>
                <w:rFonts w:ascii="Arial" w:hAnsi="Arial" w:cs="Arial"/>
                <w:sz w:val="24"/>
                <w:szCs w:val="24"/>
              </w:rPr>
            </w:pPr>
            <w:r>
              <w:rPr>
                <w:rFonts w:ascii="Arial" w:hAnsi="Arial" w:cs="Arial"/>
                <w:sz w:val="24"/>
                <w:szCs w:val="24"/>
              </w:rPr>
              <w:t>Individual Essay</w:t>
            </w:r>
          </w:p>
        </w:tc>
        <w:tc>
          <w:tcPr>
            <w:tcW w:w="463" w:type="pct"/>
          </w:tcPr>
          <w:p w14:paraId="0943B038"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4CC1982"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24FB3671"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546458F4"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28B5628E"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5192BA3A"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04FF1858"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9559034"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r>
      <w:tr w:rsidR="00D054F8" w:rsidRPr="00A43713" w14:paraId="497A6109" w14:textId="77777777" w:rsidTr="00F14B55">
        <w:trPr>
          <w:trHeight w:val="401"/>
        </w:trPr>
        <w:tc>
          <w:tcPr>
            <w:tcW w:w="1295" w:type="pct"/>
          </w:tcPr>
          <w:p w14:paraId="349AB7C8" w14:textId="77777777" w:rsidR="00D054F8" w:rsidRPr="00A43713" w:rsidRDefault="00D054F8" w:rsidP="00F14B55">
            <w:pPr>
              <w:rPr>
                <w:rFonts w:ascii="Arial" w:hAnsi="Arial" w:cs="Arial"/>
                <w:sz w:val="24"/>
                <w:szCs w:val="24"/>
              </w:rPr>
            </w:pPr>
            <w:r w:rsidRPr="00A43713">
              <w:rPr>
                <w:rFonts w:ascii="Arial" w:hAnsi="Arial" w:cs="Arial"/>
                <w:sz w:val="24"/>
                <w:szCs w:val="24"/>
              </w:rPr>
              <w:t>Examination</w:t>
            </w:r>
          </w:p>
        </w:tc>
        <w:tc>
          <w:tcPr>
            <w:tcW w:w="463" w:type="pct"/>
          </w:tcPr>
          <w:p w14:paraId="2E89567D"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65C7C34A"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3B9BCB78"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62D98F69"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F5FA0A9"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22A3545B"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6EE7DC2E"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c>
          <w:tcPr>
            <w:tcW w:w="463" w:type="pct"/>
          </w:tcPr>
          <w:p w14:paraId="4FF6C898" w14:textId="77777777" w:rsidR="00D054F8" w:rsidRPr="00044181" w:rsidRDefault="00D054F8" w:rsidP="00F14B55">
            <w:pPr>
              <w:spacing w:after="120"/>
              <w:rPr>
                <w:rFonts w:ascii="Arial" w:hAnsi="Arial" w:cs="Arial"/>
                <w:b/>
                <w:sz w:val="24"/>
                <w:szCs w:val="24"/>
              </w:rPr>
            </w:pPr>
            <w:r w:rsidRPr="00044181">
              <w:rPr>
                <w:rFonts w:ascii="Arial" w:hAnsi="Arial" w:cs="Arial"/>
                <w:b/>
                <w:sz w:val="24"/>
                <w:szCs w:val="24"/>
              </w:rPr>
              <w:t>X</w:t>
            </w:r>
          </w:p>
        </w:tc>
      </w:tr>
    </w:tbl>
    <w:p w14:paraId="76E96CBC" w14:textId="77777777" w:rsidR="00D054F8" w:rsidRDefault="00D054F8" w:rsidP="00D054F8">
      <w:pPr>
        <w:spacing w:after="120" w:line="240" w:lineRule="auto"/>
        <w:ind w:right="260"/>
        <w:rPr>
          <w:rFonts w:ascii="Arial" w:hAnsi="Arial" w:cs="Arial"/>
          <w:b/>
          <w:iCs/>
          <w:sz w:val="24"/>
          <w:szCs w:val="24"/>
        </w:rPr>
      </w:pPr>
    </w:p>
    <w:p w14:paraId="73FD59A9" w14:textId="77777777" w:rsidR="00D054F8" w:rsidRPr="00BB6A3A" w:rsidRDefault="00D054F8" w:rsidP="00D054F8">
      <w:pPr>
        <w:rPr>
          <w:rFonts w:ascii="Arial" w:hAnsi="Arial" w:cs="Arial"/>
          <w:sz w:val="24"/>
          <w:szCs w:val="24"/>
        </w:rPr>
      </w:pPr>
    </w:p>
    <w:p w14:paraId="5965A1DA" w14:textId="77777777" w:rsidR="00D054F8" w:rsidRPr="00BB6A3A" w:rsidRDefault="00D054F8" w:rsidP="00D054F8">
      <w:pPr>
        <w:rPr>
          <w:rFonts w:ascii="Arial" w:hAnsi="Arial" w:cs="Arial"/>
          <w:sz w:val="24"/>
          <w:szCs w:val="24"/>
        </w:rPr>
      </w:pPr>
    </w:p>
    <w:p w14:paraId="2AFF12F8" w14:textId="77777777" w:rsidR="00D054F8" w:rsidRPr="00BB6A3A" w:rsidRDefault="00D054F8" w:rsidP="00D054F8">
      <w:pPr>
        <w:rPr>
          <w:rFonts w:ascii="Arial" w:hAnsi="Arial" w:cs="Arial"/>
          <w:sz w:val="24"/>
          <w:szCs w:val="24"/>
        </w:rPr>
      </w:pPr>
    </w:p>
    <w:p w14:paraId="168787B7" w14:textId="77777777" w:rsidR="00D054F8" w:rsidRPr="00BB6A3A" w:rsidRDefault="00D054F8" w:rsidP="00D054F8">
      <w:pPr>
        <w:rPr>
          <w:rFonts w:ascii="Arial" w:hAnsi="Arial" w:cs="Arial"/>
          <w:sz w:val="24"/>
          <w:szCs w:val="24"/>
        </w:rPr>
      </w:pPr>
    </w:p>
    <w:p w14:paraId="686E463A" w14:textId="77777777" w:rsidR="00D054F8" w:rsidRPr="00BB6A3A" w:rsidRDefault="00D054F8" w:rsidP="00D054F8">
      <w:pPr>
        <w:rPr>
          <w:rFonts w:ascii="Arial" w:hAnsi="Arial" w:cs="Arial"/>
          <w:sz w:val="24"/>
          <w:szCs w:val="24"/>
        </w:rPr>
      </w:pPr>
    </w:p>
    <w:p w14:paraId="69891B99" w14:textId="77777777" w:rsidR="00D054F8" w:rsidRPr="00BB6A3A" w:rsidRDefault="00D054F8" w:rsidP="00D054F8">
      <w:pPr>
        <w:rPr>
          <w:rFonts w:ascii="Arial" w:hAnsi="Arial" w:cs="Arial"/>
          <w:sz w:val="24"/>
          <w:szCs w:val="24"/>
        </w:rPr>
      </w:pPr>
    </w:p>
    <w:p w14:paraId="4BF4B870" w14:textId="77777777" w:rsidR="00D054F8" w:rsidRDefault="00D054F8" w:rsidP="00D054F8">
      <w:pPr>
        <w:rPr>
          <w:rFonts w:ascii="Arial" w:hAnsi="Arial" w:cs="Arial"/>
          <w:b/>
          <w:iCs/>
          <w:sz w:val="24"/>
          <w:szCs w:val="24"/>
        </w:rPr>
      </w:pPr>
    </w:p>
    <w:p w14:paraId="06548432" w14:textId="77777777" w:rsidR="00D054F8" w:rsidRDefault="00D054F8" w:rsidP="00D054F8">
      <w:pPr>
        <w:jc w:val="center"/>
        <w:rPr>
          <w:rFonts w:ascii="Arial" w:hAnsi="Arial" w:cs="Arial"/>
          <w:sz w:val="24"/>
          <w:szCs w:val="24"/>
        </w:rPr>
      </w:pPr>
    </w:p>
    <w:p w14:paraId="73602E07" w14:textId="77777777" w:rsidR="00D054F8" w:rsidRPr="00BB6A3A" w:rsidRDefault="00D054F8" w:rsidP="00D054F8">
      <w:pPr>
        <w:jc w:val="center"/>
        <w:rPr>
          <w:rFonts w:ascii="Arial" w:hAnsi="Arial" w:cs="Arial"/>
          <w:sz w:val="24"/>
          <w:szCs w:val="24"/>
        </w:rPr>
      </w:pPr>
    </w:p>
    <w:p w14:paraId="4BD2C7C4" w14:textId="77777777" w:rsidR="00D054F8" w:rsidRPr="00A43713" w:rsidRDefault="00D054F8" w:rsidP="00D054F8">
      <w:pPr>
        <w:numPr>
          <w:ilvl w:val="0"/>
          <w:numId w:val="1"/>
        </w:numPr>
        <w:spacing w:after="120" w:line="240" w:lineRule="auto"/>
        <w:ind w:left="567" w:right="260" w:hanging="567"/>
        <w:jc w:val="both"/>
        <w:rPr>
          <w:rFonts w:ascii="Arial" w:hAnsi="Arial" w:cs="Arial"/>
          <w:iCs/>
          <w:sz w:val="24"/>
          <w:szCs w:val="24"/>
        </w:rPr>
      </w:pPr>
      <w:r w:rsidRPr="00A43713">
        <w:rPr>
          <w:rFonts w:ascii="Arial" w:hAnsi="Arial" w:cs="Arial"/>
          <w:b/>
          <w:bCs/>
          <w:sz w:val="24"/>
          <w:szCs w:val="24"/>
        </w:rPr>
        <w:t xml:space="preserve">Inclusive module design </w:t>
      </w:r>
    </w:p>
    <w:p w14:paraId="7046828A" w14:textId="77777777" w:rsidR="00D054F8" w:rsidRPr="00A43713" w:rsidRDefault="00D054F8" w:rsidP="00D054F8">
      <w:pPr>
        <w:autoSpaceDE w:val="0"/>
        <w:autoSpaceDN w:val="0"/>
        <w:adjustRightInd w:val="0"/>
        <w:spacing w:after="120" w:line="240" w:lineRule="auto"/>
        <w:ind w:left="567" w:right="260"/>
        <w:jc w:val="both"/>
        <w:rPr>
          <w:rFonts w:ascii="Arial" w:hAnsi="Arial" w:cs="Arial"/>
          <w:sz w:val="24"/>
          <w:szCs w:val="24"/>
        </w:rPr>
      </w:pPr>
      <w:r w:rsidRPr="00A43713">
        <w:rPr>
          <w:rFonts w:ascii="Arial" w:hAnsi="Arial" w:cs="Arial"/>
          <w:sz w:val="24"/>
          <w:szCs w:val="24"/>
        </w:rPr>
        <w:t xml:space="preserve">The </w:t>
      </w:r>
      <w:r>
        <w:rPr>
          <w:rFonts w:ascii="Arial" w:hAnsi="Arial" w:cs="Arial"/>
          <w:sz w:val="24"/>
          <w:szCs w:val="24"/>
        </w:rPr>
        <w:t>Division</w:t>
      </w:r>
      <w:r w:rsidRPr="00A43713">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0AEE41" w14:textId="77777777" w:rsidR="00D054F8" w:rsidRPr="00A43713" w:rsidRDefault="00D054F8" w:rsidP="00D054F8">
      <w:pPr>
        <w:autoSpaceDE w:val="0"/>
        <w:autoSpaceDN w:val="0"/>
        <w:adjustRightInd w:val="0"/>
        <w:spacing w:after="120" w:line="240" w:lineRule="auto"/>
        <w:ind w:left="567" w:right="260"/>
        <w:jc w:val="both"/>
        <w:rPr>
          <w:rFonts w:ascii="Arial" w:hAnsi="Arial" w:cs="Arial"/>
          <w:sz w:val="24"/>
          <w:szCs w:val="24"/>
        </w:rPr>
      </w:pPr>
      <w:r w:rsidRPr="00A43713">
        <w:rPr>
          <w:rFonts w:ascii="Arial" w:hAnsi="Arial" w:cs="Arial"/>
          <w:sz w:val="24"/>
          <w:szCs w:val="24"/>
        </w:rPr>
        <w:t>The inclusive practices in the guidance (see Annex B Appendix A) have been considered in order to support all students in the following areas:</w:t>
      </w:r>
    </w:p>
    <w:p w14:paraId="2A6312D9" w14:textId="77777777" w:rsidR="00D054F8" w:rsidRPr="00A43713" w:rsidRDefault="00D054F8" w:rsidP="00D054F8">
      <w:pPr>
        <w:autoSpaceDE w:val="0"/>
        <w:autoSpaceDN w:val="0"/>
        <w:adjustRightInd w:val="0"/>
        <w:spacing w:after="120" w:line="240" w:lineRule="auto"/>
        <w:ind w:left="567" w:right="260"/>
        <w:jc w:val="both"/>
        <w:rPr>
          <w:rFonts w:ascii="Arial" w:hAnsi="Arial" w:cs="Arial"/>
          <w:bCs/>
          <w:sz w:val="24"/>
          <w:szCs w:val="24"/>
        </w:rPr>
      </w:pPr>
      <w:r w:rsidRPr="00A43713">
        <w:rPr>
          <w:rFonts w:ascii="Arial" w:hAnsi="Arial" w:cs="Arial"/>
          <w:sz w:val="24"/>
          <w:szCs w:val="24"/>
        </w:rPr>
        <w:t xml:space="preserve">a) </w:t>
      </w:r>
      <w:r w:rsidRPr="00A43713">
        <w:rPr>
          <w:rFonts w:ascii="Arial" w:hAnsi="Arial" w:cs="Arial"/>
          <w:bCs/>
          <w:sz w:val="24"/>
          <w:szCs w:val="24"/>
        </w:rPr>
        <w:t>Accessible resources and curriculum</w:t>
      </w:r>
    </w:p>
    <w:p w14:paraId="35D6E380" w14:textId="77777777" w:rsidR="00D054F8" w:rsidRDefault="00D054F8" w:rsidP="00D054F8">
      <w:pPr>
        <w:tabs>
          <w:tab w:val="left" w:pos="567"/>
        </w:tabs>
        <w:autoSpaceDE w:val="0"/>
        <w:autoSpaceDN w:val="0"/>
        <w:adjustRightInd w:val="0"/>
        <w:spacing w:after="120" w:line="240" w:lineRule="auto"/>
        <w:ind w:left="567" w:right="260"/>
        <w:jc w:val="both"/>
        <w:rPr>
          <w:rFonts w:ascii="Arial" w:hAnsi="Arial" w:cs="Arial"/>
          <w:bCs/>
          <w:sz w:val="24"/>
          <w:szCs w:val="24"/>
        </w:rPr>
      </w:pPr>
      <w:r w:rsidRPr="00A43713">
        <w:rPr>
          <w:rFonts w:ascii="Arial" w:hAnsi="Arial" w:cs="Arial"/>
          <w:sz w:val="24"/>
          <w:szCs w:val="24"/>
        </w:rPr>
        <w:t xml:space="preserve">b) </w:t>
      </w:r>
      <w:r w:rsidRPr="00A43713">
        <w:rPr>
          <w:rFonts w:ascii="Arial" w:hAnsi="Arial" w:cs="Arial"/>
          <w:bCs/>
          <w:sz w:val="24"/>
          <w:szCs w:val="24"/>
        </w:rPr>
        <w:t>Learning, teaching and assessment methods</w:t>
      </w:r>
    </w:p>
    <w:p w14:paraId="0FE28915" w14:textId="77777777" w:rsidR="00D054F8" w:rsidRPr="00A43713" w:rsidRDefault="00D054F8" w:rsidP="00D054F8">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00B1AD78" w14:textId="77777777" w:rsidR="00D054F8" w:rsidRPr="00A43713" w:rsidRDefault="00D054F8" w:rsidP="00D054F8">
      <w:pPr>
        <w:numPr>
          <w:ilvl w:val="0"/>
          <w:numId w:val="1"/>
        </w:numPr>
        <w:spacing w:after="120" w:line="240" w:lineRule="auto"/>
        <w:ind w:left="567" w:right="260" w:hanging="567"/>
        <w:jc w:val="both"/>
        <w:rPr>
          <w:rFonts w:ascii="Arial" w:hAnsi="Arial" w:cs="Arial"/>
          <w:b/>
          <w:sz w:val="24"/>
          <w:szCs w:val="24"/>
        </w:rPr>
      </w:pPr>
      <w:r w:rsidRPr="00A43713">
        <w:rPr>
          <w:rFonts w:ascii="Arial" w:hAnsi="Arial" w:cs="Arial"/>
          <w:b/>
          <w:sz w:val="24"/>
          <w:szCs w:val="24"/>
        </w:rPr>
        <w:t>Campus(es) or centre(s) where module will be delivered</w:t>
      </w:r>
    </w:p>
    <w:p w14:paraId="3B5888F8" w14:textId="4E0A11B5" w:rsidR="00D054F8" w:rsidRDefault="00D054F8" w:rsidP="00D054F8">
      <w:pPr>
        <w:spacing w:after="120" w:line="240" w:lineRule="auto"/>
        <w:ind w:left="567" w:right="260"/>
        <w:jc w:val="both"/>
        <w:rPr>
          <w:rFonts w:ascii="Arial" w:hAnsi="Arial" w:cs="Arial"/>
          <w:sz w:val="24"/>
          <w:szCs w:val="24"/>
        </w:rPr>
      </w:pPr>
      <w:r>
        <w:rPr>
          <w:rFonts w:ascii="Arial" w:hAnsi="Arial" w:cs="Arial"/>
          <w:sz w:val="24"/>
          <w:szCs w:val="24"/>
        </w:rPr>
        <w:lastRenderedPageBreak/>
        <w:t>Medway (BUSN3121)</w:t>
      </w:r>
    </w:p>
    <w:p w14:paraId="4E8B6AA9" w14:textId="77777777" w:rsidR="00D054F8" w:rsidRPr="00A43713" w:rsidRDefault="00D054F8" w:rsidP="00D054F8">
      <w:pPr>
        <w:spacing w:after="120" w:line="240" w:lineRule="auto"/>
        <w:ind w:left="567" w:right="260"/>
        <w:jc w:val="both"/>
        <w:rPr>
          <w:rFonts w:ascii="Arial" w:hAnsi="Arial" w:cs="Arial"/>
          <w:b/>
          <w:sz w:val="24"/>
          <w:szCs w:val="24"/>
        </w:rPr>
      </w:pPr>
    </w:p>
    <w:p w14:paraId="5587AF28" w14:textId="77777777" w:rsidR="00D054F8" w:rsidRPr="00A43713" w:rsidRDefault="00D054F8" w:rsidP="00D054F8">
      <w:pPr>
        <w:numPr>
          <w:ilvl w:val="0"/>
          <w:numId w:val="1"/>
        </w:numPr>
        <w:spacing w:after="120" w:line="240" w:lineRule="auto"/>
        <w:ind w:left="567" w:right="261" w:hanging="568"/>
        <w:jc w:val="both"/>
        <w:rPr>
          <w:rFonts w:ascii="Arial" w:hAnsi="Arial" w:cs="Arial"/>
          <w:b/>
          <w:sz w:val="24"/>
          <w:szCs w:val="24"/>
        </w:rPr>
      </w:pPr>
      <w:r w:rsidRPr="00A43713">
        <w:rPr>
          <w:rFonts w:ascii="Arial" w:hAnsi="Arial" w:cs="Arial"/>
          <w:b/>
          <w:sz w:val="24"/>
          <w:szCs w:val="24"/>
        </w:rPr>
        <w:t xml:space="preserve">Internationalisation </w:t>
      </w:r>
    </w:p>
    <w:p w14:paraId="51578299" w14:textId="77777777" w:rsidR="00D054F8" w:rsidRPr="00A43713" w:rsidRDefault="00D054F8" w:rsidP="00D054F8">
      <w:pPr>
        <w:pStyle w:val="ListParagraph"/>
        <w:ind w:left="567"/>
        <w:rPr>
          <w:rFonts w:ascii="Arial" w:hAnsi="Arial" w:cs="Arial"/>
          <w:sz w:val="24"/>
          <w:szCs w:val="24"/>
        </w:rPr>
      </w:pPr>
      <w:r w:rsidRPr="00A43713">
        <w:rPr>
          <w:rFonts w:ascii="Arial" w:hAnsi="Arial" w:cs="Arial"/>
          <w:sz w:val="24"/>
          <w:szCs w:val="24"/>
        </w:rPr>
        <w:t>This module contains a number of topics that have a strong focus on debates within international management thinking. When students study ’Scientific Management and Human Relations’, they will consider the evolution of management thinking that began in the US in the early part of the twentieth century and that still dominate debates about ’best practice’ within international management. Within the topic of ’Leadership’ students will study the impact of individual corporate leaders on the success of a number of major international organisations. In the subject of ‘Culture Management’, students study the ways in which large corporations establish and develop a strong international corporate culture within a business setting, employing workers from international labour markets.</w:t>
      </w:r>
    </w:p>
    <w:p w14:paraId="253A0518" w14:textId="77777777" w:rsidR="00D054F8" w:rsidRPr="00A43713" w:rsidRDefault="00D054F8" w:rsidP="00D054F8">
      <w:pPr>
        <w:spacing w:after="120" w:line="240" w:lineRule="auto"/>
        <w:ind w:left="414" w:right="261"/>
        <w:jc w:val="both"/>
        <w:rPr>
          <w:rFonts w:ascii="Arial" w:hAnsi="Arial" w:cs="Arial"/>
          <w:b/>
          <w:sz w:val="24"/>
          <w:szCs w:val="24"/>
        </w:rPr>
      </w:pPr>
    </w:p>
    <w:p w14:paraId="3DE23792" w14:textId="77777777" w:rsidR="00D054F8" w:rsidRPr="00A43713" w:rsidRDefault="00D054F8" w:rsidP="00D054F8">
      <w:pPr>
        <w:pBdr>
          <w:bottom w:val="single" w:sz="6" w:space="1" w:color="auto"/>
        </w:pBdr>
        <w:spacing w:after="120" w:line="240" w:lineRule="auto"/>
        <w:ind w:right="260"/>
        <w:rPr>
          <w:rFonts w:ascii="Arial" w:hAnsi="Arial" w:cs="Arial"/>
          <w:sz w:val="24"/>
          <w:szCs w:val="24"/>
        </w:rPr>
      </w:pPr>
    </w:p>
    <w:p w14:paraId="2A7AAB51" w14:textId="77777777" w:rsidR="00D054F8" w:rsidRPr="009D52D0" w:rsidRDefault="00D054F8" w:rsidP="00D054F8">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F0AFCA5" w14:textId="77777777" w:rsidR="00D054F8" w:rsidRPr="009D52D0" w:rsidRDefault="00D054F8" w:rsidP="00D054F8">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238B24F4" w14:textId="77777777" w:rsidR="00D054F8" w:rsidRPr="009D52D0" w:rsidRDefault="00D054F8" w:rsidP="00D054F8">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D054F8" w:rsidRPr="009D52D0" w14:paraId="5A621C81" w14:textId="77777777" w:rsidTr="00F14B55">
        <w:trPr>
          <w:trHeight w:val="317"/>
          <w:tblHeader/>
        </w:trPr>
        <w:tc>
          <w:tcPr>
            <w:tcW w:w="1593" w:type="dxa"/>
          </w:tcPr>
          <w:p w14:paraId="2C156468" w14:textId="77777777" w:rsidR="00D054F8" w:rsidRPr="009D52D0" w:rsidRDefault="00D054F8" w:rsidP="00F14B55">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BB9B35C" w14:textId="77777777" w:rsidR="00D054F8" w:rsidRPr="009D52D0" w:rsidRDefault="00D054F8" w:rsidP="00F14B55">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974" w:type="dxa"/>
          </w:tcPr>
          <w:p w14:paraId="2E22B880" w14:textId="77777777" w:rsidR="00D054F8" w:rsidRPr="009D52D0" w:rsidRDefault="00D054F8" w:rsidP="00F14B55">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359" w:type="dxa"/>
          </w:tcPr>
          <w:p w14:paraId="050CC572" w14:textId="77777777" w:rsidR="00D054F8" w:rsidRDefault="00D054F8" w:rsidP="00F14B55">
            <w:pPr>
              <w:spacing w:after="120"/>
              <w:ind w:right="543"/>
              <w:rPr>
                <w:rFonts w:ascii="Arial" w:hAnsi="Arial" w:cs="Arial"/>
                <w:sz w:val="20"/>
                <w:szCs w:val="20"/>
              </w:rPr>
            </w:pPr>
            <w:r w:rsidRPr="009D52D0">
              <w:rPr>
                <w:rFonts w:ascii="Arial" w:hAnsi="Arial" w:cs="Arial"/>
                <w:sz w:val="20"/>
                <w:szCs w:val="20"/>
              </w:rPr>
              <w:t>Section revised</w:t>
            </w:r>
          </w:p>
          <w:p w14:paraId="55FF49B4" w14:textId="77777777" w:rsidR="00D054F8" w:rsidRPr="009D52D0" w:rsidRDefault="00D054F8" w:rsidP="00F14B55">
            <w:pPr>
              <w:spacing w:after="120"/>
              <w:ind w:right="543"/>
              <w:rPr>
                <w:rFonts w:ascii="Arial" w:hAnsi="Arial" w:cs="Arial"/>
                <w:sz w:val="20"/>
                <w:szCs w:val="20"/>
              </w:rPr>
            </w:pPr>
            <w:r>
              <w:rPr>
                <w:rFonts w:ascii="Arial" w:hAnsi="Arial" w:cs="Arial"/>
                <w:sz w:val="20"/>
                <w:szCs w:val="20"/>
              </w:rPr>
              <w:t>(if applicable)</w:t>
            </w:r>
          </w:p>
        </w:tc>
        <w:tc>
          <w:tcPr>
            <w:tcW w:w="2941" w:type="dxa"/>
          </w:tcPr>
          <w:p w14:paraId="3DBB6D6F" w14:textId="77777777" w:rsidR="00D054F8" w:rsidRPr="009D52D0" w:rsidRDefault="00D054F8" w:rsidP="00F14B55">
            <w:pPr>
              <w:spacing w:after="120"/>
              <w:ind w:right="543"/>
              <w:rPr>
                <w:rFonts w:ascii="Arial" w:hAnsi="Arial" w:cs="Arial"/>
                <w:sz w:val="20"/>
                <w:szCs w:val="20"/>
              </w:rPr>
            </w:pPr>
            <w:r w:rsidRPr="009D52D0">
              <w:rPr>
                <w:rFonts w:ascii="Arial" w:hAnsi="Arial" w:cs="Arial"/>
                <w:sz w:val="20"/>
                <w:szCs w:val="20"/>
              </w:rPr>
              <w:t>Impacts PLOs (Q6&amp;7 cover sheet)</w:t>
            </w:r>
          </w:p>
        </w:tc>
      </w:tr>
      <w:tr w:rsidR="00D054F8" w:rsidRPr="009D52D0" w14:paraId="6496B6A2" w14:textId="77777777" w:rsidTr="00F14B55">
        <w:trPr>
          <w:trHeight w:val="305"/>
        </w:trPr>
        <w:tc>
          <w:tcPr>
            <w:tcW w:w="1593" w:type="dxa"/>
          </w:tcPr>
          <w:p w14:paraId="00EC7143" w14:textId="77777777" w:rsidR="00D054F8" w:rsidRPr="009D52D0" w:rsidRDefault="00D054F8" w:rsidP="00F14B55">
            <w:pPr>
              <w:spacing w:after="120"/>
              <w:ind w:right="543"/>
              <w:rPr>
                <w:rFonts w:ascii="Arial" w:hAnsi="Arial" w:cs="Arial"/>
                <w:sz w:val="20"/>
                <w:szCs w:val="20"/>
              </w:rPr>
            </w:pPr>
          </w:p>
        </w:tc>
        <w:tc>
          <w:tcPr>
            <w:tcW w:w="1815" w:type="dxa"/>
          </w:tcPr>
          <w:p w14:paraId="09C1B624" w14:textId="77777777" w:rsidR="00D054F8" w:rsidRPr="009D52D0" w:rsidRDefault="00D054F8" w:rsidP="00F14B55">
            <w:pPr>
              <w:spacing w:after="120"/>
              <w:ind w:right="543"/>
              <w:rPr>
                <w:rFonts w:ascii="Arial" w:hAnsi="Arial" w:cs="Arial"/>
                <w:sz w:val="20"/>
                <w:szCs w:val="20"/>
              </w:rPr>
            </w:pPr>
          </w:p>
        </w:tc>
        <w:tc>
          <w:tcPr>
            <w:tcW w:w="1974" w:type="dxa"/>
          </w:tcPr>
          <w:p w14:paraId="6775294A" w14:textId="77777777" w:rsidR="00D054F8" w:rsidRPr="009D52D0" w:rsidRDefault="00D054F8" w:rsidP="00F14B55">
            <w:pPr>
              <w:spacing w:after="120"/>
              <w:ind w:right="543"/>
              <w:rPr>
                <w:rFonts w:ascii="Arial" w:hAnsi="Arial" w:cs="Arial"/>
                <w:sz w:val="20"/>
                <w:szCs w:val="20"/>
              </w:rPr>
            </w:pPr>
          </w:p>
        </w:tc>
        <w:tc>
          <w:tcPr>
            <w:tcW w:w="2359" w:type="dxa"/>
          </w:tcPr>
          <w:p w14:paraId="14BDF9A7" w14:textId="77777777" w:rsidR="00D054F8" w:rsidRPr="009D52D0" w:rsidRDefault="00D054F8" w:rsidP="00F14B55">
            <w:pPr>
              <w:spacing w:after="120"/>
              <w:ind w:right="543"/>
              <w:rPr>
                <w:rFonts w:ascii="Arial" w:hAnsi="Arial" w:cs="Arial"/>
                <w:sz w:val="20"/>
                <w:szCs w:val="20"/>
              </w:rPr>
            </w:pPr>
          </w:p>
        </w:tc>
        <w:tc>
          <w:tcPr>
            <w:tcW w:w="2941" w:type="dxa"/>
          </w:tcPr>
          <w:p w14:paraId="571F3DE7" w14:textId="77777777" w:rsidR="00D054F8" w:rsidRPr="009D52D0" w:rsidRDefault="00D054F8" w:rsidP="00F14B55">
            <w:pPr>
              <w:spacing w:after="120"/>
              <w:ind w:right="543"/>
              <w:rPr>
                <w:rFonts w:ascii="Arial" w:hAnsi="Arial" w:cs="Arial"/>
                <w:sz w:val="20"/>
                <w:szCs w:val="20"/>
              </w:rPr>
            </w:pPr>
          </w:p>
        </w:tc>
      </w:tr>
      <w:tr w:rsidR="00D054F8" w:rsidRPr="009D52D0" w14:paraId="619B884A" w14:textId="77777777" w:rsidTr="00F14B55">
        <w:trPr>
          <w:trHeight w:val="305"/>
        </w:trPr>
        <w:tc>
          <w:tcPr>
            <w:tcW w:w="1593" w:type="dxa"/>
          </w:tcPr>
          <w:p w14:paraId="04E95E64" w14:textId="77777777" w:rsidR="00D054F8" w:rsidRPr="009D52D0" w:rsidRDefault="00D054F8" w:rsidP="00F14B55">
            <w:pPr>
              <w:spacing w:after="120"/>
              <w:ind w:right="543"/>
              <w:rPr>
                <w:rFonts w:ascii="Arial" w:hAnsi="Arial" w:cs="Arial"/>
                <w:sz w:val="20"/>
                <w:szCs w:val="20"/>
              </w:rPr>
            </w:pPr>
          </w:p>
        </w:tc>
        <w:tc>
          <w:tcPr>
            <w:tcW w:w="1815" w:type="dxa"/>
          </w:tcPr>
          <w:p w14:paraId="07D6C746" w14:textId="77777777" w:rsidR="00D054F8" w:rsidRPr="009D52D0" w:rsidRDefault="00D054F8" w:rsidP="00F14B55">
            <w:pPr>
              <w:spacing w:after="120"/>
              <w:ind w:right="543"/>
              <w:rPr>
                <w:rFonts w:ascii="Arial" w:hAnsi="Arial" w:cs="Arial"/>
                <w:sz w:val="20"/>
                <w:szCs w:val="20"/>
              </w:rPr>
            </w:pPr>
          </w:p>
        </w:tc>
        <w:tc>
          <w:tcPr>
            <w:tcW w:w="1974" w:type="dxa"/>
          </w:tcPr>
          <w:p w14:paraId="55A76A99" w14:textId="77777777" w:rsidR="00D054F8" w:rsidRPr="009D52D0" w:rsidRDefault="00D054F8" w:rsidP="00F14B55">
            <w:pPr>
              <w:spacing w:after="120"/>
              <w:ind w:right="543"/>
              <w:rPr>
                <w:rFonts w:ascii="Arial" w:hAnsi="Arial" w:cs="Arial"/>
                <w:sz w:val="20"/>
                <w:szCs w:val="20"/>
              </w:rPr>
            </w:pPr>
          </w:p>
        </w:tc>
        <w:tc>
          <w:tcPr>
            <w:tcW w:w="2359" w:type="dxa"/>
          </w:tcPr>
          <w:p w14:paraId="12B142D5" w14:textId="77777777" w:rsidR="00D054F8" w:rsidRPr="009D52D0" w:rsidRDefault="00D054F8" w:rsidP="00F14B55">
            <w:pPr>
              <w:spacing w:after="120"/>
              <w:ind w:right="543"/>
              <w:rPr>
                <w:rFonts w:ascii="Arial" w:hAnsi="Arial" w:cs="Arial"/>
                <w:sz w:val="20"/>
                <w:szCs w:val="20"/>
              </w:rPr>
            </w:pPr>
          </w:p>
        </w:tc>
        <w:tc>
          <w:tcPr>
            <w:tcW w:w="2941" w:type="dxa"/>
          </w:tcPr>
          <w:p w14:paraId="355D914A" w14:textId="77777777" w:rsidR="00D054F8" w:rsidRPr="009D52D0" w:rsidRDefault="00D054F8" w:rsidP="00F14B55">
            <w:pPr>
              <w:spacing w:after="120"/>
              <w:ind w:right="543"/>
              <w:rPr>
                <w:rFonts w:ascii="Arial" w:hAnsi="Arial" w:cs="Arial"/>
                <w:sz w:val="20"/>
                <w:szCs w:val="20"/>
              </w:rPr>
            </w:pPr>
          </w:p>
        </w:tc>
      </w:tr>
    </w:tbl>
    <w:p w14:paraId="26C878DE" w14:textId="77777777" w:rsidR="00D054F8" w:rsidRPr="00A43713" w:rsidRDefault="00D054F8" w:rsidP="00D054F8">
      <w:pPr>
        <w:spacing w:after="120" w:line="240" w:lineRule="auto"/>
        <w:ind w:right="-330"/>
        <w:rPr>
          <w:rFonts w:ascii="Arial" w:hAnsi="Arial" w:cs="Arial"/>
          <w:sz w:val="24"/>
          <w:szCs w:val="24"/>
        </w:rPr>
      </w:pPr>
    </w:p>
    <w:p w14:paraId="488DBC23" w14:textId="77777777" w:rsidR="00733C25" w:rsidRDefault="00733C25"/>
    <w:sectPr w:rsidR="00733C25" w:rsidSect="00D054F8">
      <w:headerReference w:type="default" r:id="rId6"/>
      <w:footerReference w:type="default" r:id="rId7"/>
      <w:headerReference w:type="first" r:id="rId8"/>
      <w:footerReference w:type="first" r:id="rId9"/>
      <w:pgSz w:w="11906" w:h="16838" w:code="9"/>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A6E711" w14:textId="77777777" w:rsidR="00D054F8" w:rsidRDefault="00D054F8" w:rsidP="009A2D3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9FB64B9" w14:textId="77777777" w:rsidR="00D054F8" w:rsidRPr="007B7724" w:rsidRDefault="00D054F8"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460291"/>
      <w:docPartObj>
        <w:docPartGallery w:val="Page Numbers (Bottom of Page)"/>
        <w:docPartUnique/>
      </w:docPartObj>
    </w:sdtPr>
    <w:sdtEndPr>
      <w:rPr>
        <w:noProof/>
      </w:rPr>
    </w:sdtEndPr>
    <w:sdtContent>
      <w:p w14:paraId="204BA21B" w14:textId="77777777" w:rsidR="00D054F8" w:rsidRDefault="00D054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69A43" w14:textId="77777777" w:rsidR="00D054F8" w:rsidRDefault="00D054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B65" w14:textId="77777777" w:rsidR="00D054F8" w:rsidRPr="0075408A" w:rsidRDefault="00D054F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F482CC4" wp14:editId="3EEA54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A93E39" w14:textId="77777777" w:rsidR="00D054F8" w:rsidRPr="008C00F8" w:rsidRDefault="00D054F8" w:rsidP="005E6D38">
    <w:pPr>
      <w:pStyle w:val="Heading1"/>
      <w:spacing w:before="60" w:after="60"/>
      <w:rPr>
        <w:rFonts w:ascii="Arial" w:hAnsi="Arial" w:cs="Arial"/>
      </w:rPr>
    </w:pPr>
  </w:p>
  <w:p w14:paraId="70C4E659" w14:textId="77777777" w:rsidR="00D054F8" w:rsidRDefault="00D05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E643" w14:textId="77777777" w:rsidR="00D054F8" w:rsidRPr="0075408A" w:rsidRDefault="00D054F8"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3EC481E9" wp14:editId="13B89307">
          <wp:simplePos x="0" y="0"/>
          <wp:positionH relativeFrom="page">
            <wp:align>right</wp:align>
          </wp:positionH>
          <wp:positionV relativeFrom="paragraph">
            <wp:posOffset>-450215</wp:posOffset>
          </wp:positionV>
          <wp:extent cx="7560000" cy="1117438"/>
          <wp:effectExtent l="0" t="0" r="3175"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135602" w14:textId="77777777" w:rsidR="00D054F8" w:rsidRPr="000F7FBF" w:rsidRDefault="00D054F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33271689">
    <w:abstractNumId w:val="0"/>
  </w:num>
  <w:num w:numId="2" w16cid:durableId="96161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F8"/>
    <w:rsid w:val="00571039"/>
    <w:rsid w:val="00733C25"/>
    <w:rsid w:val="00C46362"/>
    <w:rsid w:val="00D054F8"/>
    <w:rsid w:val="00F76E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E8F7"/>
  <w15:chartTrackingRefBased/>
  <w15:docId w15:val="{17C88DE0-EE62-43DC-9B1F-56CA6AF0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F8"/>
    <w:pPr>
      <w:spacing w:after="200" w:line="276" w:lineRule="auto"/>
    </w:pPr>
    <w:rPr>
      <w:kern w:val="0"/>
      <w:sz w:val="22"/>
      <w:szCs w:val="22"/>
      <w:lang w:eastAsia="en-GB"/>
      <w14:ligatures w14:val="none"/>
    </w:rPr>
  </w:style>
  <w:style w:type="paragraph" w:styleId="Heading1">
    <w:name w:val="heading 1"/>
    <w:basedOn w:val="Normal"/>
    <w:next w:val="Normal"/>
    <w:link w:val="Heading1Char"/>
    <w:qFormat/>
    <w:rsid w:val="00D054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4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4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4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4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4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4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4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4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4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4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4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4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4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4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4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4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4F8"/>
    <w:rPr>
      <w:rFonts w:eastAsiaTheme="majorEastAsia" w:cstheme="majorBidi"/>
      <w:color w:val="272727" w:themeColor="text1" w:themeTint="D8"/>
    </w:rPr>
  </w:style>
  <w:style w:type="paragraph" w:styleId="Title">
    <w:name w:val="Title"/>
    <w:basedOn w:val="Normal"/>
    <w:next w:val="Normal"/>
    <w:link w:val="TitleChar"/>
    <w:uiPriority w:val="10"/>
    <w:qFormat/>
    <w:rsid w:val="00D054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4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4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4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4F8"/>
    <w:pPr>
      <w:spacing w:before="160"/>
      <w:jc w:val="center"/>
    </w:pPr>
    <w:rPr>
      <w:i/>
      <w:iCs/>
      <w:color w:val="404040" w:themeColor="text1" w:themeTint="BF"/>
    </w:rPr>
  </w:style>
  <w:style w:type="character" w:customStyle="1" w:styleId="QuoteChar">
    <w:name w:val="Quote Char"/>
    <w:basedOn w:val="DefaultParagraphFont"/>
    <w:link w:val="Quote"/>
    <w:uiPriority w:val="29"/>
    <w:rsid w:val="00D054F8"/>
    <w:rPr>
      <w:i/>
      <w:iCs/>
      <w:color w:val="404040" w:themeColor="text1" w:themeTint="BF"/>
    </w:rPr>
  </w:style>
  <w:style w:type="paragraph" w:styleId="ListParagraph">
    <w:name w:val="List Paragraph"/>
    <w:basedOn w:val="Normal"/>
    <w:uiPriority w:val="34"/>
    <w:qFormat/>
    <w:rsid w:val="00D054F8"/>
    <w:pPr>
      <w:ind w:left="720"/>
      <w:contextualSpacing/>
    </w:pPr>
  </w:style>
  <w:style w:type="character" w:styleId="IntenseEmphasis">
    <w:name w:val="Intense Emphasis"/>
    <w:basedOn w:val="DefaultParagraphFont"/>
    <w:uiPriority w:val="21"/>
    <w:qFormat/>
    <w:rsid w:val="00D054F8"/>
    <w:rPr>
      <w:i/>
      <w:iCs/>
      <w:color w:val="0F4761" w:themeColor="accent1" w:themeShade="BF"/>
    </w:rPr>
  </w:style>
  <w:style w:type="paragraph" w:styleId="IntenseQuote">
    <w:name w:val="Intense Quote"/>
    <w:basedOn w:val="Normal"/>
    <w:next w:val="Normal"/>
    <w:link w:val="IntenseQuoteChar"/>
    <w:uiPriority w:val="30"/>
    <w:qFormat/>
    <w:rsid w:val="00D054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4F8"/>
    <w:rPr>
      <w:i/>
      <w:iCs/>
      <w:color w:val="0F4761" w:themeColor="accent1" w:themeShade="BF"/>
    </w:rPr>
  </w:style>
  <w:style w:type="character" w:styleId="IntenseReference">
    <w:name w:val="Intense Reference"/>
    <w:basedOn w:val="DefaultParagraphFont"/>
    <w:uiPriority w:val="32"/>
    <w:qFormat/>
    <w:rsid w:val="00D054F8"/>
    <w:rPr>
      <w:b/>
      <w:bCs/>
      <w:smallCaps/>
      <w:color w:val="0F4761" w:themeColor="accent1" w:themeShade="BF"/>
      <w:spacing w:val="5"/>
    </w:rPr>
  </w:style>
  <w:style w:type="character" w:styleId="Hyperlink">
    <w:name w:val="Hyperlink"/>
    <w:rsid w:val="00D054F8"/>
    <w:rPr>
      <w:color w:val="0000FF"/>
      <w:u w:val="single"/>
    </w:rPr>
  </w:style>
  <w:style w:type="paragraph" w:styleId="NormalWeb">
    <w:name w:val="Normal (Web)"/>
    <w:basedOn w:val="Normal"/>
    <w:uiPriority w:val="99"/>
    <w:semiHidden/>
    <w:unhideWhenUsed/>
    <w:rsid w:val="00D054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F8"/>
    <w:rPr>
      <w:kern w:val="0"/>
      <w:sz w:val="22"/>
      <w:szCs w:val="22"/>
      <w:lang w:eastAsia="en-GB"/>
      <w14:ligatures w14:val="none"/>
    </w:rPr>
  </w:style>
  <w:style w:type="paragraph" w:styleId="Footer">
    <w:name w:val="footer"/>
    <w:basedOn w:val="Normal"/>
    <w:link w:val="FooterChar"/>
    <w:uiPriority w:val="99"/>
    <w:unhideWhenUsed/>
    <w:rsid w:val="00D05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F8"/>
    <w:rPr>
      <w:kern w:val="0"/>
      <w:sz w:val="22"/>
      <w:szCs w:val="22"/>
      <w:lang w:eastAsia="en-GB"/>
      <w14:ligatures w14:val="none"/>
    </w:rPr>
  </w:style>
  <w:style w:type="table" w:styleId="TableGrid">
    <w:name w:val="Table Grid"/>
    <w:basedOn w:val="TableNormal"/>
    <w:uiPriority w:val="59"/>
    <w:rsid w:val="00D054F8"/>
    <w:pPr>
      <w:spacing w:after="0" w:line="240" w:lineRule="auto"/>
    </w:pPr>
    <w:rPr>
      <w:kern w:val="0"/>
      <w:sz w:val="22"/>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D054F8"/>
    <w:pPr>
      <w:widowControl w:val="0"/>
      <w:suppressAutoHyphens/>
      <w:autoSpaceDE w:val="0"/>
      <w:spacing w:after="0" w:line="240" w:lineRule="auto"/>
    </w:pPr>
    <w:rPr>
      <w:rFonts w:ascii="Times New Roman" w:eastAsia="SimSun" w:hAnsi="Times New Roman" w:cs="Calibri"/>
      <w:color w:val="000000"/>
      <w:kern w:val="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kent.rl.talis.com/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14F5E-7861-4F3D-B0BA-4A6AE2447EF0}"/>
</file>

<file path=customXml/itemProps2.xml><?xml version="1.0" encoding="utf-8"?>
<ds:datastoreItem xmlns:ds="http://schemas.openxmlformats.org/officeDocument/2006/customXml" ds:itemID="{5CCEDBBE-5D28-4741-81F3-6A39EAE764F0}"/>
</file>

<file path=customXml/itemProps3.xml><?xml version="1.0" encoding="utf-8"?>
<ds:datastoreItem xmlns:ds="http://schemas.openxmlformats.org/officeDocument/2006/customXml" ds:itemID="{B3720C36-D081-461C-BE72-8ADF3183D0AF}"/>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Ella Delamare</cp:lastModifiedBy>
  <cp:revision>1</cp:revision>
  <dcterms:created xsi:type="dcterms:W3CDTF">2024-02-28T10:56:00Z</dcterms:created>
  <dcterms:modified xsi:type="dcterms:W3CDTF">2024-02-28T10:58:00Z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