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B5A5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CF474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2CBA82" w14:textId="77777777" w:rsidR="009A2D37" w:rsidRPr="00A2001E" w:rsidRDefault="00A2001E" w:rsidP="00A2001E">
      <w:pPr>
        <w:spacing w:after="120" w:line="240" w:lineRule="auto"/>
        <w:ind w:left="567" w:right="260"/>
        <w:jc w:val="both"/>
        <w:rPr>
          <w:rFonts w:ascii="Arial" w:hAnsi="Arial" w:cs="Arial"/>
          <w:iCs/>
        </w:rPr>
      </w:pPr>
      <w:r w:rsidRPr="00A2001E">
        <w:rPr>
          <w:rFonts w:ascii="Arial" w:hAnsi="Arial" w:cs="Arial"/>
        </w:rPr>
        <w:t xml:space="preserve">BIOS8410 </w:t>
      </w:r>
      <w:r w:rsidR="00C57028" w:rsidRPr="00A2001E">
        <w:rPr>
          <w:rFonts w:ascii="Arial" w:hAnsi="Arial" w:cs="Arial"/>
          <w:iCs/>
        </w:rPr>
        <w:t>(</w:t>
      </w:r>
      <w:r w:rsidRPr="00A2001E">
        <w:rPr>
          <w:rFonts w:ascii="Arial" w:hAnsi="Arial" w:cs="Arial"/>
          <w:iCs/>
        </w:rPr>
        <w:t>BI841</w:t>
      </w:r>
      <w:r w:rsidR="00C57028" w:rsidRPr="00A2001E">
        <w:rPr>
          <w:rFonts w:ascii="Arial" w:hAnsi="Arial" w:cs="Arial"/>
          <w:iCs/>
        </w:rPr>
        <w:t>) -</w:t>
      </w:r>
      <w:r w:rsidR="009A2D37" w:rsidRPr="00A2001E">
        <w:rPr>
          <w:rFonts w:ascii="Arial" w:hAnsi="Arial" w:cs="Arial"/>
          <w:iCs/>
        </w:rPr>
        <w:t xml:space="preserve"> </w:t>
      </w:r>
      <w:r w:rsidRPr="00A2001E">
        <w:rPr>
          <w:rFonts w:ascii="Arial" w:hAnsi="Arial" w:cs="Arial"/>
          <w:iCs/>
        </w:rPr>
        <w:t>The Science of Reproductive Medicine</w:t>
      </w:r>
    </w:p>
    <w:p w14:paraId="53FBE6C4" w14:textId="77777777" w:rsidR="009A2D37" w:rsidRPr="00302082" w:rsidRDefault="009A2D37" w:rsidP="00302082">
      <w:pPr>
        <w:spacing w:after="120" w:line="240" w:lineRule="auto"/>
        <w:ind w:left="426" w:right="260"/>
        <w:jc w:val="both"/>
        <w:rPr>
          <w:rFonts w:ascii="Arial" w:hAnsi="Arial" w:cs="Arial"/>
        </w:rPr>
      </w:pPr>
    </w:p>
    <w:p w14:paraId="01D0C9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C9DEA9" w14:textId="77777777" w:rsidR="009A2D37" w:rsidRPr="00A2001E" w:rsidRDefault="00A2001E" w:rsidP="00696FF5">
      <w:pPr>
        <w:spacing w:after="120" w:line="240" w:lineRule="auto"/>
        <w:ind w:left="567" w:right="260"/>
        <w:rPr>
          <w:rFonts w:ascii="Arial" w:hAnsi="Arial" w:cs="Arial"/>
          <w:iCs/>
        </w:rPr>
      </w:pPr>
      <w:r w:rsidRPr="00A2001E">
        <w:rPr>
          <w:rFonts w:ascii="Arial" w:hAnsi="Arial" w:cs="Arial"/>
          <w:iCs/>
        </w:rPr>
        <w:t>Biosciences</w:t>
      </w:r>
    </w:p>
    <w:p w14:paraId="786FC61F" w14:textId="77777777" w:rsidR="009A2D37" w:rsidRPr="00302082" w:rsidRDefault="009A2D37" w:rsidP="00302082">
      <w:pPr>
        <w:spacing w:after="120" w:line="240" w:lineRule="auto"/>
        <w:ind w:left="426" w:right="260"/>
        <w:rPr>
          <w:rFonts w:ascii="Arial" w:hAnsi="Arial" w:cs="Arial"/>
          <w:i/>
          <w:iCs/>
        </w:rPr>
      </w:pPr>
    </w:p>
    <w:p w14:paraId="731084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A8C890" w14:textId="77777777" w:rsidR="009A2D37" w:rsidRPr="00A2001E" w:rsidRDefault="00A2001E" w:rsidP="00696FF5">
      <w:pPr>
        <w:spacing w:after="120" w:line="240" w:lineRule="auto"/>
        <w:ind w:left="567" w:right="260"/>
        <w:jc w:val="both"/>
        <w:rPr>
          <w:rFonts w:ascii="Arial" w:hAnsi="Arial" w:cs="Arial"/>
        </w:rPr>
      </w:pPr>
      <w:r w:rsidRPr="00A2001E">
        <w:rPr>
          <w:rFonts w:ascii="Arial" w:hAnsi="Arial" w:cs="Arial"/>
        </w:rPr>
        <w:t xml:space="preserve">Level </w:t>
      </w:r>
      <w:proofErr w:type="gramStart"/>
      <w:r w:rsidRPr="00A2001E">
        <w:rPr>
          <w:rFonts w:ascii="Arial" w:hAnsi="Arial" w:cs="Arial"/>
        </w:rPr>
        <w:t>7</w:t>
      </w:r>
      <w:proofErr w:type="gramEnd"/>
    </w:p>
    <w:p w14:paraId="75232489" w14:textId="77777777" w:rsidR="009A2D37" w:rsidRPr="00302082" w:rsidRDefault="009A2D37" w:rsidP="00302082">
      <w:pPr>
        <w:spacing w:after="120" w:line="240" w:lineRule="auto"/>
        <w:ind w:left="426" w:right="260"/>
        <w:rPr>
          <w:rFonts w:ascii="Arial" w:hAnsi="Arial" w:cs="Arial"/>
          <w:i/>
          <w:iCs/>
        </w:rPr>
      </w:pPr>
    </w:p>
    <w:p w14:paraId="603D8F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A427A7" w14:textId="77777777" w:rsidR="009A2D37" w:rsidRPr="007B0AF5" w:rsidRDefault="007B0AF5" w:rsidP="00696FF5">
      <w:pPr>
        <w:pStyle w:val="NormalWeb"/>
        <w:spacing w:before="0" w:beforeAutospacing="0" w:after="120" w:afterAutospacing="0"/>
        <w:ind w:left="567" w:right="260"/>
        <w:rPr>
          <w:rFonts w:ascii="Arial" w:hAnsi="Arial" w:cs="Arial"/>
          <w:sz w:val="22"/>
          <w:szCs w:val="22"/>
        </w:rPr>
      </w:pPr>
      <w:r w:rsidRPr="007B0AF5">
        <w:rPr>
          <w:rFonts w:ascii="Arial" w:hAnsi="Arial" w:cs="Arial"/>
          <w:sz w:val="22"/>
          <w:szCs w:val="22"/>
        </w:rPr>
        <w:t>30</w:t>
      </w:r>
      <w:r w:rsidR="009A2D37" w:rsidRPr="007B0AF5">
        <w:rPr>
          <w:rFonts w:ascii="Arial" w:hAnsi="Arial" w:cs="Arial"/>
          <w:sz w:val="22"/>
          <w:szCs w:val="22"/>
        </w:rPr>
        <w:t xml:space="preserve"> credits (</w:t>
      </w:r>
      <w:r w:rsidRPr="007B0AF5">
        <w:rPr>
          <w:rFonts w:ascii="Arial" w:hAnsi="Arial" w:cs="Arial"/>
          <w:sz w:val="22"/>
          <w:szCs w:val="22"/>
        </w:rPr>
        <w:t>15</w:t>
      </w:r>
      <w:r w:rsidR="009A2D37" w:rsidRPr="007B0AF5">
        <w:rPr>
          <w:rFonts w:ascii="Arial" w:hAnsi="Arial" w:cs="Arial"/>
          <w:sz w:val="22"/>
          <w:szCs w:val="22"/>
        </w:rPr>
        <w:t xml:space="preserve"> ECTS)</w:t>
      </w:r>
    </w:p>
    <w:p w14:paraId="18920909" w14:textId="77777777" w:rsidR="009A2D37" w:rsidRPr="00302082" w:rsidRDefault="009A2D37" w:rsidP="00302082">
      <w:pPr>
        <w:spacing w:after="120" w:line="240" w:lineRule="auto"/>
        <w:ind w:left="426" w:right="260"/>
        <w:rPr>
          <w:rFonts w:ascii="Arial" w:hAnsi="Arial" w:cs="Arial"/>
          <w:i/>
        </w:rPr>
      </w:pPr>
    </w:p>
    <w:p w14:paraId="357170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w:t>
      </w:r>
      <w:bookmarkStart w:id="0" w:name="_GoBack"/>
      <w:bookmarkEnd w:id="0"/>
      <w:r w:rsidRPr="00302082">
        <w:rPr>
          <w:rFonts w:ascii="Arial" w:hAnsi="Arial" w:cs="Arial"/>
          <w:b/>
        </w:rPr>
        <w:t>r teaching pattern)</w:t>
      </w:r>
    </w:p>
    <w:p w14:paraId="5BE8E98D" w14:textId="77777777" w:rsidR="009A2D37" w:rsidRPr="007B0AF5" w:rsidRDefault="007B0AF5" w:rsidP="00696FF5">
      <w:pPr>
        <w:spacing w:after="120" w:line="240" w:lineRule="auto"/>
        <w:ind w:left="567" w:right="260"/>
        <w:jc w:val="both"/>
        <w:rPr>
          <w:rFonts w:ascii="Arial" w:hAnsi="Arial" w:cs="Arial"/>
          <w:iCs/>
        </w:rPr>
      </w:pPr>
      <w:r w:rsidRPr="007B0AF5">
        <w:rPr>
          <w:rFonts w:ascii="Arial" w:hAnsi="Arial" w:cs="Arial"/>
          <w:iCs/>
        </w:rPr>
        <w:t>Spring</w:t>
      </w:r>
    </w:p>
    <w:p w14:paraId="1154AE73" w14:textId="77777777" w:rsidR="009A2D37" w:rsidRPr="00302082" w:rsidRDefault="009A2D37" w:rsidP="00302082">
      <w:pPr>
        <w:spacing w:after="120" w:line="240" w:lineRule="auto"/>
        <w:ind w:left="426" w:right="260"/>
        <w:rPr>
          <w:rFonts w:ascii="Arial" w:hAnsi="Arial" w:cs="Arial"/>
          <w:i/>
          <w:iCs/>
        </w:rPr>
      </w:pPr>
    </w:p>
    <w:p w14:paraId="78B53E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317471" w14:textId="77777777" w:rsidR="009A2D37" w:rsidRPr="007B0AF5" w:rsidRDefault="007B0AF5" w:rsidP="00696FF5">
      <w:pPr>
        <w:spacing w:after="120" w:line="240" w:lineRule="auto"/>
        <w:ind w:left="567" w:right="260"/>
        <w:rPr>
          <w:rFonts w:ascii="Arial" w:hAnsi="Arial" w:cs="Arial"/>
          <w:iCs/>
        </w:rPr>
      </w:pPr>
      <w:r w:rsidRPr="007B0AF5">
        <w:rPr>
          <w:rFonts w:ascii="Arial" w:hAnsi="Arial" w:cs="Arial"/>
          <w:iCs/>
        </w:rPr>
        <w:t>None</w:t>
      </w:r>
    </w:p>
    <w:p w14:paraId="704D02EB" w14:textId="77777777" w:rsidR="009A2D37" w:rsidRPr="00302082" w:rsidRDefault="009A2D37" w:rsidP="00302082">
      <w:pPr>
        <w:spacing w:after="120" w:line="240" w:lineRule="auto"/>
        <w:ind w:left="426" w:right="260"/>
        <w:rPr>
          <w:rFonts w:ascii="Arial" w:hAnsi="Arial" w:cs="Arial"/>
          <w:i/>
          <w:iCs/>
        </w:rPr>
      </w:pPr>
    </w:p>
    <w:p w14:paraId="5575D2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4187BBF" w14:textId="426640E0" w:rsidR="009A2D37" w:rsidRDefault="006C6C33" w:rsidP="006C6C33">
      <w:pPr>
        <w:spacing w:after="120" w:line="240" w:lineRule="auto"/>
        <w:ind w:left="426" w:right="260" w:firstLine="141"/>
        <w:rPr>
          <w:rFonts w:ascii="Arial" w:hAnsi="Arial" w:cs="Arial"/>
          <w:iCs/>
        </w:rPr>
      </w:pPr>
      <w:r w:rsidRPr="006C6C33">
        <w:rPr>
          <w:rFonts w:ascii="Arial" w:hAnsi="Arial" w:cs="Arial"/>
          <w:iCs/>
        </w:rPr>
        <w:t>MSc Reproductive Medicine: Science and Ethics</w:t>
      </w:r>
      <w:r w:rsidR="00EF463F">
        <w:rPr>
          <w:rFonts w:ascii="Arial" w:hAnsi="Arial" w:cs="Arial"/>
          <w:iCs/>
        </w:rPr>
        <w:t xml:space="preserve"> (compulsory)</w:t>
      </w:r>
    </w:p>
    <w:p w14:paraId="40B03176" w14:textId="58D239E3" w:rsidR="00EF463F" w:rsidRPr="006C6C33" w:rsidRDefault="00EF463F" w:rsidP="006C6C33">
      <w:pPr>
        <w:spacing w:after="120" w:line="240" w:lineRule="auto"/>
        <w:ind w:left="426" w:right="260" w:firstLine="141"/>
        <w:rPr>
          <w:rFonts w:ascii="Arial" w:hAnsi="Arial" w:cs="Arial"/>
          <w:iCs/>
        </w:rPr>
      </w:pPr>
      <w:r>
        <w:rPr>
          <w:rFonts w:ascii="Arial" w:hAnsi="Arial" w:cs="Arial"/>
          <w:iCs/>
        </w:rPr>
        <w:t>MSc Biomedicine (optional)</w:t>
      </w:r>
    </w:p>
    <w:p w14:paraId="5A5017AA" w14:textId="77777777" w:rsidR="006C6C33" w:rsidRPr="006C6C33" w:rsidRDefault="006C6C33" w:rsidP="006C6C33">
      <w:pPr>
        <w:spacing w:after="120" w:line="240" w:lineRule="auto"/>
        <w:ind w:left="426" w:right="260"/>
        <w:rPr>
          <w:rFonts w:ascii="Arial" w:hAnsi="Arial" w:cs="Arial"/>
          <w:i/>
          <w:iCs/>
        </w:rPr>
      </w:pPr>
    </w:p>
    <w:p w14:paraId="4DA8C753" w14:textId="459C334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678E66" w14:textId="24565B09" w:rsidR="00CC4740" w:rsidRPr="00CC4740" w:rsidRDefault="00CC4740" w:rsidP="00CC4740">
      <w:pPr>
        <w:spacing w:after="120" w:line="240" w:lineRule="auto"/>
        <w:ind w:left="567" w:right="260"/>
        <w:rPr>
          <w:rFonts w:ascii="Arial" w:hAnsi="Arial" w:cs="Arial"/>
        </w:rPr>
      </w:pPr>
      <w:r w:rsidRPr="00CC4740">
        <w:rPr>
          <w:rFonts w:ascii="Arial" w:hAnsi="Arial" w:cs="Arial"/>
        </w:rPr>
        <w:t>Have:</w:t>
      </w:r>
    </w:p>
    <w:p w14:paraId="5EF38A93" w14:textId="64F98058" w:rsidR="00700AD2" w:rsidRPr="00700AD2" w:rsidRDefault="00700AD2" w:rsidP="00203816">
      <w:pPr>
        <w:pStyle w:val="ListParagraph"/>
        <w:numPr>
          <w:ilvl w:val="0"/>
          <w:numId w:val="13"/>
        </w:numPr>
        <w:spacing w:after="120" w:line="240" w:lineRule="auto"/>
        <w:ind w:right="260"/>
        <w:rPr>
          <w:rFonts w:ascii="Arial" w:hAnsi="Arial" w:cs="Arial"/>
          <w:iCs/>
        </w:rPr>
      </w:pPr>
      <w:r w:rsidRPr="00700AD2">
        <w:rPr>
          <w:rFonts w:ascii="Arial" w:hAnsi="Arial" w:cs="Arial"/>
          <w:iCs/>
        </w:rPr>
        <w:t>A broad knowledge and understanding of the scientific basis of reproductive medicine as outlined in the course content.</w:t>
      </w:r>
      <w:r w:rsidR="00877E61" w:rsidRPr="00877E61">
        <w:rPr>
          <w:rFonts w:ascii="Calibri" w:hAnsi="Calibri"/>
        </w:rPr>
        <w:t xml:space="preserve"> </w:t>
      </w:r>
    </w:p>
    <w:p w14:paraId="401817EC" w14:textId="310A9CA9" w:rsidR="00700AD2" w:rsidRPr="00700AD2" w:rsidRDefault="00700AD2" w:rsidP="00203816">
      <w:pPr>
        <w:pStyle w:val="ListParagraph"/>
        <w:numPr>
          <w:ilvl w:val="0"/>
          <w:numId w:val="13"/>
        </w:numPr>
        <w:spacing w:after="120" w:line="240" w:lineRule="auto"/>
        <w:ind w:right="260"/>
        <w:rPr>
          <w:rFonts w:ascii="Arial" w:hAnsi="Arial" w:cs="Arial"/>
          <w:iCs/>
        </w:rPr>
      </w:pPr>
      <w:r w:rsidRPr="00700AD2">
        <w:rPr>
          <w:rFonts w:ascii="Arial" w:hAnsi="Arial" w:cs="Arial"/>
          <w:iCs/>
        </w:rPr>
        <w:t>The ability to synthesise and present their knowledge and understanding as a reasoned, coherent piece of work.</w:t>
      </w:r>
      <w:r w:rsidR="00877E61" w:rsidRPr="00877E61">
        <w:rPr>
          <w:rFonts w:ascii="Calibri" w:hAnsi="Calibri"/>
        </w:rPr>
        <w:t xml:space="preserve"> </w:t>
      </w:r>
    </w:p>
    <w:p w14:paraId="775A8F80" w14:textId="5B931672" w:rsidR="00700AD2" w:rsidRPr="00700AD2" w:rsidRDefault="00700AD2" w:rsidP="00203816">
      <w:pPr>
        <w:pStyle w:val="ListParagraph"/>
        <w:numPr>
          <w:ilvl w:val="0"/>
          <w:numId w:val="13"/>
        </w:numPr>
        <w:spacing w:after="120" w:line="240" w:lineRule="auto"/>
        <w:ind w:right="260"/>
        <w:rPr>
          <w:rFonts w:ascii="Arial" w:hAnsi="Arial" w:cs="Arial"/>
          <w:iCs/>
        </w:rPr>
      </w:pPr>
      <w:r w:rsidRPr="00700AD2">
        <w:rPr>
          <w:rFonts w:ascii="Arial" w:hAnsi="Arial" w:cs="Arial"/>
          <w:iCs/>
        </w:rPr>
        <w:t>The ability to search, synthesise and evaluate the scientific literature pertai</w:t>
      </w:r>
      <w:r w:rsidR="000362CF">
        <w:rPr>
          <w:rFonts w:ascii="Arial" w:hAnsi="Arial" w:cs="Arial"/>
          <w:iCs/>
        </w:rPr>
        <w:t>ning to reproductive medicine.</w:t>
      </w:r>
      <w:r w:rsidR="00877E61" w:rsidRPr="00877E61">
        <w:rPr>
          <w:rFonts w:ascii="Calibri" w:hAnsi="Calibri"/>
        </w:rPr>
        <w:t xml:space="preserve"> </w:t>
      </w:r>
    </w:p>
    <w:p w14:paraId="68400860" w14:textId="4DB7AD75" w:rsidR="00700AD2" w:rsidRPr="00700AD2" w:rsidRDefault="00700AD2" w:rsidP="00203816">
      <w:pPr>
        <w:pStyle w:val="ListParagraph"/>
        <w:numPr>
          <w:ilvl w:val="0"/>
          <w:numId w:val="13"/>
        </w:numPr>
        <w:spacing w:after="120" w:line="240" w:lineRule="auto"/>
        <w:ind w:right="260"/>
        <w:rPr>
          <w:rFonts w:ascii="Arial" w:hAnsi="Arial" w:cs="Arial"/>
          <w:iCs/>
        </w:rPr>
      </w:pPr>
      <w:r w:rsidRPr="00700AD2">
        <w:rPr>
          <w:rFonts w:ascii="Arial" w:hAnsi="Arial" w:cs="Arial"/>
          <w:iCs/>
        </w:rPr>
        <w:t xml:space="preserve">The ability to </w:t>
      </w:r>
      <w:proofErr w:type="gramStart"/>
      <w:r w:rsidRPr="00700AD2">
        <w:rPr>
          <w:rFonts w:ascii="Arial" w:hAnsi="Arial" w:cs="Arial"/>
          <w:iCs/>
        </w:rPr>
        <w:t>analyse and apply unfamiliar data sets</w:t>
      </w:r>
      <w:proofErr w:type="gramEnd"/>
      <w:r w:rsidRPr="00700AD2">
        <w:rPr>
          <w:rFonts w:ascii="Arial" w:hAnsi="Arial" w:cs="Arial"/>
          <w:iCs/>
        </w:rPr>
        <w:t xml:space="preserve"> and apply the knowledge ga</w:t>
      </w:r>
      <w:r w:rsidR="000362CF">
        <w:rPr>
          <w:rFonts w:ascii="Arial" w:hAnsi="Arial" w:cs="Arial"/>
          <w:iCs/>
        </w:rPr>
        <w:t>ined in unfamiliar situations.</w:t>
      </w:r>
    </w:p>
    <w:p w14:paraId="7B8E33D9" w14:textId="77777777" w:rsidR="00700AD2" w:rsidRPr="00302082" w:rsidRDefault="00700AD2" w:rsidP="00700AD2">
      <w:pPr>
        <w:spacing w:after="120" w:line="240" w:lineRule="auto"/>
        <w:ind w:left="567" w:right="260"/>
        <w:rPr>
          <w:rFonts w:ascii="Arial" w:hAnsi="Arial" w:cs="Arial"/>
          <w:i/>
        </w:rPr>
      </w:pPr>
    </w:p>
    <w:p w14:paraId="1967F808" w14:textId="65CAF97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D11349" w14:textId="06BE7050" w:rsidR="00CC4740" w:rsidRPr="00CC4740" w:rsidRDefault="00CC4740" w:rsidP="00CC4740">
      <w:pPr>
        <w:spacing w:after="120" w:line="240" w:lineRule="auto"/>
        <w:ind w:left="567" w:right="260"/>
        <w:rPr>
          <w:rFonts w:ascii="Arial" w:hAnsi="Arial" w:cs="Arial"/>
        </w:rPr>
      </w:pPr>
      <w:r w:rsidRPr="00CC4740">
        <w:rPr>
          <w:rFonts w:ascii="Arial" w:hAnsi="Arial" w:cs="Arial"/>
        </w:rPr>
        <w:t>Have:</w:t>
      </w:r>
    </w:p>
    <w:p w14:paraId="44A30979" w14:textId="1A864649" w:rsidR="00700AD2" w:rsidRPr="00700AD2" w:rsidRDefault="00700AD2" w:rsidP="00203816">
      <w:pPr>
        <w:pStyle w:val="ListParagraph"/>
        <w:numPr>
          <w:ilvl w:val="0"/>
          <w:numId w:val="14"/>
        </w:numPr>
        <w:spacing w:after="120" w:line="240" w:lineRule="auto"/>
        <w:ind w:right="260"/>
        <w:jc w:val="both"/>
        <w:rPr>
          <w:rFonts w:ascii="Arial" w:hAnsi="Arial" w:cs="Arial"/>
        </w:rPr>
      </w:pPr>
      <w:r w:rsidRPr="00700AD2">
        <w:rPr>
          <w:rFonts w:ascii="Arial" w:hAnsi="Arial" w:cs="Arial"/>
        </w:rPr>
        <w:t>An ability to search primary texts as well as secondary sources and marshal inf</w:t>
      </w:r>
      <w:r w:rsidR="000362CF">
        <w:rPr>
          <w:rFonts w:ascii="Arial" w:hAnsi="Arial" w:cs="Arial"/>
        </w:rPr>
        <w:t>ormation effectively.</w:t>
      </w:r>
      <w:r w:rsidR="00877E61" w:rsidRPr="00877E61">
        <w:rPr>
          <w:rFonts w:ascii="Calibri" w:hAnsi="Calibri"/>
        </w:rPr>
        <w:t xml:space="preserve"> </w:t>
      </w:r>
    </w:p>
    <w:p w14:paraId="3DAF3422" w14:textId="2C431DC3" w:rsidR="00700AD2" w:rsidRPr="00700AD2" w:rsidRDefault="00700AD2" w:rsidP="00203816">
      <w:pPr>
        <w:pStyle w:val="ListParagraph"/>
        <w:numPr>
          <w:ilvl w:val="0"/>
          <w:numId w:val="14"/>
        </w:numPr>
        <w:spacing w:after="120" w:line="240" w:lineRule="auto"/>
        <w:ind w:right="260"/>
        <w:jc w:val="both"/>
        <w:rPr>
          <w:rFonts w:ascii="Arial" w:hAnsi="Arial" w:cs="Arial"/>
        </w:rPr>
      </w:pPr>
      <w:r w:rsidRPr="00700AD2">
        <w:rPr>
          <w:rFonts w:ascii="Arial" w:hAnsi="Arial" w:cs="Arial"/>
        </w:rPr>
        <w:t>A critical, analytical perspective on the scientific literature.</w:t>
      </w:r>
      <w:r w:rsidR="00877E61" w:rsidRPr="00877E61">
        <w:rPr>
          <w:rFonts w:ascii="Calibri" w:hAnsi="Calibri"/>
        </w:rPr>
        <w:t xml:space="preserve"> </w:t>
      </w:r>
    </w:p>
    <w:p w14:paraId="056FD9A4" w14:textId="25D98102" w:rsidR="00700AD2" w:rsidRPr="00700AD2" w:rsidRDefault="00700AD2" w:rsidP="00203816">
      <w:pPr>
        <w:pStyle w:val="ListParagraph"/>
        <w:numPr>
          <w:ilvl w:val="0"/>
          <w:numId w:val="14"/>
        </w:numPr>
        <w:spacing w:after="120" w:line="240" w:lineRule="auto"/>
        <w:ind w:right="260"/>
        <w:jc w:val="both"/>
        <w:rPr>
          <w:rFonts w:ascii="Arial" w:hAnsi="Arial" w:cs="Arial"/>
        </w:rPr>
      </w:pPr>
      <w:r w:rsidRPr="00700AD2">
        <w:rPr>
          <w:rFonts w:ascii="Arial" w:hAnsi="Arial" w:cs="Arial"/>
        </w:rPr>
        <w:t>Some independence of thought and originality in the present</w:t>
      </w:r>
      <w:r w:rsidR="000362CF">
        <w:rPr>
          <w:rFonts w:ascii="Arial" w:hAnsi="Arial" w:cs="Arial"/>
        </w:rPr>
        <w:t>ation of a scientific document.</w:t>
      </w:r>
      <w:r w:rsidR="00877E61" w:rsidRPr="00877E61">
        <w:rPr>
          <w:rFonts w:ascii="Calibri" w:hAnsi="Calibri"/>
        </w:rPr>
        <w:t xml:space="preserve"> </w:t>
      </w:r>
    </w:p>
    <w:p w14:paraId="2EFD2186" w14:textId="2436E1ED" w:rsidR="00700AD2" w:rsidRPr="00700AD2" w:rsidRDefault="00700AD2" w:rsidP="00203816">
      <w:pPr>
        <w:pStyle w:val="ListParagraph"/>
        <w:numPr>
          <w:ilvl w:val="0"/>
          <w:numId w:val="14"/>
        </w:numPr>
        <w:spacing w:after="120" w:line="240" w:lineRule="auto"/>
        <w:ind w:right="260"/>
        <w:jc w:val="both"/>
        <w:rPr>
          <w:rFonts w:ascii="Arial" w:hAnsi="Arial" w:cs="Arial"/>
        </w:rPr>
      </w:pPr>
      <w:r w:rsidRPr="00700AD2">
        <w:rPr>
          <w:rFonts w:ascii="Arial" w:hAnsi="Arial" w:cs="Arial"/>
        </w:rPr>
        <w:lastRenderedPageBreak/>
        <w:t>The ability to reference the scientific literature properly and present a bibliography in a means consist</w:t>
      </w:r>
      <w:r w:rsidR="000362CF">
        <w:rPr>
          <w:rFonts w:ascii="Arial" w:hAnsi="Arial" w:cs="Arial"/>
        </w:rPr>
        <w:t>ent with a scientific document.</w:t>
      </w:r>
      <w:r w:rsidR="00877E61" w:rsidRPr="00877E61">
        <w:rPr>
          <w:rFonts w:ascii="Calibri" w:hAnsi="Calibri"/>
        </w:rPr>
        <w:t xml:space="preserve"> </w:t>
      </w:r>
    </w:p>
    <w:p w14:paraId="3FFBED51" w14:textId="6885FD6A" w:rsidR="00700AD2" w:rsidRPr="00700AD2" w:rsidRDefault="00700AD2" w:rsidP="00203816">
      <w:pPr>
        <w:pStyle w:val="ListParagraph"/>
        <w:numPr>
          <w:ilvl w:val="0"/>
          <w:numId w:val="14"/>
        </w:numPr>
        <w:spacing w:after="120" w:line="240" w:lineRule="auto"/>
        <w:ind w:right="260"/>
        <w:jc w:val="both"/>
        <w:rPr>
          <w:rFonts w:ascii="Arial" w:hAnsi="Arial" w:cs="Arial"/>
        </w:rPr>
      </w:pPr>
      <w:r w:rsidRPr="00700AD2">
        <w:rPr>
          <w:rFonts w:ascii="Arial" w:hAnsi="Arial" w:cs="Arial"/>
        </w:rPr>
        <w:t>The ability to present a range of scientific media (graphs, tables, figures, video, large datasets etc.) in an appropriate fashio</w:t>
      </w:r>
      <w:r w:rsidR="000362CF">
        <w:rPr>
          <w:rFonts w:ascii="Arial" w:hAnsi="Arial" w:cs="Arial"/>
        </w:rPr>
        <w:t>n.</w:t>
      </w:r>
      <w:r w:rsidR="00877E61" w:rsidRPr="00877E61">
        <w:rPr>
          <w:rFonts w:ascii="Calibri" w:hAnsi="Calibri"/>
        </w:rPr>
        <w:t xml:space="preserve"> </w:t>
      </w:r>
    </w:p>
    <w:p w14:paraId="3ECC1BE3" w14:textId="7757ADD0" w:rsidR="009A2D37" w:rsidRPr="00700AD2" w:rsidRDefault="00700AD2" w:rsidP="00203816">
      <w:pPr>
        <w:pStyle w:val="ListParagraph"/>
        <w:numPr>
          <w:ilvl w:val="0"/>
          <w:numId w:val="14"/>
        </w:numPr>
        <w:spacing w:after="120" w:line="240" w:lineRule="auto"/>
        <w:ind w:right="260"/>
        <w:jc w:val="both"/>
        <w:rPr>
          <w:rFonts w:ascii="Arial" w:hAnsi="Arial" w:cs="Arial"/>
        </w:rPr>
      </w:pPr>
      <w:r w:rsidRPr="00700AD2">
        <w:rPr>
          <w:rFonts w:ascii="Arial" w:hAnsi="Arial" w:cs="Arial"/>
        </w:rPr>
        <w:t>The ability to give a competent scientific presentation.</w:t>
      </w:r>
      <w:r w:rsidR="00877E61" w:rsidRPr="00877E61">
        <w:rPr>
          <w:rFonts w:ascii="Calibri" w:hAnsi="Calibri"/>
        </w:rPr>
        <w:t xml:space="preserve"> </w:t>
      </w:r>
    </w:p>
    <w:p w14:paraId="375696AD" w14:textId="77777777" w:rsidR="009A2D37" w:rsidRDefault="009A2D37" w:rsidP="00302082">
      <w:pPr>
        <w:pStyle w:val="Default"/>
        <w:spacing w:after="120"/>
        <w:ind w:left="720" w:right="260"/>
        <w:rPr>
          <w:color w:val="auto"/>
          <w:sz w:val="22"/>
          <w:szCs w:val="22"/>
        </w:rPr>
      </w:pPr>
    </w:p>
    <w:p w14:paraId="0FDF42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B0B023" w14:textId="286FA668" w:rsidR="00203816" w:rsidRPr="00203816" w:rsidRDefault="0082196A" w:rsidP="00264899">
      <w:pPr>
        <w:spacing w:after="120" w:line="240" w:lineRule="auto"/>
        <w:ind w:left="567" w:right="260"/>
        <w:rPr>
          <w:rFonts w:ascii="Arial" w:hAnsi="Arial" w:cs="Arial"/>
          <w:iCs/>
        </w:rPr>
      </w:pPr>
      <w:r w:rsidRPr="0082196A">
        <w:rPr>
          <w:rFonts w:ascii="Arial" w:hAnsi="Arial" w:cs="Arial"/>
          <w:iCs/>
        </w:rPr>
        <w:t xml:space="preserve">The practice of reproductive medicine </w:t>
      </w:r>
      <w:proofErr w:type="gramStart"/>
      <w:r w:rsidRPr="0082196A">
        <w:rPr>
          <w:rFonts w:ascii="Arial" w:hAnsi="Arial" w:cs="Arial"/>
          <w:iCs/>
        </w:rPr>
        <w:t>is underpinned</w:t>
      </w:r>
      <w:proofErr w:type="gramEnd"/>
      <w:r w:rsidRPr="0082196A">
        <w:rPr>
          <w:rFonts w:ascii="Arial" w:hAnsi="Arial" w:cs="Arial"/>
          <w:iCs/>
        </w:rPr>
        <w:t xml:space="preserve"> by a scientific basis stretching back hundreds of years. New discoveries </w:t>
      </w:r>
      <w:proofErr w:type="gramStart"/>
      <w:r w:rsidRPr="0082196A">
        <w:rPr>
          <w:rFonts w:ascii="Arial" w:hAnsi="Arial" w:cs="Arial"/>
          <w:iCs/>
        </w:rPr>
        <w:t>are being put</w:t>
      </w:r>
      <w:proofErr w:type="gramEnd"/>
      <w:r w:rsidRPr="0082196A">
        <w:rPr>
          <w:rFonts w:ascii="Arial" w:hAnsi="Arial" w:cs="Arial"/>
          <w:iCs/>
        </w:rPr>
        <w:t xml:space="preserve"> into medical practice on a regular basis and reproductive medicine research is well known for its translational element. This module will explore the fundamentals of reproductive medicine, Obstetrics, Gynaecology, Urology, Andrology, Managing abnormal pregnancies and pre-term birth, Infectious diseases affecting reproduction, Sex determination, reproductive endocrinology, cancer and fertility, causes of infertility and Genetics. This module will be science-based, informed and led by the scientific and medical literature and modern discoveries.</w:t>
      </w:r>
    </w:p>
    <w:p w14:paraId="2088C346" w14:textId="77777777" w:rsidR="00203816" w:rsidRPr="0082196A" w:rsidRDefault="00203816" w:rsidP="0082196A">
      <w:pPr>
        <w:spacing w:after="120" w:line="240" w:lineRule="auto"/>
        <w:ind w:left="567" w:right="260"/>
        <w:rPr>
          <w:rFonts w:ascii="Arial" w:hAnsi="Arial" w:cs="Arial"/>
          <w:iCs/>
        </w:rPr>
      </w:pPr>
    </w:p>
    <w:p w14:paraId="3D86F0E3" w14:textId="77777777" w:rsidR="0082196A" w:rsidRPr="00302082" w:rsidRDefault="0082196A" w:rsidP="0082196A">
      <w:pPr>
        <w:spacing w:after="120" w:line="240" w:lineRule="auto"/>
        <w:ind w:right="260"/>
        <w:rPr>
          <w:rFonts w:ascii="Arial" w:hAnsi="Arial" w:cs="Arial"/>
          <w:i/>
          <w:iCs/>
        </w:rPr>
      </w:pPr>
    </w:p>
    <w:p w14:paraId="7CD41BF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40D779" w14:textId="77777777" w:rsidR="004B7239" w:rsidRPr="00E234C0" w:rsidRDefault="004B7239" w:rsidP="00E234C0">
      <w:pPr>
        <w:pStyle w:val="ListParagraph"/>
        <w:numPr>
          <w:ilvl w:val="0"/>
          <w:numId w:val="12"/>
        </w:numPr>
        <w:spacing w:after="120" w:line="240" w:lineRule="auto"/>
        <w:ind w:right="260"/>
        <w:jc w:val="both"/>
        <w:rPr>
          <w:rFonts w:ascii="Arial" w:hAnsi="Arial" w:cs="Arial"/>
        </w:rPr>
      </w:pPr>
      <w:r w:rsidRPr="00E234C0">
        <w:rPr>
          <w:rFonts w:ascii="Arial" w:hAnsi="Arial" w:cs="Arial"/>
        </w:rPr>
        <w:t xml:space="preserve">Speroff L, Glass RH, </w:t>
      </w:r>
      <w:proofErr w:type="spellStart"/>
      <w:r w:rsidRPr="00E234C0">
        <w:rPr>
          <w:rFonts w:ascii="Arial" w:hAnsi="Arial" w:cs="Arial"/>
        </w:rPr>
        <w:t>Kase</w:t>
      </w:r>
      <w:proofErr w:type="spellEnd"/>
      <w:r w:rsidRPr="00E234C0">
        <w:rPr>
          <w:rFonts w:ascii="Arial" w:hAnsi="Arial" w:cs="Arial"/>
        </w:rPr>
        <w:t xml:space="preserve"> NG. Clinical </w:t>
      </w:r>
      <w:proofErr w:type="spellStart"/>
      <w:r w:rsidRPr="00E234C0">
        <w:rPr>
          <w:rFonts w:ascii="Arial" w:hAnsi="Arial" w:cs="Arial"/>
        </w:rPr>
        <w:t>Gynecologic</w:t>
      </w:r>
      <w:proofErr w:type="spellEnd"/>
      <w:r w:rsidRPr="00E234C0">
        <w:rPr>
          <w:rFonts w:ascii="Arial" w:hAnsi="Arial" w:cs="Arial"/>
        </w:rPr>
        <w:t xml:space="preserve"> Endocrinology and Infertility. Williams and Wilkins, Baltimore MD</w:t>
      </w:r>
    </w:p>
    <w:p w14:paraId="02971E98" w14:textId="4C4CD7FC" w:rsidR="004B7239" w:rsidRPr="00E234C0" w:rsidRDefault="004B7239" w:rsidP="00E234C0">
      <w:pPr>
        <w:pStyle w:val="ListParagraph"/>
        <w:numPr>
          <w:ilvl w:val="0"/>
          <w:numId w:val="12"/>
        </w:numPr>
        <w:spacing w:after="120" w:line="240" w:lineRule="auto"/>
        <w:ind w:right="260"/>
        <w:jc w:val="both"/>
        <w:rPr>
          <w:rFonts w:ascii="Arial" w:hAnsi="Arial" w:cs="Arial"/>
        </w:rPr>
      </w:pPr>
      <w:r w:rsidRPr="00E234C0">
        <w:rPr>
          <w:rFonts w:ascii="Arial" w:hAnsi="Arial" w:cs="Arial"/>
        </w:rPr>
        <w:t xml:space="preserve">Shah K, </w:t>
      </w:r>
      <w:proofErr w:type="spellStart"/>
      <w:r w:rsidRPr="00E234C0">
        <w:rPr>
          <w:rFonts w:ascii="Arial" w:hAnsi="Arial" w:cs="Arial"/>
        </w:rPr>
        <w:t>Sivapalan</w:t>
      </w:r>
      <w:proofErr w:type="spellEnd"/>
      <w:r w:rsidRPr="00E234C0">
        <w:rPr>
          <w:rFonts w:ascii="Arial" w:hAnsi="Arial" w:cs="Arial"/>
        </w:rPr>
        <w:t xml:space="preserve"> G, Gibbons N, Tempest H, Griffin DK (2003) </w:t>
      </w:r>
      <w:proofErr w:type="gramStart"/>
      <w:r w:rsidRPr="00E234C0">
        <w:rPr>
          <w:rFonts w:ascii="Arial" w:hAnsi="Arial" w:cs="Arial"/>
        </w:rPr>
        <w:t>The</w:t>
      </w:r>
      <w:proofErr w:type="gramEnd"/>
      <w:r w:rsidRPr="00E234C0">
        <w:rPr>
          <w:rFonts w:ascii="Arial" w:hAnsi="Arial" w:cs="Arial"/>
        </w:rPr>
        <w:t xml:space="preserve"> genetic basis of infertility. Reproduction </w:t>
      </w:r>
      <w:r w:rsidR="00E234C0">
        <w:rPr>
          <w:rFonts w:ascii="Arial" w:hAnsi="Arial" w:cs="Arial"/>
        </w:rPr>
        <w:t>126:</w:t>
      </w:r>
      <w:r w:rsidRPr="00E234C0">
        <w:rPr>
          <w:rFonts w:ascii="Arial" w:hAnsi="Arial" w:cs="Arial"/>
        </w:rPr>
        <w:t xml:space="preserve"> 13-25</w:t>
      </w:r>
    </w:p>
    <w:p w14:paraId="351BF38C" w14:textId="75AC6D34" w:rsidR="004B7239" w:rsidRDefault="004B7239" w:rsidP="00E234C0">
      <w:pPr>
        <w:pStyle w:val="ListParagraph"/>
        <w:numPr>
          <w:ilvl w:val="0"/>
          <w:numId w:val="12"/>
        </w:numPr>
        <w:spacing w:after="120" w:line="240" w:lineRule="auto"/>
        <w:ind w:right="260"/>
        <w:jc w:val="both"/>
        <w:rPr>
          <w:rFonts w:ascii="Arial" w:hAnsi="Arial" w:cs="Arial"/>
        </w:rPr>
      </w:pPr>
      <w:r w:rsidRPr="00E234C0">
        <w:rPr>
          <w:rFonts w:ascii="Arial" w:hAnsi="Arial" w:cs="Arial"/>
        </w:rPr>
        <w:t>Semen analysis: a new manual and its application to the understanding of semen and its pathology. Asian Journal of Andrology 12, 11-13 (January 2010)</w:t>
      </w:r>
    </w:p>
    <w:p w14:paraId="62DB7025" w14:textId="346F0A3B" w:rsidR="00203816" w:rsidRPr="00203816" w:rsidRDefault="00203816" w:rsidP="00203816">
      <w:pPr>
        <w:pStyle w:val="ListParagraph"/>
        <w:numPr>
          <w:ilvl w:val="0"/>
          <w:numId w:val="12"/>
        </w:numPr>
        <w:spacing w:after="120"/>
        <w:ind w:right="260"/>
        <w:jc w:val="both"/>
        <w:rPr>
          <w:rFonts w:ascii="Arial" w:hAnsi="Arial" w:cs="Arial"/>
        </w:rPr>
      </w:pPr>
      <w:r w:rsidRPr="00203816">
        <w:rPr>
          <w:rFonts w:ascii="Arial" w:hAnsi="Arial" w:cs="Arial"/>
        </w:rPr>
        <w:t xml:space="preserve">List of open access contemporary literature are regularly given to students before each session </w:t>
      </w:r>
    </w:p>
    <w:p w14:paraId="0C5B23A5" w14:textId="77777777" w:rsidR="009A2D37" w:rsidRPr="004B7239" w:rsidRDefault="004B7239" w:rsidP="004B7239">
      <w:pPr>
        <w:spacing w:after="120" w:line="240" w:lineRule="auto"/>
        <w:ind w:left="567" w:right="260"/>
        <w:jc w:val="both"/>
        <w:rPr>
          <w:rFonts w:ascii="Arial" w:hAnsi="Arial" w:cs="Arial"/>
        </w:rPr>
      </w:pPr>
      <w:r w:rsidRPr="004B7239">
        <w:rPr>
          <w:rFonts w:ascii="Arial" w:hAnsi="Arial" w:cs="Arial"/>
        </w:rPr>
        <w:t xml:space="preserve">Existing </w:t>
      </w:r>
      <w:proofErr w:type="spellStart"/>
      <w:r w:rsidRPr="004B7239">
        <w:rPr>
          <w:rFonts w:ascii="Arial" w:hAnsi="Arial" w:cs="Arial"/>
        </w:rPr>
        <w:t>Templeman</w:t>
      </w:r>
      <w:proofErr w:type="spellEnd"/>
      <w:r w:rsidRPr="004B7239">
        <w:rPr>
          <w:rFonts w:ascii="Arial" w:hAnsi="Arial" w:cs="Arial"/>
        </w:rPr>
        <w:t xml:space="preserve"> Library research journal provision </w:t>
      </w:r>
      <w:proofErr w:type="gramStart"/>
      <w:r w:rsidRPr="004B7239">
        <w:rPr>
          <w:rFonts w:ascii="Arial" w:hAnsi="Arial" w:cs="Arial"/>
        </w:rPr>
        <w:t>will be used</w:t>
      </w:r>
      <w:proofErr w:type="gramEnd"/>
      <w:r w:rsidRPr="004B7239">
        <w:rPr>
          <w:rFonts w:ascii="Arial" w:hAnsi="Arial" w:cs="Arial"/>
        </w:rPr>
        <w:t xml:space="preserve"> for this module, with occasional Document Delivery service.</w:t>
      </w:r>
    </w:p>
    <w:p w14:paraId="1F7325FE" w14:textId="77777777" w:rsidR="009A2D37" w:rsidRPr="00302082" w:rsidRDefault="009A2D37" w:rsidP="00302082">
      <w:pPr>
        <w:spacing w:after="120" w:line="240" w:lineRule="auto"/>
        <w:ind w:right="260"/>
        <w:jc w:val="both"/>
        <w:rPr>
          <w:rFonts w:ascii="Arial" w:hAnsi="Arial" w:cs="Arial"/>
          <w:b/>
        </w:rPr>
      </w:pPr>
    </w:p>
    <w:p w14:paraId="1F854BD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7BAD397" w14:textId="2F3C6735" w:rsidR="009A2D37" w:rsidRPr="00203816" w:rsidRDefault="00C57028" w:rsidP="00696FF5">
      <w:pPr>
        <w:spacing w:after="120" w:line="240" w:lineRule="auto"/>
        <w:ind w:left="567" w:right="260"/>
        <w:jc w:val="both"/>
        <w:rPr>
          <w:rFonts w:ascii="Arial" w:hAnsi="Arial" w:cs="Arial"/>
          <w:i/>
          <w:iCs/>
        </w:rPr>
      </w:pPr>
      <w:r w:rsidRPr="00203816">
        <w:rPr>
          <w:rFonts w:ascii="Arial" w:hAnsi="Arial" w:cs="Arial"/>
          <w:i/>
          <w:iCs/>
        </w:rPr>
        <w:t>Total contact hours:</w:t>
      </w:r>
      <w:r w:rsidR="00264899">
        <w:rPr>
          <w:rFonts w:ascii="Arial" w:hAnsi="Arial" w:cs="Arial"/>
          <w:i/>
          <w:iCs/>
        </w:rPr>
        <w:t xml:space="preserve"> 82</w:t>
      </w:r>
    </w:p>
    <w:p w14:paraId="35541DF3" w14:textId="100F9EB2" w:rsidR="00C57028" w:rsidRPr="00203816" w:rsidRDefault="00C57028" w:rsidP="00C57028">
      <w:pPr>
        <w:spacing w:after="120" w:line="240" w:lineRule="auto"/>
        <w:ind w:left="567" w:right="260"/>
        <w:jc w:val="both"/>
        <w:rPr>
          <w:rFonts w:ascii="Arial" w:hAnsi="Arial" w:cs="Arial"/>
          <w:i/>
          <w:iCs/>
        </w:rPr>
      </w:pPr>
      <w:r w:rsidRPr="00203816">
        <w:rPr>
          <w:rFonts w:ascii="Arial" w:hAnsi="Arial" w:cs="Arial"/>
          <w:i/>
          <w:iCs/>
        </w:rPr>
        <w:t>Private study hours:</w:t>
      </w:r>
      <w:r w:rsidR="00264899">
        <w:rPr>
          <w:rFonts w:ascii="Arial" w:hAnsi="Arial" w:cs="Arial"/>
          <w:i/>
          <w:iCs/>
        </w:rPr>
        <w:t xml:space="preserve"> 218</w:t>
      </w:r>
    </w:p>
    <w:p w14:paraId="770DC1CD" w14:textId="77777777" w:rsidR="00C57028" w:rsidRPr="00302082" w:rsidRDefault="00C57028" w:rsidP="00C57028">
      <w:pPr>
        <w:spacing w:after="120" w:line="240" w:lineRule="auto"/>
        <w:ind w:left="567" w:right="260"/>
        <w:jc w:val="both"/>
        <w:rPr>
          <w:rFonts w:ascii="Arial" w:hAnsi="Arial" w:cs="Arial"/>
          <w:i/>
          <w:iCs/>
        </w:rPr>
      </w:pPr>
      <w:r w:rsidRPr="00203816">
        <w:rPr>
          <w:rFonts w:ascii="Arial" w:hAnsi="Arial" w:cs="Arial"/>
          <w:i/>
          <w:iCs/>
        </w:rPr>
        <w:t>Total study hours:</w:t>
      </w:r>
      <w:r w:rsidR="004B7239" w:rsidRPr="00203816">
        <w:rPr>
          <w:rFonts w:ascii="Arial" w:hAnsi="Arial" w:cs="Arial"/>
          <w:i/>
          <w:iCs/>
        </w:rPr>
        <w:t xml:space="preserve"> 300</w:t>
      </w:r>
    </w:p>
    <w:p w14:paraId="65D0BD19" w14:textId="77777777" w:rsidR="009A2D37" w:rsidRPr="00302082" w:rsidRDefault="009A2D37" w:rsidP="00302082">
      <w:pPr>
        <w:spacing w:after="120" w:line="240" w:lineRule="auto"/>
        <w:ind w:left="426" w:right="260"/>
        <w:rPr>
          <w:rFonts w:ascii="Arial" w:hAnsi="Arial" w:cs="Arial"/>
          <w:i/>
          <w:iCs/>
        </w:rPr>
      </w:pPr>
    </w:p>
    <w:p w14:paraId="13F34A0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76B3E7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52239C3" w14:textId="1698609D" w:rsidR="003A0C82" w:rsidRPr="003A0C82" w:rsidRDefault="00203816" w:rsidP="003A0C82">
      <w:pPr>
        <w:spacing w:after="120" w:line="240" w:lineRule="auto"/>
        <w:ind w:left="567" w:right="260"/>
        <w:rPr>
          <w:rFonts w:ascii="Arial" w:hAnsi="Arial" w:cs="Arial"/>
          <w:iCs/>
        </w:rPr>
      </w:pPr>
      <w:r>
        <w:rPr>
          <w:rFonts w:ascii="Arial" w:hAnsi="Arial" w:cs="Arial"/>
          <w:iCs/>
        </w:rPr>
        <w:t>O</w:t>
      </w:r>
      <w:r w:rsidRPr="00203816">
        <w:rPr>
          <w:rFonts w:ascii="Arial" w:hAnsi="Arial" w:cs="Arial"/>
          <w:iCs/>
        </w:rPr>
        <w:t xml:space="preserve">ngoing assessment </w:t>
      </w:r>
      <w:r>
        <w:rPr>
          <w:rFonts w:ascii="Arial" w:hAnsi="Arial" w:cs="Arial"/>
          <w:iCs/>
        </w:rPr>
        <w:t xml:space="preserve">(~12) </w:t>
      </w:r>
      <w:r w:rsidRPr="00203816">
        <w:rPr>
          <w:rFonts w:ascii="Arial" w:hAnsi="Arial" w:cs="Arial"/>
          <w:iCs/>
        </w:rPr>
        <w:t>set by individual lecturers at the end of their teaching period</w:t>
      </w:r>
      <w:r>
        <w:rPr>
          <w:rFonts w:ascii="Arial" w:hAnsi="Arial" w:cs="Arial"/>
          <w:iCs/>
        </w:rPr>
        <w:t>, times and formats vary</w:t>
      </w:r>
      <w:r w:rsidRPr="00203816">
        <w:rPr>
          <w:rFonts w:ascii="Arial" w:hAnsi="Arial" w:cs="Arial"/>
          <w:iCs/>
        </w:rPr>
        <w:t xml:space="preserve"> </w:t>
      </w:r>
      <w:r w:rsidR="003A0C82" w:rsidRPr="003A0C82">
        <w:rPr>
          <w:rFonts w:ascii="Arial" w:hAnsi="Arial" w:cs="Arial"/>
          <w:iCs/>
        </w:rPr>
        <w:t>(50%)</w:t>
      </w:r>
    </w:p>
    <w:p w14:paraId="3D0ED5C4" w14:textId="7F3EA268" w:rsidR="003A0C82" w:rsidRPr="003A0C82" w:rsidRDefault="003A0C82" w:rsidP="003A0C82">
      <w:pPr>
        <w:spacing w:after="120" w:line="240" w:lineRule="auto"/>
        <w:ind w:left="567" w:right="260"/>
        <w:rPr>
          <w:rFonts w:ascii="Arial" w:hAnsi="Arial" w:cs="Arial"/>
          <w:iCs/>
        </w:rPr>
      </w:pPr>
      <w:r w:rsidRPr="003A0C82">
        <w:rPr>
          <w:rFonts w:ascii="Arial" w:hAnsi="Arial" w:cs="Arial"/>
          <w:iCs/>
        </w:rPr>
        <w:t>Presentation</w:t>
      </w:r>
      <w:r w:rsidR="00203816">
        <w:rPr>
          <w:rFonts w:ascii="Arial" w:hAnsi="Arial" w:cs="Arial"/>
          <w:iCs/>
        </w:rPr>
        <w:t xml:space="preserve"> (10 minutes)</w:t>
      </w:r>
      <w:r w:rsidRPr="003A0C82">
        <w:rPr>
          <w:rFonts w:ascii="Arial" w:hAnsi="Arial" w:cs="Arial"/>
          <w:iCs/>
        </w:rPr>
        <w:t xml:space="preserve"> (20%)</w:t>
      </w:r>
    </w:p>
    <w:p w14:paraId="1CCFF301" w14:textId="7726EFC6" w:rsidR="003A0C82" w:rsidRPr="003A0C82" w:rsidRDefault="003A0C82" w:rsidP="003A0C82">
      <w:pPr>
        <w:spacing w:after="120" w:line="240" w:lineRule="auto"/>
        <w:ind w:left="567" w:right="260"/>
        <w:rPr>
          <w:rFonts w:ascii="Arial" w:hAnsi="Arial" w:cs="Arial"/>
          <w:iCs/>
        </w:rPr>
      </w:pPr>
      <w:r w:rsidRPr="003A0C82">
        <w:rPr>
          <w:rFonts w:ascii="Arial" w:hAnsi="Arial" w:cs="Arial"/>
          <w:iCs/>
        </w:rPr>
        <w:t>Dissertation</w:t>
      </w:r>
      <w:r w:rsidR="00203816">
        <w:rPr>
          <w:rFonts w:ascii="Arial" w:hAnsi="Arial" w:cs="Arial"/>
          <w:iCs/>
        </w:rPr>
        <w:t xml:space="preserve"> (3,000 words)</w:t>
      </w:r>
      <w:r w:rsidRPr="003A0C82">
        <w:rPr>
          <w:rFonts w:ascii="Arial" w:hAnsi="Arial" w:cs="Arial"/>
          <w:iCs/>
        </w:rPr>
        <w:t xml:space="preserve"> (30%)</w:t>
      </w:r>
    </w:p>
    <w:p w14:paraId="6BDEDB70" w14:textId="77777777" w:rsidR="003A0C82" w:rsidRDefault="003A0C82" w:rsidP="00302082">
      <w:pPr>
        <w:spacing w:after="120" w:line="240" w:lineRule="auto"/>
        <w:ind w:left="426" w:right="260"/>
        <w:rPr>
          <w:rFonts w:ascii="Arial" w:hAnsi="Arial" w:cs="Arial"/>
          <w:b/>
          <w:i/>
          <w:iCs/>
        </w:rPr>
      </w:pPr>
    </w:p>
    <w:p w14:paraId="68D0D01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CD992E" w14:textId="7956E531" w:rsidR="00696FF5" w:rsidRPr="007F6F05" w:rsidRDefault="007F6F05" w:rsidP="007F6F05">
      <w:pPr>
        <w:spacing w:after="120" w:line="240" w:lineRule="auto"/>
        <w:ind w:left="426" w:right="260" w:firstLine="141"/>
        <w:rPr>
          <w:rFonts w:ascii="Arial" w:hAnsi="Arial" w:cs="Arial"/>
          <w:iCs/>
        </w:rPr>
      </w:pPr>
      <w:r w:rsidRPr="007F6F05">
        <w:rPr>
          <w:rFonts w:ascii="Arial" w:hAnsi="Arial" w:cs="Arial"/>
          <w:iCs/>
        </w:rPr>
        <w:lastRenderedPageBreak/>
        <w:t>Reassessment Instrument: 100% coursework</w:t>
      </w:r>
    </w:p>
    <w:p w14:paraId="15A37154" w14:textId="77777777" w:rsidR="007F6F05" w:rsidRPr="00E234C0" w:rsidRDefault="007F6F05" w:rsidP="00302082">
      <w:pPr>
        <w:spacing w:after="120" w:line="240" w:lineRule="auto"/>
        <w:ind w:left="426" w:right="260"/>
        <w:rPr>
          <w:rFonts w:ascii="Arial" w:hAnsi="Arial" w:cs="Arial"/>
          <w:b/>
          <w:iCs/>
        </w:rPr>
      </w:pPr>
    </w:p>
    <w:p w14:paraId="48FCA869" w14:textId="5B1CC33B" w:rsidR="00C57028" w:rsidRPr="00725677" w:rsidRDefault="006F3F8B" w:rsidP="00725677">
      <w:pPr>
        <w:numPr>
          <w:ilvl w:val="0"/>
          <w:numId w:val="1"/>
        </w:numPr>
        <w:spacing w:after="120" w:line="240" w:lineRule="auto"/>
        <w:ind w:left="567" w:right="261" w:hanging="567"/>
        <w:jc w:val="both"/>
        <w:rPr>
          <w:rFonts w:ascii="Arial" w:hAnsi="Arial" w:cs="Arial"/>
          <w:b/>
          <w:iCs/>
        </w:rPr>
      </w:pPr>
      <w:r w:rsidRPr="00E234C0">
        <w:rPr>
          <w:rFonts w:ascii="Arial" w:hAnsi="Arial" w:cs="Arial"/>
          <w:b/>
          <w:iCs/>
        </w:rPr>
        <w:t xml:space="preserve">Map of </w:t>
      </w:r>
      <w:r w:rsidR="00883204" w:rsidRPr="00E234C0">
        <w:rPr>
          <w:rFonts w:ascii="Arial" w:hAnsi="Arial" w:cs="Arial"/>
          <w:b/>
          <w:iCs/>
        </w:rPr>
        <w:t xml:space="preserve">module learning outcomes </w:t>
      </w:r>
      <w:r w:rsidR="00B30E07" w:rsidRPr="00E234C0">
        <w:rPr>
          <w:rFonts w:ascii="Arial" w:hAnsi="Arial" w:cs="Arial"/>
          <w:b/>
          <w:iCs/>
        </w:rPr>
        <w:t>(sections 8 &amp; 9)</w:t>
      </w:r>
      <w:r w:rsidR="00883204" w:rsidRPr="00E234C0">
        <w:rPr>
          <w:rFonts w:ascii="Arial" w:hAnsi="Arial" w:cs="Arial"/>
          <w:b/>
          <w:iCs/>
        </w:rPr>
        <w:t xml:space="preserve"> to l</w:t>
      </w:r>
      <w:r w:rsidRPr="00E234C0">
        <w:rPr>
          <w:rFonts w:ascii="Arial" w:hAnsi="Arial" w:cs="Arial"/>
          <w:b/>
          <w:iCs/>
        </w:rPr>
        <w:t>earning</w:t>
      </w:r>
      <w:r w:rsidR="00B30E07" w:rsidRPr="00E234C0">
        <w:rPr>
          <w:rFonts w:ascii="Arial" w:hAnsi="Arial" w:cs="Arial"/>
          <w:b/>
          <w:iCs/>
        </w:rPr>
        <w:t xml:space="preserve"> and </w:t>
      </w:r>
      <w:r w:rsidR="00883204" w:rsidRPr="00E234C0">
        <w:rPr>
          <w:rFonts w:ascii="Arial" w:hAnsi="Arial" w:cs="Arial"/>
          <w:b/>
          <w:iCs/>
        </w:rPr>
        <w:t>teaching m</w:t>
      </w:r>
      <w:r w:rsidR="00B30E07" w:rsidRPr="00E234C0">
        <w:rPr>
          <w:rFonts w:ascii="Arial" w:hAnsi="Arial" w:cs="Arial"/>
          <w:b/>
          <w:iCs/>
        </w:rPr>
        <w:t>ethods (section12</w:t>
      </w:r>
      <w:r w:rsidRPr="00E234C0">
        <w:rPr>
          <w:rFonts w:ascii="Arial" w:hAnsi="Arial" w:cs="Arial"/>
          <w:b/>
          <w:iCs/>
        </w:rPr>
        <w:t>) and m</w:t>
      </w:r>
      <w:r w:rsidR="00883204" w:rsidRPr="00E234C0">
        <w:rPr>
          <w:rFonts w:ascii="Arial" w:hAnsi="Arial" w:cs="Arial"/>
          <w:b/>
          <w:iCs/>
        </w:rPr>
        <w:t>ethods of a</w:t>
      </w:r>
      <w:r w:rsidR="00B30E07" w:rsidRPr="00E234C0">
        <w:rPr>
          <w:rFonts w:ascii="Arial" w:hAnsi="Arial" w:cs="Arial"/>
          <w:b/>
          <w:iCs/>
        </w:rPr>
        <w:t>ssessment (section 13</w:t>
      </w:r>
      <w:r w:rsidR="00EF4933" w:rsidRPr="00E234C0">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1EC59776" w14:textId="77777777" w:rsidTr="00C57028">
        <w:tc>
          <w:tcPr>
            <w:tcW w:w="1730" w:type="dxa"/>
            <w:shd w:val="clear" w:color="auto" w:fill="D9D9D9" w:themeFill="background1" w:themeFillShade="D9"/>
          </w:tcPr>
          <w:p w14:paraId="1FD59DB0"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610F1EBC"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1C1AFC2C"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5248F0B6"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53474FF5"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71D33BAC" w14:textId="7A084A13" w:rsidR="00C57028" w:rsidRPr="00302082" w:rsidRDefault="00203816" w:rsidP="00302082">
            <w:pPr>
              <w:spacing w:after="120"/>
              <w:rPr>
                <w:rFonts w:ascii="Arial" w:hAnsi="Arial" w:cs="Arial"/>
                <w:i/>
              </w:rPr>
            </w:pPr>
            <w:r>
              <w:rPr>
                <w:rFonts w:ascii="Arial" w:hAnsi="Arial" w:cs="Arial"/>
                <w:i/>
              </w:rPr>
              <w:t>9.1</w:t>
            </w:r>
          </w:p>
        </w:tc>
        <w:tc>
          <w:tcPr>
            <w:tcW w:w="567" w:type="dxa"/>
          </w:tcPr>
          <w:p w14:paraId="4FA5353D" w14:textId="78CEC7E9" w:rsidR="00C57028" w:rsidRPr="00302082" w:rsidRDefault="00203816" w:rsidP="00302082">
            <w:pPr>
              <w:spacing w:after="120"/>
              <w:rPr>
                <w:rFonts w:ascii="Arial" w:hAnsi="Arial" w:cs="Arial"/>
                <w:i/>
              </w:rPr>
            </w:pPr>
            <w:r>
              <w:rPr>
                <w:rFonts w:ascii="Arial" w:hAnsi="Arial" w:cs="Arial"/>
                <w:i/>
              </w:rPr>
              <w:t>9.2</w:t>
            </w:r>
          </w:p>
        </w:tc>
        <w:tc>
          <w:tcPr>
            <w:tcW w:w="567" w:type="dxa"/>
          </w:tcPr>
          <w:p w14:paraId="0FF83377" w14:textId="11EA765D" w:rsidR="00C57028" w:rsidRPr="00302082" w:rsidRDefault="00C57028" w:rsidP="00302082">
            <w:pPr>
              <w:spacing w:after="120"/>
              <w:rPr>
                <w:rFonts w:ascii="Arial" w:hAnsi="Arial" w:cs="Arial"/>
                <w:i/>
              </w:rPr>
            </w:pPr>
            <w:r w:rsidRPr="00302082">
              <w:rPr>
                <w:rFonts w:ascii="Arial" w:hAnsi="Arial" w:cs="Arial"/>
                <w:i/>
              </w:rPr>
              <w:t>9.</w:t>
            </w:r>
            <w:r w:rsidR="00203816">
              <w:rPr>
                <w:rFonts w:ascii="Arial" w:hAnsi="Arial" w:cs="Arial"/>
                <w:i/>
              </w:rPr>
              <w:t>3</w:t>
            </w:r>
          </w:p>
        </w:tc>
        <w:tc>
          <w:tcPr>
            <w:tcW w:w="567" w:type="dxa"/>
          </w:tcPr>
          <w:p w14:paraId="3FDB0897" w14:textId="1AA6AA79" w:rsidR="00C57028" w:rsidRPr="00302082" w:rsidRDefault="00C57028" w:rsidP="00302082">
            <w:pPr>
              <w:spacing w:after="120"/>
              <w:rPr>
                <w:rFonts w:ascii="Arial" w:hAnsi="Arial" w:cs="Arial"/>
                <w:i/>
              </w:rPr>
            </w:pPr>
            <w:r w:rsidRPr="00302082">
              <w:rPr>
                <w:rFonts w:ascii="Arial" w:hAnsi="Arial" w:cs="Arial"/>
                <w:i/>
              </w:rPr>
              <w:t>9.</w:t>
            </w:r>
            <w:r w:rsidR="00203816">
              <w:rPr>
                <w:rFonts w:ascii="Arial" w:hAnsi="Arial" w:cs="Arial"/>
                <w:i/>
              </w:rPr>
              <w:t>4</w:t>
            </w:r>
          </w:p>
        </w:tc>
        <w:tc>
          <w:tcPr>
            <w:tcW w:w="567" w:type="dxa"/>
          </w:tcPr>
          <w:p w14:paraId="50E550B6" w14:textId="5A20AE68" w:rsidR="00C57028" w:rsidRPr="00302082" w:rsidRDefault="00C57028" w:rsidP="00302082">
            <w:pPr>
              <w:spacing w:after="120"/>
              <w:rPr>
                <w:rFonts w:ascii="Arial" w:hAnsi="Arial" w:cs="Arial"/>
                <w:i/>
              </w:rPr>
            </w:pPr>
            <w:r w:rsidRPr="00302082">
              <w:rPr>
                <w:rFonts w:ascii="Arial" w:hAnsi="Arial" w:cs="Arial"/>
                <w:i/>
              </w:rPr>
              <w:t>9.</w:t>
            </w:r>
            <w:r w:rsidR="00203816">
              <w:rPr>
                <w:rFonts w:ascii="Arial" w:hAnsi="Arial" w:cs="Arial"/>
                <w:i/>
              </w:rPr>
              <w:t>5</w:t>
            </w:r>
          </w:p>
        </w:tc>
        <w:tc>
          <w:tcPr>
            <w:tcW w:w="567" w:type="dxa"/>
          </w:tcPr>
          <w:p w14:paraId="08563761" w14:textId="6298DBDD" w:rsidR="00C57028" w:rsidRPr="00302082" w:rsidRDefault="00C57028" w:rsidP="00302082">
            <w:pPr>
              <w:spacing w:after="120"/>
              <w:rPr>
                <w:rFonts w:ascii="Arial" w:hAnsi="Arial" w:cs="Arial"/>
                <w:i/>
              </w:rPr>
            </w:pPr>
            <w:r w:rsidRPr="00302082">
              <w:rPr>
                <w:rFonts w:ascii="Arial" w:hAnsi="Arial" w:cs="Arial"/>
                <w:i/>
              </w:rPr>
              <w:t>9.</w:t>
            </w:r>
            <w:r w:rsidR="00203816">
              <w:rPr>
                <w:rFonts w:ascii="Arial" w:hAnsi="Arial" w:cs="Arial"/>
                <w:i/>
              </w:rPr>
              <w:t>6</w:t>
            </w:r>
          </w:p>
        </w:tc>
        <w:tc>
          <w:tcPr>
            <w:tcW w:w="567" w:type="dxa"/>
          </w:tcPr>
          <w:p w14:paraId="6E972EDF" w14:textId="77777777" w:rsidR="00C57028" w:rsidRPr="00302082" w:rsidRDefault="00C57028" w:rsidP="00302082">
            <w:pPr>
              <w:spacing w:after="120"/>
              <w:rPr>
                <w:rFonts w:ascii="Arial" w:hAnsi="Arial" w:cs="Arial"/>
                <w:i/>
              </w:rPr>
            </w:pPr>
          </w:p>
        </w:tc>
        <w:tc>
          <w:tcPr>
            <w:tcW w:w="709" w:type="dxa"/>
          </w:tcPr>
          <w:p w14:paraId="38EE086A" w14:textId="77777777" w:rsidR="00C57028" w:rsidRPr="00302082" w:rsidRDefault="00C57028" w:rsidP="00302082">
            <w:pPr>
              <w:spacing w:after="120"/>
              <w:rPr>
                <w:rFonts w:ascii="Arial" w:hAnsi="Arial" w:cs="Arial"/>
                <w:i/>
              </w:rPr>
            </w:pPr>
          </w:p>
        </w:tc>
      </w:tr>
      <w:tr w:rsidR="00C57028" w:rsidRPr="00302082" w14:paraId="0F117368" w14:textId="77777777" w:rsidTr="00C57028">
        <w:tc>
          <w:tcPr>
            <w:tcW w:w="1730" w:type="dxa"/>
            <w:shd w:val="clear" w:color="auto" w:fill="D9D9D9" w:themeFill="background1" w:themeFillShade="D9"/>
          </w:tcPr>
          <w:p w14:paraId="1D505240"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2D70268F" w14:textId="77777777" w:rsidR="00C57028" w:rsidRPr="00302082" w:rsidRDefault="00C57028" w:rsidP="00302082">
            <w:pPr>
              <w:spacing w:after="120"/>
              <w:rPr>
                <w:rFonts w:ascii="Arial" w:hAnsi="Arial" w:cs="Arial"/>
                <w:b/>
              </w:rPr>
            </w:pPr>
          </w:p>
        </w:tc>
        <w:tc>
          <w:tcPr>
            <w:tcW w:w="567" w:type="dxa"/>
          </w:tcPr>
          <w:p w14:paraId="42841676" w14:textId="77777777" w:rsidR="00C57028" w:rsidRPr="00302082" w:rsidRDefault="00C57028" w:rsidP="00302082">
            <w:pPr>
              <w:spacing w:after="120"/>
              <w:rPr>
                <w:rFonts w:ascii="Arial" w:hAnsi="Arial" w:cs="Arial"/>
                <w:b/>
              </w:rPr>
            </w:pPr>
          </w:p>
        </w:tc>
        <w:tc>
          <w:tcPr>
            <w:tcW w:w="567" w:type="dxa"/>
          </w:tcPr>
          <w:p w14:paraId="605E96E4" w14:textId="77777777" w:rsidR="00C57028" w:rsidRPr="00302082" w:rsidRDefault="00C57028" w:rsidP="00302082">
            <w:pPr>
              <w:spacing w:after="120"/>
              <w:rPr>
                <w:rFonts w:ascii="Arial" w:hAnsi="Arial" w:cs="Arial"/>
                <w:b/>
              </w:rPr>
            </w:pPr>
          </w:p>
        </w:tc>
        <w:tc>
          <w:tcPr>
            <w:tcW w:w="567" w:type="dxa"/>
          </w:tcPr>
          <w:p w14:paraId="27CF837E" w14:textId="77777777" w:rsidR="00C57028" w:rsidRPr="00302082" w:rsidRDefault="00C57028" w:rsidP="00302082">
            <w:pPr>
              <w:spacing w:after="120"/>
              <w:rPr>
                <w:rFonts w:ascii="Arial" w:hAnsi="Arial" w:cs="Arial"/>
                <w:b/>
              </w:rPr>
            </w:pPr>
          </w:p>
        </w:tc>
        <w:tc>
          <w:tcPr>
            <w:tcW w:w="567" w:type="dxa"/>
          </w:tcPr>
          <w:p w14:paraId="5EF44A5E" w14:textId="77777777" w:rsidR="00C57028" w:rsidRPr="00302082" w:rsidRDefault="00C57028" w:rsidP="00302082">
            <w:pPr>
              <w:spacing w:after="120"/>
              <w:rPr>
                <w:rFonts w:ascii="Arial" w:hAnsi="Arial" w:cs="Arial"/>
                <w:b/>
              </w:rPr>
            </w:pPr>
          </w:p>
        </w:tc>
        <w:tc>
          <w:tcPr>
            <w:tcW w:w="567" w:type="dxa"/>
          </w:tcPr>
          <w:p w14:paraId="5CD5F0EE" w14:textId="77777777" w:rsidR="00C57028" w:rsidRPr="00302082" w:rsidRDefault="00C57028" w:rsidP="00302082">
            <w:pPr>
              <w:spacing w:after="120"/>
              <w:rPr>
                <w:rFonts w:ascii="Arial" w:hAnsi="Arial" w:cs="Arial"/>
                <w:b/>
              </w:rPr>
            </w:pPr>
          </w:p>
        </w:tc>
        <w:tc>
          <w:tcPr>
            <w:tcW w:w="567" w:type="dxa"/>
          </w:tcPr>
          <w:p w14:paraId="1688D32C" w14:textId="77777777" w:rsidR="00C57028" w:rsidRPr="00302082" w:rsidRDefault="00C57028" w:rsidP="00302082">
            <w:pPr>
              <w:spacing w:after="120"/>
              <w:rPr>
                <w:rFonts w:ascii="Arial" w:hAnsi="Arial" w:cs="Arial"/>
                <w:b/>
              </w:rPr>
            </w:pPr>
          </w:p>
        </w:tc>
        <w:tc>
          <w:tcPr>
            <w:tcW w:w="567" w:type="dxa"/>
          </w:tcPr>
          <w:p w14:paraId="1A1A0A5D" w14:textId="77777777" w:rsidR="00C57028" w:rsidRPr="00302082" w:rsidRDefault="00C57028" w:rsidP="00302082">
            <w:pPr>
              <w:spacing w:after="120"/>
              <w:rPr>
                <w:rFonts w:ascii="Arial" w:hAnsi="Arial" w:cs="Arial"/>
                <w:b/>
              </w:rPr>
            </w:pPr>
          </w:p>
        </w:tc>
        <w:tc>
          <w:tcPr>
            <w:tcW w:w="567" w:type="dxa"/>
          </w:tcPr>
          <w:p w14:paraId="740C6148" w14:textId="77777777" w:rsidR="00C57028" w:rsidRPr="00302082" w:rsidRDefault="00C57028" w:rsidP="00302082">
            <w:pPr>
              <w:spacing w:after="120"/>
              <w:rPr>
                <w:rFonts w:ascii="Arial" w:hAnsi="Arial" w:cs="Arial"/>
                <w:b/>
              </w:rPr>
            </w:pPr>
          </w:p>
        </w:tc>
        <w:tc>
          <w:tcPr>
            <w:tcW w:w="567" w:type="dxa"/>
          </w:tcPr>
          <w:p w14:paraId="19FCFCA5" w14:textId="77777777" w:rsidR="00C57028" w:rsidRPr="00302082" w:rsidRDefault="00C57028" w:rsidP="00302082">
            <w:pPr>
              <w:spacing w:after="120"/>
              <w:rPr>
                <w:rFonts w:ascii="Arial" w:hAnsi="Arial" w:cs="Arial"/>
                <w:b/>
              </w:rPr>
            </w:pPr>
          </w:p>
        </w:tc>
        <w:tc>
          <w:tcPr>
            <w:tcW w:w="567" w:type="dxa"/>
          </w:tcPr>
          <w:p w14:paraId="19751897" w14:textId="77777777" w:rsidR="00C57028" w:rsidRPr="00302082" w:rsidRDefault="00C57028" w:rsidP="00302082">
            <w:pPr>
              <w:spacing w:after="120"/>
              <w:rPr>
                <w:rFonts w:ascii="Arial" w:hAnsi="Arial" w:cs="Arial"/>
                <w:b/>
              </w:rPr>
            </w:pPr>
          </w:p>
        </w:tc>
        <w:tc>
          <w:tcPr>
            <w:tcW w:w="709" w:type="dxa"/>
          </w:tcPr>
          <w:p w14:paraId="3C3D19BE" w14:textId="77777777" w:rsidR="00C57028" w:rsidRPr="00302082" w:rsidRDefault="00C57028" w:rsidP="00302082">
            <w:pPr>
              <w:spacing w:after="120"/>
              <w:rPr>
                <w:rFonts w:ascii="Arial" w:hAnsi="Arial" w:cs="Arial"/>
                <w:b/>
              </w:rPr>
            </w:pPr>
          </w:p>
        </w:tc>
      </w:tr>
      <w:tr w:rsidR="00C57028" w:rsidRPr="00302082" w14:paraId="0548AAFF" w14:textId="77777777" w:rsidTr="00C57028">
        <w:tc>
          <w:tcPr>
            <w:tcW w:w="1730" w:type="dxa"/>
          </w:tcPr>
          <w:p w14:paraId="2B85070B" w14:textId="77777777" w:rsidR="00C57028" w:rsidRPr="00203816" w:rsidRDefault="00C57028" w:rsidP="00302082">
            <w:pPr>
              <w:spacing w:after="120"/>
              <w:rPr>
                <w:rFonts w:ascii="Arial" w:hAnsi="Arial" w:cs="Arial"/>
                <w:i/>
              </w:rPr>
            </w:pPr>
            <w:r w:rsidRPr="00203816">
              <w:rPr>
                <w:rFonts w:ascii="Arial" w:hAnsi="Arial" w:cs="Arial"/>
                <w:i/>
              </w:rPr>
              <w:t>Private Study</w:t>
            </w:r>
          </w:p>
        </w:tc>
        <w:tc>
          <w:tcPr>
            <w:tcW w:w="567" w:type="dxa"/>
          </w:tcPr>
          <w:p w14:paraId="296BF58F" w14:textId="77777777" w:rsidR="00C57028" w:rsidRPr="00302082" w:rsidRDefault="00C57028" w:rsidP="00302082">
            <w:pPr>
              <w:spacing w:after="120"/>
              <w:rPr>
                <w:rFonts w:ascii="Arial" w:hAnsi="Arial" w:cs="Arial"/>
                <w:b/>
              </w:rPr>
            </w:pPr>
          </w:p>
        </w:tc>
        <w:tc>
          <w:tcPr>
            <w:tcW w:w="567" w:type="dxa"/>
          </w:tcPr>
          <w:p w14:paraId="2DB82A25" w14:textId="79278730" w:rsidR="00C57028" w:rsidRPr="00302082" w:rsidRDefault="00203816" w:rsidP="00302082">
            <w:pPr>
              <w:spacing w:after="120"/>
              <w:rPr>
                <w:rFonts w:ascii="Arial" w:hAnsi="Arial" w:cs="Arial"/>
                <w:b/>
              </w:rPr>
            </w:pPr>
            <w:r>
              <w:rPr>
                <w:rFonts w:ascii="Arial" w:hAnsi="Arial" w:cs="Arial"/>
                <w:b/>
              </w:rPr>
              <w:t>x</w:t>
            </w:r>
          </w:p>
        </w:tc>
        <w:tc>
          <w:tcPr>
            <w:tcW w:w="567" w:type="dxa"/>
          </w:tcPr>
          <w:p w14:paraId="0D3593F4" w14:textId="75841335" w:rsidR="00C57028" w:rsidRPr="00302082" w:rsidRDefault="00203816" w:rsidP="00302082">
            <w:pPr>
              <w:spacing w:after="120"/>
              <w:rPr>
                <w:rFonts w:ascii="Arial" w:hAnsi="Arial" w:cs="Arial"/>
                <w:b/>
              </w:rPr>
            </w:pPr>
            <w:r>
              <w:rPr>
                <w:rFonts w:ascii="Arial" w:hAnsi="Arial" w:cs="Arial"/>
                <w:b/>
              </w:rPr>
              <w:t>x</w:t>
            </w:r>
          </w:p>
        </w:tc>
        <w:tc>
          <w:tcPr>
            <w:tcW w:w="567" w:type="dxa"/>
          </w:tcPr>
          <w:p w14:paraId="5B79A831" w14:textId="66E1BE3B" w:rsidR="00C57028" w:rsidRPr="00302082" w:rsidRDefault="00203816" w:rsidP="00302082">
            <w:pPr>
              <w:spacing w:after="120"/>
              <w:rPr>
                <w:rFonts w:ascii="Arial" w:hAnsi="Arial" w:cs="Arial"/>
                <w:b/>
              </w:rPr>
            </w:pPr>
            <w:r>
              <w:rPr>
                <w:rFonts w:ascii="Arial" w:hAnsi="Arial" w:cs="Arial"/>
                <w:b/>
              </w:rPr>
              <w:t>x</w:t>
            </w:r>
          </w:p>
        </w:tc>
        <w:tc>
          <w:tcPr>
            <w:tcW w:w="567" w:type="dxa"/>
          </w:tcPr>
          <w:p w14:paraId="6536549D" w14:textId="23DC3E27" w:rsidR="00C57028" w:rsidRPr="00302082" w:rsidRDefault="00203816" w:rsidP="00302082">
            <w:pPr>
              <w:spacing w:after="120"/>
              <w:rPr>
                <w:rFonts w:ascii="Arial" w:hAnsi="Arial" w:cs="Arial"/>
                <w:b/>
              </w:rPr>
            </w:pPr>
            <w:r>
              <w:rPr>
                <w:rFonts w:ascii="Arial" w:hAnsi="Arial" w:cs="Arial"/>
                <w:b/>
              </w:rPr>
              <w:t>x</w:t>
            </w:r>
          </w:p>
        </w:tc>
        <w:tc>
          <w:tcPr>
            <w:tcW w:w="567" w:type="dxa"/>
          </w:tcPr>
          <w:p w14:paraId="7058EBB1" w14:textId="1B9D96B1" w:rsidR="00C57028" w:rsidRPr="00302082" w:rsidRDefault="00CF3AE4" w:rsidP="00302082">
            <w:pPr>
              <w:spacing w:after="120"/>
              <w:rPr>
                <w:rFonts w:ascii="Arial" w:hAnsi="Arial" w:cs="Arial"/>
                <w:b/>
              </w:rPr>
            </w:pPr>
            <w:r>
              <w:rPr>
                <w:rFonts w:ascii="Arial" w:hAnsi="Arial" w:cs="Arial"/>
                <w:b/>
              </w:rPr>
              <w:t>x</w:t>
            </w:r>
          </w:p>
        </w:tc>
        <w:tc>
          <w:tcPr>
            <w:tcW w:w="567" w:type="dxa"/>
          </w:tcPr>
          <w:p w14:paraId="1E56CB48" w14:textId="3106885D" w:rsidR="00C57028" w:rsidRPr="00302082" w:rsidRDefault="00FD75F3" w:rsidP="00302082">
            <w:pPr>
              <w:spacing w:after="120"/>
              <w:rPr>
                <w:rFonts w:ascii="Arial" w:hAnsi="Arial" w:cs="Arial"/>
                <w:b/>
              </w:rPr>
            </w:pPr>
            <w:r>
              <w:rPr>
                <w:rFonts w:ascii="Arial" w:hAnsi="Arial" w:cs="Arial"/>
                <w:b/>
              </w:rPr>
              <w:t>x</w:t>
            </w:r>
          </w:p>
        </w:tc>
        <w:tc>
          <w:tcPr>
            <w:tcW w:w="567" w:type="dxa"/>
          </w:tcPr>
          <w:p w14:paraId="02C144E1" w14:textId="62AA30B9" w:rsidR="00C57028" w:rsidRPr="00302082" w:rsidRDefault="00FD75F3" w:rsidP="00302082">
            <w:pPr>
              <w:spacing w:after="120"/>
              <w:rPr>
                <w:rFonts w:ascii="Arial" w:hAnsi="Arial" w:cs="Arial"/>
                <w:b/>
              </w:rPr>
            </w:pPr>
            <w:r>
              <w:rPr>
                <w:rFonts w:ascii="Arial" w:hAnsi="Arial" w:cs="Arial"/>
                <w:b/>
              </w:rPr>
              <w:t>x</w:t>
            </w:r>
          </w:p>
        </w:tc>
        <w:tc>
          <w:tcPr>
            <w:tcW w:w="567" w:type="dxa"/>
          </w:tcPr>
          <w:p w14:paraId="4B7C164C" w14:textId="361C1A5A" w:rsidR="00C57028" w:rsidRPr="00302082" w:rsidRDefault="00FD75F3" w:rsidP="00302082">
            <w:pPr>
              <w:spacing w:after="120"/>
              <w:rPr>
                <w:rFonts w:ascii="Arial" w:hAnsi="Arial" w:cs="Arial"/>
                <w:b/>
              </w:rPr>
            </w:pPr>
            <w:r>
              <w:rPr>
                <w:rFonts w:ascii="Arial" w:hAnsi="Arial" w:cs="Arial"/>
                <w:b/>
              </w:rPr>
              <w:t>x</w:t>
            </w:r>
          </w:p>
        </w:tc>
        <w:tc>
          <w:tcPr>
            <w:tcW w:w="567" w:type="dxa"/>
          </w:tcPr>
          <w:p w14:paraId="7270420B" w14:textId="6F2BACCF" w:rsidR="00C57028" w:rsidRPr="00302082" w:rsidRDefault="00FD75F3" w:rsidP="00302082">
            <w:pPr>
              <w:spacing w:after="120"/>
              <w:rPr>
                <w:rFonts w:ascii="Arial" w:hAnsi="Arial" w:cs="Arial"/>
                <w:b/>
              </w:rPr>
            </w:pPr>
            <w:r>
              <w:rPr>
                <w:rFonts w:ascii="Arial" w:hAnsi="Arial" w:cs="Arial"/>
                <w:b/>
              </w:rPr>
              <w:t>x</w:t>
            </w:r>
          </w:p>
        </w:tc>
        <w:tc>
          <w:tcPr>
            <w:tcW w:w="567" w:type="dxa"/>
          </w:tcPr>
          <w:p w14:paraId="57A28812" w14:textId="77777777" w:rsidR="00C57028" w:rsidRPr="00302082" w:rsidRDefault="00C57028" w:rsidP="00302082">
            <w:pPr>
              <w:spacing w:after="120"/>
              <w:rPr>
                <w:rFonts w:ascii="Arial" w:hAnsi="Arial" w:cs="Arial"/>
                <w:b/>
              </w:rPr>
            </w:pPr>
          </w:p>
        </w:tc>
        <w:tc>
          <w:tcPr>
            <w:tcW w:w="709" w:type="dxa"/>
          </w:tcPr>
          <w:p w14:paraId="114AFFEC" w14:textId="77777777" w:rsidR="00C57028" w:rsidRPr="00302082" w:rsidRDefault="00C57028" w:rsidP="00302082">
            <w:pPr>
              <w:spacing w:after="120"/>
              <w:rPr>
                <w:rFonts w:ascii="Arial" w:hAnsi="Arial" w:cs="Arial"/>
                <w:b/>
              </w:rPr>
            </w:pPr>
          </w:p>
        </w:tc>
      </w:tr>
      <w:tr w:rsidR="00C57028" w:rsidRPr="00302082" w14:paraId="0E6B4C4F" w14:textId="77777777" w:rsidTr="00C57028">
        <w:tc>
          <w:tcPr>
            <w:tcW w:w="1730" w:type="dxa"/>
          </w:tcPr>
          <w:p w14:paraId="4FD4BD32" w14:textId="3806DF27" w:rsidR="00C57028" w:rsidRPr="00302082" w:rsidRDefault="00203816" w:rsidP="00302082">
            <w:pPr>
              <w:spacing w:after="120"/>
              <w:rPr>
                <w:rFonts w:ascii="Arial" w:hAnsi="Arial" w:cs="Arial"/>
                <w:i/>
              </w:rPr>
            </w:pPr>
            <w:r>
              <w:rPr>
                <w:rFonts w:ascii="Arial" w:hAnsi="Arial" w:cs="Arial"/>
                <w:i/>
              </w:rPr>
              <w:t>Lecture/ seminar/ discussion groups</w:t>
            </w:r>
          </w:p>
        </w:tc>
        <w:tc>
          <w:tcPr>
            <w:tcW w:w="567" w:type="dxa"/>
          </w:tcPr>
          <w:p w14:paraId="2F6B08B9" w14:textId="1D379A4F" w:rsidR="00C57028" w:rsidRPr="00302082" w:rsidRDefault="00203816" w:rsidP="00302082">
            <w:pPr>
              <w:spacing w:after="120"/>
              <w:rPr>
                <w:rFonts w:ascii="Arial" w:hAnsi="Arial" w:cs="Arial"/>
                <w:b/>
              </w:rPr>
            </w:pPr>
            <w:r>
              <w:rPr>
                <w:rFonts w:ascii="Arial" w:hAnsi="Arial" w:cs="Arial"/>
                <w:b/>
              </w:rPr>
              <w:t>x</w:t>
            </w:r>
          </w:p>
        </w:tc>
        <w:tc>
          <w:tcPr>
            <w:tcW w:w="567" w:type="dxa"/>
          </w:tcPr>
          <w:p w14:paraId="383A67B7" w14:textId="7C7A2901" w:rsidR="00C57028" w:rsidRPr="00302082" w:rsidRDefault="00203816" w:rsidP="00302082">
            <w:pPr>
              <w:spacing w:after="120"/>
              <w:rPr>
                <w:rFonts w:ascii="Arial" w:hAnsi="Arial" w:cs="Arial"/>
                <w:b/>
              </w:rPr>
            </w:pPr>
            <w:r>
              <w:rPr>
                <w:rFonts w:ascii="Arial" w:hAnsi="Arial" w:cs="Arial"/>
                <w:b/>
              </w:rPr>
              <w:t>x</w:t>
            </w:r>
          </w:p>
        </w:tc>
        <w:tc>
          <w:tcPr>
            <w:tcW w:w="567" w:type="dxa"/>
          </w:tcPr>
          <w:p w14:paraId="33A9AE66" w14:textId="77777777" w:rsidR="00C57028" w:rsidRPr="00302082" w:rsidRDefault="00C57028" w:rsidP="00302082">
            <w:pPr>
              <w:spacing w:after="120"/>
              <w:rPr>
                <w:rFonts w:ascii="Arial" w:hAnsi="Arial" w:cs="Arial"/>
                <w:b/>
              </w:rPr>
            </w:pPr>
          </w:p>
        </w:tc>
        <w:tc>
          <w:tcPr>
            <w:tcW w:w="567" w:type="dxa"/>
          </w:tcPr>
          <w:p w14:paraId="0F944D82" w14:textId="7D4BBF83" w:rsidR="00C57028" w:rsidRPr="00302082" w:rsidRDefault="00203816" w:rsidP="00302082">
            <w:pPr>
              <w:spacing w:after="120"/>
              <w:rPr>
                <w:rFonts w:ascii="Arial" w:hAnsi="Arial" w:cs="Arial"/>
                <w:b/>
              </w:rPr>
            </w:pPr>
            <w:r>
              <w:rPr>
                <w:rFonts w:ascii="Arial" w:hAnsi="Arial" w:cs="Arial"/>
                <w:b/>
              </w:rPr>
              <w:t>x</w:t>
            </w:r>
          </w:p>
        </w:tc>
        <w:tc>
          <w:tcPr>
            <w:tcW w:w="567" w:type="dxa"/>
          </w:tcPr>
          <w:p w14:paraId="476E2E85" w14:textId="77777777" w:rsidR="00C57028" w:rsidRPr="00302082" w:rsidRDefault="00C57028" w:rsidP="00302082">
            <w:pPr>
              <w:spacing w:after="120"/>
              <w:rPr>
                <w:rFonts w:ascii="Arial" w:hAnsi="Arial" w:cs="Arial"/>
                <w:b/>
              </w:rPr>
            </w:pPr>
          </w:p>
        </w:tc>
        <w:tc>
          <w:tcPr>
            <w:tcW w:w="567" w:type="dxa"/>
          </w:tcPr>
          <w:p w14:paraId="68FB8A4B" w14:textId="07AAD215" w:rsidR="00C57028" w:rsidRPr="00302082" w:rsidRDefault="00CF3AE4" w:rsidP="00302082">
            <w:pPr>
              <w:spacing w:after="120"/>
              <w:rPr>
                <w:rFonts w:ascii="Arial" w:hAnsi="Arial" w:cs="Arial"/>
                <w:b/>
              </w:rPr>
            </w:pPr>
            <w:r>
              <w:rPr>
                <w:rFonts w:ascii="Arial" w:hAnsi="Arial" w:cs="Arial"/>
                <w:b/>
              </w:rPr>
              <w:t>x</w:t>
            </w:r>
          </w:p>
        </w:tc>
        <w:tc>
          <w:tcPr>
            <w:tcW w:w="567" w:type="dxa"/>
          </w:tcPr>
          <w:p w14:paraId="14F54141" w14:textId="77777777" w:rsidR="00C57028" w:rsidRPr="00302082" w:rsidRDefault="00C57028" w:rsidP="00302082">
            <w:pPr>
              <w:spacing w:after="120"/>
              <w:rPr>
                <w:rFonts w:ascii="Arial" w:hAnsi="Arial" w:cs="Arial"/>
                <w:b/>
              </w:rPr>
            </w:pPr>
          </w:p>
        </w:tc>
        <w:tc>
          <w:tcPr>
            <w:tcW w:w="567" w:type="dxa"/>
          </w:tcPr>
          <w:p w14:paraId="1FD52492" w14:textId="77777777" w:rsidR="00C57028" w:rsidRPr="00302082" w:rsidRDefault="00C57028" w:rsidP="00302082">
            <w:pPr>
              <w:spacing w:after="120"/>
              <w:rPr>
                <w:rFonts w:ascii="Arial" w:hAnsi="Arial" w:cs="Arial"/>
                <w:b/>
              </w:rPr>
            </w:pPr>
          </w:p>
        </w:tc>
        <w:tc>
          <w:tcPr>
            <w:tcW w:w="567" w:type="dxa"/>
          </w:tcPr>
          <w:p w14:paraId="4EE8B33B" w14:textId="77777777" w:rsidR="00C57028" w:rsidRPr="00302082" w:rsidRDefault="00C57028" w:rsidP="00302082">
            <w:pPr>
              <w:spacing w:after="120"/>
              <w:rPr>
                <w:rFonts w:ascii="Arial" w:hAnsi="Arial" w:cs="Arial"/>
                <w:b/>
              </w:rPr>
            </w:pPr>
          </w:p>
        </w:tc>
        <w:tc>
          <w:tcPr>
            <w:tcW w:w="567" w:type="dxa"/>
          </w:tcPr>
          <w:p w14:paraId="5030AF21" w14:textId="7991714A" w:rsidR="00C57028" w:rsidRPr="00302082" w:rsidRDefault="00FD75F3" w:rsidP="00302082">
            <w:pPr>
              <w:spacing w:after="120"/>
              <w:rPr>
                <w:rFonts w:ascii="Arial" w:hAnsi="Arial" w:cs="Arial"/>
                <w:b/>
              </w:rPr>
            </w:pPr>
            <w:r>
              <w:rPr>
                <w:rFonts w:ascii="Arial" w:hAnsi="Arial" w:cs="Arial"/>
                <w:b/>
              </w:rPr>
              <w:t>x</w:t>
            </w:r>
          </w:p>
        </w:tc>
        <w:tc>
          <w:tcPr>
            <w:tcW w:w="567" w:type="dxa"/>
          </w:tcPr>
          <w:p w14:paraId="76BB76E0" w14:textId="77777777" w:rsidR="00C57028" w:rsidRPr="00302082" w:rsidRDefault="00C57028" w:rsidP="00302082">
            <w:pPr>
              <w:spacing w:after="120"/>
              <w:rPr>
                <w:rFonts w:ascii="Arial" w:hAnsi="Arial" w:cs="Arial"/>
                <w:b/>
              </w:rPr>
            </w:pPr>
          </w:p>
        </w:tc>
        <w:tc>
          <w:tcPr>
            <w:tcW w:w="709" w:type="dxa"/>
          </w:tcPr>
          <w:p w14:paraId="10CC732D" w14:textId="77777777" w:rsidR="00C57028" w:rsidRPr="00302082" w:rsidRDefault="00C57028" w:rsidP="00302082">
            <w:pPr>
              <w:spacing w:after="120"/>
              <w:rPr>
                <w:rFonts w:ascii="Arial" w:hAnsi="Arial" w:cs="Arial"/>
                <w:b/>
              </w:rPr>
            </w:pPr>
          </w:p>
        </w:tc>
      </w:tr>
      <w:tr w:rsidR="00C57028" w:rsidRPr="00302082" w14:paraId="1F9CE418" w14:textId="77777777" w:rsidTr="00C57028">
        <w:tc>
          <w:tcPr>
            <w:tcW w:w="1730" w:type="dxa"/>
          </w:tcPr>
          <w:p w14:paraId="455B26B3" w14:textId="7AAB9D54" w:rsidR="00C57028" w:rsidRPr="00302082" w:rsidRDefault="00C57028" w:rsidP="00302082">
            <w:pPr>
              <w:spacing w:after="120"/>
              <w:rPr>
                <w:rFonts w:ascii="Arial" w:hAnsi="Arial" w:cs="Arial"/>
                <w:i/>
              </w:rPr>
            </w:pPr>
          </w:p>
        </w:tc>
        <w:tc>
          <w:tcPr>
            <w:tcW w:w="567" w:type="dxa"/>
          </w:tcPr>
          <w:p w14:paraId="54E87D1D" w14:textId="77777777" w:rsidR="00C57028" w:rsidRPr="00302082" w:rsidRDefault="00C57028" w:rsidP="00302082">
            <w:pPr>
              <w:spacing w:after="120"/>
              <w:rPr>
                <w:rFonts w:ascii="Arial" w:hAnsi="Arial" w:cs="Arial"/>
                <w:b/>
              </w:rPr>
            </w:pPr>
          </w:p>
        </w:tc>
        <w:tc>
          <w:tcPr>
            <w:tcW w:w="567" w:type="dxa"/>
          </w:tcPr>
          <w:p w14:paraId="7614A470" w14:textId="77777777" w:rsidR="00C57028" w:rsidRPr="00302082" w:rsidRDefault="00C57028" w:rsidP="00302082">
            <w:pPr>
              <w:spacing w:after="120"/>
              <w:rPr>
                <w:rFonts w:ascii="Arial" w:hAnsi="Arial" w:cs="Arial"/>
                <w:b/>
              </w:rPr>
            </w:pPr>
          </w:p>
        </w:tc>
        <w:tc>
          <w:tcPr>
            <w:tcW w:w="567" w:type="dxa"/>
          </w:tcPr>
          <w:p w14:paraId="10F553E7" w14:textId="77777777" w:rsidR="00C57028" w:rsidRPr="00302082" w:rsidRDefault="00C57028" w:rsidP="00302082">
            <w:pPr>
              <w:spacing w:after="120"/>
              <w:rPr>
                <w:rFonts w:ascii="Arial" w:hAnsi="Arial" w:cs="Arial"/>
                <w:b/>
              </w:rPr>
            </w:pPr>
          </w:p>
        </w:tc>
        <w:tc>
          <w:tcPr>
            <w:tcW w:w="567" w:type="dxa"/>
          </w:tcPr>
          <w:p w14:paraId="2EA07818" w14:textId="77777777" w:rsidR="00C57028" w:rsidRPr="00302082" w:rsidRDefault="00C57028" w:rsidP="00302082">
            <w:pPr>
              <w:spacing w:after="120"/>
              <w:rPr>
                <w:rFonts w:ascii="Arial" w:hAnsi="Arial" w:cs="Arial"/>
                <w:b/>
              </w:rPr>
            </w:pPr>
          </w:p>
        </w:tc>
        <w:tc>
          <w:tcPr>
            <w:tcW w:w="567" w:type="dxa"/>
          </w:tcPr>
          <w:p w14:paraId="5D2C0CE1" w14:textId="77777777" w:rsidR="00C57028" w:rsidRPr="00302082" w:rsidRDefault="00C57028" w:rsidP="00302082">
            <w:pPr>
              <w:spacing w:after="120"/>
              <w:rPr>
                <w:rFonts w:ascii="Arial" w:hAnsi="Arial" w:cs="Arial"/>
                <w:b/>
              </w:rPr>
            </w:pPr>
          </w:p>
        </w:tc>
        <w:tc>
          <w:tcPr>
            <w:tcW w:w="567" w:type="dxa"/>
          </w:tcPr>
          <w:p w14:paraId="7DF6FD9C" w14:textId="77777777" w:rsidR="00C57028" w:rsidRPr="00302082" w:rsidRDefault="00C57028" w:rsidP="00302082">
            <w:pPr>
              <w:spacing w:after="120"/>
              <w:rPr>
                <w:rFonts w:ascii="Arial" w:hAnsi="Arial" w:cs="Arial"/>
                <w:b/>
              </w:rPr>
            </w:pPr>
          </w:p>
        </w:tc>
        <w:tc>
          <w:tcPr>
            <w:tcW w:w="567" w:type="dxa"/>
          </w:tcPr>
          <w:p w14:paraId="076C3CC4" w14:textId="77777777" w:rsidR="00C57028" w:rsidRPr="00302082" w:rsidRDefault="00C57028" w:rsidP="00302082">
            <w:pPr>
              <w:spacing w:after="120"/>
              <w:rPr>
                <w:rFonts w:ascii="Arial" w:hAnsi="Arial" w:cs="Arial"/>
                <w:b/>
              </w:rPr>
            </w:pPr>
          </w:p>
        </w:tc>
        <w:tc>
          <w:tcPr>
            <w:tcW w:w="567" w:type="dxa"/>
          </w:tcPr>
          <w:p w14:paraId="5E63DEAD" w14:textId="77777777" w:rsidR="00C57028" w:rsidRPr="00302082" w:rsidRDefault="00C57028" w:rsidP="00302082">
            <w:pPr>
              <w:spacing w:after="120"/>
              <w:rPr>
                <w:rFonts w:ascii="Arial" w:hAnsi="Arial" w:cs="Arial"/>
                <w:b/>
              </w:rPr>
            </w:pPr>
          </w:p>
        </w:tc>
        <w:tc>
          <w:tcPr>
            <w:tcW w:w="567" w:type="dxa"/>
          </w:tcPr>
          <w:p w14:paraId="38628AE2" w14:textId="77777777" w:rsidR="00C57028" w:rsidRPr="00302082" w:rsidRDefault="00C57028" w:rsidP="00302082">
            <w:pPr>
              <w:spacing w:after="120"/>
              <w:rPr>
                <w:rFonts w:ascii="Arial" w:hAnsi="Arial" w:cs="Arial"/>
                <w:b/>
              </w:rPr>
            </w:pPr>
          </w:p>
        </w:tc>
        <w:tc>
          <w:tcPr>
            <w:tcW w:w="567" w:type="dxa"/>
          </w:tcPr>
          <w:p w14:paraId="3776D97E" w14:textId="77777777" w:rsidR="00C57028" w:rsidRPr="00302082" w:rsidRDefault="00C57028" w:rsidP="00302082">
            <w:pPr>
              <w:spacing w:after="120"/>
              <w:rPr>
                <w:rFonts w:ascii="Arial" w:hAnsi="Arial" w:cs="Arial"/>
                <w:b/>
              </w:rPr>
            </w:pPr>
          </w:p>
        </w:tc>
        <w:tc>
          <w:tcPr>
            <w:tcW w:w="567" w:type="dxa"/>
          </w:tcPr>
          <w:p w14:paraId="658284FF" w14:textId="77777777" w:rsidR="00C57028" w:rsidRPr="00302082" w:rsidRDefault="00C57028" w:rsidP="00302082">
            <w:pPr>
              <w:spacing w:after="120"/>
              <w:rPr>
                <w:rFonts w:ascii="Arial" w:hAnsi="Arial" w:cs="Arial"/>
                <w:b/>
              </w:rPr>
            </w:pPr>
          </w:p>
        </w:tc>
        <w:tc>
          <w:tcPr>
            <w:tcW w:w="709" w:type="dxa"/>
          </w:tcPr>
          <w:p w14:paraId="5B351CC0" w14:textId="77777777" w:rsidR="00C57028" w:rsidRPr="00302082" w:rsidRDefault="00C57028" w:rsidP="00302082">
            <w:pPr>
              <w:spacing w:after="120"/>
              <w:rPr>
                <w:rFonts w:ascii="Arial" w:hAnsi="Arial" w:cs="Arial"/>
                <w:b/>
              </w:rPr>
            </w:pPr>
          </w:p>
        </w:tc>
      </w:tr>
      <w:tr w:rsidR="00C57028" w:rsidRPr="00302082" w14:paraId="3887A69E" w14:textId="77777777" w:rsidTr="00C57028">
        <w:tc>
          <w:tcPr>
            <w:tcW w:w="1730" w:type="dxa"/>
          </w:tcPr>
          <w:p w14:paraId="60E7273C" w14:textId="77777777" w:rsidR="00C57028" w:rsidRPr="00302082" w:rsidRDefault="00C57028" w:rsidP="00302082">
            <w:pPr>
              <w:spacing w:after="120"/>
              <w:rPr>
                <w:rFonts w:ascii="Arial" w:hAnsi="Arial" w:cs="Arial"/>
                <w:i/>
              </w:rPr>
            </w:pPr>
          </w:p>
        </w:tc>
        <w:tc>
          <w:tcPr>
            <w:tcW w:w="567" w:type="dxa"/>
          </w:tcPr>
          <w:p w14:paraId="1ED923AE" w14:textId="77777777" w:rsidR="00C57028" w:rsidRPr="00302082" w:rsidRDefault="00C57028" w:rsidP="00302082">
            <w:pPr>
              <w:spacing w:after="120"/>
              <w:rPr>
                <w:rFonts w:ascii="Arial" w:hAnsi="Arial" w:cs="Arial"/>
                <w:b/>
              </w:rPr>
            </w:pPr>
          </w:p>
        </w:tc>
        <w:tc>
          <w:tcPr>
            <w:tcW w:w="567" w:type="dxa"/>
          </w:tcPr>
          <w:p w14:paraId="0B3A9FDC" w14:textId="77777777" w:rsidR="00C57028" w:rsidRPr="00302082" w:rsidRDefault="00C57028" w:rsidP="00302082">
            <w:pPr>
              <w:spacing w:after="120"/>
              <w:rPr>
                <w:rFonts w:ascii="Arial" w:hAnsi="Arial" w:cs="Arial"/>
                <w:b/>
              </w:rPr>
            </w:pPr>
          </w:p>
        </w:tc>
        <w:tc>
          <w:tcPr>
            <w:tcW w:w="567" w:type="dxa"/>
          </w:tcPr>
          <w:p w14:paraId="63135FA3" w14:textId="77777777" w:rsidR="00C57028" w:rsidRPr="00302082" w:rsidRDefault="00C57028" w:rsidP="00302082">
            <w:pPr>
              <w:spacing w:after="120"/>
              <w:rPr>
                <w:rFonts w:ascii="Arial" w:hAnsi="Arial" w:cs="Arial"/>
                <w:b/>
              </w:rPr>
            </w:pPr>
          </w:p>
        </w:tc>
        <w:tc>
          <w:tcPr>
            <w:tcW w:w="567" w:type="dxa"/>
          </w:tcPr>
          <w:p w14:paraId="7948CA33" w14:textId="77777777" w:rsidR="00C57028" w:rsidRPr="00302082" w:rsidRDefault="00C57028" w:rsidP="00302082">
            <w:pPr>
              <w:spacing w:after="120"/>
              <w:rPr>
                <w:rFonts w:ascii="Arial" w:hAnsi="Arial" w:cs="Arial"/>
                <w:b/>
              </w:rPr>
            </w:pPr>
          </w:p>
        </w:tc>
        <w:tc>
          <w:tcPr>
            <w:tcW w:w="567" w:type="dxa"/>
          </w:tcPr>
          <w:p w14:paraId="78820C7F" w14:textId="77777777" w:rsidR="00C57028" w:rsidRPr="00302082" w:rsidRDefault="00C57028" w:rsidP="00302082">
            <w:pPr>
              <w:spacing w:after="120"/>
              <w:rPr>
                <w:rFonts w:ascii="Arial" w:hAnsi="Arial" w:cs="Arial"/>
                <w:b/>
              </w:rPr>
            </w:pPr>
          </w:p>
        </w:tc>
        <w:tc>
          <w:tcPr>
            <w:tcW w:w="567" w:type="dxa"/>
          </w:tcPr>
          <w:p w14:paraId="30265BA6" w14:textId="77777777" w:rsidR="00C57028" w:rsidRPr="00302082" w:rsidRDefault="00C57028" w:rsidP="00302082">
            <w:pPr>
              <w:spacing w:after="120"/>
              <w:rPr>
                <w:rFonts w:ascii="Arial" w:hAnsi="Arial" w:cs="Arial"/>
                <w:b/>
              </w:rPr>
            </w:pPr>
          </w:p>
        </w:tc>
        <w:tc>
          <w:tcPr>
            <w:tcW w:w="567" w:type="dxa"/>
          </w:tcPr>
          <w:p w14:paraId="4A96BE5B" w14:textId="77777777" w:rsidR="00C57028" w:rsidRPr="00302082" w:rsidRDefault="00C57028" w:rsidP="00302082">
            <w:pPr>
              <w:spacing w:after="120"/>
              <w:rPr>
                <w:rFonts w:ascii="Arial" w:hAnsi="Arial" w:cs="Arial"/>
                <w:b/>
              </w:rPr>
            </w:pPr>
          </w:p>
        </w:tc>
        <w:tc>
          <w:tcPr>
            <w:tcW w:w="567" w:type="dxa"/>
          </w:tcPr>
          <w:p w14:paraId="141174BD" w14:textId="77777777" w:rsidR="00C57028" w:rsidRPr="00302082" w:rsidRDefault="00C57028" w:rsidP="00302082">
            <w:pPr>
              <w:spacing w:after="120"/>
              <w:rPr>
                <w:rFonts w:ascii="Arial" w:hAnsi="Arial" w:cs="Arial"/>
                <w:b/>
              </w:rPr>
            </w:pPr>
          </w:p>
        </w:tc>
        <w:tc>
          <w:tcPr>
            <w:tcW w:w="567" w:type="dxa"/>
          </w:tcPr>
          <w:p w14:paraId="7CB83BAA" w14:textId="77777777" w:rsidR="00C57028" w:rsidRPr="00302082" w:rsidRDefault="00C57028" w:rsidP="00302082">
            <w:pPr>
              <w:spacing w:after="120"/>
              <w:rPr>
                <w:rFonts w:ascii="Arial" w:hAnsi="Arial" w:cs="Arial"/>
                <w:b/>
              </w:rPr>
            </w:pPr>
          </w:p>
        </w:tc>
        <w:tc>
          <w:tcPr>
            <w:tcW w:w="567" w:type="dxa"/>
          </w:tcPr>
          <w:p w14:paraId="42D5F420" w14:textId="77777777" w:rsidR="00C57028" w:rsidRPr="00302082" w:rsidRDefault="00C57028" w:rsidP="00302082">
            <w:pPr>
              <w:spacing w:after="120"/>
              <w:rPr>
                <w:rFonts w:ascii="Arial" w:hAnsi="Arial" w:cs="Arial"/>
                <w:b/>
              </w:rPr>
            </w:pPr>
          </w:p>
        </w:tc>
        <w:tc>
          <w:tcPr>
            <w:tcW w:w="567" w:type="dxa"/>
          </w:tcPr>
          <w:p w14:paraId="250343C5" w14:textId="77777777" w:rsidR="00C57028" w:rsidRPr="00302082" w:rsidRDefault="00C57028" w:rsidP="00302082">
            <w:pPr>
              <w:spacing w:after="120"/>
              <w:rPr>
                <w:rFonts w:ascii="Arial" w:hAnsi="Arial" w:cs="Arial"/>
                <w:b/>
              </w:rPr>
            </w:pPr>
          </w:p>
        </w:tc>
        <w:tc>
          <w:tcPr>
            <w:tcW w:w="709" w:type="dxa"/>
          </w:tcPr>
          <w:p w14:paraId="094BB5BC" w14:textId="77777777" w:rsidR="00C57028" w:rsidRPr="00302082" w:rsidRDefault="00C57028" w:rsidP="00302082">
            <w:pPr>
              <w:spacing w:after="120"/>
              <w:rPr>
                <w:rFonts w:ascii="Arial" w:hAnsi="Arial" w:cs="Arial"/>
                <w:b/>
              </w:rPr>
            </w:pPr>
          </w:p>
        </w:tc>
      </w:tr>
      <w:tr w:rsidR="00C57028" w:rsidRPr="00302082" w14:paraId="6AE219E9" w14:textId="77777777" w:rsidTr="00C57028">
        <w:tc>
          <w:tcPr>
            <w:tcW w:w="1730" w:type="dxa"/>
            <w:shd w:val="clear" w:color="auto" w:fill="D9D9D9" w:themeFill="background1" w:themeFillShade="D9"/>
          </w:tcPr>
          <w:p w14:paraId="470FD384"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453239CE" w14:textId="77777777" w:rsidR="00C57028" w:rsidRPr="00302082" w:rsidRDefault="00C57028" w:rsidP="00302082">
            <w:pPr>
              <w:spacing w:after="120"/>
              <w:rPr>
                <w:rFonts w:ascii="Arial" w:hAnsi="Arial" w:cs="Arial"/>
                <w:b/>
              </w:rPr>
            </w:pPr>
          </w:p>
        </w:tc>
        <w:tc>
          <w:tcPr>
            <w:tcW w:w="567" w:type="dxa"/>
          </w:tcPr>
          <w:p w14:paraId="32E07F49" w14:textId="77777777" w:rsidR="00C57028" w:rsidRPr="00302082" w:rsidRDefault="00C57028" w:rsidP="00302082">
            <w:pPr>
              <w:spacing w:after="120"/>
              <w:rPr>
                <w:rFonts w:ascii="Arial" w:hAnsi="Arial" w:cs="Arial"/>
                <w:b/>
              </w:rPr>
            </w:pPr>
          </w:p>
        </w:tc>
        <w:tc>
          <w:tcPr>
            <w:tcW w:w="567" w:type="dxa"/>
          </w:tcPr>
          <w:p w14:paraId="697FD920" w14:textId="77777777" w:rsidR="00C57028" w:rsidRPr="00302082" w:rsidRDefault="00C57028" w:rsidP="00302082">
            <w:pPr>
              <w:spacing w:after="120"/>
              <w:rPr>
                <w:rFonts w:ascii="Arial" w:hAnsi="Arial" w:cs="Arial"/>
                <w:b/>
              </w:rPr>
            </w:pPr>
          </w:p>
        </w:tc>
        <w:tc>
          <w:tcPr>
            <w:tcW w:w="567" w:type="dxa"/>
          </w:tcPr>
          <w:p w14:paraId="68B99702" w14:textId="77777777" w:rsidR="00C57028" w:rsidRPr="00302082" w:rsidRDefault="00C57028" w:rsidP="00302082">
            <w:pPr>
              <w:spacing w:after="120"/>
              <w:rPr>
                <w:rFonts w:ascii="Arial" w:hAnsi="Arial" w:cs="Arial"/>
                <w:b/>
              </w:rPr>
            </w:pPr>
          </w:p>
        </w:tc>
        <w:tc>
          <w:tcPr>
            <w:tcW w:w="567" w:type="dxa"/>
          </w:tcPr>
          <w:p w14:paraId="32E327A1" w14:textId="77777777" w:rsidR="00C57028" w:rsidRPr="00302082" w:rsidRDefault="00C57028" w:rsidP="00302082">
            <w:pPr>
              <w:spacing w:after="120"/>
              <w:rPr>
                <w:rFonts w:ascii="Arial" w:hAnsi="Arial" w:cs="Arial"/>
                <w:b/>
              </w:rPr>
            </w:pPr>
          </w:p>
        </w:tc>
        <w:tc>
          <w:tcPr>
            <w:tcW w:w="567" w:type="dxa"/>
          </w:tcPr>
          <w:p w14:paraId="4F7427A6" w14:textId="77777777" w:rsidR="00C57028" w:rsidRPr="00302082" w:rsidRDefault="00C57028" w:rsidP="00302082">
            <w:pPr>
              <w:spacing w:after="120"/>
              <w:rPr>
                <w:rFonts w:ascii="Arial" w:hAnsi="Arial" w:cs="Arial"/>
                <w:b/>
              </w:rPr>
            </w:pPr>
          </w:p>
        </w:tc>
        <w:tc>
          <w:tcPr>
            <w:tcW w:w="567" w:type="dxa"/>
          </w:tcPr>
          <w:p w14:paraId="3621F52E" w14:textId="77777777" w:rsidR="00C57028" w:rsidRPr="00302082" w:rsidRDefault="00C57028" w:rsidP="00302082">
            <w:pPr>
              <w:spacing w:after="120"/>
              <w:rPr>
                <w:rFonts w:ascii="Arial" w:hAnsi="Arial" w:cs="Arial"/>
                <w:b/>
              </w:rPr>
            </w:pPr>
          </w:p>
        </w:tc>
        <w:tc>
          <w:tcPr>
            <w:tcW w:w="567" w:type="dxa"/>
          </w:tcPr>
          <w:p w14:paraId="4FC7B270" w14:textId="77777777" w:rsidR="00C57028" w:rsidRPr="00302082" w:rsidRDefault="00C57028" w:rsidP="00302082">
            <w:pPr>
              <w:spacing w:after="120"/>
              <w:rPr>
                <w:rFonts w:ascii="Arial" w:hAnsi="Arial" w:cs="Arial"/>
                <w:b/>
              </w:rPr>
            </w:pPr>
          </w:p>
        </w:tc>
        <w:tc>
          <w:tcPr>
            <w:tcW w:w="567" w:type="dxa"/>
          </w:tcPr>
          <w:p w14:paraId="3B154C87" w14:textId="77777777" w:rsidR="00C57028" w:rsidRPr="00302082" w:rsidRDefault="00C57028" w:rsidP="00302082">
            <w:pPr>
              <w:spacing w:after="120"/>
              <w:rPr>
                <w:rFonts w:ascii="Arial" w:hAnsi="Arial" w:cs="Arial"/>
                <w:b/>
              </w:rPr>
            </w:pPr>
          </w:p>
        </w:tc>
        <w:tc>
          <w:tcPr>
            <w:tcW w:w="567" w:type="dxa"/>
          </w:tcPr>
          <w:p w14:paraId="3B25A8B7" w14:textId="77777777" w:rsidR="00C57028" w:rsidRPr="00302082" w:rsidRDefault="00C57028" w:rsidP="00302082">
            <w:pPr>
              <w:spacing w:after="120"/>
              <w:rPr>
                <w:rFonts w:ascii="Arial" w:hAnsi="Arial" w:cs="Arial"/>
                <w:b/>
              </w:rPr>
            </w:pPr>
          </w:p>
        </w:tc>
        <w:tc>
          <w:tcPr>
            <w:tcW w:w="567" w:type="dxa"/>
          </w:tcPr>
          <w:p w14:paraId="2EC64DDF" w14:textId="77777777" w:rsidR="00C57028" w:rsidRPr="00302082" w:rsidRDefault="00C57028" w:rsidP="00302082">
            <w:pPr>
              <w:spacing w:after="120"/>
              <w:rPr>
                <w:rFonts w:ascii="Arial" w:hAnsi="Arial" w:cs="Arial"/>
                <w:b/>
              </w:rPr>
            </w:pPr>
          </w:p>
        </w:tc>
        <w:tc>
          <w:tcPr>
            <w:tcW w:w="709" w:type="dxa"/>
          </w:tcPr>
          <w:p w14:paraId="08A6323E" w14:textId="77777777" w:rsidR="00C57028" w:rsidRPr="00302082" w:rsidRDefault="00C57028" w:rsidP="00302082">
            <w:pPr>
              <w:spacing w:after="120"/>
              <w:rPr>
                <w:rFonts w:ascii="Arial" w:hAnsi="Arial" w:cs="Arial"/>
                <w:b/>
              </w:rPr>
            </w:pPr>
          </w:p>
        </w:tc>
      </w:tr>
      <w:tr w:rsidR="00C57028" w:rsidRPr="00302082" w14:paraId="639D378E" w14:textId="77777777" w:rsidTr="00C57028">
        <w:tc>
          <w:tcPr>
            <w:tcW w:w="1730" w:type="dxa"/>
          </w:tcPr>
          <w:p w14:paraId="7F08F1FB" w14:textId="4426DADD" w:rsidR="00C57028" w:rsidRPr="00302082" w:rsidRDefault="00203816" w:rsidP="00302082">
            <w:pPr>
              <w:spacing w:after="120"/>
              <w:rPr>
                <w:rFonts w:ascii="Arial" w:hAnsi="Arial" w:cs="Arial"/>
                <w:i/>
              </w:rPr>
            </w:pPr>
            <w:r>
              <w:rPr>
                <w:rFonts w:ascii="Arial" w:hAnsi="Arial" w:cs="Arial"/>
                <w:i/>
              </w:rPr>
              <w:t>Short assessments</w:t>
            </w:r>
          </w:p>
        </w:tc>
        <w:tc>
          <w:tcPr>
            <w:tcW w:w="567" w:type="dxa"/>
          </w:tcPr>
          <w:p w14:paraId="15383195" w14:textId="5DFEFBE0" w:rsidR="00C57028" w:rsidRPr="00302082" w:rsidRDefault="00203816" w:rsidP="00302082">
            <w:pPr>
              <w:spacing w:after="120"/>
              <w:rPr>
                <w:rFonts w:ascii="Arial" w:hAnsi="Arial" w:cs="Arial"/>
                <w:b/>
              </w:rPr>
            </w:pPr>
            <w:r>
              <w:rPr>
                <w:rFonts w:ascii="Arial" w:hAnsi="Arial" w:cs="Arial"/>
                <w:b/>
              </w:rPr>
              <w:t>x</w:t>
            </w:r>
          </w:p>
        </w:tc>
        <w:tc>
          <w:tcPr>
            <w:tcW w:w="567" w:type="dxa"/>
          </w:tcPr>
          <w:p w14:paraId="27D2DD4C" w14:textId="77777777" w:rsidR="00C57028" w:rsidRPr="00302082" w:rsidRDefault="00C57028" w:rsidP="00302082">
            <w:pPr>
              <w:spacing w:after="120"/>
              <w:rPr>
                <w:rFonts w:ascii="Arial" w:hAnsi="Arial" w:cs="Arial"/>
                <w:b/>
              </w:rPr>
            </w:pPr>
          </w:p>
        </w:tc>
        <w:tc>
          <w:tcPr>
            <w:tcW w:w="567" w:type="dxa"/>
          </w:tcPr>
          <w:p w14:paraId="5F8080FA" w14:textId="77777777" w:rsidR="00C57028" w:rsidRPr="00302082" w:rsidRDefault="00C57028" w:rsidP="00302082">
            <w:pPr>
              <w:spacing w:after="120"/>
              <w:rPr>
                <w:rFonts w:ascii="Arial" w:hAnsi="Arial" w:cs="Arial"/>
                <w:b/>
              </w:rPr>
            </w:pPr>
          </w:p>
        </w:tc>
        <w:tc>
          <w:tcPr>
            <w:tcW w:w="567" w:type="dxa"/>
          </w:tcPr>
          <w:p w14:paraId="5FE0E4E3" w14:textId="468CD535" w:rsidR="00C57028" w:rsidRPr="00302082" w:rsidRDefault="00203816" w:rsidP="00302082">
            <w:pPr>
              <w:spacing w:after="120"/>
              <w:rPr>
                <w:rFonts w:ascii="Arial" w:hAnsi="Arial" w:cs="Arial"/>
                <w:b/>
              </w:rPr>
            </w:pPr>
            <w:r>
              <w:rPr>
                <w:rFonts w:ascii="Arial" w:hAnsi="Arial" w:cs="Arial"/>
                <w:b/>
              </w:rPr>
              <w:t>x</w:t>
            </w:r>
          </w:p>
        </w:tc>
        <w:tc>
          <w:tcPr>
            <w:tcW w:w="567" w:type="dxa"/>
          </w:tcPr>
          <w:p w14:paraId="51B9D226" w14:textId="77777777" w:rsidR="00C57028" w:rsidRPr="00302082" w:rsidRDefault="00C57028" w:rsidP="00302082">
            <w:pPr>
              <w:spacing w:after="120"/>
              <w:rPr>
                <w:rFonts w:ascii="Arial" w:hAnsi="Arial" w:cs="Arial"/>
                <w:b/>
              </w:rPr>
            </w:pPr>
          </w:p>
        </w:tc>
        <w:tc>
          <w:tcPr>
            <w:tcW w:w="567" w:type="dxa"/>
          </w:tcPr>
          <w:p w14:paraId="60BFD50B" w14:textId="77777777" w:rsidR="00C57028" w:rsidRPr="00302082" w:rsidRDefault="00C57028" w:rsidP="00302082">
            <w:pPr>
              <w:spacing w:after="120"/>
              <w:rPr>
                <w:rFonts w:ascii="Arial" w:hAnsi="Arial" w:cs="Arial"/>
                <w:b/>
              </w:rPr>
            </w:pPr>
          </w:p>
        </w:tc>
        <w:tc>
          <w:tcPr>
            <w:tcW w:w="567" w:type="dxa"/>
          </w:tcPr>
          <w:p w14:paraId="3A5CEDA6" w14:textId="6110650D" w:rsidR="00C57028" w:rsidRPr="00302082" w:rsidRDefault="00725677" w:rsidP="00302082">
            <w:pPr>
              <w:spacing w:after="120"/>
              <w:rPr>
                <w:rFonts w:ascii="Arial" w:hAnsi="Arial" w:cs="Arial"/>
                <w:b/>
              </w:rPr>
            </w:pPr>
            <w:r>
              <w:rPr>
                <w:rFonts w:ascii="Arial" w:hAnsi="Arial" w:cs="Arial"/>
                <w:b/>
              </w:rPr>
              <w:t>x</w:t>
            </w:r>
          </w:p>
        </w:tc>
        <w:tc>
          <w:tcPr>
            <w:tcW w:w="567" w:type="dxa"/>
          </w:tcPr>
          <w:p w14:paraId="1A15CD4D" w14:textId="4D018940" w:rsidR="00C57028" w:rsidRPr="00302082" w:rsidRDefault="00C57028" w:rsidP="00302082">
            <w:pPr>
              <w:spacing w:after="120"/>
              <w:rPr>
                <w:rFonts w:ascii="Arial" w:hAnsi="Arial" w:cs="Arial"/>
                <w:b/>
              </w:rPr>
            </w:pPr>
          </w:p>
        </w:tc>
        <w:tc>
          <w:tcPr>
            <w:tcW w:w="567" w:type="dxa"/>
          </w:tcPr>
          <w:p w14:paraId="5171CE33" w14:textId="170BF9E2" w:rsidR="00C57028" w:rsidRPr="00302082" w:rsidRDefault="00725677" w:rsidP="00302082">
            <w:pPr>
              <w:spacing w:after="120"/>
              <w:rPr>
                <w:rFonts w:ascii="Arial" w:hAnsi="Arial" w:cs="Arial"/>
                <w:b/>
              </w:rPr>
            </w:pPr>
            <w:r>
              <w:rPr>
                <w:rFonts w:ascii="Arial" w:hAnsi="Arial" w:cs="Arial"/>
                <w:b/>
              </w:rPr>
              <w:t>x</w:t>
            </w:r>
          </w:p>
        </w:tc>
        <w:tc>
          <w:tcPr>
            <w:tcW w:w="567" w:type="dxa"/>
          </w:tcPr>
          <w:p w14:paraId="16006275" w14:textId="77777777" w:rsidR="00C57028" w:rsidRPr="00302082" w:rsidRDefault="00C57028" w:rsidP="00302082">
            <w:pPr>
              <w:spacing w:after="120"/>
              <w:rPr>
                <w:rFonts w:ascii="Arial" w:hAnsi="Arial" w:cs="Arial"/>
                <w:b/>
              </w:rPr>
            </w:pPr>
          </w:p>
        </w:tc>
        <w:tc>
          <w:tcPr>
            <w:tcW w:w="567" w:type="dxa"/>
          </w:tcPr>
          <w:p w14:paraId="27CDD382" w14:textId="77777777" w:rsidR="00C57028" w:rsidRPr="00302082" w:rsidRDefault="00C57028" w:rsidP="00302082">
            <w:pPr>
              <w:spacing w:after="120"/>
              <w:rPr>
                <w:rFonts w:ascii="Arial" w:hAnsi="Arial" w:cs="Arial"/>
                <w:b/>
              </w:rPr>
            </w:pPr>
          </w:p>
        </w:tc>
        <w:tc>
          <w:tcPr>
            <w:tcW w:w="709" w:type="dxa"/>
          </w:tcPr>
          <w:p w14:paraId="1E37F420" w14:textId="77777777" w:rsidR="00C57028" w:rsidRPr="00302082" w:rsidRDefault="00C57028" w:rsidP="00302082">
            <w:pPr>
              <w:spacing w:after="120"/>
              <w:rPr>
                <w:rFonts w:ascii="Arial" w:hAnsi="Arial" w:cs="Arial"/>
                <w:b/>
              </w:rPr>
            </w:pPr>
          </w:p>
        </w:tc>
      </w:tr>
      <w:tr w:rsidR="00C57028" w:rsidRPr="00302082" w14:paraId="221B3C73" w14:textId="77777777" w:rsidTr="00C57028">
        <w:tc>
          <w:tcPr>
            <w:tcW w:w="1730" w:type="dxa"/>
          </w:tcPr>
          <w:p w14:paraId="21692AD0" w14:textId="21A73225" w:rsidR="00C57028" w:rsidRPr="00302082" w:rsidRDefault="00C57028" w:rsidP="00302082">
            <w:pPr>
              <w:spacing w:after="120"/>
              <w:rPr>
                <w:rFonts w:ascii="Arial" w:hAnsi="Arial" w:cs="Arial"/>
                <w:i/>
              </w:rPr>
            </w:pPr>
            <w:r w:rsidRPr="00302082">
              <w:rPr>
                <w:rFonts w:ascii="Arial" w:hAnsi="Arial" w:cs="Arial"/>
                <w:i/>
              </w:rPr>
              <w:t>Presentation</w:t>
            </w:r>
          </w:p>
        </w:tc>
        <w:tc>
          <w:tcPr>
            <w:tcW w:w="567" w:type="dxa"/>
          </w:tcPr>
          <w:p w14:paraId="5A9C3A70" w14:textId="1A11A0CF" w:rsidR="00C57028" w:rsidRPr="00302082" w:rsidRDefault="00203816" w:rsidP="00302082">
            <w:pPr>
              <w:spacing w:after="120"/>
              <w:rPr>
                <w:rFonts w:ascii="Arial" w:hAnsi="Arial" w:cs="Arial"/>
                <w:b/>
              </w:rPr>
            </w:pPr>
            <w:r>
              <w:rPr>
                <w:rFonts w:ascii="Arial" w:hAnsi="Arial" w:cs="Arial"/>
                <w:b/>
              </w:rPr>
              <w:t>x</w:t>
            </w:r>
          </w:p>
        </w:tc>
        <w:tc>
          <w:tcPr>
            <w:tcW w:w="567" w:type="dxa"/>
          </w:tcPr>
          <w:p w14:paraId="367AC277" w14:textId="56BEA36F" w:rsidR="00C57028" w:rsidRPr="00302082" w:rsidRDefault="00203816" w:rsidP="00302082">
            <w:pPr>
              <w:spacing w:after="120"/>
              <w:rPr>
                <w:rFonts w:ascii="Arial" w:hAnsi="Arial" w:cs="Arial"/>
                <w:b/>
              </w:rPr>
            </w:pPr>
            <w:r>
              <w:rPr>
                <w:rFonts w:ascii="Arial" w:hAnsi="Arial" w:cs="Arial"/>
                <w:b/>
              </w:rPr>
              <w:t>x</w:t>
            </w:r>
          </w:p>
        </w:tc>
        <w:tc>
          <w:tcPr>
            <w:tcW w:w="567" w:type="dxa"/>
          </w:tcPr>
          <w:p w14:paraId="1E8318AA" w14:textId="77777777" w:rsidR="00C57028" w:rsidRPr="00302082" w:rsidRDefault="00C57028" w:rsidP="00302082">
            <w:pPr>
              <w:spacing w:after="120"/>
              <w:rPr>
                <w:rFonts w:ascii="Arial" w:hAnsi="Arial" w:cs="Arial"/>
                <w:b/>
              </w:rPr>
            </w:pPr>
          </w:p>
        </w:tc>
        <w:tc>
          <w:tcPr>
            <w:tcW w:w="567" w:type="dxa"/>
          </w:tcPr>
          <w:p w14:paraId="2655E589" w14:textId="77777777" w:rsidR="00C57028" w:rsidRPr="00302082" w:rsidRDefault="00C57028" w:rsidP="00302082">
            <w:pPr>
              <w:spacing w:after="120"/>
              <w:rPr>
                <w:rFonts w:ascii="Arial" w:hAnsi="Arial" w:cs="Arial"/>
                <w:b/>
              </w:rPr>
            </w:pPr>
          </w:p>
        </w:tc>
        <w:tc>
          <w:tcPr>
            <w:tcW w:w="567" w:type="dxa"/>
          </w:tcPr>
          <w:p w14:paraId="48537FF4" w14:textId="77777777" w:rsidR="00C57028" w:rsidRPr="00302082" w:rsidRDefault="00C57028" w:rsidP="00302082">
            <w:pPr>
              <w:spacing w:after="120"/>
              <w:rPr>
                <w:rFonts w:ascii="Arial" w:hAnsi="Arial" w:cs="Arial"/>
                <w:b/>
              </w:rPr>
            </w:pPr>
          </w:p>
        </w:tc>
        <w:tc>
          <w:tcPr>
            <w:tcW w:w="567" w:type="dxa"/>
          </w:tcPr>
          <w:p w14:paraId="46607C8C" w14:textId="5372400F" w:rsidR="00C57028" w:rsidRPr="00302082" w:rsidRDefault="00725677" w:rsidP="00302082">
            <w:pPr>
              <w:spacing w:after="120"/>
              <w:rPr>
                <w:rFonts w:ascii="Arial" w:hAnsi="Arial" w:cs="Arial"/>
                <w:b/>
              </w:rPr>
            </w:pPr>
            <w:r>
              <w:rPr>
                <w:rFonts w:ascii="Arial" w:hAnsi="Arial" w:cs="Arial"/>
                <w:b/>
              </w:rPr>
              <w:t>x</w:t>
            </w:r>
          </w:p>
        </w:tc>
        <w:tc>
          <w:tcPr>
            <w:tcW w:w="567" w:type="dxa"/>
          </w:tcPr>
          <w:p w14:paraId="7E96D694" w14:textId="1E8C58F0" w:rsidR="00C57028" w:rsidRPr="00302082" w:rsidRDefault="00203816" w:rsidP="00302082">
            <w:pPr>
              <w:spacing w:after="120"/>
              <w:rPr>
                <w:rFonts w:ascii="Arial" w:hAnsi="Arial" w:cs="Arial"/>
                <w:b/>
              </w:rPr>
            </w:pPr>
            <w:r>
              <w:rPr>
                <w:rFonts w:ascii="Arial" w:hAnsi="Arial" w:cs="Arial"/>
                <w:b/>
              </w:rPr>
              <w:t>x</w:t>
            </w:r>
          </w:p>
        </w:tc>
        <w:tc>
          <w:tcPr>
            <w:tcW w:w="567" w:type="dxa"/>
          </w:tcPr>
          <w:p w14:paraId="7BB2F628" w14:textId="61C076BA" w:rsidR="00C57028" w:rsidRPr="00302082" w:rsidRDefault="00725677" w:rsidP="00302082">
            <w:pPr>
              <w:spacing w:after="120"/>
              <w:rPr>
                <w:rFonts w:ascii="Arial" w:hAnsi="Arial" w:cs="Arial"/>
                <w:b/>
              </w:rPr>
            </w:pPr>
            <w:r>
              <w:rPr>
                <w:rFonts w:ascii="Arial" w:hAnsi="Arial" w:cs="Arial"/>
                <w:b/>
              </w:rPr>
              <w:t>x</w:t>
            </w:r>
          </w:p>
        </w:tc>
        <w:tc>
          <w:tcPr>
            <w:tcW w:w="567" w:type="dxa"/>
          </w:tcPr>
          <w:p w14:paraId="1B9A4941" w14:textId="4EFB3ACF" w:rsidR="00C57028" w:rsidRPr="00302082" w:rsidRDefault="00725677" w:rsidP="00302082">
            <w:pPr>
              <w:spacing w:after="120"/>
              <w:rPr>
                <w:rFonts w:ascii="Arial" w:hAnsi="Arial" w:cs="Arial"/>
                <w:b/>
              </w:rPr>
            </w:pPr>
            <w:r>
              <w:rPr>
                <w:rFonts w:ascii="Arial" w:hAnsi="Arial" w:cs="Arial"/>
                <w:b/>
              </w:rPr>
              <w:t>x</w:t>
            </w:r>
          </w:p>
        </w:tc>
        <w:tc>
          <w:tcPr>
            <w:tcW w:w="567" w:type="dxa"/>
          </w:tcPr>
          <w:p w14:paraId="08F90BAC" w14:textId="417E0F0B" w:rsidR="00C57028" w:rsidRPr="00302082" w:rsidRDefault="00725677" w:rsidP="00302082">
            <w:pPr>
              <w:spacing w:after="120"/>
              <w:rPr>
                <w:rFonts w:ascii="Arial" w:hAnsi="Arial" w:cs="Arial"/>
                <w:b/>
              </w:rPr>
            </w:pPr>
            <w:r>
              <w:rPr>
                <w:rFonts w:ascii="Arial" w:hAnsi="Arial" w:cs="Arial"/>
                <w:b/>
              </w:rPr>
              <w:t>x</w:t>
            </w:r>
          </w:p>
        </w:tc>
        <w:tc>
          <w:tcPr>
            <w:tcW w:w="567" w:type="dxa"/>
          </w:tcPr>
          <w:p w14:paraId="55417CC8" w14:textId="77777777" w:rsidR="00C57028" w:rsidRPr="00302082" w:rsidRDefault="00C57028" w:rsidP="00302082">
            <w:pPr>
              <w:spacing w:after="120"/>
              <w:rPr>
                <w:rFonts w:ascii="Arial" w:hAnsi="Arial" w:cs="Arial"/>
                <w:b/>
              </w:rPr>
            </w:pPr>
          </w:p>
        </w:tc>
        <w:tc>
          <w:tcPr>
            <w:tcW w:w="709" w:type="dxa"/>
          </w:tcPr>
          <w:p w14:paraId="4C5CE071" w14:textId="77777777" w:rsidR="00C57028" w:rsidRPr="00302082" w:rsidRDefault="00C57028" w:rsidP="00302082">
            <w:pPr>
              <w:spacing w:after="120"/>
              <w:rPr>
                <w:rFonts w:ascii="Arial" w:hAnsi="Arial" w:cs="Arial"/>
                <w:b/>
              </w:rPr>
            </w:pPr>
          </w:p>
        </w:tc>
      </w:tr>
      <w:tr w:rsidR="00C57028" w:rsidRPr="00302082" w14:paraId="288A9749" w14:textId="77777777" w:rsidTr="00C57028">
        <w:tc>
          <w:tcPr>
            <w:tcW w:w="1730" w:type="dxa"/>
          </w:tcPr>
          <w:p w14:paraId="09EAC2C0" w14:textId="35D36D51" w:rsidR="00C57028" w:rsidRPr="00302082" w:rsidRDefault="00203816" w:rsidP="00302082">
            <w:pPr>
              <w:spacing w:after="120"/>
              <w:rPr>
                <w:rFonts w:ascii="Arial" w:hAnsi="Arial" w:cs="Arial"/>
                <w:i/>
              </w:rPr>
            </w:pPr>
            <w:r>
              <w:rPr>
                <w:rFonts w:ascii="Arial" w:hAnsi="Arial" w:cs="Arial"/>
                <w:i/>
              </w:rPr>
              <w:t>30</w:t>
            </w:r>
            <w:r w:rsidR="00725677">
              <w:rPr>
                <w:rFonts w:ascii="Arial" w:hAnsi="Arial" w:cs="Arial"/>
                <w:i/>
              </w:rPr>
              <w:t>0</w:t>
            </w:r>
            <w:r>
              <w:rPr>
                <w:rFonts w:ascii="Arial" w:hAnsi="Arial" w:cs="Arial"/>
                <w:i/>
              </w:rPr>
              <w:t xml:space="preserve">0 word mini dissertation </w:t>
            </w:r>
            <w:r w:rsidR="00C57028">
              <w:rPr>
                <w:rFonts w:ascii="Arial" w:hAnsi="Arial" w:cs="Arial"/>
                <w:i/>
              </w:rPr>
              <w:t xml:space="preserve"> </w:t>
            </w:r>
          </w:p>
        </w:tc>
        <w:tc>
          <w:tcPr>
            <w:tcW w:w="567" w:type="dxa"/>
          </w:tcPr>
          <w:p w14:paraId="0E3DF15B" w14:textId="3152F646" w:rsidR="00C57028" w:rsidRPr="00302082" w:rsidRDefault="00203816" w:rsidP="00302082">
            <w:pPr>
              <w:spacing w:after="120"/>
              <w:rPr>
                <w:rFonts w:ascii="Arial" w:hAnsi="Arial" w:cs="Arial"/>
                <w:b/>
              </w:rPr>
            </w:pPr>
            <w:r>
              <w:rPr>
                <w:rFonts w:ascii="Arial" w:hAnsi="Arial" w:cs="Arial"/>
                <w:b/>
              </w:rPr>
              <w:t>x</w:t>
            </w:r>
          </w:p>
        </w:tc>
        <w:tc>
          <w:tcPr>
            <w:tcW w:w="567" w:type="dxa"/>
          </w:tcPr>
          <w:p w14:paraId="7960ECF9" w14:textId="6A90C884" w:rsidR="00C57028" w:rsidRPr="00302082" w:rsidRDefault="00203816" w:rsidP="00302082">
            <w:pPr>
              <w:spacing w:after="120"/>
              <w:rPr>
                <w:rFonts w:ascii="Arial" w:hAnsi="Arial" w:cs="Arial"/>
                <w:b/>
              </w:rPr>
            </w:pPr>
            <w:r>
              <w:rPr>
                <w:rFonts w:ascii="Arial" w:hAnsi="Arial" w:cs="Arial"/>
                <w:b/>
              </w:rPr>
              <w:t>x</w:t>
            </w:r>
          </w:p>
        </w:tc>
        <w:tc>
          <w:tcPr>
            <w:tcW w:w="567" w:type="dxa"/>
          </w:tcPr>
          <w:p w14:paraId="16700026" w14:textId="4F695F12" w:rsidR="00C57028" w:rsidRPr="00302082" w:rsidRDefault="00203816" w:rsidP="00302082">
            <w:pPr>
              <w:spacing w:after="120"/>
              <w:rPr>
                <w:rFonts w:ascii="Arial" w:hAnsi="Arial" w:cs="Arial"/>
                <w:b/>
              </w:rPr>
            </w:pPr>
            <w:r>
              <w:rPr>
                <w:rFonts w:ascii="Arial" w:hAnsi="Arial" w:cs="Arial"/>
                <w:b/>
              </w:rPr>
              <w:t>x</w:t>
            </w:r>
          </w:p>
        </w:tc>
        <w:tc>
          <w:tcPr>
            <w:tcW w:w="567" w:type="dxa"/>
          </w:tcPr>
          <w:p w14:paraId="61C276A9" w14:textId="18711DB1" w:rsidR="00C57028" w:rsidRPr="00302082" w:rsidRDefault="00203816" w:rsidP="00302082">
            <w:pPr>
              <w:spacing w:after="120"/>
              <w:rPr>
                <w:rFonts w:ascii="Arial" w:hAnsi="Arial" w:cs="Arial"/>
                <w:b/>
              </w:rPr>
            </w:pPr>
            <w:r>
              <w:rPr>
                <w:rFonts w:ascii="Arial" w:hAnsi="Arial" w:cs="Arial"/>
                <w:b/>
              </w:rPr>
              <w:t>x</w:t>
            </w:r>
          </w:p>
        </w:tc>
        <w:tc>
          <w:tcPr>
            <w:tcW w:w="567" w:type="dxa"/>
          </w:tcPr>
          <w:p w14:paraId="7C4F2ED2" w14:textId="0B1583E9" w:rsidR="00C57028" w:rsidRPr="00302082" w:rsidRDefault="00725677" w:rsidP="00302082">
            <w:pPr>
              <w:spacing w:after="120"/>
              <w:rPr>
                <w:rFonts w:ascii="Arial" w:hAnsi="Arial" w:cs="Arial"/>
                <w:b/>
              </w:rPr>
            </w:pPr>
            <w:r>
              <w:rPr>
                <w:rFonts w:ascii="Arial" w:hAnsi="Arial" w:cs="Arial"/>
                <w:b/>
              </w:rPr>
              <w:t>x</w:t>
            </w:r>
          </w:p>
        </w:tc>
        <w:tc>
          <w:tcPr>
            <w:tcW w:w="567" w:type="dxa"/>
          </w:tcPr>
          <w:p w14:paraId="04C4310B" w14:textId="53492739" w:rsidR="00C57028" w:rsidRPr="00302082" w:rsidRDefault="00203816" w:rsidP="00302082">
            <w:pPr>
              <w:spacing w:after="120"/>
              <w:rPr>
                <w:rFonts w:ascii="Arial" w:hAnsi="Arial" w:cs="Arial"/>
                <w:b/>
              </w:rPr>
            </w:pPr>
            <w:r>
              <w:rPr>
                <w:rFonts w:ascii="Arial" w:hAnsi="Arial" w:cs="Arial"/>
                <w:b/>
              </w:rPr>
              <w:t>x</w:t>
            </w:r>
          </w:p>
        </w:tc>
        <w:tc>
          <w:tcPr>
            <w:tcW w:w="567" w:type="dxa"/>
          </w:tcPr>
          <w:p w14:paraId="759A251F" w14:textId="3872935E" w:rsidR="00C57028" w:rsidRPr="00302082" w:rsidRDefault="00203816" w:rsidP="00302082">
            <w:pPr>
              <w:spacing w:after="120"/>
              <w:rPr>
                <w:rFonts w:ascii="Arial" w:hAnsi="Arial" w:cs="Arial"/>
                <w:b/>
              </w:rPr>
            </w:pPr>
            <w:r>
              <w:rPr>
                <w:rFonts w:ascii="Arial" w:hAnsi="Arial" w:cs="Arial"/>
                <w:b/>
              </w:rPr>
              <w:t>x</w:t>
            </w:r>
          </w:p>
        </w:tc>
        <w:tc>
          <w:tcPr>
            <w:tcW w:w="567" w:type="dxa"/>
          </w:tcPr>
          <w:p w14:paraId="358F03F5" w14:textId="2F979922" w:rsidR="00C57028" w:rsidRPr="00302082" w:rsidRDefault="00725677" w:rsidP="00302082">
            <w:pPr>
              <w:spacing w:after="120"/>
              <w:rPr>
                <w:rFonts w:ascii="Arial" w:hAnsi="Arial" w:cs="Arial"/>
                <w:b/>
              </w:rPr>
            </w:pPr>
            <w:r>
              <w:rPr>
                <w:rFonts w:ascii="Arial" w:hAnsi="Arial" w:cs="Arial"/>
                <w:b/>
              </w:rPr>
              <w:t>x</w:t>
            </w:r>
          </w:p>
        </w:tc>
        <w:tc>
          <w:tcPr>
            <w:tcW w:w="567" w:type="dxa"/>
          </w:tcPr>
          <w:p w14:paraId="4A97A4D8" w14:textId="0B4D76CE" w:rsidR="00C57028" w:rsidRPr="00302082" w:rsidRDefault="00725677" w:rsidP="00302082">
            <w:pPr>
              <w:spacing w:after="120"/>
              <w:rPr>
                <w:rFonts w:ascii="Arial" w:hAnsi="Arial" w:cs="Arial"/>
                <w:b/>
              </w:rPr>
            </w:pPr>
            <w:r>
              <w:rPr>
                <w:rFonts w:ascii="Arial" w:hAnsi="Arial" w:cs="Arial"/>
                <w:b/>
              </w:rPr>
              <w:t>x</w:t>
            </w:r>
          </w:p>
        </w:tc>
        <w:tc>
          <w:tcPr>
            <w:tcW w:w="567" w:type="dxa"/>
          </w:tcPr>
          <w:p w14:paraId="369BE051" w14:textId="77777777" w:rsidR="00C57028" w:rsidRPr="00302082" w:rsidRDefault="00C57028" w:rsidP="00302082">
            <w:pPr>
              <w:spacing w:after="120"/>
              <w:rPr>
                <w:rFonts w:ascii="Arial" w:hAnsi="Arial" w:cs="Arial"/>
                <w:b/>
              </w:rPr>
            </w:pPr>
          </w:p>
        </w:tc>
        <w:tc>
          <w:tcPr>
            <w:tcW w:w="567" w:type="dxa"/>
          </w:tcPr>
          <w:p w14:paraId="14F941D8" w14:textId="77777777" w:rsidR="00C57028" w:rsidRPr="00302082" w:rsidRDefault="00C57028" w:rsidP="00302082">
            <w:pPr>
              <w:spacing w:after="120"/>
              <w:rPr>
                <w:rFonts w:ascii="Arial" w:hAnsi="Arial" w:cs="Arial"/>
                <w:b/>
              </w:rPr>
            </w:pPr>
          </w:p>
        </w:tc>
        <w:tc>
          <w:tcPr>
            <w:tcW w:w="709" w:type="dxa"/>
          </w:tcPr>
          <w:p w14:paraId="395FBAB5" w14:textId="77777777" w:rsidR="00C57028" w:rsidRPr="00302082" w:rsidRDefault="00C57028" w:rsidP="00302082">
            <w:pPr>
              <w:spacing w:after="120"/>
              <w:rPr>
                <w:rFonts w:ascii="Arial" w:hAnsi="Arial" w:cs="Arial"/>
                <w:b/>
              </w:rPr>
            </w:pPr>
          </w:p>
        </w:tc>
      </w:tr>
      <w:tr w:rsidR="00C57028" w:rsidRPr="00302082" w14:paraId="69D5DC9B" w14:textId="77777777" w:rsidTr="00C57028">
        <w:tc>
          <w:tcPr>
            <w:tcW w:w="1730" w:type="dxa"/>
          </w:tcPr>
          <w:p w14:paraId="67DA83B7" w14:textId="74016735" w:rsidR="00C57028" w:rsidRPr="00302082" w:rsidRDefault="00C57028" w:rsidP="00302082">
            <w:pPr>
              <w:spacing w:after="120"/>
              <w:rPr>
                <w:rFonts w:ascii="Arial" w:hAnsi="Arial" w:cs="Arial"/>
                <w:i/>
              </w:rPr>
            </w:pPr>
          </w:p>
        </w:tc>
        <w:tc>
          <w:tcPr>
            <w:tcW w:w="567" w:type="dxa"/>
          </w:tcPr>
          <w:p w14:paraId="44FBE629" w14:textId="77777777" w:rsidR="00C57028" w:rsidRPr="00302082" w:rsidRDefault="00C57028" w:rsidP="00302082">
            <w:pPr>
              <w:spacing w:after="120"/>
              <w:rPr>
                <w:rFonts w:ascii="Arial" w:hAnsi="Arial" w:cs="Arial"/>
                <w:b/>
              </w:rPr>
            </w:pPr>
          </w:p>
        </w:tc>
        <w:tc>
          <w:tcPr>
            <w:tcW w:w="567" w:type="dxa"/>
          </w:tcPr>
          <w:p w14:paraId="0EB99534" w14:textId="77777777" w:rsidR="00C57028" w:rsidRPr="00302082" w:rsidRDefault="00C57028" w:rsidP="00302082">
            <w:pPr>
              <w:spacing w:after="120"/>
              <w:rPr>
                <w:rFonts w:ascii="Arial" w:hAnsi="Arial" w:cs="Arial"/>
                <w:b/>
              </w:rPr>
            </w:pPr>
          </w:p>
        </w:tc>
        <w:tc>
          <w:tcPr>
            <w:tcW w:w="567" w:type="dxa"/>
          </w:tcPr>
          <w:p w14:paraId="009DAB5C" w14:textId="77777777" w:rsidR="00C57028" w:rsidRPr="00302082" w:rsidRDefault="00C57028" w:rsidP="00302082">
            <w:pPr>
              <w:spacing w:after="120"/>
              <w:rPr>
                <w:rFonts w:ascii="Arial" w:hAnsi="Arial" w:cs="Arial"/>
                <w:b/>
              </w:rPr>
            </w:pPr>
          </w:p>
        </w:tc>
        <w:tc>
          <w:tcPr>
            <w:tcW w:w="567" w:type="dxa"/>
          </w:tcPr>
          <w:p w14:paraId="3BC39621" w14:textId="77777777" w:rsidR="00C57028" w:rsidRPr="00302082" w:rsidRDefault="00C57028" w:rsidP="00302082">
            <w:pPr>
              <w:spacing w:after="120"/>
              <w:rPr>
                <w:rFonts w:ascii="Arial" w:hAnsi="Arial" w:cs="Arial"/>
                <w:b/>
              </w:rPr>
            </w:pPr>
          </w:p>
        </w:tc>
        <w:tc>
          <w:tcPr>
            <w:tcW w:w="567" w:type="dxa"/>
          </w:tcPr>
          <w:p w14:paraId="5963422F" w14:textId="77777777" w:rsidR="00C57028" w:rsidRPr="00302082" w:rsidRDefault="00C57028" w:rsidP="00302082">
            <w:pPr>
              <w:spacing w:after="120"/>
              <w:rPr>
                <w:rFonts w:ascii="Arial" w:hAnsi="Arial" w:cs="Arial"/>
                <w:b/>
              </w:rPr>
            </w:pPr>
          </w:p>
        </w:tc>
        <w:tc>
          <w:tcPr>
            <w:tcW w:w="567" w:type="dxa"/>
          </w:tcPr>
          <w:p w14:paraId="4FEEF458" w14:textId="77777777" w:rsidR="00C57028" w:rsidRPr="00302082" w:rsidRDefault="00C57028" w:rsidP="00302082">
            <w:pPr>
              <w:spacing w:after="120"/>
              <w:rPr>
                <w:rFonts w:ascii="Arial" w:hAnsi="Arial" w:cs="Arial"/>
                <w:b/>
              </w:rPr>
            </w:pPr>
          </w:p>
        </w:tc>
        <w:tc>
          <w:tcPr>
            <w:tcW w:w="567" w:type="dxa"/>
          </w:tcPr>
          <w:p w14:paraId="1D20A3B2" w14:textId="77777777" w:rsidR="00C57028" w:rsidRPr="00302082" w:rsidRDefault="00C57028" w:rsidP="00302082">
            <w:pPr>
              <w:spacing w:after="120"/>
              <w:rPr>
                <w:rFonts w:ascii="Arial" w:hAnsi="Arial" w:cs="Arial"/>
                <w:b/>
              </w:rPr>
            </w:pPr>
          </w:p>
        </w:tc>
        <w:tc>
          <w:tcPr>
            <w:tcW w:w="567" w:type="dxa"/>
          </w:tcPr>
          <w:p w14:paraId="0834A155" w14:textId="77777777" w:rsidR="00C57028" w:rsidRPr="00302082" w:rsidRDefault="00C57028" w:rsidP="00302082">
            <w:pPr>
              <w:spacing w:after="120"/>
              <w:rPr>
                <w:rFonts w:ascii="Arial" w:hAnsi="Arial" w:cs="Arial"/>
                <w:b/>
              </w:rPr>
            </w:pPr>
          </w:p>
        </w:tc>
        <w:tc>
          <w:tcPr>
            <w:tcW w:w="567" w:type="dxa"/>
          </w:tcPr>
          <w:p w14:paraId="661E0029" w14:textId="77777777" w:rsidR="00C57028" w:rsidRPr="00302082" w:rsidRDefault="00C57028" w:rsidP="00302082">
            <w:pPr>
              <w:spacing w:after="120"/>
              <w:rPr>
                <w:rFonts w:ascii="Arial" w:hAnsi="Arial" w:cs="Arial"/>
                <w:b/>
              </w:rPr>
            </w:pPr>
          </w:p>
        </w:tc>
        <w:tc>
          <w:tcPr>
            <w:tcW w:w="567" w:type="dxa"/>
          </w:tcPr>
          <w:p w14:paraId="27F90D45" w14:textId="77777777" w:rsidR="00C57028" w:rsidRPr="00302082" w:rsidRDefault="00C57028" w:rsidP="00302082">
            <w:pPr>
              <w:spacing w:after="120"/>
              <w:rPr>
                <w:rFonts w:ascii="Arial" w:hAnsi="Arial" w:cs="Arial"/>
                <w:b/>
              </w:rPr>
            </w:pPr>
          </w:p>
        </w:tc>
        <w:tc>
          <w:tcPr>
            <w:tcW w:w="567" w:type="dxa"/>
          </w:tcPr>
          <w:p w14:paraId="187EEAE2" w14:textId="77777777" w:rsidR="00C57028" w:rsidRPr="00302082" w:rsidRDefault="00C57028" w:rsidP="00302082">
            <w:pPr>
              <w:spacing w:after="120"/>
              <w:rPr>
                <w:rFonts w:ascii="Arial" w:hAnsi="Arial" w:cs="Arial"/>
                <w:b/>
              </w:rPr>
            </w:pPr>
          </w:p>
        </w:tc>
        <w:tc>
          <w:tcPr>
            <w:tcW w:w="709" w:type="dxa"/>
          </w:tcPr>
          <w:p w14:paraId="58059945" w14:textId="77777777" w:rsidR="00C57028" w:rsidRPr="00302082" w:rsidRDefault="00C57028" w:rsidP="00302082">
            <w:pPr>
              <w:spacing w:after="120"/>
              <w:rPr>
                <w:rFonts w:ascii="Arial" w:hAnsi="Arial" w:cs="Arial"/>
                <w:b/>
              </w:rPr>
            </w:pPr>
          </w:p>
        </w:tc>
      </w:tr>
      <w:tr w:rsidR="00C57028" w:rsidRPr="00302082" w14:paraId="6A9A558A" w14:textId="77777777" w:rsidTr="00C57028">
        <w:tc>
          <w:tcPr>
            <w:tcW w:w="1730" w:type="dxa"/>
          </w:tcPr>
          <w:p w14:paraId="4C7D1FC4" w14:textId="77777777" w:rsidR="00C57028" w:rsidRPr="00302082" w:rsidRDefault="00C57028" w:rsidP="00302082">
            <w:pPr>
              <w:spacing w:after="120"/>
              <w:rPr>
                <w:rFonts w:ascii="Arial" w:hAnsi="Arial" w:cs="Arial"/>
                <w:i/>
              </w:rPr>
            </w:pPr>
          </w:p>
        </w:tc>
        <w:tc>
          <w:tcPr>
            <w:tcW w:w="567" w:type="dxa"/>
          </w:tcPr>
          <w:p w14:paraId="77388CE6" w14:textId="77777777" w:rsidR="00C57028" w:rsidRPr="00302082" w:rsidRDefault="00C57028" w:rsidP="00302082">
            <w:pPr>
              <w:spacing w:after="120"/>
              <w:rPr>
                <w:rFonts w:ascii="Arial" w:hAnsi="Arial" w:cs="Arial"/>
                <w:b/>
              </w:rPr>
            </w:pPr>
          </w:p>
        </w:tc>
        <w:tc>
          <w:tcPr>
            <w:tcW w:w="567" w:type="dxa"/>
          </w:tcPr>
          <w:p w14:paraId="4F824692" w14:textId="77777777" w:rsidR="00C57028" w:rsidRPr="00302082" w:rsidRDefault="00C57028" w:rsidP="00302082">
            <w:pPr>
              <w:spacing w:after="120"/>
              <w:rPr>
                <w:rFonts w:ascii="Arial" w:hAnsi="Arial" w:cs="Arial"/>
                <w:b/>
              </w:rPr>
            </w:pPr>
          </w:p>
        </w:tc>
        <w:tc>
          <w:tcPr>
            <w:tcW w:w="567" w:type="dxa"/>
          </w:tcPr>
          <w:p w14:paraId="53DA21FC" w14:textId="77777777" w:rsidR="00C57028" w:rsidRPr="00302082" w:rsidRDefault="00C57028" w:rsidP="00302082">
            <w:pPr>
              <w:spacing w:after="120"/>
              <w:rPr>
                <w:rFonts w:ascii="Arial" w:hAnsi="Arial" w:cs="Arial"/>
                <w:b/>
              </w:rPr>
            </w:pPr>
          </w:p>
        </w:tc>
        <w:tc>
          <w:tcPr>
            <w:tcW w:w="567" w:type="dxa"/>
          </w:tcPr>
          <w:p w14:paraId="72569D4E" w14:textId="77777777" w:rsidR="00C57028" w:rsidRPr="00302082" w:rsidRDefault="00C57028" w:rsidP="00302082">
            <w:pPr>
              <w:spacing w:after="120"/>
              <w:rPr>
                <w:rFonts w:ascii="Arial" w:hAnsi="Arial" w:cs="Arial"/>
                <w:b/>
              </w:rPr>
            </w:pPr>
          </w:p>
        </w:tc>
        <w:tc>
          <w:tcPr>
            <w:tcW w:w="567" w:type="dxa"/>
          </w:tcPr>
          <w:p w14:paraId="7FDDB497" w14:textId="77777777" w:rsidR="00C57028" w:rsidRPr="00302082" w:rsidRDefault="00C57028" w:rsidP="00302082">
            <w:pPr>
              <w:spacing w:after="120"/>
              <w:rPr>
                <w:rFonts w:ascii="Arial" w:hAnsi="Arial" w:cs="Arial"/>
                <w:b/>
              </w:rPr>
            </w:pPr>
          </w:p>
        </w:tc>
        <w:tc>
          <w:tcPr>
            <w:tcW w:w="567" w:type="dxa"/>
          </w:tcPr>
          <w:p w14:paraId="7765FD69" w14:textId="77777777" w:rsidR="00C57028" w:rsidRPr="00302082" w:rsidRDefault="00C57028" w:rsidP="00302082">
            <w:pPr>
              <w:spacing w:after="120"/>
              <w:rPr>
                <w:rFonts w:ascii="Arial" w:hAnsi="Arial" w:cs="Arial"/>
                <w:b/>
              </w:rPr>
            </w:pPr>
          </w:p>
        </w:tc>
        <w:tc>
          <w:tcPr>
            <w:tcW w:w="567" w:type="dxa"/>
          </w:tcPr>
          <w:p w14:paraId="1EB7AF64" w14:textId="77777777" w:rsidR="00C57028" w:rsidRPr="00302082" w:rsidRDefault="00C57028" w:rsidP="00302082">
            <w:pPr>
              <w:spacing w:after="120"/>
              <w:rPr>
                <w:rFonts w:ascii="Arial" w:hAnsi="Arial" w:cs="Arial"/>
                <w:b/>
              </w:rPr>
            </w:pPr>
          </w:p>
        </w:tc>
        <w:tc>
          <w:tcPr>
            <w:tcW w:w="567" w:type="dxa"/>
          </w:tcPr>
          <w:p w14:paraId="07D047C1" w14:textId="77777777" w:rsidR="00C57028" w:rsidRPr="00302082" w:rsidRDefault="00C57028" w:rsidP="00302082">
            <w:pPr>
              <w:spacing w:after="120"/>
              <w:rPr>
                <w:rFonts w:ascii="Arial" w:hAnsi="Arial" w:cs="Arial"/>
                <w:b/>
              </w:rPr>
            </w:pPr>
          </w:p>
        </w:tc>
        <w:tc>
          <w:tcPr>
            <w:tcW w:w="567" w:type="dxa"/>
          </w:tcPr>
          <w:p w14:paraId="5C5D61F9" w14:textId="77777777" w:rsidR="00C57028" w:rsidRPr="00302082" w:rsidRDefault="00C57028" w:rsidP="00302082">
            <w:pPr>
              <w:spacing w:after="120"/>
              <w:rPr>
                <w:rFonts w:ascii="Arial" w:hAnsi="Arial" w:cs="Arial"/>
                <w:b/>
              </w:rPr>
            </w:pPr>
          </w:p>
        </w:tc>
        <w:tc>
          <w:tcPr>
            <w:tcW w:w="567" w:type="dxa"/>
          </w:tcPr>
          <w:p w14:paraId="05846367" w14:textId="77777777" w:rsidR="00C57028" w:rsidRPr="00302082" w:rsidRDefault="00C57028" w:rsidP="00302082">
            <w:pPr>
              <w:spacing w:after="120"/>
              <w:rPr>
                <w:rFonts w:ascii="Arial" w:hAnsi="Arial" w:cs="Arial"/>
                <w:b/>
              </w:rPr>
            </w:pPr>
          </w:p>
        </w:tc>
        <w:tc>
          <w:tcPr>
            <w:tcW w:w="567" w:type="dxa"/>
          </w:tcPr>
          <w:p w14:paraId="42E62702" w14:textId="77777777" w:rsidR="00C57028" w:rsidRPr="00302082" w:rsidRDefault="00C57028" w:rsidP="00302082">
            <w:pPr>
              <w:spacing w:after="120"/>
              <w:rPr>
                <w:rFonts w:ascii="Arial" w:hAnsi="Arial" w:cs="Arial"/>
                <w:b/>
              </w:rPr>
            </w:pPr>
          </w:p>
        </w:tc>
        <w:tc>
          <w:tcPr>
            <w:tcW w:w="709" w:type="dxa"/>
          </w:tcPr>
          <w:p w14:paraId="1273413C" w14:textId="77777777" w:rsidR="00C57028" w:rsidRPr="00302082" w:rsidRDefault="00C57028" w:rsidP="00302082">
            <w:pPr>
              <w:spacing w:after="120"/>
              <w:rPr>
                <w:rFonts w:ascii="Arial" w:hAnsi="Arial" w:cs="Arial"/>
                <w:b/>
              </w:rPr>
            </w:pPr>
          </w:p>
        </w:tc>
      </w:tr>
    </w:tbl>
    <w:p w14:paraId="3DD0788F" w14:textId="77777777" w:rsidR="007A6245" w:rsidRDefault="007A6245" w:rsidP="00302082">
      <w:pPr>
        <w:spacing w:after="120" w:line="240" w:lineRule="auto"/>
        <w:ind w:left="426" w:right="260"/>
        <w:rPr>
          <w:rFonts w:ascii="Arial" w:hAnsi="Arial" w:cs="Arial"/>
          <w:b/>
          <w:iCs/>
        </w:rPr>
      </w:pPr>
    </w:p>
    <w:p w14:paraId="01ADCF3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3F3D6A4" w14:textId="0A50517C"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556874">
        <w:rPr>
          <w:rFonts w:ascii="Arial" w:hAnsi="Arial" w:cs="Arial"/>
        </w:rPr>
        <w:t xml:space="preserve">The </w:t>
      </w:r>
      <w:r w:rsidR="00556874" w:rsidRPr="00556874">
        <w:rPr>
          <w:rFonts w:ascii="Arial" w:hAnsi="Arial" w:cs="Arial"/>
        </w:rPr>
        <w:t>School</w:t>
      </w:r>
      <w:r w:rsidRPr="0055687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C7DFA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80544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2A785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157D3F0" w14:textId="77777777" w:rsidR="00096DA4" w:rsidRPr="00302082" w:rsidRDefault="00096DA4" w:rsidP="00302082">
      <w:pPr>
        <w:spacing w:after="120" w:line="240" w:lineRule="auto"/>
        <w:ind w:left="426" w:right="260"/>
        <w:rPr>
          <w:rFonts w:ascii="Arial" w:hAnsi="Arial" w:cs="Arial"/>
          <w:i/>
          <w:iCs/>
        </w:rPr>
      </w:pPr>
    </w:p>
    <w:p w14:paraId="116A5D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88C2441" w14:textId="6CC54B79" w:rsidR="009A2D37" w:rsidRPr="0040596F" w:rsidRDefault="0040596F" w:rsidP="00696FF5">
      <w:pPr>
        <w:spacing w:after="120" w:line="240" w:lineRule="auto"/>
        <w:ind w:left="567" w:right="260"/>
        <w:jc w:val="both"/>
        <w:rPr>
          <w:rFonts w:ascii="Arial" w:hAnsi="Arial" w:cs="Arial"/>
          <w:b/>
        </w:rPr>
      </w:pPr>
      <w:r w:rsidRPr="0040596F">
        <w:rPr>
          <w:rFonts w:ascii="Arial" w:hAnsi="Arial" w:cs="Arial"/>
        </w:rPr>
        <w:t>Canterbury</w:t>
      </w:r>
      <w:r w:rsidR="009A2D37" w:rsidRPr="0040596F">
        <w:rPr>
          <w:rFonts w:ascii="Arial" w:hAnsi="Arial" w:cs="Arial"/>
        </w:rPr>
        <w:t xml:space="preserve"> </w:t>
      </w:r>
    </w:p>
    <w:p w14:paraId="7357B44B" w14:textId="77777777" w:rsidR="009A2D37" w:rsidRDefault="009A2D37" w:rsidP="00302082">
      <w:pPr>
        <w:spacing w:after="120" w:line="240" w:lineRule="auto"/>
        <w:ind w:left="426" w:right="260"/>
        <w:rPr>
          <w:rFonts w:ascii="Arial" w:hAnsi="Arial" w:cs="Arial"/>
          <w:i/>
          <w:iCs/>
        </w:rPr>
      </w:pPr>
    </w:p>
    <w:p w14:paraId="06AC838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B353D8" w14:textId="77777777" w:rsidR="00203816" w:rsidRPr="00203816" w:rsidRDefault="00203816" w:rsidP="00203816">
      <w:pPr>
        <w:spacing w:after="120" w:line="240" w:lineRule="auto"/>
        <w:ind w:left="567" w:right="260"/>
        <w:rPr>
          <w:rFonts w:ascii="Arial" w:hAnsi="Arial" w:cs="Arial"/>
        </w:rPr>
      </w:pPr>
      <w:r w:rsidRPr="00203816">
        <w:rPr>
          <w:rFonts w:ascii="Arial" w:hAnsi="Arial" w:cs="Arial"/>
          <w:iCs/>
        </w:rPr>
        <w:lastRenderedPageBreak/>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w:t>
      </w:r>
      <w:proofErr w:type="gramStart"/>
      <w:r w:rsidRPr="00203816">
        <w:rPr>
          <w:rFonts w:ascii="Arial" w:hAnsi="Arial" w:cs="Arial"/>
          <w:iCs/>
        </w:rPr>
        <w:t>has been given</w:t>
      </w:r>
      <w:proofErr w:type="gramEnd"/>
      <w:r w:rsidRPr="00203816">
        <w:rPr>
          <w:rFonts w:ascii="Arial" w:hAnsi="Arial" w:cs="Arial"/>
          <w:iCs/>
        </w:rPr>
        <w:t xml:space="preserve">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203816">
        <w:rPr>
          <w:rFonts w:ascii="Arial" w:hAnsi="Arial" w:cs="Arial"/>
          <w:iCs/>
        </w:rPr>
        <w:t>practicals</w:t>
      </w:r>
      <w:proofErr w:type="spellEnd"/>
      <w:r w:rsidRPr="00203816">
        <w:rPr>
          <w:rFonts w:ascii="Arial" w:hAnsi="Arial" w:cs="Arial"/>
          <w:iCs/>
        </w:rPr>
        <w:t>, tutorials, workshops and self-study will naturally draw on the international make-up of the student body; the module teaching team includes members with international experience of teaching and research collaboration</w:t>
      </w:r>
      <w:r w:rsidRPr="00203816">
        <w:rPr>
          <w:rFonts w:ascii="Arial" w:hAnsi="Arial" w:cs="Arial"/>
        </w:rPr>
        <w:t>.</w:t>
      </w:r>
    </w:p>
    <w:p w14:paraId="0F92FC9C" w14:textId="22E6B04D" w:rsidR="00883204" w:rsidRPr="00883204" w:rsidRDefault="00883204" w:rsidP="00883204">
      <w:pPr>
        <w:spacing w:after="120" w:line="240" w:lineRule="auto"/>
        <w:ind w:right="260"/>
        <w:rPr>
          <w:rFonts w:ascii="Arial" w:hAnsi="Arial" w:cs="Arial"/>
          <w:b/>
        </w:rPr>
      </w:pPr>
    </w:p>
    <w:p w14:paraId="14F19390" w14:textId="77777777" w:rsidR="00641D6D" w:rsidRPr="00302082" w:rsidRDefault="00641D6D" w:rsidP="00302082">
      <w:pPr>
        <w:pBdr>
          <w:bottom w:val="single" w:sz="6" w:space="1" w:color="auto"/>
        </w:pBdr>
        <w:spacing w:after="120" w:line="240" w:lineRule="auto"/>
        <w:ind w:right="260"/>
        <w:rPr>
          <w:rFonts w:ascii="Arial" w:hAnsi="Arial" w:cs="Arial"/>
        </w:rPr>
      </w:pPr>
    </w:p>
    <w:p w14:paraId="12B6B93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6EBDB1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1406A4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B13E75C" w14:textId="77777777" w:rsidTr="00694309">
        <w:trPr>
          <w:trHeight w:val="317"/>
        </w:trPr>
        <w:tc>
          <w:tcPr>
            <w:tcW w:w="1526" w:type="dxa"/>
          </w:tcPr>
          <w:p w14:paraId="3F3A01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F6137E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AA720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8E48F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35FBE4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3BB90A6" w14:textId="77777777" w:rsidTr="00694309">
        <w:trPr>
          <w:trHeight w:val="305"/>
        </w:trPr>
        <w:tc>
          <w:tcPr>
            <w:tcW w:w="1526" w:type="dxa"/>
          </w:tcPr>
          <w:p w14:paraId="559FA364" w14:textId="4D265E6A" w:rsidR="00422B69" w:rsidRPr="00302082" w:rsidRDefault="0081551D" w:rsidP="00302082">
            <w:pPr>
              <w:spacing w:after="120"/>
              <w:ind w:right="-330"/>
              <w:rPr>
                <w:rFonts w:ascii="Arial" w:hAnsi="Arial" w:cs="Arial"/>
              </w:rPr>
            </w:pPr>
            <w:r>
              <w:rPr>
                <w:rFonts w:ascii="Arial" w:hAnsi="Arial" w:cs="Arial"/>
              </w:rPr>
              <w:t>09/01/2019</w:t>
            </w:r>
          </w:p>
        </w:tc>
        <w:tc>
          <w:tcPr>
            <w:tcW w:w="1701" w:type="dxa"/>
          </w:tcPr>
          <w:p w14:paraId="684C0D8A" w14:textId="746EC8C0" w:rsidR="00422B69" w:rsidRPr="00302082" w:rsidRDefault="0081551D" w:rsidP="00302082">
            <w:pPr>
              <w:spacing w:after="120"/>
              <w:ind w:right="-330"/>
              <w:rPr>
                <w:rFonts w:ascii="Arial" w:hAnsi="Arial" w:cs="Arial"/>
              </w:rPr>
            </w:pPr>
            <w:r>
              <w:rPr>
                <w:rFonts w:ascii="Arial" w:hAnsi="Arial" w:cs="Arial"/>
              </w:rPr>
              <w:t>Minor</w:t>
            </w:r>
          </w:p>
        </w:tc>
        <w:tc>
          <w:tcPr>
            <w:tcW w:w="2410" w:type="dxa"/>
          </w:tcPr>
          <w:p w14:paraId="48B05BA5" w14:textId="364B6B63" w:rsidR="00422B69" w:rsidRPr="00302082" w:rsidRDefault="0081551D" w:rsidP="00302082">
            <w:pPr>
              <w:spacing w:after="120"/>
              <w:ind w:right="-330"/>
              <w:rPr>
                <w:rFonts w:ascii="Arial" w:hAnsi="Arial" w:cs="Arial"/>
              </w:rPr>
            </w:pPr>
            <w:r>
              <w:rPr>
                <w:rFonts w:ascii="Arial" w:hAnsi="Arial" w:cs="Arial"/>
              </w:rPr>
              <w:t>September 2019</w:t>
            </w:r>
          </w:p>
        </w:tc>
        <w:tc>
          <w:tcPr>
            <w:tcW w:w="2448" w:type="dxa"/>
          </w:tcPr>
          <w:p w14:paraId="30B8B417" w14:textId="1656A16A" w:rsidR="00422B69" w:rsidRPr="00302082" w:rsidRDefault="0081551D" w:rsidP="00302082">
            <w:pPr>
              <w:spacing w:after="120"/>
              <w:ind w:right="-330"/>
              <w:rPr>
                <w:rFonts w:ascii="Arial" w:hAnsi="Arial" w:cs="Arial"/>
              </w:rPr>
            </w:pPr>
            <w:r>
              <w:rPr>
                <w:rFonts w:ascii="Arial" w:hAnsi="Arial" w:cs="Arial"/>
              </w:rPr>
              <w:t>7</w:t>
            </w:r>
          </w:p>
        </w:tc>
        <w:tc>
          <w:tcPr>
            <w:tcW w:w="2597" w:type="dxa"/>
          </w:tcPr>
          <w:p w14:paraId="38E1A674" w14:textId="77777777" w:rsidR="00422B69" w:rsidRPr="00302082" w:rsidRDefault="00422B69" w:rsidP="00302082">
            <w:pPr>
              <w:spacing w:after="120"/>
              <w:ind w:right="-330"/>
              <w:rPr>
                <w:rFonts w:ascii="Arial" w:hAnsi="Arial" w:cs="Arial"/>
              </w:rPr>
            </w:pPr>
          </w:p>
        </w:tc>
      </w:tr>
      <w:tr w:rsidR="00302082" w:rsidRPr="00302082" w14:paraId="26DD3F95" w14:textId="77777777" w:rsidTr="00694309">
        <w:trPr>
          <w:trHeight w:val="305"/>
        </w:trPr>
        <w:tc>
          <w:tcPr>
            <w:tcW w:w="1526" w:type="dxa"/>
          </w:tcPr>
          <w:p w14:paraId="0DA90859" w14:textId="77777777" w:rsidR="00422B69" w:rsidRPr="00302082" w:rsidRDefault="00422B69" w:rsidP="00302082">
            <w:pPr>
              <w:spacing w:after="120"/>
              <w:ind w:right="-330"/>
              <w:rPr>
                <w:rFonts w:ascii="Arial" w:hAnsi="Arial" w:cs="Arial"/>
              </w:rPr>
            </w:pPr>
          </w:p>
        </w:tc>
        <w:tc>
          <w:tcPr>
            <w:tcW w:w="1701" w:type="dxa"/>
          </w:tcPr>
          <w:p w14:paraId="28B20238" w14:textId="77777777" w:rsidR="00422B69" w:rsidRPr="00302082" w:rsidRDefault="00422B69" w:rsidP="00302082">
            <w:pPr>
              <w:spacing w:after="120"/>
              <w:ind w:right="-330"/>
              <w:rPr>
                <w:rFonts w:ascii="Arial" w:hAnsi="Arial" w:cs="Arial"/>
              </w:rPr>
            </w:pPr>
          </w:p>
        </w:tc>
        <w:tc>
          <w:tcPr>
            <w:tcW w:w="2410" w:type="dxa"/>
          </w:tcPr>
          <w:p w14:paraId="500BE78C" w14:textId="77777777" w:rsidR="00422B69" w:rsidRPr="00302082" w:rsidRDefault="00422B69" w:rsidP="00302082">
            <w:pPr>
              <w:spacing w:after="120"/>
              <w:ind w:right="-330"/>
              <w:rPr>
                <w:rFonts w:ascii="Arial" w:hAnsi="Arial" w:cs="Arial"/>
              </w:rPr>
            </w:pPr>
          </w:p>
        </w:tc>
        <w:tc>
          <w:tcPr>
            <w:tcW w:w="2448" w:type="dxa"/>
          </w:tcPr>
          <w:p w14:paraId="73BED174" w14:textId="77777777" w:rsidR="00422B69" w:rsidRPr="00302082" w:rsidRDefault="00422B69" w:rsidP="00302082">
            <w:pPr>
              <w:spacing w:after="120"/>
              <w:ind w:right="-330"/>
              <w:rPr>
                <w:rFonts w:ascii="Arial" w:hAnsi="Arial" w:cs="Arial"/>
              </w:rPr>
            </w:pPr>
          </w:p>
        </w:tc>
        <w:tc>
          <w:tcPr>
            <w:tcW w:w="2597" w:type="dxa"/>
          </w:tcPr>
          <w:p w14:paraId="7A76490C" w14:textId="77777777" w:rsidR="00422B69" w:rsidRPr="00302082" w:rsidRDefault="00422B69" w:rsidP="00302082">
            <w:pPr>
              <w:spacing w:after="120"/>
              <w:ind w:right="-330"/>
              <w:rPr>
                <w:rFonts w:ascii="Arial" w:hAnsi="Arial" w:cs="Arial"/>
              </w:rPr>
            </w:pPr>
          </w:p>
        </w:tc>
      </w:tr>
    </w:tbl>
    <w:p w14:paraId="10DCF21A" w14:textId="77777777" w:rsidR="00D83563" w:rsidRDefault="00D83563" w:rsidP="00302082">
      <w:pPr>
        <w:spacing w:after="120" w:line="240" w:lineRule="auto"/>
        <w:ind w:right="-330"/>
        <w:rPr>
          <w:rFonts w:ascii="Arial" w:hAnsi="Arial" w:cs="Arial"/>
        </w:rPr>
      </w:pPr>
    </w:p>
    <w:p w14:paraId="074081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3B50F" w14:textId="77777777" w:rsidR="00FD0AE7" w:rsidRDefault="00FD0AE7" w:rsidP="009A2D37">
      <w:pPr>
        <w:spacing w:after="0" w:line="240" w:lineRule="auto"/>
      </w:pPr>
      <w:r>
        <w:separator/>
      </w:r>
    </w:p>
  </w:endnote>
  <w:endnote w:type="continuationSeparator" w:id="0">
    <w:p w14:paraId="475FE4C1" w14:textId="77777777" w:rsidR="00FD0AE7" w:rsidRDefault="00FD0AE7" w:rsidP="009A2D37">
      <w:pPr>
        <w:spacing w:after="0" w:line="240" w:lineRule="auto"/>
      </w:pPr>
      <w:r>
        <w:continuationSeparator/>
      </w:r>
    </w:p>
  </w:endnote>
  <w:endnote w:type="continuationNotice" w:id="1">
    <w:p w14:paraId="1FF4A366" w14:textId="77777777" w:rsidR="00FD0AE7" w:rsidRDefault="00FD0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CBEF9C2" w14:textId="6AACF6AD" w:rsidR="008B2543" w:rsidRDefault="0019787E" w:rsidP="009A2D37">
        <w:pPr>
          <w:pStyle w:val="Footer"/>
          <w:jc w:val="center"/>
        </w:pPr>
        <w:r>
          <w:fldChar w:fldCharType="begin"/>
        </w:r>
        <w:r>
          <w:instrText xml:space="preserve"> PAGE   \* MERGEFORMAT </w:instrText>
        </w:r>
        <w:r>
          <w:fldChar w:fldCharType="separate"/>
        </w:r>
        <w:r w:rsidR="0026334E">
          <w:rPr>
            <w:noProof/>
          </w:rPr>
          <w:t>4</w:t>
        </w:r>
        <w:r>
          <w:rPr>
            <w:noProof/>
          </w:rPr>
          <w:fldChar w:fldCharType="end"/>
        </w:r>
      </w:p>
    </w:sdtContent>
  </w:sdt>
  <w:p w14:paraId="35805AB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90A0" w14:textId="77777777" w:rsidR="00FD0AE7" w:rsidRDefault="00FD0AE7" w:rsidP="009A2D37">
      <w:pPr>
        <w:spacing w:after="0" w:line="240" w:lineRule="auto"/>
      </w:pPr>
      <w:r>
        <w:separator/>
      </w:r>
    </w:p>
  </w:footnote>
  <w:footnote w:type="continuationSeparator" w:id="0">
    <w:p w14:paraId="169A186B" w14:textId="77777777" w:rsidR="00FD0AE7" w:rsidRDefault="00FD0AE7" w:rsidP="009A2D37">
      <w:pPr>
        <w:spacing w:after="0" w:line="240" w:lineRule="auto"/>
      </w:pPr>
      <w:r>
        <w:continuationSeparator/>
      </w:r>
    </w:p>
  </w:footnote>
  <w:footnote w:type="continuationNotice" w:id="1">
    <w:p w14:paraId="2207D8F0" w14:textId="77777777" w:rsidR="00FD0AE7" w:rsidRDefault="00FD0A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2E4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614B91" wp14:editId="2F9CB6E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1619AE" w14:textId="77777777" w:rsidR="008B2543" w:rsidRPr="008C00F8" w:rsidRDefault="008B2543" w:rsidP="005E6D38">
    <w:pPr>
      <w:pStyle w:val="Heading1"/>
      <w:spacing w:before="60" w:after="60"/>
      <w:rPr>
        <w:rFonts w:ascii="Arial" w:hAnsi="Arial" w:cs="Arial"/>
      </w:rPr>
    </w:pPr>
  </w:p>
  <w:p w14:paraId="24E3E62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5C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213208" wp14:editId="56891FA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3DD85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13872"/>
    <w:multiLevelType w:val="hybridMultilevel"/>
    <w:tmpl w:val="330A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FB2C62E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12464"/>
    <w:multiLevelType w:val="hybridMultilevel"/>
    <w:tmpl w:val="968E48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1A25285"/>
    <w:multiLevelType w:val="hybridMultilevel"/>
    <w:tmpl w:val="DC983806"/>
    <w:lvl w:ilvl="0" w:tplc="04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DFC0A2C"/>
    <w:multiLevelType w:val="hybridMultilevel"/>
    <w:tmpl w:val="98C0817E"/>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BD7DB7"/>
    <w:multiLevelType w:val="hybridMultilevel"/>
    <w:tmpl w:val="6CCC60AE"/>
    <w:lvl w:ilvl="0" w:tplc="04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222ADB"/>
    <w:multiLevelType w:val="hybridMultilevel"/>
    <w:tmpl w:val="D252244E"/>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3"/>
  </w:num>
  <w:num w:numId="8">
    <w:abstractNumId w:val="10"/>
  </w:num>
  <w:num w:numId="9">
    <w:abstractNumId w:val="6"/>
  </w:num>
  <w:num w:numId="10">
    <w:abstractNumId w:val="8"/>
  </w:num>
  <w:num w:numId="11">
    <w:abstractNumId w:val="14"/>
  </w:num>
  <w:num w:numId="12">
    <w:abstractNumId w:val="4"/>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4E"/>
    <w:rsid w:val="00000C8C"/>
    <w:rsid w:val="000017F2"/>
    <w:rsid w:val="0000456B"/>
    <w:rsid w:val="00005661"/>
    <w:rsid w:val="00010A16"/>
    <w:rsid w:val="0001243F"/>
    <w:rsid w:val="00021EA0"/>
    <w:rsid w:val="00025992"/>
    <w:rsid w:val="00027937"/>
    <w:rsid w:val="00030C9E"/>
    <w:rsid w:val="00031E67"/>
    <w:rsid w:val="000362CF"/>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D89"/>
    <w:rsid w:val="001D0C7D"/>
    <w:rsid w:val="001D1F2D"/>
    <w:rsid w:val="001D2314"/>
    <w:rsid w:val="001D6398"/>
    <w:rsid w:val="001E1F45"/>
    <w:rsid w:val="001E62C1"/>
    <w:rsid w:val="001F0779"/>
    <w:rsid w:val="001F3C3E"/>
    <w:rsid w:val="00201C5F"/>
    <w:rsid w:val="0020243A"/>
    <w:rsid w:val="00203816"/>
    <w:rsid w:val="0021578E"/>
    <w:rsid w:val="00227582"/>
    <w:rsid w:val="002308BE"/>
    <w:rsid w:val="002407C0"/>
    <w:rsid w:val="002461AF"/>
    <w:rsid w:val="002465A1"/>
    <w:rsid w:val="0026334E"/>
    <w:rsid w:val="00264576"/>
    <w:rsid w:val="00264899"/>
    <w:rsid w:val="0026585A"/>
    <w:rsid w:val="00266735"/>
    <w:rsid w:val="00273CF0"/>
    <w:rsid w:val="002748D4"/>
    <w:rsid w:val="00274ED7"/>
    <w:rsid w:val="002759CC"/>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C82"/>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96F"/>
    <w:rsid w:val="004114F8"/>
    <w:rsid w:val="00411CB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7239"/>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874"/>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BF8"/>
    <w:rsid w:val="006043FC"/>
    <w:rsid w:val="006050CF"/>
    <w:rsid w:val="00612B9D"/>
    <w:rsid w:val="006253AA"/>
    <w:rsid w:val="00626023"/>
    <w:rsid w:val="00633150"/>
    <w:rsid w:val="00637A50"/>
    <w:rsid w:val="00641D6D"/>
    <w:rsid w:val="0064364E"/>
    <w:rsid w:val="006438F3"/>
    <w:rsid w:val="006469D2"/>
    <w:rsid w:val="00647907"/>
    <w:rsid w:val="00651A82"/>
    <w:rsid w:val="006525E9"/>
    <w:rsid w:val="0065654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6C33"/>
    <w:rsid w:val="006D13C0"/>
    <w:rsid w:val="006D41AB"/>
    <w:rsid w:val="006D444F"/>
    <w:rsid w:val="006D506A"/>
    <w:rsid w:val="006F0C32"/>
    <w:rsid w:val="006F1A15"/>
    <w:rsid w:val="006F3F8B"/>
    <w:rsid w:val="00700488"/>
    <w:rsid w:val="00700AD2"/>
    <w:rsid w:val="00703404"/>
    <w:rsid w:val="00703F92"/>
    <w:rsid w:val="00704637"/>
    <w:rsid w:val="007105E4"/>
    <w:rsid w:val="00714EE5"/>
    <w:rsid w:val="00720270"/>
    <w:rsid w:val="00724362"/>
    <w:rsid w:val="00725677"/>
    <w:rsid w:val="00727780"/>
    <w:rsid w:val="0073792C"/>
    <w:rsid w:val="00753C2D"/>
    <w:rsid w:val="00754069"/>
    <w:rsid w:val="007667DF"/>
    <w:rsid w:val="0077080B"/>
    <w:rsid w:val="00787070"/>
    <w:rsid w:val="007906FD"/>
    <w:rsid w:val="00797197"/>
    <w:rsid w:val="007972A7"/>
    <w:rsid w:val="007A2BA2"/>
    <w:rsid w:val="007A6245"/>
    <w:rsid w:val="007B0AF5"/>
    <w:rsid w:val="007B1DB2"/>
    <w:rsid w:val="007B375B"/>
    <w:rsid w:val="007B412A"/>
    <w:rsid w:val="007B635E"/>
    <w:rsid w:val="007B7724"/>
    <w:rsid w:val="007B7CDC"/>
    <w:rsid w:val="007C74B4"/>
    <w:rsid w:val="007E3412"/>
    <w:rsid w:val="007F393D"/>
    <w:rsid w:val="007F6F05"/>
    <w:rsid w:val="008029AF"/>
    <w:rsid w:val="00802FFA"/>
    <w:rsid w:val="008102E5"/>
    <w:rsid w:val="008111B4"/>
    <w:rsid w:val="008133F0"/>
    <w:rsid w:val="0081551D"/>
    <w:rsid w:val="00815880"/>
    <w:rsid w:val="0082196A"/>
    <w:rsid w:val="0082322C"/>
    <w:rsid w:val="00823942"/>
    <w:rsid w:val="00827FFD"/>
    <w:rsid w:val="0083074C"/>
    <w:rsid w:val="00843AE2"/>
    <w:rsid w:val="00854535"/>
    <w:rsid w:val="00856EB3"/>
    <w:rsid w:val="00863C96"/>
    <w:rsid w:val="00864A72"/>
    <w:rsid w:val="00873E9F"/>
    <w:rsid w:val="00874047"/>
    <w:rsid w:val="00876B8B"/>
    <w:rsid w:val="008778CB"/>
    <w:rsid w:val="00877E61"/>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01E"/>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4F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F23"/>
    <w:rsid w:val="00C57028"/>
    <w:rsid w:val="00C612A8"/>
    <w:rsid w:val="00C67631"/>
    <w:rsid w:val="00C709C6"/>
    <w:rsid w:val="00C729D7"/>
    <w:rsid w:val="00C83354"/>
    <w:rsid w:val="00C84004"/>
    <w:rsid w:val="00C843F6"/>
    <w:rsid w:val="00C84507"/>
    <w:rsid w:val="00C862C7"/>
    <w:rsid w:val="00CA3254"/>
    <w:rsid w:val="00CA5B33"/>
    <w:rsid w:val="00CB11CE"/>
    <w:rsid w:val="00CC25A2"/>
    <w:rsid w:val="00CC4740"/>
    <w:rsid w:val="00CD7F07"/>
    <w:rsid w:val="00CE04F3"/>
    <w:rsid w:val="00CE12D8"/>
    <w:rsid w:val="00CE4574"/>
    <w:rsid w:val="00CE70E6"/>
    <w:rsid w:val="00CF2E1E"/>
    <w:rsid w:val="00CF3AE4"/>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34C0"/>
    <w:rsid w:val="00E37C34"/>
    <w:rsid w:val="00E51404"/>
    <w:rsid w:val="00E574C9"/>
    <w:rsid w:val="00E610DE"/>
    <w:rsid w:val="00E66167"/>
    <w:rsid w:val="00E71F2F"/>
    <w:rsid w:val="00E77786"/>
    <w:rsid w:val="00E806FB"/>
    <w:rsid w:val="00EB1C2D"/>
    <w:rsid w:val="00EB6A2B"/>
    <w:rsid w:val="00EC1810"/>
    <w:rsid w:val="00EC3FCC"/>
    <w:rsid w:val="00ED32FF"/>
    <w:rsid w:val="00EF035F"/>
    <w:rsid w:val="00EF039B"/>
    <w:rsid w:val="00EF463F"/>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AE7"/>
    <w:rsid w:val="00FD333B"/>
    <w:rsid w:val="00FD689C"/>
    <w:rsid w:val="00FD705C"/>
    <w:rsid w:val="00FD75F3"/>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52583"/>
  <w15:docId w15:val="{7D26C324-A33C-4650-A510-5C2F2091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DCE6-8291-4E45-A0AF-5B8B0EA07498}"/>
</file>

<file path=customXml/itemProps2.xml><?xml version="1.0" encoding="utf-8"?>
<ds:datastoreItem xmlns:ds="http://schemas.openxmlformats.org/officeDocument/2006/customXml" ds:itemID="{EAF3DA2F-8A7F-4A9F-A8D1-A5F3B19E15D3}">
  <ds:schemaRefs>
    <ds:schemaRef ds:uri="http://schemas.microsoft.com/sharepoint/v3/contenttype/forms"/>
  </ds:schemaRefs>
</ds:datastoreItem>
</file>

<file path=customXml/itemProps3.xml><?xml version="1.0" encoding="utf-8"?>
<ds:datastoreItem xmlns:ds="http://schemas.openxmlformats.org/officeDocument/2006/customXml" ds:itemID="{3C76ED34-585B-4E02-A675-9BE2F3E6DE23}">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3EB1202-E26A-41E5-A266-0A574A16B760}">
  <ds:schemaRefs>
    <ds:schemaRef ds:uri="http://schemas.microsoft.com/sharepoint/events"/>
  </ds:schemaRefs>
</ds:datastoreItem>
</file>

<file path=customXml/itemProps5.xml><?xml version="1.0" encoding="utf-8"?>
<ds:datastoreItem xmlns:ds="http://schemas.openxmlformats.org/officeDocument/2006/customXml" ds:itemID="{78F788BA-5B07-4490-A4E7-C8E338E8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4</cp:revision>
  <cp:lastPrinted>2015-09-09T08:37:00Z</cp:lastPrinted>
  <dcterms:created xsi:type="dcterms:W3CDTF">2018-12-06T13:17:00Z</dcterms:created>
  <dcterms:modified xsi:type="dcterms:W3CDTF">2019-03-12T13:26:00Z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0e0d88bd-bdb7-46eb-929f-4e05a5257860</vt:lpwstr>
  </property>
  <property fmtid="{D5CDD505-2E9C-101B-9397-08002B2CF9AE}" pid="4" name="Order">
    <vt:r8>12600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