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C1114"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19080E4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5185D62" w14:textId="77777777" w:rsidR="009A2D37" w:rsidRPr="002B3A0F" w:rsidRDefault="002B3A0F" w:rsidP="00696FF5">
      <w:pPr>
        <w:spacing w:after="120" w:line="240" w:lineRule="auto"/>
        <w:ind w:left="567" w:right="260"/>
        <w:jc w:val="both"/>
        <w:rPr>
          <w:rFonts w:ascii="Arial" w:hAnsi="Arial" w:cs="Arial"/>
          <w:iCs/>
        </w:rPr>
      </w:pPr>
      <w:r w:rsidRPr="002B3A0F">
        <w:rPr>
          <w:rFonts w:ascii="Arial" w:hAnsi="Arial" w:cs="Arial"/>
        </w:rPr>
        <w:t xml:space="preserve">BIOS8360 </w:t>
      </w:r>
      <w:r w:rsidR="00C57028" w:rsidRPr="002B3A0F">
        <w:rPr>
          <w:rFonts w:ascii="Arial" w:hAnsi="Arial" w:cs="Arial"/>
          <w:iCs/>
        </w:rPr>
        <w:t>(</w:t>
      </w:r>
      <w:r w:rsidRPr="002B3A0F">
        <w:rPr>
          <w:rFonts w:ascii="Arial" w:hAnsi="Arial" w:cs="Arial"/>
          <w:iCs/>
        </w:rPr>
        <w:t>BI836</w:t>
      </w:r>
      <w:r w:rsidR="00C57028" w:rsidRPr="002B3A0F">
        <w:rPr>
          <w:rFonts w:ascii="Arial" w:hAnsi="Arial" w:cs="Arial"/>
          <w:iCs/>
        </w:rPr>
        <w:t>) -</w:t>
      </w:r>
      <w:r w:rsidR="009A2D37" w:rsidRPr="002B3A0F">
        <w:rPr>
          <w:rFonts w:ascii="Arial" w:hAnsi="Arial" w:cs="Arial"/>
          <w:iCs/>
        </w:rPr>
        <w:t xml:space="preserve"> </w:t>
      </w:r>
      <w:r w:rsidRPr="002B3A0F">
        <w:rPr>
          <w:rFonts w:ascii="Arial" w:hAnsi="Arial" w:cs="Arial"/>
          <w:iCs/>
        </w:rPr>
        <w:t>Practical and Applied Research Skills for Advanced Biologists</w:t>
      </w:r>
    </w:p>
    <w:p w14:paraId="72C35D27" w14:textId="77777777" w:rsidR="009A2D37" w:rsidRPr="00302082" w:rsidRDefault="009A2D37" w:rsidP="00302082">
      <w:pPr>
        <w:spacing w:after="120" w:line="240" w:lineRule="auto"/>
        <w:ind w:left="426" w:right="260"/>
        <w:jc w:val="both"/>
        <w:rPr>
          <w:rFonts w:ascii="Arial" w:hAnsi="Arial" w:cs="Arial"/>
        </w:rPr>
      </w:pPr>
    </w:p>
    <w:p w14:paraId="4BD9983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5B1DB09" w14:textId="77777777" w:rsidR="009A2D37" w:rsidRPr="002B3A0F" w:rsidRDefault="002B3A0F" w:rsidP="00696FF5">
      <w:pPr>
        <w:spacing w:after="120" w:line="240" w:lineRule="auto"/>
        <w:ind w:left="567" w:right="260"/>
        <w:rPr>
          <w:rFonts w:ascii="Arial" w:hAnsi="Arial" w:cs="Arial"/>
          <w:iCs/>
        </w:rPr>
      </w:pPr>
      <w:r w:rsidRPr="002B3A0F">
        <w:rPr>
          <w:rFonts w:ascii="Arial" w:hAnsi="Arial" w:cs="Arial"/>
          <w:iCs/>
        </w:rPr>
        <w:t>Biosciences</w:t>
      </w:r>
    </w:p>
    <w:p w14:paraId="432CCCAC" w14:textId="77777777" w:rsidR="009A2D37" w:rsidRPr="00302082" w:rsidRDefault="009A2D37" w:rsidP="00302082">
      <w:pPr>
        <w:spacing w:after="120" w:line="240" w:lineRule="auto"/>
        <w:ind w:left="426" w:right="260"/>
        <w:rPr>
          <w:rFonts w:ascii="Arial" w:hAnsi="Arial" w:cs="Arial"/>
          <w:i/>
          <w:iCs/>
        </w:rPr>
      </w:pPr>
    </w:p>
    <w:p w14:paraId="28B4CB9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F3F371" w14:textId="77777777" w:rsidR="009A2D37" w:rsidRPr="002B3A0F" w:rsidRDefault="002B3A0F" w:rsidP="00696FF5">
      <w:pPr>
        <w:spacing w:after="120" w:line="240" w:lineRule="auto"/>
        <w:ind w:left="567" w:right="260"/>
        <w:jc w:val="both"/>
        <w:rPr>
          <w:rFonts w:ascii="Arial" w:hAnsi="Arial" w:cs="Arial"/>
        </w:rPr>
      </w:pPr>
      <w:r w:rsidRPr="002B3A0F">
        <w:rPr>
          <w:rFonts w:ascii="Arial" w:hAnsi="Arial" w:cs="Arial"/>
        </w:rPr>
        <w:t>Level 7</w:t>
      </w:r>
    </w:p>
    <w:p w14:paraId="3BCF12BD" w14:textId="77777777" w:rsidR="009A2D37" w:rsidRPr="00302082" w:rsidRDefault="009A2D37" w:rsidP="00302082">
      <w:pPr>
        <w:spacing w:after="120" w:line="240" w:lineRule="auto"/>
        <w:ind w:left="426" w:right="260"/>
        <w:rPr>
          <w:rFonts w:ascii="Arial" w:hAnsi="Arial" w:cs="Arial"/>
          <w:i/>
          <w:iCs/>
        </w:rPr>
      </w:pPr>
    </w:p>
    <w:p w14:paraId="120EAA9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7B312BC" w14:textId="77777777" w:rsidR="009A2D37" w:rsidRPr="002B3A0F" w:rsidRDefault="002B3A0F" w:rsidP="00696FF5">
      <w:pPr>
        <w:pStyle w:val="NormalWeb"/>
        <w:spacing w:before="0" w:beforeAutospacing="0" w:after="120" w:afterAutospacing="0"/>
        <w:ind w:left="567" w:right="260"/>
        <w:rPr>
          <w:rFonts w:ascii="Arial" w:hAnsi="Arial" w:cs="Arial"/>
          <w:sz w:val="22"/>
          <w:szCs w:val="22"/>
        </w:rPr>
      </w:pPr>
      <w:r w:rsidRPr="002B3A0F">
        <w:rPr>
          <w:rFonts w:ascii="Arial" w:hAnsi="Arial" w:cs="Arial"/>
          <w:sz w:val="22"/>
          <w:szCs w:val="22"/>
        </w:rPr>
        <w:t>30</w:t>
      </w:r>
      <w:r w:rsidR="009A2D37" w:rsidRPr="002B3A0F">
        <w:rPr>
          <w:rFonts w:ascii="Arial" w:hAnsi="Arial" w:cs="Arial"/>
          <w:sz w:val="22"/>
          <w:szCs w:val="22"/>
        </w:rPr>
        <w:t xml:space="preserve"> credits (</w:t>
      </w:r>
      <w:r w:rsidRPr="002B3A0F">
        <w:rPr>
          <w:rFonts w:ascii="Arial" w:hAnsi="Arial" w:cs="Arial"/>
          <w:sz w:val="22"/>
          <w:szCs w:val="22"/>
        </w:rPr>
        <w:t>15</w:t>
      </w:r>
      <w:r w:rsidR="009A2D37" w:rsidRPr="002B3A0F">
        <w:rPr>
          <w:rFonts w:ascii="Arial" w:hAnsi="Arial" w:cs="Arial"/>
          <w:sz w:val="22"/>
          <w:szCs w:val="22"/>
        </w:rPr>
        <w:t xml:space="preserve"> ECTS)</w:t>
      </w:r>
    </w:p>
    <w:p w14:paraId="0BE292C3" w14:textId="77777777" w:rsidR="009A2D37" w:rsidRPr="00302082" w:rsidRDefault="009A2D37" w:rsidP="00302082">
      <w:pPr>
        <w:spacing w:after="120" w:line="240" w:lineRule="auto"/>
        <w:ind w:left="426" w:right="260"/>
        <w:rPr>
          <w:rFonts w:ascii="Arial" w:hAnsi="Arial" w:cs="Arial"/>
          <w:i/>
        </w:rPr>
      </w:pPr>
    </w:p>
    <w:p w14:paraId="0E24FBD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BDF0987" w14:textId="77777777" w:rsidR="009A2D37" w:rsidRPr="002B3A0F" w:rsidRDefault="002B3A0F" w:rsidP="00696FF5">
      <w:pPr>
        <w:spacing w:after="120" w:line="240" w:lineRule="auto"/>
        <w:ind w:left="567" w:right="260"/>
        <w:jc w:val="both"/>
        <w:rPr>
          <w:rFonts w:ascii="Arial" w:hAnsi="Arial" w:cs="Arial"/>
          <w:iCs/>
        </w:rPr>
      </w:pPr>
      <w:r w:rsidRPr="002B3A0F">
        <w:rPr>
          <w:rFonts w:ascii="Arial" w:hAnsi="Arial" w:cs="Arial"/>
          <w:iCs/>
        </w:rPr>
        <w:t>Autumn</w:t>
      </w:r>
    </w:p>
    <w:p w14:paraId="767D5B61" w14:textId="77777777" w:rsidR="009A2D37" w:rsidRPr="00302082" w:rsidRDefault="009A2D37" w:rsidP="00302082">
      <w:pPr>
        <w:spacing w:after="120" w:line="240" w:lineRule="auto"/>
        <w:ind w:left="426" w:right="260"/>
        <w:rPr>
          <w:rFonts w:ascii="Arial" w:hAnsi="Arial" w:cs="Arial"/>
          <w:i/>
          <w:iCs/>
        </w:rPr>
      </w:pPr>
    </w:p>
    <w:p w14:paraId="4227823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0BA3F49" w14:textId="77777777" w:rsidR="009A2D37" w:rsidRPr="002B3A0F" w:rsidRDefault="002B3A0F" w:rsidP="00696FF5">
      <w:pPr>
        <w:spacing w:after="120" w:line="240" w:lineRule="auto"/>
        <w:ind w:left="567" w:right="260"/>
        <w:rPr>
          <w:rFonts w:ascii="Arial" w:hAnsi="Arial" w:cs="Arial"/>
          <w:iCs/>
        </w:rPr>
      </w:pPr>
      <w:r w:rsidRPr="002B3A0F">
        <w:rPr>
          <w:rFonts w:ascii="Arial" w:hAnsi="Arial" w:cs="Arial"/>
          <w:iCs/>
        </w:rPr>
        <w:t>None</w:t>
      </w:r>
    </w:p>
    <w:p w14:paraId="041A90D1" w14:textId="77777777" w:rsidR="009A2D37" w:rsidRPr="00302082" w:rsidRDefault="009A2D37" w:rsidP="00302082">
      <w:pPr>
        <w:spacing w:after="120" w:line="240" w:lineRule="auto"/>
        <w:ind w:left="426" w:right="260"/>
        <w:rPr>
          <w:rFonts w:ascii="Arial" w:hAnsi="Arial" w:cs="Arial"/>
          <w:i/>
          <w:iCs/>
        </w:rPr>
      </w:pPr>
    </w:p>
    <w:p w14:paraId="0A32455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59C0943" w14:textId="77777777" w:rsidR="00936D12" w:rsidRPr="00936D12" w:rsidRDefault="00936D12" w:rsidP="005B1348">
      <w:pPr>
        <w:spacing w:after="0" w:line="240" w:lineRule="auto"/>
        <w:ind w:left="567" w:right="260"/>
        <w:rPr>
          <w:rFonts w:ascii="Arial" w:hAnsi="Arial" w:cs="Arial"/>
          <w:iCs/>
        </w:rPr>
      </w:pPr>
      <w:r w:rsidRPr="00936D12">
        <w:rPr>
          <w:rFonts w:ascii="Arial" w:hAnsi="Arial" w:cs="Arial"/>
          <w:iCs/>
        </w:rPr>
        <w:t>MSc Cancer Biology</w:t>
      </w:r>
    </w:p>
    <w:p w14:paraId="0E1C2F4F" w14:textId="77777777" w:rsidR="00936D12" w:rsidRPr="00936D12" w:rsidRDefault="00936D12" w:rsidP="005B1348">
      <w:pPr>
        <w:spacing w:after="0" w:line="240" w:lineRule="auto"/>
        <w:ind w:left="567" w:right="260"/>
        <w:rPr>
          <w:rFonts w:ascii="Arial" w:hAnsi="Arial" w:cs="Arial"/>
          <w:iCs/>
        </w:rPr>
      </w:pPr>
      <w:r w:rsidRPr="00936D12">
        <w:rPr>
          <w:rFonts w:ascii="Arial" w:hAnsi="Arial" w:cs="Arial"/>
          <w:iCs/>
        </w:rPr>
        <w:t>MSc Reproductive Medicine</w:t>
      </w:r>
    </w:p>
    <w:p w14:paraId="6A4F98D4" w14:textId="77777777" w:rsidR="00936D12" w:rsidRPr="00936D12" w:rsidRDefault="00936D12" w:rsidP="005B1348">
      <w:pPr>
        <w:spacing w:after="0" w:line="240" w:lineRule="auto"/>
        <w:ind w:left="567" w:right="260"/>
        <w:rPr>
          <w:rFonts w:ascii="Arial" w:hAnsi="Arial" w:cs="Arial"/>
          <w:iCs/>
        </w:rPr>
      </w:pPr>
      <w:r w:rsidRPr="00936D12">
        <w:rPr>
          <w:rFonts w:ascii="Arial" w:hAnsi="Arial" w:cs="Arial"/>
          <w:iCs/>
        </w:rPr>
        <w:t>MSc Biotechnology and Bioengineering</w:t>
      </w:r>
    </w:p>
    <w:p w14:paraId="0AA6E086" w14:textId="77777777" w:rsidR="00936D12" w:rsidRPr="00936D12" w:rsidRDefault="00936D12" w:rsidP="005B1348">
      <w:pPr>
        <w:spacing w:after="0" w:line="240" w:lineRule="auto"/>
        <w:ind w:left="567" w:right="260"/>
        <w:rPr>
          <w:rFonts w:ascii="Arial" w:hAnsi="Arial" w:cs="Arial"/>
          <w:iCs/>
        </w:rPr>
      </w:pPr>
      <w:r w:rsidRPr="00936D12">
        <w:rPr>
          <w:rFonts w:ascii="Arial" w:hAnsi="Arial" w:cs="Arial"/>
          <w:iCs/>
        </w:rPr>
        <w:t>MSc Drug Design</w:t>
      </w:r>
    </w:p>
    <w:p w14:paraId="3F00308C" w14:textId="77777777" w:rsidR="00936D12" w:rsidRDefault="00936D12" w:rsidP="005B1348">
      <w:pPr>
        <w:spacing w:after="0" w:line="240" w:lineRule="auto"/>
        <w:ind w:left="567" w:right="260"/>
        <w:rPr>
          <w:rFonts w:ascii="Arial" w:hAnsi="Arial" w:cs="Arial"/>
          <w:iCs/>
        </w:rPr>
      </w:pPr>
      <w:r w:rsidRPr="00936D12">
        <w:rPr>
          <w:rFonts w:ascii="Arial" w:hAnsi="Arial" w:cs="Arial"/>
          <w:iCs/>
        </w:rPr>
        <w:t>MSc Infectious Diseases</w:t>
      </w:r>
    </w:p>
    <w:p w14:paraId="32E5AEF2" w14:textId="32E5AEF2" w:rsidR="32E5AEF2" w:rsidRDefault="32E5AEF2" w:rsidP="32E5AEF2">
      <w:pPr>
        <w:spacing w:after="0" w:line="240" w:lineRule="auto"/>
        <w:ind w:left="567" w:right="260"/>
      </w:pPr>
      <w:r w:rsidRPr="32E5AEF2">
        <w:rPr>
          <w:rFonts w:ascii="Arial" w:eastAsia="Arial" w:hAnsi="Arial" w:cs="Arial"/>
        </w:rPr>
        <w:t>MSc Biomedicine</w:t>
      </w:r>
    </w:p>
    <w:p w14:paraId="055349B9" w14:textId="77777777" w:rsidR="005B1348" w:rsidRPr="00936D12" w:rsidRDefault="005B1348" w:rsidP="005B1348">
      <w:pPr>
        <w:spacing w:after="0" w:line="240" w:lineRule="auto"/>
        <w:ind w:left="567" w:right="260"/>
        <w:rPr>
          <w:rFonts w:ascii="Arial" w:hAnsi="Arial" w:cs="Arial"/>
          <w:iCs/>
        </w:rPr>
      </w:pPr>
    </w:p>
    <w:p w14:paraId="673FF008" w14:textId="77777777" w:rsidR="009A2D37" w:rsidRPr="00936D12" w:rsidRDefault="00936D12" w:rsidP="00936D12">
      <w:pPr>
        <w:spacing w:after="120" w:line="240" w:lineRule="auto"/>
        <w:ind w:left="426" w:right="260" w:firstLine="141"/>
        <w:rPr>
          <w:rFonts w:ascii="Arial" w:hAnsi="Arial" w:cs="Arial"/>
          <w:iCs/>
        </w:rPr>
      </w:pPr>
      <w:r w:rsidRPr="00936D12">
        <w:rPr>
          <w:rFonts w:ascii="Arial" w:hAnsi="Arial" w:cs="Arial"/>
          <w:iCs/>
        </w:rPr>
        <w:t>Schools concerned: Biosciences</w:t>
      </w:r>
    </w:p>
    <w:p w14:paraId="1AE85B18" w14:textId="77777777" w:rsidR="00936D12" w:rsidRPr="00302082" w:rsidRDefault="00936D12" w:rsidP="00936D12">
      <w:pPr>
        <w:spacing w:after="120" w:line="240" w:lineRule="auto"/>
        <w:ind w:left="426" w:right="260" w:firstLine="141"/>
        <w:rPr>
          <w:rFonts w:ascii="Arial" w:hAnsi="Arial" w:cs="Arial"/>
          <w:i/>
          <w:iCs/>
        </w:rPr>
      </w:pPr>
    </w:p>
    <w:p w14:paraId="5EFB68AE" w14:textId="0A2C2616"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ABDDC74" w14:textId="78FDA580" w:rsidR="00DC4584" w:rsidRPr="00DC4584" w:rsidRDefault="00DC4584" w:rsidP="00DC4584">
      <w:pPr>
        <w:spacing w:after="120" w:line="240" w:lineRule="auto"/>
        <w:ind w:left="567" w:right="260"/>
        <w:rPr>
          <w:rFonts w:ascii="Arial" w:hAnsi="Arial" w:cs="Arial"/>
        </w:rPr>
      </w:pPr>
      <w:r w:rsidRPr="00DC4584">
        <w:rPr>
          <w:rFonts w:ascii="Arial" w:hAnsi="Arial" w:cs="Arial"/>
        </w:rPr>
        <w:t>Have:</w:t>
      </w:r>
    </w:p>
    <w:p w14:paraId="6DEBC78E" w14:textId="559D5468" w:rsidR="00936D12" w:rsidRDefault="00936D12" w:rsidP="00936D12">
      <w:pPr>
        <w:pStyle w:val="ListParagraph"/>
        <w:numPr>
          <w:ilvl w:val="0"/>
          <w:numId w:val="11"/>
        </w:numPr>
        <w:spacing w:after="120" w:line="240" w:lineRule="auto"/>
        <w:ind w:right="260"/>
        <w:rPr>
          <w:rFonts w:ascii="Arial" w:hAnsi="Arial" w:cs="Arial"/>
          <w:iCs/>
        </w:rPr>
      </w:pPr>
      <w:r w:rsidRPr="00936D12">
        <w:rPr>
          <w:rFonts w:ascii="Arial" w:hAnsi="Arial" w:cs="Arial"/>
          <w:iCs/>
        </w:rPr>
        <w:t>Knowledge and understanding of key principles in molecular biology</w:t>
      </w:r>
      <w:r>
        <w:rPr>
          <w:rFonts w:ascii="Arial" w:hAnsi="Arial" w:cs="Arial"/>
          <w:iCs/>
        </w:rPr>
        <w:t>.</w:t>
      </w:r>
      <w:r w:rsidR="00CA1B4F" w:rsidRPr="00CA1B4F">
        <w:rPr>
          <w:rFonts w:ascii="Arial" w:hAnsi="Arial" w:cs="Arial"/>
        </w:rPr>
        <w:t xml:space="preserve"> </w:t>
      </w:r>
      <w:r w:rsidR="00CA1B4F" w:rsidRPr="00DA6351">
        <w:rPr>
          <w:rFonts w:ascii="Arial" w:hAnsi="Arial" w:cs="Arial"/>
        </w:rPr>
        <w:t>(A1)</w:t>
      </w:r>
    </w:p>
    <w:p w14:paraId="09538574" w14:textId="29490BCA" w:rsidR="00936D12" w:rsidRDefault="00936D12" w:rsidP="00936D12">
      <w:pPr>
        <w:pStyle w:val="ListParagraph"/>
        <w:numPr>
          <w:ilvl w:val="0"/>
          <w:numId w:val="11"/>
        </w:numPr>
        <w:spacing w:after="120" w:line="240" w:lineRule="auto"/>
        <w:ind w:right="260"/>
        <w:rPr>
          <w:rFonts w:ascii="Arial" w:hAnsi="Arial" w:cs="Arial"/>
          <w:iCs/>
        </w:rPr>
      </w:pPr>
      <w:r w:rsidRPr="00936D12">
        <w:rPr>
          <w:rFonts w:ascii="Arial" w:hAnsi="Arial" w:cs="Arial"/>
          <w:iCs/>
        </w:rPr>
        <w:t>Practical experience of modern molecular biology and its application to solve research problems</w:t>
      </w:r>
      <w:r w:rsidR="00AE0EA8">
        <w:rPr>
          <w:rFonts w:ascii="Arial" w:hAnsi="Arial" w:cs="Arial"/>
          <w:iCs/>
        </w:rPr>
        <w:t>.</w:t>
      </w:r>
      <w:r w:rsidR="00CA1B4F" w:rsidRPr="00CA1B4F">
        <w:rPr>
          <w:rFonts w:ascii="Arial" w:hAnsi="Arial" w:cs="Arial"/>
        </w:rPr>
        <w:t xml:space="preserve"> </w:t>
      </w:r>
      <w:r w:rsidR="00CA1B4F" w:rsidRPr="00DA6351">
        <w:rPr>
          <w:rFonts w:ascii="Arial" w:hAnsi="Arial" w:cs="Arial"/>
        </w:rPr>
        <w:t>(B1, B2, C1)</w:t>
      </w:r>
    </w:p>
    <w:p w14:paraId="64337826" w14:textId="0F0250F2" w:rsidR="00936D12" w:rsidRDefault="00936D12" w:rsidP="00936D12">
      <w:pPr>
        <w:pStyle w:val="ListParagraph"/>
        <w:numPr>
          <w:ilvl w:val="0"/>
          <w:numId w:val="11"/>
        </w:numPr>
        <w:spacing w:after="120" w:line="240" w:lineRule="auto"/>
        <w:ind w:right="260"/>
        <w:rPr>
          <w:rFonts w:ascii="Arial" w:hAnsi="Arial" w:cs="Arial"/>
          <w:iCs/>
        </w:rPr>
      </w:pPr>
      <w:r w:rsidRPr="00936D12">
        <w:rPr>
          <w:rFonts w:ascii="Arial" w:hAnsi="Arial" w:cs="Arial"/>
          <w:iCs/>
        </w:rPr>
        <w:t>Experimental design within a biological research context</w:t>
      </w:r>
      <w:r>
        <w:rPr>
          <w:rFonts w:ascii="Arial" w:hAnsi="Arial" w:cs="Arial"/>
          <w:iCs/>
        </w:rPr>
        <w:t>.</w:t>
      </w:r>
      <w:r w:rsidR="00CA1B4F" w:rsidRPr="00CA1B4F">
        <w:rPr>
          <w:rFonts w:ascii="Arial" w:hAnsi="Arial" w:cs="Arial"/>
        </w:rPr>
        <w:t xml:space="preserve"> </w:t>
      </w:r>
      <w:r w:rsidR="00CA1B4F" w:rsidRPr="00DA6351">
        <w:rPr>
          <w:rFonts w:ascii="Arial" w:hAnsi="Arial" w:cs="Arial"/>
        </w:rPr>
        <w:t>(B1, C1, C2)</w:t>
      </w:r>
    </w:p>
    <w:p w14:paraId="25952ECF" w14:textId="352F729E" w:rsidR="00936D12" w:rsidRDefault="00936D12" w:rsidP="00936D12">
      <w:pPr>
        <w:pStyle w:val="ListParagraph"/>
        <w:numPr>
          <w:ilvl w:val="0"/>
          <w:numId w:val="11"/>
        </w:numPr>
        <w:spacing w:after="120" w:line="240" w:lineRule="auto"/>
        <w:ind w:right="260"/>
        <w:rPr>
          <w:rFonts w:ascii="Arial" w:hAnsi="Arial" w:cs="Arial"/>
          <w:iCs/>
        </w:rPr>
      </w:pPr>
      <w:r w:rsidRPr="00936D12">
        <w:rPr>
          <w:rFonts w:ascii="Arial" w:hAnsi="Arial" w:cs="Arial"/>
          <w:iCs/>
        </w:rPr>
        <w:t>Interpretation of biological data</w:t>
      </w:r>
      <w:r>
        <w:rPr>
          <w:rFonts w:ascii="Arial" w:hAnsi="Arial" w:cs="Arial"/>
          <w:iCs/>
        </w:rPr>
        <w:t>.</w:t>
      </w:r>
      <w:r w:rsidR="00CA1B4F" w:rsidRPr="00CA1B4F">
        <w:rPr>
          <w:rFonts w:ascii="Arial" w:hAnsi="Arial" w:cs="Arial"/>
        </w:rPr>
        <w:t xml:space="preserve"> </w:t>
      </w:r>
      <w:r w:rsidR="00CA1B4F" w:rsidRPr="00DA6351">
        <w:rPr>
          <w:rFonts w:ascii="Arial" w:hAnsi="Arial" w:cs="Arial"/>
        </w:rPr>
        <w:t>(B2, B4, C3)</w:t>
      </w:r>
    </w:p>
    <w:p w14:paraId="67318F57" w14:textId="0BA8519A" w:rsidR="00936D12" w:rsidRPr="00936D12" w:rsidRDefault="00936D12" w:rsidP="00936D12">
      <w:pPr>
        <w:pStyle w:val="ListParagraph"/>
        <w:numPr>
          <w:ilvl w:val="0"/>
          <w:numId w:val="11"/>
        </w:numPr>
        <w:spacing w:after="120" w:line="240" w:lineRule="auto"/>
        <w:ind w:right="260"/>
        <w:rPr>
          <w:rFonts w:ascii="Arial" w:hAnsi="Arial" w:cs="Arial"/>
          <w:iCs/>
        </w:rPr>
      </w:pPr>
      <w:r w:rsidRPr="00936D12">
        <w:rPr>
          <w:rFonts w:ascii="Arial" w:hAnsi="Arial" w:cs="Arial"/>
          <w:iCs/>
        </w:rPr>
        <w:t>Organisation and presentation of experimental data</w:t>
      </w:r>
      <w:r>
        <w:rPr>
          <w:rFonts w:ascii="Arial" w:hAnsi="Arial" w:cs="Arial"/>
          <w:iCs/>
        </w:rPr>
        <w:t>.</w:t>
      </w:r>
      <w:r w:rsidR="00CA1B4F" w:rsidRPr="00CA1B4F">
        <w:rPr>
          <w:rFonts w:ascii="Arial" w:hAnsi="Arial" w:cs="Arial"/>
        </w:rPr>
        <w:t xml:space="preserve"> </w:t>
      </w:r>
      <w:r w:rsidR="00CA1B4F" w:rsidRPr="006550D4">
        <w:rPr>
          <w:rFonts w:ascii="Arial" w:hAnsi="Arial" w:cs="Arial"/>
        </w:rPr>
        <w:t>(C4)</w:t>
      </w:r>
    </w:p>
    <w:p w14:paraId="7354FC21" w14:textId="77777777" w:rsidR="00936D12" w:rsidRPr="00302082" w:rsidRDefault="00936D12" w:rsidP="001F49CB">
      <w:pPr>
        <w:spacing w:after="120" w:line="240" w:lineRule="auto"/>
        <w:ind w:right="260"/>
        <w:rPr>
          <w:rFonts w:ascii="Arial" w:hAnsi="Arial" w:cs="Arial"/>
          <w:i/>
        </w:rPr>
      </w:pPr>
    </w:p>
    <w:p w14:paraId="1E59840A" w14:textId="3369B6BE"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9946D56" w14:textId="51A0E989" w:rsidR="00DC4584" w:rsidRPr="00DC4584" w:rsidRDefault="00DC4584" w:rsidP="00DC4584">
      <w:pPr>
        <w:spacing w:after="120" w:line="240" w:lineRule="auto"/>
        <w:ind w:left="567" w:right="260"/>
        <w:rPr>
          <w:rFonts w:ascii="Arial" w:hAnsi="Arial" w:cs="Arial"/>
        </w:rPr>
      </w:pPr>
      <w:r w:rsidRPr="00DC4584">
        <w:rPr>
          <w:rFonts w:ascii="Arial" w:hAnsi="Arial" w:cs="Arial"/>
        </w:rPr>
        <w:t>Have</w:t>
      </w:r>
      <w:r>
        <w:rPr>
          <w:rFonts w:ascii="Arial" w:hAnsi="Arial" w:cs="Arial"/>
        </w:rPr>
        <w:t xml:space="preserve"> a knowledge and understanding of</w:t>
      </w:r>
      <w:r w:rsidRPr="00DC4584">
        <w:rPr>
          <w:rFonts w:ascii="Arial" w:hAnsi="Arial" w:cs="Arial"/>
        </w:rPr>
        <w:t>:</w:t>
      </w:r>
    </w:p>
    <w:p w14:paraId="6B2B2575" w14:textId="6800403D" w:rsidR="001F49CB" w:rsidRPr="001F49CB" w:rsidRDefault="001F49CB" w:rsidP="001F49CB">
      <w:pPr>
        <w:pStyle w:val="ListParagraph"/>
        <w:numPr>
          <w:ilvl w:val="0"/>
          <w:numId w:val="12"/>
        </w:numPr>
        <w:spacing w:after="120" w:line="240" w:lineRule="auto"/>
        <w:ind w:right="260"/>
        <w:jc w:val="both"/>
        <w:rPr>
          <w:rFonts w:ascii="Arial" w:hAnsi="Arial" w:cs="Arial"/>
        </w:rPr>
      </w:pPr>
      <w:r w:rsidRPr="001F49CB">
        <w:rPr>
          <w:rFonts w:ascii="Arial" w:hAnsi="Arial" w:cs="Arial"/>
        </w:rPr>
        <w:t>Communication: ability to organise information clearly, present information in oral and written form, adapt presen</w:t>
      </w:r>
      <w:r w:rsidR="00AE0EA8">
        <w:rPr>
          <w:rFonts w:ascii="Arial" w:hAnsi="Arial" w:cs="Arial"/>
        </w:rPr>
        <w:t>tation for different audiences.</w:t>
      </w:r>
      <w:r w:rsidR="00CA1B4F" w:rsidRPr="00CA1B4F">
        <w:rPr>
          <w:rFonts w:ascii="Arial" w:hAnsi="Arial" w:cs="Arial"/>
        </w:rPr>
        <w:t xml:space="preserve"> </w:t>
      </w:r>
      <w:r w:rsidR="00CA1B4F" w:rsidRPr="00DA6351">
        <w:rPr>
          <w:rFonts w:ascii="Arial" w:hAnsi="Arial" w:cs="Arial"/>
        </w:rPr>
        <w:t>(D1)</w:t>
      </w:r>
    </w:p>
    <w:p w14:paraId="7148F1B0" w14:textId="1CDB9673" w:rsidR="001F49CB" w:rsidRPr="001F49CB" w:rsidRDefault="001F49CB" w:rsidP="001F49CB">
      <w:pPr>
        <w:pStyle w:val="ListParagraph"/>
        <w:numPr>
          <w:ilvl w:val="0"/>
          <w:numId w:val="12"/>
        </w:numPr>
        <w:spacing w:after="120" w:line="240" w:lineRule="auto"/>
        <w:ind w:right="260"/>
        <w:jc w:val="both"/>
        <w:rPr>
          <w:rFonts w:ascii="Arial" w:hAnsi="Arial" w:cs="Arial"/>
        </w:rPr>
      </w:pPr>
      <w:r w:rsidRPr="001F49CB">
        <w:rPr>
          <w:rFonts w:ascii="Arial" w:hAnsi="Arial" w:cs="Arial"/>
        </w:rPr>
        <w:lastRenderedPageBreak/>
        <w:t>Analytical skills: interpretation of data, marshalling of information from published sources, critical evaluation of o</w:t>
      </w:r>
      <w:r w:rsidR="00AE0EA8">
        <w:rPr>
          <w:rFonts w:ascii="Arial" w:hAnsi="Arial" w:cs="Arial"/>
        </w:rPr>
        <w:t>wn research and that of others.</w:t>
      </w:r>
      <w:r w:rsidR="00CA1B4F" w:rsidRPr="00CA1B4F">
        <w:rPr>
          <w:rFonts w:ascii="Arial" w:hAnsi="Arial" w:cs="Arial"/>
        </w:rPr>
        <w:t xml:space="preserve"> </w:t>
      </w:r>
      <w:r w:rsidR="00CA1B4F" w:rsidRPr="00DA6351">
        <w:rPr>
          <w:rFonts w:ascii="Arial" w:hAnsi="Arial" w:cs="Arial"/>
        </w:rPr>
        <w:t>(B2)</w:t>
      </w:r>
    </w:p>
    <w:p w14:paraId="166CD444" w14:textId="2FB4FB72" w:rsidR="001F49CB" w:rsidRPr="001F49CB" w:rsidRDefault="001F49CB" w:rsidP="001F49CB">
      <w:pPr>
        <w:pStyle w:val="ListParagraph"/>
        <w:numPr>
          <w:ilvl w:val="0"/>
          <w:numId w:val="12"/>
        </w:numPr>
        <w:spacing w:after="120" w:line="240" w:lineRule="auto"/>
        <w:ind w:right="260"/>
        <w:jc w:val="both"/>
        <w:rPr>
          <w:rFonts w:ascii="Arial" w:hAnsi="Arial" w:cs="Arial"/>
        </w:rPr>
      </w:pPr>
      <w:r w:rsidRPr="001F49CB">
        <w:rPr>
          <w:rFonts w:ascii="Arial" w:hAnsi="Arial" w:cs="Arial"/>
        </w:rPr>
        <w:t>Team work: the ability to work both independently and as part of a research group using peer support, diplomacy and collective responsibility.</w:t>
      </w:r>
      <w:r w:rsidR="00CA1B4F" w:rsidRPr="00CA1B4F">
        <w:rPr>
          <w:rFonts w:ascii="Arial" w:hAnsi="Arial" w:cs="Arial"/>
        </w:rPr>
        <w:t xml:space="preserve"> </w:t>
      </w:r>
      <w:r w:rsidR="00CA1B4F" w:rsidRPr="00DA6351">
        <w:rPr>
          <w:rFonts w:ascii="Arial" w:hAnsi="Arial" w:cs="Arial"/>
        </w:rPr>
        <w:t>(D4)</w:t>
      </w:r>
    </w:p>
    <w:p w14:paraId="6817FAC2" w14:textId="6B5B1975" w:rsidR="001F49CB" w:rsidRPr="001F49CB" w:rsidRDefault="001F49CB" w:rsidP="001F49CB">
      <w:pPr>
        <w:pStyle w:val="ListParagraph"/>
        <w:numPr>
          <w:ilvl w:val="0"/>
          <w:numId w:val="12"/>
        </w:numPr>
        <w:spacing w:after="120" w:line="240" w:lineRule="auto"/>
        <w:ind w:right="260"/>
        <w:jc w:val="both"/>
        <w:rPr>
          <w:rFonts w:ascii="Arial" w:hAnsi="Arial" w:cs="Arial"/>
        </w:rPr>
      </w:pPr>
      <w:r w:rsidRPr="001F49CB">
        <w:rPr>
          <w:rFonts w:ascii="Arial" w:hAnsi="Arial" w:cs="Arial"/>
        </w:rPr>
        <w:t>Self-motivation and independence: time and workload management in order to meet personal</w:t>
      </w:r>
      <w:r w:rsidR="00AE0EA8">
        <w:rPr>
          <w:rFonts w:ascii="Arial" w:hAnsi="Arial" w:cs="Arial"/>
        </w:rPr>
        <w:t xml:space="preserve"> targets and imposed deadlines.</w:t>
      </w:r>
      <w:r w:rsidR="00CA1B4F" w:rsidRPr="00CA1B4F">
        <w:rPr>
          <w:rFonts w:ascii="Arial" w:hAnsi="Arial" w:cs="Arial"/>
        </w:rPr>
        <w:t xml:space="preserve"> </w:t>
      </w:r>
      <w:r w:rsidR="00CA1B4F" w:rsidRPr="00DA6351">
        <w:rPr>
          <w:rFonts w:ascii="Arial" w:hAnsi="Arial" w:cs="Arial"/>
        </w:rPr>
        <w:t>(D3)</w:t>
      </w:r>
    </w:p>
    <w:p w14:paraId="7AFBDE4F" w14:textId="4552741E" w:rsidR="009A2D37" w:rsidRPr="001F49CB" w:rsidRDefault="001F49CB" w:rsidP="001F49CB">
      <w:pPr>
        <w:pStyle w:val="ListParagraph"/>
        <w:numPr>
          <w:ilvl w:val="0"/>
          <w:numId w:val="12"/>
        </w:numPr>
        <w:spacing w:after="120" w:line="240" w:lineRule="auto"/>
        <w:ind w:right="260"/>
        <w:jc w:val="both"/>
        <w:rPr>
          <w:rFonts w:ascii="Arial" w:hAnsi="Arial" w:cs="Arial"/>
        </w:rPr>
      </w:pPr>
      <w:r w:rsidRPr="001F49CB">
        <w:rPr>
          <w:rFonts w:ascii="Arial" w:hAnsi="Arial" w:cs="Arial"/>
        </w:rPr>
        <w:t>Information technology: use of appropriate technology to retrieve, analyse and present scientific information.</w:t>
      </w:r>
      <w:r w:rsidR="00CA1B4F" w:rsidRPr="00CA1B4F">
        <w:rPr>
          <w:rFonts w:ascii="Arial" w:hAnsi="Arial" w:cs="Arial"/>
        </w:rPr>
        <w:t xml:space="preserve"> </w:t>
      </w:r>
      <w:r w:rsidR="00CA1B4F" w:rsidRPr="006550D4">
        <w:rPr>
          <w:rFonts w:ascii="Arial" w:hAnsi="Arial" w:cs="Arial"/>
        </w:rPr>
        <w:t>(B3)</w:t>
      </w:r>
    </w:p>
    <w:p w14:paraId="2B8C63E1" w14:textId="77777777" w:rsidR="009A2D37" w:rsidRDefault="009A2D37" w:rsidP="00302082">
      <w:pPr>
        <w:pStyle w:val="Default"/>
        <w:spacing w:after="120"/>
        <w:ind w:left="720" w:right="260"/>
        <w:rPr>
          <w:color w:val="auto"/>
          <w:sz w:val="22"/>
          <w:szCs w:val="22"/>
        </w:rPr>
      </w:pPr>
    </w:p>
    <w:p w14:paraId="43E066D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2D6E1A3" w14:textId="349A317B" w:rsidR="00C57028" w:rsidRPr="00C04561" w:rsidRDefault="00C04561" w:rsidP="00C04561">
      <w:pPr>
        <w:spacing w:after="120" w:line="240" w:lineRule="auto"/>
        <w:ind w:left="567" w:right="260"/>
        <w:jc w:val="both"/>
        <w:rPr>
          <w:rFonts w:ascii="Arial" w:hAnsi="Arial" w:cs="Arial"/>
          <w:iCs/>
        </w:rPr>
      </w:pPr>
      <w:r w:rsidRPr="32E5AEF2">
        <w:rPr>
          <w:rFonts w:ascii="Arial" w:eastAsia="Arial" w:hAnsi="Arial" w:cs="Arial"/>
        </w:rPr>
        <w:t>The module aims to develop understanding and practical skills in molecular biology, based around interactive workshops, practical sessions and group work. The module will involve practical sessions covering key practical and transferable skills in molecular biology and biotechnology</w:t>
      </w:r>
      <w:r w:rsidR="32E5AEF2" w:rsidRPr="32E5AEF2">
        <w:rPr>
          <w:rFonts w:ascii="Arial" w:eastAsia="Arial" w:hAnsi="Arial" w:cs="Arial"/>
        </w:rPr>
        <w:t>, in the context of an extended mini-project focused on CRISPR-Cas9-based genome editing - a cutting-edge technology with wide application in the biological sciences</w:t>
      </w:r>
      <w:r w:rsidRPr="32E5AEF2">
        <w:rPr>
          <w:rFonts w:ascii="Arial" w:eastAsia="Arial" w:hAnsi="Arial" w:cs="Arial"/>
        </w:rPr>
        <w:t>. These will be accompanied by interactive workshops and classes that review the theory of these techniques, and will use case studies to illustrate their impact and importance in both academic and industrial settings</w:t>
      </w:r>
      <w:r w:rsidR="32E5AEF2" w:rsidRPr="32E5AEF2">
        <w:rPr>
          <w:rFonts w:ascii="Arial" w:eastAsia="Arial" w:hAnsi="Arial" w:cs="Arial"/>
        </w:rPr>
        <w:t xml:space="preserve"> and in different biological contexts</w:t>
      </w:r>
      <w:r w:rsidRPr="32E5AEF2">
        <w:rPr>
          <w:rFonts w:ascii="Arial" w:eastAsia="Arial" w:hAnsi="Arial" w:cs="Arial"/>
        </w:rPr>
        <w:t>. Students will learn skills in experimental design using appropriate case studies that will embed them within the relevant research literature. They will also gain experience of analysis and statistical interpretation of complex experimental data.</w:t>
      </w:r>
    </w:p>
    <w:p w14:paraId="589AEA47" w14:textId="77777777" w:rsidR="009A2D37" w:rsidRPr="00302082" w:rsidRDefault="009A2D37" w:rsidP="00302082">
      <w:pPr>
        <w:spacing w:after="120" w:line="240" w:lineRule="auto"/>
        <w:ind w:left="426" w:right="260"/>
        <w:rPr>
          <w:rFonts w:ascii="Arial" w:hAnsi="Arial" w:cs="Arial"/>
          <w:i/>
          <w:iCs/>
        </w:rPr>
      </w:pPr>
    </w:p>
    <w:p w14:paraId="4A1A8B3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75CC77A" w14:textId="77777777" w:rsidR="009A2D37" w:rsidRPr="00C04561" w:rsidRDefault="00C04561" w:rsidP="00C04561">
      <w:pPr>
        <w:spacing w:after="120" w:line="240" w:lineRule="auto"/>
        <w:ind w:left="567" w:right="260"/>
        <w:jc w:val="both"/>
        <w:rPr>
          <w:rFonts w:ascii="Arial" w:hAnsi="Arial" w:cs="Arial"/>
        </w:rPr>
      </w:pPr>
      <w:r w:rsidRPr="00C04561">
        <w:rPr>
          <w:rFonts w:ascii="Arial" w:hAnsi="Arial" w:cs="Arial"/>
        </w:rPr>
        <w:t>The reading list will be research articles, which will be used to drive a case-study based approach to learning. Students will be provided with their own copies of this reading material, but in some cases they will be set tasks for retrieving appropriate journal articles to which we already have access.</w:t>
      </w:r>
    </w:p>
    <w:p w14:paraId="3D5D7A1F" w14:textId="77777777" w:rsidR="00C04561" w:rsidRPr="00302082" w:rsidRDefault="00C04561" w:rsidP="00302082">
      <w:pPr>
        <w:spacing w:after="120" w:line="240" w:lineRule="auto"/>
        <w:ind w:right="260"/>
        <w:jc w:val="both"/>
        <w:rPr>
          <w:rFonts w:ascii="Arial" w:hAnsi="Arial" w:cs="Arial"/>
          <w:b/>
        </w:rPr>
      </w:pPr>
    </w:p>
    <w:p w14:paraId="4622D93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F31626" w14:textId="7C3F49A1" w:rsidR="009A2D37" w:rsidRPr="00E16E69" w:rsidRDefault="00C57028" w:rsidP="00696FF5">
      <w:pPr>
        <w:spacing w:after="120" w:line="240" w:lineRule="auto"/>
        <w:ind w:left="567" w:right="260"/>
        <w:jc w:val="both"/>
        <w:rPr>
          <w:rFonts w:ascii="Arial" w:hAnsi="Arial" w:cs="Arial"/>
          <w:iCs/>
        </w:rPr>
      </w:pPr>
      <w:r w:rsidRPr="00E16E69">
        <w:rPr>
          <w:rFonts w:ascii="Arial" w:hAnsi="Arial" w:cs="Arial"/>
          <w:iCs/>
        </w:rPr>
        <w:t>Total contact hours:</w:t>
      </w:r>
      <w:r w:rsidR="32E5AEF2" w:rsidRPr="32E5AEF2">
        <w:rPr>
          <w:rFonts w:ascii="Arial" w:eastAsia="Arial" w:hAnsi="Arial" w:cs="Arial"/>
        </w:rPr>
        <w:t xml:space="preserve"> 62</w:t>
      </w:r>
    </w:p>
    <w:p w14:paraId="25A5987B" w14:textId="7BC63AEF" w:rsidR="00C57028" w:rsidRPr="00E16E69" w:rsidRDefault="00C57028" w:rsidP="00C57028">
      <w:pPr>
        <w:spacing w:after="120" w:line="240" w:lineRule="auto"/>
        <w:ind w:left="567" w:right="260"/>
        <w:jc w:val="both"/>
        <w:rPr>
          <w:rFonts w:ascii="Arial" w:hAnsi="Arial" w:cs="Arial"/>
          <w:iCs/>
        </w:rPr>
      </w:pPr>
      <w:r w:rsidRPr="00E16E69">
        <w:rPr>
          <w:rFonts w:ascii="Arial" w:hAnsi="Arial" w:cs="Arial"/>
          <w:iCs/>
        </w:rPr>
        <w:t>Private study hours:</w:t>
      </w:r>
      <w:r w:rsidR="32E5AEF2" w:rsidRPr="32E5AEF2">
        <w:rPr>
          <w:rFonts w:ascii="Arial" w:eastAsia="Arial" w:hAnsi="Arial" w:cs="Arial"/>
        </w:rPr>
        <w:t xml:space="preserve"> 238</w:t>
      </w:r>
    </w:p>
    <w:p w14:paraId="5CD77701" w14:textId="77777777" w:rsidR="00C57028" w:rsidRPr="00E16E69" w:rsidRDefault="00C57028" w:rsidP="00C57028">
      <w:pPr>
        <w:spacing w:after="120" w:line="240" w:lineRule="auto"/>
        <w:ind w:left="567" w:right="260"/>
        <w:jc w:val="both"/>
        <w:rPr>
          <w:rFonts w:ascii="Arial" w:hAnsi="Arial" w:cs="Arial"/>
          <w:iCs/>
        </w:rPr>
      </w:pPr>
      <w:r w:rsidRPr="00E16E69">
        <w:rPr>
          <w:rFonts w:ascii="Arial" w:hAnsi="Arial" w:cs="Arial"/>
          <w:iCs/>
        </w:rPr>
        <w:t>Total study hours:</w:t>
      </w:r>
      <w:r w:rsidR="00E16E69" w:rsidRPr="00E16E69">
        <w:rPr>
          <w:rFonts w:ascii="Arial" w:hAnsi="Arial" w:cs="Arial"/>
          <w:iCs/>
        </w:rPr>
        <w:t xml:space="preserve"> 300</w:t>
      </w:r>
    </w:p>
    <w:p w14:paraId="50FD56C6" w14:textId="77777777" w:rsidR="009A2D37" w:rsidRPr="00302082" w:rsidRDefault="009A2D37" w:rsidP="00302082">
      <w:pPr>
        <w:spacing w:after="120" w:line="240" w:lineRule="auto"/>
        <w:ind w:left="426" w:right="260"/>
        <w:rPr>
          <w:rFonts w:ascii="Arial" w:hAnsi="Arial" w:cs="Arial"/>
          <w:i/>
          <w:iCs/>
        </w:rPr>
      </w:pPr>
    </w:p>
    <w:p w14:paraId="21F6DBF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661A478"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49A317B" w14:textId="4AABBDF1" w:rsidR="32E5AEF2" w:rsidRDefault="32E5AEF2">
      <w:r w:rsidRPr="32E5AEF2">
        <w:rPr>
          <w:rFonts w:ascii="Arial" w:eastAsia="Arial" w:hAnsi="Arial" w:cs="Arial"/>
        </w:rPr>
        <w:t xml:space="preserve">Assessments associated with online workshops (Pass/Fail at 70% pass mark; multiple attempts permitted </w:t>
      </w:r>
      <w:proofErr w:type="gramStart"/>
      <w:r w:rsidRPr="32E5AEF2">
        <w:rPr>
          <w:rFonts w:ascii="Arial" w:eastAsia="Arial" w:hAnsi="Arial" w:cs="Arial"/>
        </w:rPr>
        <w:t>until</w:t>
      </w:r>
      <w:proofErr w:type="gramEnd"/>
      <w:r w:rsidRPr="32E5AEF2">
        <w:rPr>
          <w:rFonts w:ascii="Arial" w:eastAsia="Arial" w:hAnsi="Arial" w:cs="Arial"/>
        </w:rPr>
        <w:t xml:space="preserve"> pass mark is achieved) </w:t>
      </w:r>
    </w:p>
    <w:p w14:paraId="7C3F49A1" w14:textId="28380FB8" w:rsidR="32E5AEF2" w:rsidRDefault="32E5AEF2">
      <w:r w:rsidRPr="32E5AEF2">
        <w:rPr>
          <w:rFonts w:ascii="Arial" w:eastAsia="Arial" w:hAnsi="Arial" w:cs="Arial"/>
        </w:rPr>
        <w:t xml:space="preserve">Peer Review Assignment (40% of module mark) </w:t>
      </w:r>
    </w:p>
    <w:p w14:paraId="7BC63AEF" w14:textId="1B9CBF5F" w:rsidR="32E5AEF2" w:rsidRDefault="32E5AEF2">
      <w:r w:rsidRPr="32E5AEF2">
        <w:rPr>
          <w:rFonts w:ascii="Arial" w:eastAsia="Arial" w:hAnsi="Arial" w:cs="Arial"/>
        </w:rPr>
        <w:t xml:space="preserve">Lab report (4,000 words) (60% of module mark) </w:t>
      </w:r>
    </w:p>
    <w:p w14:paraId="74804929" w14:textId="77777777" w:rsidR="005B1348" w:rsidRDefault="005B1348" w:rsidP="00302082">
      <w:pPr>
        <w:spacing w:after="120" w:line="240" w:lineRule="auto"/>
        <w:ind w:left="426" w:right="260"/>
        <w:rPr>
          <w:rFonts w:ascii="Arial" w:hAnsi="Arial" w:cs="Arial"/>
          <w:b/>
          <w:i/>
          <w:iCs/>
        </w:rPr>
      </w:pPr>
    </w:p>
    <w:p w14:paraId="4AABBDF1" w14:textId="77777777" w:rsidR="00696FF5" w:rsidRPr="00696FF5" w:rsidRDefault="00696FF5" w:rsidP="00696FF5">
      <w:pPr>
        <w:spacing w:after="120"/>
        <w:ind w:left="567" w:hanging="567"/>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DF35BA" w14:textId="0D9BE19B" w:rsidR="00696FF5" w:rsidRPr="00696FF5" w:rsidRDefault="32E5AEF2" w:rsidP="00696FF5">
      <w:pPr>
        <w:spacing w:after="120"/>
        <w:ind w:left="567" w:hanging="567"/>
        <w:rPr>
          <w:rFonts w:ascii="Arial" w:hAnsi="Arial" w:cs="Arial"/>
          <w:iCs/>
        </w:rPr>
      </w:pPr>
      <w:r w:rsidRPr="32E5AEF2">
        <w:rPr>
          <w:rFonts w:ascii="Arial" w:eastAsia="Arial" w:hAnsi="Arial" w:cs="Arial"/>
          <w:color w:val="000000" w:themeColor="text1"/>
        </w:rPr>
        <w:t xml:space="preserve">Like-for-like </w:t>
      </w:r>
    </w:p>
    <w:p w14:paraId="271D0C18" w14:textId="77777777" w:rsidR="005B1348" w:rsidRPr="004719CF" w:rsidRDefault="005B1348" w:rsidP="00302082">
      <w:pPr>
        <w:spacing w:after="120" w:line="240" w:lineRule="auto"/>
        <w:ind w:left="426" w:right="260"/>
        <w:rPr>
          <w:rFonts w:ascii="Arial" w:hAnsi="Arial" w:cs="Arial"/>
          <w:b/>
          <w:iCs/>
        </w:rPr>
      </w:pPr>
    </w:p>
    <w:p w14:paraId="2065C15F" w14:textId="77777777" w:rsidR="00274ED7" w:rsidRPr="004719CF" w:rsidRDefault="006F3F8B" w:rsidP="00696FF5">
      <w:pPr>
        <w:numPr>
          <w:ilvl w:val="0"/>
          <w:numId w:val="1"/>
        </w:numPr>
        <w:spacing w:after="120" w:line="240" w:lineRule="auto"/>
        <w:ind w:left="567" w:right="261" w:hanging="567"/>
        <w:jc w:val="both"/>
        <w:rPr>
          <w:rFonts w:ascii="Arial" w:hAnsi="Arial" w:cs="Arial"/>
          <w:b/>
          <w:iCs/>
        </w:rPr>
      </w:pPr>
      <w:r w:rsidRPr="004719CF">
        <w:rPr>
          <w:rFonts w:ascii="Arial" w:hAnsi="Arial" w:cs="Arial"/>
          <w:b/>
          <w:iCs/>
        </w:rPr>
        <w:t xml:space="preserve">Map of </w:t>
      </w:r>
      <w:r w:rsidR="00883204" w:rsidRPr="004719CF">
        <w:rPr>
          <w:rFonts w:ascii="Arial" w:hAnsi="Arial" w:cs="Arial"/>
          <w:b/>
          <w:iCs/>
        </w:rPr>
        <w:t xml:space="preserve">module learning outcomes </w:t>
      </w:r>
      <w:r w:rsidR="00B30E07" w:rsidRPr="004719CF">
        <w:rPr>
          <w:rFonts w:ascii="Arial" w:hAnsi="Arial" w:cs="Arial"/>
          <w:b/>
          <w:iCs/>
        </w:rPr>
        <w:t>(sections 8 &amp; 9)</w:t>
      </w:r>
      <w:r w:rsidR="00883204" w:rsidRPr="004719CF">
        <w:rPr>
          <w:rFonts w:ascii="Arial" w:hAnsi="Arial" w:cs="Arial"/>
          <w:b/>
          <w:iCs/>
        </w:rPr>
        <w:t xml:space="preserve"> to l</w:t>
      </w:r>
      <w:r w:rsidRPr="004719CF">
        <w:rPr>
          <w:rFonts w:ascii="Arial" w:hAnsi="Arial" w:cs="Arial"/>
          <w:b/>
          <w:iCs/>
        </w:rPr>
        <w:t>earning</w:t>
      </w:r>
      <w:r w:rsidR="00B30E07" w:rsidRPr="004719CF">
        <w:rPr>
          <w:rFonts w:ascii="Arial" w:hAnsi="Arial" w:cs="Arial"/>
          <w:b/>
          <w:iCs/>
        </w:rPr>
        <w:t xml:space="preserve"> and </w:t>
      </w:r>
      <w:r w:rsidR="00883204" w:rsidRPr="004719CF">
        <w:rPr>
          <w:rFonts w:ascii="Arial" w:hAnsi="Arial" w:cs="Arial"/>
          <w:b/>
          <w:iCs/>
        </w:rPr>
        <w:t>teaching m</w:t>
      </w:r>
      <w:r w:rsidR="00B30E07" w:rsidRPr="004719CF">
        <w:rPr>
          <w:rFonts w:ascii="Arial" w:hAnsi="Arial" w:cs="Arial"/>
          <w:b/>
          <w:iCs/>
        </w:rPr>
        <w:t>ethods (section12</w:t>
      </w:r>
      <w:r w:rsidRPr="004719CF">
        <w:rPr>
          <w:rFonts w:ascii="Arial" w:hAnsi="Arial" w:cs="Arial"/>
          <w:b/>
          <w:iCs/>
        </w:rPr>
        <w:t>) and m</w:t>
      </w:r>
      <w:r w:rsidR="00883204" w:rsidRPr="004719CF">
        <w:rPr>
          <w:rFonts w:ascii="Arial" w:hAnsi="Arial" w:cs="Arial"/>
          <w:b/>
          <w:iCs/>
        </w:rPr>
        <w:t>ethods of a</w:t>
      </w:r>
      <w:r w:rsidR="00B30E07" w:rsidRPr="004719CF">
        <w:rPr>
          <w:rFonts w:ascii="Arial" w:hAnsi="Arial" w:cs="Arial"/>
          <w:b/>
          <w:iCs/>
        </w:rPr>
        <w:t>ssessment (section 13</w:t>
      </w:r>
      <w:r w:rsidR="00EF4933" w:rsidRPr="004719CF">
        <w:rPr>
          <w:rFonts w:ascii="Arial" w:hAnsi="Arial" w:cs="Arial"/>
          <w:b/>
          <w:iCs/>
        </w:rPr>
        <w:t>)</w:t>
      </w:r>
    </w:p>
    <w:p w14:paraId="7AB82C61"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7400"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881618" w:rsidRPr="00302082" w14:paraId="3F3C4339" w14:textId="77777777" w:rsidTr="00881618">
        <w:tc>
          <w:tcPr>
            <w:tcW w:w="1730" w:type="dxa"/>
            <w:shd w:val="clear" w:color="auto" w:fill="D9D9D9" w:themeFill="background1" w:themeFillShade="D9"/>
          </w:tcPr>
          <w:p w14:paraId="068B8166" w14:textId="77777777" w:rsidR="00881618" w:rsidRPr="00302082" w:rsidRDefault="00881618" w:rsidP="00E16E69">
            <w:pPr>
              <w:spacing w:after="120"/>
              <w:ind w:left="33"/>
              <w:rPr>
                <w:rFonts w:ascii="Arial" w:hAnsi="Arial" w:cs="Arial"/>
                <w:b/>
              </w:rPr>
            </w:pPr>
            <w:r w:rsidRPr="00302082">
              <w:rPr>
                <w:rFonts w:ascii="Arial" w:hAnsi="Arial" w:cs="Arial"/>
                <w:b/>
              </w:rPr>
              <w:t>Module learning outcome</w:t>
            </w:r>
          </w:p>
        </w:tc>
        <w:tc>
          <w:tcPr>
            <w:tcW w:w="567" w:type="dxa"/>
          </w:tcPr>
          <w:p w14:paraId="30EFD8C8" w14:textId="77777777" w:rsidR="00881618" w:rsidRPr="006550D4" w:rsidRDefault="00881618" w:rsidP="00E16E69">
            <w:pPr>
              <w:rPr>
                <w:rFonts w:ascii="Arial" w:hAnsi="Arial" w:cs="Arial"/>
                <w:i/>
              </w:rPr>
            </w:pPr>
            <w:r w:rsidRPr="006550D4">
              <w:rPr>
                <w:rFonts w:ascii="Arial" w:hAnsi="Arial" w:cs="Arial"/>
                <w:i/>
              </w:rPr>
              <w:t>8.A</w:t>
            </w:r>
          </w:p>
        </w:tc>
        <w:tc>
          <w:tcPr>
            <w:tcW w:w="567" w:type="dxa"/>
          </w:tcPr>
          <w:p w14:paraId="7C5C495E" w14:textId="77777777" w:rsidR="00881618" w:rsidRPr="006550D4" w:rsidRDefault="00881618" w:rsidP="00E16E69">
            <w:pPr>
              <w:rPr>
                <w:rFonts w:ascii="Arial" w:hAnsi="Arial" w:cs="Arial"/>
                <w:i/>
              </w:rPr>
            </w:pPr>
            <w:r w:rsidRPr="006550D4">
              <w:rPr>
                <w:rFonts w:ascii="Arial" w:hAnsi="Arial" w:cs="Arial"/>
                <w:i/>
              </w:rPr>
              <w:t>8.B</w:t>
            </w:r>
          </w:p>
        </w:tc>
        <w:tc>
          <w:tcPr>
            <w:tcW w:w="567" w:type="dxa"/>
          </w:tcPr>
          <w:p w14:paraId="7B779DBF" w14:textId="77777777" w:rsidR="00881618" w:rsidRPr="006550D4" w:rsidRDefault="00881618" w:rsidP="00E16E69">
            <w:pPr>
              <w:rPr>
                <w:rFonts w:ascii="Arial" w:hAnsi="Arial" w:cs="Arial"/>
                <w:i/>
              </w:rPr>
            </w:pPr>
            <w:r w:rsidRPr="006550D4">
              <w:rPr>
                <w:rFonts w:ascii="Arial" w:hAnsi="Arial" w:cs="Arial"/>
                <w:i/>
              </w:rPr>
              <w:t>8.C</w:t>
            </w:r>
          </w:p>
        </w:tc>
        <w:tc>
          <w:tcPr>
            <w:tcW w:w="567" w:type="dxa"/>
          </w:tcPr>
          <w:p w14:paraId="36EB994E" w14:textId="77777777" w:rsidR="00881618" w:rsidRPr="006550D4" w:rsidRDefault="00881618" w:rsidP="00E16E69">
            <w:pPr>
              <w:rPr>
                <w:rFonts w:ascii="Arial" w:hAnsi="Arial" w:cs="Arial"/>
                <w:i/>
              </w:rPr>
            </w:pPr>
            <w:r w:rsidRPr="006550D4">
              <w:rPr>
                <w:rFonts w:ascii="Arial" w:hAnsi="Arial" w:cs="Arial"/>
                <w:i/>
              </w:rPr>
              <w:t>8.D</w:t>
            </w:r>
          </w:p>
        </w:tc>
        <w:tc>
          <w:tcPr>
            <w:tcW w:w="567" w:type="dxa"/>
          </w:tcPr>
          <w:p w14:paraId="076514FD" w14:textId="77777777" w:rsidR="00881618" w:rsidRPr="006550D4" w:rsidRDefault="00881618" w:rsidP="00E16E69">
            <w:pPr>
              <w:rPr>
                <w:rFonts w:ascii="Arial" w:hAnsi="Arial" w:cs="Arial"/>
                <w:i/>
              </w:rPr>
            </w:pPr>
            <w:r w:rsidRPr="006550D4">
              <w:rPr>
                <w:rFonts w:ascii="Arial" w:hAnsi="Arial" w:cs="Arial"/>
                <w:i/>
              </w:rPr>
              <w:t>8.E</w:t>
            </w:r>
          </w:p>
        </w:tc>
        <w:tc>
          <w:tcPr>
            <w:tcW w:w="567" w:type="dxa"/>
          </w:tcPr>
          <w:p w14:paraId="4BE2E49B" w14:textId="77777777" w:rsidR="00881618" w:rsidRPr="00DA6351" w:rsidRDefault="00881618" w:rsidP="00E16E69">
            <w:pPr>
              <w:rPr>
                <w:rFonts w:ascii="Arial" w:hAnsi="Arial" w:cs="Arial"/>
              </w:rPr>
            </w:pPr>
            <w:r w:rsidRPr="006550D4">
              <w:rPr>
                <w:rFonts w:ascii="Arial" w:hAnsi="Arial" w:cs="Arial"/>
                <w:i/>
              </w:rPr>
              <w:t>9.A</w:t>
            </w:r>
          </w:p>
        </w:tc>
        <w:tc>
          <w:tcPr>
            <w:tcW w:w="567" w:type="dxa"/>
          </w:tcPr>
          <w:p w14:paraId="5A68FF13" w14:textId="77777777" w:rsidR="00881618" w:rsidRPr="006550D4" w:rsidRDefault="00881618" w:rsidP="00E16E69">
            <w:pPr>
              <w:rPr>
                <w:rFonts w:ascii="Arial" w:hAnsi="Arial" w:cs="Arial"/>
                <w:i/>
              </w:rPr>
            </w:pPr>
            <w:r w:rsidRPr="006550D4">
              <w:rPr>
                <w:rFonts w:ascii="Arial" w:hAnsi="Arial" w:cs="Arial"/>
                <w:i/>
              </w:rPr>
              <w:t>9.B</w:t>
            </w:r>
          </w:p>
        </w:tc>
        <w:tc>
          <w:tcPr>
            <w:tcW w:w="567" w:type="dxa"/>
          </w:tcPr>
          <w:p w14:paraId="090E63E8" w14:textId="77777777" w:rsidR="00881618" w:rsidRPr="006550D4" w:rsidRDefault="00881618" w:rsidP="00E16E69">
            <w:pPr>
              <w:rPr>
                <w:rFonts w:ascii="Arial" w:hAnsi="Arial" w:cs="Arial"/>
                <w:i/>
              </w:rPr>
            </w:pPr>
            <w:r w:rsidRPr="006550D4">
              <w:rPr>
                <w:rFonts w:ascii="Arial" w:hAnsi="Arial" w:cs="Arial"/>
                <w:i/>
              </w:rPr>
              <w:t>9.C</w:t>
            </w:r>
          </w:p>
        </w:tc>
        <w:tc>
          <w:tcPr>
            <w:tcW w:w="567" w:type="dxa"/>
          </w:tcPr>
          <w:p w14:paraId="081B7342" w14:textId="77777777" w:rsidR="00881618" w:rsidRPr="006550D4" w:rsidRDefault="00881618" w:rsidP="00E16E69">
            <w:pPr>
              <w:rPr>
                <w:rFonts w:ascii="Arial" w:hAnsi="Arial" w:cs="Arial"/>
                <w:i/>
              </w:rPr>
            </w:pPr>
            <w:r w:rsidRPr="006550D4">
              <w:rPr>
                <w:rFonts w:ascii="Arial" w:hAnsi="Arial" w:cs="Arial"/>
                <w:i/>
              </w:rPr>
              <w:t>9.D</w:t>
            </w:r>
          </w:p>
        </w:tc>
        <w:tc>
          <w:tcPr>
            <w:tcW w:w="567" w:type="dxa"/>
          </w:tcPr>
          <w:p w14:paraId="20215264" w14:textId="77777777" w:rsidR="00881618" w:rsidRPr="006550D4" w:rsidRDefault="00881618" w:rsidP="00E16E69">
            <w:pPr>
              <w:rPr>
                <w:rFonts w:ascii="Arial" w:hAnsi="Arial" w:cs="Arial"/>
                <w:i/>
              </w:rPr>
            </w:pPr>
            <w:bookmarkStart w:id="0" w:name="_GoBack"/>
            <w:bookmarkEnd w:id="0"/>
            <w:r w:rsidRPr="006550D4">
              <w:rPr>
                <w:rFonts w:ascii="Arial" w:hAnsi="Arial" w:cs="Arial"/>
                <w:i/>
              </w:rPr>
              <w:t>9.E</w:t>
            </w:r>
          </w:p>
        </w:tc>
      </w:tr>
      <w:tr w:rsidR="00881618" w:rsidRPr="00302082" w14:paraId="1ED71D6C" w14:textId="77777777" w:rsidTr="00881618">
        <w:tc>
          <w:tcPr>
            <w:tcW w:w="1730" w:type="dxa"/>
            <w:shd w:val="clear" w:color="auto" w:fill="D9D9D9" w:themeFill="background1" w:themeFillShade="D9"/>
          </w:tcPr>
          <w:p w14:paraId="05EBA4FF" w14:textId="77777777" w:rsidR="00881618" w:rsidRPr="00302082" w:rsidRDefault="00881618" w:rsidP="00302082">
            <w:pPr>
              <w:spacing w:after="120"/>
              <w:rPr>
                <w:rFonts w:ascii="Arial" w:hAnsi="Arial" w:cs="Arial"/>
                <w:b/>
              </w:rPr>
            </w:pPr>
            <w:r w:rsidRPr="00302082">
              <w:rPr>
                <w:rFonts w:ascii="Arial" w:hAnsi="Arial" w:cs="Arial"/>
                <w:b/>
              </w:rPr>
              <w:t>Learning/ teaching method</w:t>
            </w:r>
          </w:p>
        </w:tc>
        <w:tc>
          <w:tcPr>
            <w:tcW w:w="567" w:type="dxa"/>
          </w:tcPr>
          <w:p w14:paraId="3C258275" w14:textId="77777777" w:rsidR="00881618" w:rsidRPr="00302082" w:rsidRDefault="00881618" w:rsidP="00302082">
            <w:pPr>
              <w:spacing w:after="120"/>
              <w:rPr>
                <w:rFonts w:ascii="Arial" w:hAnsi="Arial" w:cs="Arial"/>
                <w:b/>
              </w:rPr>
            </w:pPr>
          </w:p>
        </w:tc>
        <w:tc>
          <w:tcPr>
            <w:tcW w:w="567" w:type="dxa"/>
          </w:tcPr>
          <w:p w14:paraId="060AA8B6" w14:textId="77777777" w:rsidR="00881618" w:rsidRPr="00302082" w:rsidRDefault="00881618" w:rsidP="00302082">
            <w:pPr>
              <w:spacing w:after="120"/>
              <w:rPr>
                <w:rFonts w:ascii="Arial" w:hAnsi="Arial" w:cs="Arial"/>
                <w:b/>
              </w:rPr>
            </w:pPr>
          </w:p>
        </w:tc>
        <w:tc>
          <w:tcPr>
            <w:tcW w:w="567" w:type="dxa"/>
          </w:tcPr>
          <w:p w14:paraId="61F6F84D" w14:textId="77777777" w:rsidR="00881618" w:rsidRPr="00302082" w:rsidRDefault="00881618" w:rsidP="00302082">
            <w:pPr>
              <w:spacing w:after="120"/>
              <w:rPr>
                <w:rFonts w:ascii="Arial" w:hAnsi="Arial" w:cs="Arial"/>
                <w:b/>
              </w:rPr>
            </w:pPr>
          </w:p>
        </w:tc>
        <w:tc>
          <w:tcPr>
            <w:tcW w:w="567" w:type="dxa"/>
          </w:tcPr>
          <w:p w14:paraId="5AA085ED" w14:textId="77777777" w:rsidR="00881618" w:rsidRPr="00302082" w:rsidRDefault="00881618" w:rsidP="00302082">
            <w:pPr>
              <w:spacing w:after="120"/>
              <w:rPr>
                <w:rFonts w:ascii="Arial" w:hAnsi="Arial" w:cs="Arial"/>
                <w:b/>
              </w:rPr>
            </w:pPr>
          </w:p>
        </w:tc>
        <w:tc>
          <w:tcPr>
            <w:tcW w:w="567" w:type="dxa"/>
          </w:tcPr>
          <w:p w14:paraId="5B3EBAC6" w14:textId="77777777" w:rsidR="00881618" w:rsidRPr="00302082" w:rsidRDefault="00881618" w:rsidP="00302082">
            <w:pPr>
              <w:spacing w:after="120"/>
              <w:rPr>
                <w:rFonts w:ascii="Arial" w:hAnsi="Arial" w:cs="Arial"/>
                <w:b/>
              </w:rPr>
            </w:pPr>
          </w:p>
        </w:tc>
        <w:tc>
          <w:tcPr>
            <w:tcW w:w="567" w:type="dxa"/>
          </w:tcPr>
          <w:p w14:paraId="10902A6E" w14:textId="77777777" w:rsidR="00881618" w:rsidRPr="00302082" w:rsidRDefault="00881618" w:rsidP="00302082">
            <w:pPr>
              <w:spacing w:after="120"/>
              <w:rPr>
                <w:rFonts w:ascii="Arial" w:hAnsi="Arial" w:cs="Arial"/>
                <w:b/>
              </w:rPr>
            </w:pPr>
          </w:p>
        </w:tc>
        <w:tc>
          <w:tcPr>
            <w:tcW w:w="567" w:type="dxa"/>
          </w:tcPr>
          <w:p w14:paraId="05B8720A" w14:textId="77777777" w:rsidR="00881618" w:rsidRPr="00302082" w:rsidRDefault="00881618" w:rsidP="00302082">
            <w:pPr>
              <w:spacing w:after="120"/>
              <w:rPr>
                <w:rFonts w:ascii="Arial" w:hAnsi="Arial" w:cs="Arial"/>
                <w:b/>
              </w:rPr>
            </w:pPr>
          </w:p>
        </w:tc>
        <w:tc>
          <w:tcPr>
            <w:tcW w:w="567" w:type="dxa"/>
          </w:tcPr>
          <w:p w14:paraId="0FFBA654" w14:textId="77777777" w:rsidR="00881618" w:rsidRPr="00302082" w:rsidRDefault="00881618" w:rsidP="00302082">
            <w:pPr>
              <w:spacing w:after="120"/>
              <w:rPr>
                <w:rFonts w:ascii="Arial" w:hAnsi="Arial" w:cs="Arial"/>
                <w:b/>
              </w:rPr>
            </w:pPr>
          </w:p>
        </w:tc>
        <w:tc>
          <w:tcPr>
            <w:tcW w:w="567" w:type="dxa"/>
          </w:tcPr>
          <w:p w14:paraId="44289CF0" w14:textId="77777777" w:rsidR="00881618" w:rsidRPr="00302082" w:rsidRDefault="00881618" w:rsidP="00302082">
            <w:pPr>
              <w:spacing w:after="120"/>
              <w:rPr>
                <w:rFonts w:ascii="Arial" w:hAnsi="Arial" w:cs="Arial"/>
                <w:b/>
              </w:rPr>
            </w:pPr>
          </w:p>
        </w:tc>
        <w:tc>
          <w:tcPr>
            <w:tcW w:w="567" w:type="dxa"/>
          </w:tcPr>
          <w:p w14:paraId="65197468" w14:textId="77777777" w:rsidR="00881618" w:rsidRPr="00302082" w:rsidRDefault="00881618" w:rsidP="00302082">
            <w:pPr>
              <w:spacing w:after="120"/>
              <w:rPr>
                <w:rFonts w:ascii="Arial" w:hAnsi="Arial" w:cs="Arial"/>
                <w:b/>
              </w:rPr>
            </w:pPr>
          </w:p>
        </w:tc>
      </w:tr>
      <w:tr w:rsidR="00881618" w:rsidRPr="00302082" w14:paraId="4CAE378A" w14:textId="77777777" w:rsidTr="00881618">
        <w:tc>
          <w:tcPr>
            <w:tcW w:w="1730" w:type="dxa"/>
          </w:tcPr>
          <w:p w14:paraId="3D9072FB" w14:textId="77777777" w:rsidR="00881618" w:rsidRPr="00DA6351" w:rsidRDefault="00881618" w:rsidP="00E16E69">
            <w:pPr>
              <w:rPr>
                <w:rFonts w:ascii="Arial" w:hAnsi="Arial" w:cs="Arial"/>
              </w:rPr>
            </w:pPr>
            <w:r w:rsidRPr="006550D4">
              <w:rPr>
                <w:rFonts w:ascii="Arial" w:hAnsi="Arial" w:cs="Arial"/>
              </w:rPr>
              <w:t>Seminars</w:t>
            </w:r>
          </w:p>
        </w:tc>
        <w:tc>
          <w:tcPr>
            <w:tcW w:w="567" w:type="dxa"/>
          </w:tcPr>
          <w:p w14:paraId="6997CA3E" w14:textId="77777777" w:rsidR="00881618" w:rsidRPr="00302082" w:rsidRDefault="00881618" w:rsidP="00E16E69">
            <w:pPr>
              <w:spacing w:after="120"/>
              <w:rPr>
                <w:rFonts w:ascii="Arial" w:hAnsi="Arial" w:cs="Arial"/>
                <w:b/>
              </w:rPr>
            </w:pPr>
            <w:r>
              <w:rPr>
                <w:rFonts w:ascii="Arial" w:hAnsi="Arial" w:cs="Arial"/>
                <w:b/>
              </w:rPr>
              <w:t>X</w:t>
            </w:r>
          </w:p>
        </w:tc>
        <w:tc>
          <w:tcPr>
            <w:tcW w:w="567" w:type="dxa"/>
          </w:tcPr>
          <w:p w14:paraId="7F369C2A" w14:textId="77777777" w:rsidR="00881618" w:rsidRPr="00302082" w:rsidRDefault="00881618" w:rsidP="00E16E69">
            <w:pPr>
              <w:spacing w:after="120"/>
              <w:rPr>
                <w:rFonts w:ascii="Arial" w:hAnsi="Arial" w:cs="Arial"/>
                <w:b/>
              </w:rPr>
            </w:pPr>
            <w:r>
              <w:rPr>
                <w:rFonts w:ascii="Arial" w:hAnsi="Arial" w:cs="Arial"/>
                <w:b/>
              </w:rPr>
              <w:t>X</w:t>
            </w:r>
          </w:p>
        </w:tc>
        <w:tc>
          <w:tcPr>
            <w:tcW w:w="567" w:type="dxa"/>
          </w:tcPr>
          <w:p w14:paraId="6D11E9D2" w14:textId="77777777" w:rsidR="00881618" w:rsidRPr="00302082" w:rsidRDefault="00881618" w:rsidP="00E16E69">
            <w:pPr>
              <w:spacing w:after="120"/>
              <w:rPr>
                <w:rFonts w:ascii="Arial" w:hAnsi="Arial" w:cs="Arial"/>
                <w:b/>
              </w:rPr>
            </w:pPr>
            <w:r>
              <w:rPr>
                <w:rFonts w:ascii="Arial" w:hAnsi="Arial" w:cs="Arial"/>
                <w:b/>
              </w:rPr>
              <w:t>X</w:t>
            </w:r>
          </w:p>
        </w:tc>
        <w:tc>
          <w:tcPr>
            <w:tcW w:w="567" w:type="dxa"/>
          </w:tcPr>
          <w:p w14:paraId="63441326" w14:textId="77777777" w:rsidR="00881618" w:rsidRPr="00302082" w:rsidRDefault="00881618" w:rsidP="00E16E69">
            <w:pPr>
              <w:spacing w:after="120"/>
              <w:rPr>
                <w:rFonts w:ascii="Arial" w:hAnsi="Arial" w:cs="Arial"/>
                <w:b/>
              </w:rPr>
            </w:pPr>
            <w:r>
              <w:rPr>
                <w:rFonts w:ascii="Arial" w:hAnsi="Arial" w:cs="Arial"/>
                <w:b/>
              </w:rPr>
              <w:t>X</w:t>
            </w:r>
          </w:p>
        </w:tc>
        <w:tc>
          <w:tcPr>
            <w:tcW w:w="567" w:type="dxa"/>
          </w:tcPr>
          <w:p w14:paraId="459F8E5E" w14:textId="77777777" w:rsidR="00881618" w:rsidRPr="00302082" w:rsidRDefault="00881618" w:rsidP="00E16E69">
            <w:pPr>
              <w:spacing w:after="120"/>
              <w:rPr>
                <w:rFonts w:ascii="Arial" w:hAnsi="Arial" w:cs="Arial"/>
                <w:b/>
              </w:rPr>
            </w:pPr>
            <w:r>
              <w:rPr>
                <w:rFonts w:ascii="Arial" w:hAnsi="Arial" w:cs="Arial"/>
                <w:b/>
              </w:rPr>
              <w:t>X</w:t>
            </w:r>
          </w:p>
        </w:tc>
        <w:tc>
          <w:tcPr>
            <w:tcW w:w="567" w:type="dxa"/>
          </w:tcPr>
          <w:p w14:paraId="152585C4" w14:textId="77777777" w:rsidR="00881618" w:rsidRPr="00302082" w:rsidRDefault="00881618" w:rsidP="00E16E69">
            <w:pPr>
              <w:spacing w:after="120"/>
              <w:rPr>
                <w:rFonts w:ascii="Arial" w:hAnsi="Arial" w:cs="Arial"/>
                <w:b/>
              </w:rPr>
            </w:pPr>
            <w:r>
              <w:rPr>
                <w:rFonts w:ascii="Arial" w:hAnsi="Arial" w:cs="Arial"/>
                <w:b/>
              </w:rPr>
              <w:t>X</w:t>
            </w:r>
          </w:p>
        </w:tc>
        <w:tc>
          <w:tcPr>
            <w:tcW w:w="567" w:type="dxa"/>
          </w:tcPr>
          <w:p w14:paraId="5B896CF8" w14:textId="77777777" w:rsidR="00881618" w:rsidRPr="00302082" w:rsidRDefault="00881618" w:rsidP="00E16E69">
            <w:pPr>
              <w:spacing w:after="120"/>
              <w:rPr>
                <w:rFonts w:ascii="Arial" w:hAnsi="Arial" w:cs="Arial"/>
                <w:b/>
              </w:rPr>
            </w:pPr>
            <w:r>
              <w:rPr>
                <w:rFonts w:ascii="Arial" w:hAnsi="Arial" w:cs="Arial"/>
                <w:b/>
              </w:rPr>
              <w:t>X</w:t>
            </w:r>
          </w:p>
        </w:tc>
        <w:tc>
          <w:tcPr>
            <w:tcW w:w="567" w:type="dxa"/>
          </w:tcPr>
          <w:p w14:paraId="42264BD9" w14:textId="77777777" w:rsidR="00881618" w:rsidRPr="00302082" w:rsidRDefault="00881618" w:rsidP="00E16E69">
            <w:pPr>
              <w:spacing w:after="120"/>
              <w:rPr>
                <w:rFonts w:ascii="Arial" w:hAnsi="Arial" w:cs="Arial"/>
                <w:b/>
              </w:rPr>
            </w:pPr>
            <w:r>
              <w:rPr>
                <w:rFonts w:ascii="Arial" w:hAnsi="Arial" w:cs="Arial"/>
                <w:b/>
              </w:rPr>
              <w:t>X</w:t>
            </w:r>
          </w:p>
        </w:tc>
        <w:tc>
          <w:tcPr>
            <w:tcW w:w="567" w:type="dxa"/>
          </w:tcPr>
          <w:p w14:paraId="523890EF" w14:textId="77777777" w:rsidR="00881618" w:rsidRPr="00302082" w:rsidRDefault="00881618" w:rsidP="00E16E69">
            <w:pPr>
              <w:spacing w:after="120"/>
              <w:rPr>
                <w:rFonts w:ascii="Arial" w:hAnsi="Arial" w:cs="Arial"/>
                <w:b/>
              </w:rPr>
            </w:pPr>
            <w:r>
              <w:rPr>
                <w:rFonts w:ascii="Arial" w:hAnsi="Arial" w:cs="Arial"/>
                <w:b/>
              </w:rPr>
              <w:t>X</w:t>
            </w:r>
          </w:p>
        </w:tc>
        <w:tc>
          <w:tcPr>
            <w:tcW w:w="567" w:type="dxa"/>
          </w:tcPr>
          <w:p w14:paraId="5F1CF724" w14:textId="77777777" w:rsidR="00881618" w:rsidRPr="00302082" w:rsidRDefault="00881618" w:rsidP="00E16E69">
            <w:pPr>
              <w:spacing w:after="120"/>
              <w:rPr>
                <w:rFonts w:ascii="Arial" w:hAnsi="Arial" w:cs="Arial"/>
                <w:b/>
              </w:rPr>
            </w:pPr>
            <w:r>
              <w:rPr>
                <w:rFonts w:ascii="Arial" w:hAnsi="Arial" w:cs="Arial"/>
                <w:b/>
              </w:rPr>
              <w:t>X</w:t>
            </w:r>
          </w:p>
        </w:tc>
      </w:tr>
      <w:tr w:rsidR="00881618" w:rsidRPr="00302082" w14:paraId="7E3303D5" w14:textId="77777777" w:rsidTr="00881618">
        <w:tc>
          <w:tcPr>
            <w:tcW w:w="1730" w:type="dxa"/>
          </w:tcPr>
          <w:p w14:paraId="52958EE3" w14:textId="77777777" w:rsidR="00881618" w:rsidRPr="00DA6351" w:rsidRDefault="00881618" w:rsidP="00E16E69">
            <w:pPr>
              <w:rPr>
                <w:rFonts w:ascii="Arial" w:hAnsi="Arial" w:cs="Arial"/>
              </w:rPr>
            </w:pPr>
            <w:r w:rsidRPr="006550D4">
              <w:rPr>
                <w:rFonts w:ascii="Arial" w:hAnsi="Arial" w:cs="Arial"/>
              </w:rPr>
              <w:t>Lab workshops</w:t>
            </w:r>
          </w:p>
        </w:tc>
        <w:tc>
          <w:tcPr>
            <w:tcW w:w="567" w:type="dxa"/>
          </w:tcPr>
          <w:p w14:paraId="4E977308" w14:textId="77777777" w:rsidR="00881618" w:rsidRPr="00302082" w:rsidRDefault="00881618" w:rsidP="00E16E69">
            <w:pPr>
              <w:spacing w:after="120"/>
              <w:rPr>
                <w:rFonts w:ascii="Arial" w:hAnsi="Arial" w:cs="Arial"/>
                <w:b/>
              </w:rPr>
            </w:pPr>
            <w:r>
              <w:rPr>
                <w:rFonts w:ascii="Arial" w:hAnsi="Arial" w:cs="Arial"/>
                <w:b/>
              </w:rPr>
              <w:t>X</w:t>
            </w:r>
          </w:p>
        </w:tc>
        <w:tc>
          <w:tcPr>
            <w:tcW w:w="567" w:type="dxa"/>
          </w:tcPr>
          <w:p w14:paraId="2324C835" w14:textId="77777777" w:rsidR="00881618" w:rsidRPr="00302082" w:rsidRDefault="00881618" w:rsidP="00E16E69">
            <w:pPr>
              <w:spacing w:after="120"/>
              <w:rPr>
                <w:rFonts w:ascii="Arial" w:hAnsi="Arial" w:cs="Arial"/>
                <w:b/>
              </w:rPr>
            </w:pPr>
            <w:r>
              <w:rPr>
                <w:rFonts w:ascii="Arial" w:hAnsi="Arial" w:cs="Arial"/>
                <w:b/>
              </w:rPr>
              <w:t>X</w:t>
            </w:r>
          </w:p>
        </w:tc>
        <w:tc>
          <w:tcPr>
            <w:tcW w:w="567" w:type="dxa"/>
          </w:tcPr>
          <w:p w14:paraId="55216BF9" w14:textId="77777777" w:rsidR="00881618" w:rsidRPr="00302082" w:rsidRDefault="00881618" w:rsidP="00E16E69">
            <w:pPr>
              <w:spacing w:after="120"/>
              <w:rPr>
                <w:rFonts w:ascii="Arial" w:hAnsi="Arial" w:cs="Arial"/>
                <w:b/>
              </w:rPr>
            </w:pPr>
            <w:r>
              <w:rPr>
                <w:rFonts w:ascii="Arial" w:hAnsi="Arial" w:cs="Arial"/>
                <w:b/>
              </w:rPr>
              <w:t>X</w:t>
            </w:r>
          </w:p>
        </w:tc>
        <w:tc>
          <w:tcPr>
            <w:tcW w:w="567" w:type="dxa"/>
          </w:tcPr>
          <w:p w14:paraId="7E381DAC" w14:textId="77777777" w:rsidR="00881618" w:rsidRPr="00302082" w:rsidRDefault="00881618" w:rsidP="00E16E69">
            <w:pPr>
              <w:spacing w:after="120"/>
              <w:rPr>
                <w:rFonts w:ascii="Arial" w:hAnsi="Arial" w:cs="Arial"/>
                <w:b/>
              </w:rPr>
            </w:pPr>
          </w:p>
        </w:tc>
        <w:tc>
          <w:tcPr>
            <w:tcW w:w="567" w:type="dxa"/>
          </w:tcPr>
          <w:p w14:paraId="49D7571B" w14:textId="77777777" w:rsidR="00881618" w:rsidRPr="00302082" w:rsidRDefault="00881618" w:rsidP="00E16E69">
            <w:pPr>
              <w:spacing w:after="120"/>
              <w:rPr>
                <w:rFonts w:ascii="Arial" w:hAnsi="Arial" w:cs="Arial"/>
                <w:b/>
              </w:rPr>
            </w:pPr>
          </w:p>
        </w:tc>
        <w:tc>
          <w:tcPr>
            <w:tcW w:w="567" w:type="dxa"/>
          </w:tcPr>
          <w:p w14:paraId="653577F4" w14:textId="77777777" w:rsidR="00881618" w:rsidRPr="00302082" w:rsidRDefault="00881618" w:rsidP="00E16E69">
            <w:pPr>
              <w:spacing w:after="120"/>
              <w:rPr>
                <w:rFonts w:ascii="Arial" w:hAnsi="Arial" w:cs="Arial"/>
                <w:b/>
              </w:rPr>
            </w:pPr>
          </w:p>
        </w:tc>
        <w:tc>
          <w:tcPr>
            <w:tcW w:w="567" w:type="dxa"/>
          </w:tcPr>
          <w:p w14:paraId="4F47C0FA" w14:textId="77777777" w:rsidR="00881618" w:rsidRPr="00302082" w:rsidRDefault="00881618" w:rsidP="00E16E69">
            <w:pPr>
              <w:spacing w:after="120"/>
              <w:rPr>
                <w:rFonts w:ascii="Arial" w:hAnsi="Arial" w:cs="Arial"/>
                <w:b/>
              </w:rPr>
            </w:pPr>
          </w:p>
        </w:tc>
        <w:tc>
          <w:tcPr>
            <w:tcW w:w="567" w:type="dxa"/>
          </w:tcPr>
          <w:p w14:paraId="0EC321E5" w14:textId="77777777" w:rsidR="00881618" w:rsidRPr="00302082" w:rsidRDefault="00881618" w:rsidP="00E16E69">
            <w:pPr>
              <w:spacing w:after="120"/>
              <w:rPr>
                <w:rFonts w:ascii="Arial" w:hAnsi="Arial" w:cs="Arial"/>
                <w:b/>
              </w:rPr>
            </w:pPr>
          </w:p>
        </w:tc>
        <w:tc>
          <w:tcPr>
            <w:tcW w:w="567" w:type="dxa"/>
          </w:tcPr>
          <w:p w14:paraId="6EF81752" w14:textId="77777777" w:rsidR="00881618" w:rsidRPr="00302082" w:rsidRDefault="00881618" w:rsidP="00E16E69">
            <w:pPr>
              <w:spacing w:after="120"/>
              <w:rPr>
                <w:rFonts w:ascii="Arial" w:hAnsi="Arial" w:cs="Arial"/>
                <w:b/>
              </w:rPr>
            </w:pPr>
            <w:r>
              <w:rPr>
                <w:rFonts w:ascii="Arial" w:hAnsi="Arial" w:cs="Arial"/>
                <w:b/>
              </w:rPr>
              <w:t>X</w:t>
            </w:r>
          </w:p>
        </w:tc>
        <w:tc>
          <w:tcPr>
            <w:tcW w:w="567" w:type="dxa"/>
          </w:tcPr>
          <w:p w14:paraId="3EA3896B" w14:textId="77777777" w:rsidR="00881618" w:rsidRPr="00302082" w:rsidRDefault="00881618" w:rsidP="00E16E69">
            <w:pPr>
              <w:spacing w:after="120"/>
              <w:rPr>
                <w:rFonts w:ascii="Arial" w:hAnsi="Arial" w:cs="Arial"/>
                <w:b/>
              </w:rPr>
            </w:pPr>
          </w:p>
        </w:tc>
      </w:tr>
      <w:tr w:rsidR="00881618" w:rsidRPr="00302082" w14:paraId="608F13C7" w14:textId="77777777" w:rsidTr="00881618">
        <w:tc>
          <w:tcPr>
            <w:tcW w:w="1730" w:type="dxa"/>
          </w:tcPr>
          <w:p w14:paraId="0626EC7B" w14:textId="77777777" w:rsidR="00881618" w:rsidRPr="00DA6351" w:rsidRDefault="00881618" w:rsidP="00E16E69">
            <w:pPr>
              <w:rPr>
                <w:rFonts w:ascii="Arial" w:hAnsi="Arial" w:cs="Arial"/>
              </w:rPr>
            </w:pPr>
            <w:r w:rsidRPr="006550D4">
              <w:rPr>
                <w:rFonts w:ascii="Arial" w:hAnsi="Arial" w:cs="Arial"/>
              </w:rPr>
              <w:t>Online workshops</w:t>
            </w:r>
          </w:p>
        </w:tc>
        <w:tc>
          <w:tcPr>
            <w:tcW w:w="567" w:type="dxa"/>
          </w:tcPr>
          <w:p w14:paraId="1E4AE5F4" w14:textId="77777777" w:rsidR="00881618" w:rsidRPr="00302082" w:rsidRDefault="00881618" w:rsidP="00E16E69">
            <w:pPr>
              <w:spacing w:after="120"/>
              <w:rPr>
                <w:rFonts w:ascii="Arial" w:hAnsi="Arial" w:cs="Arial"/>
                <w:b/>
              </w:rPr>
            </w:pPr>
          </w:p>
        </w:tc>
        <w:tc>
          <w:tcPr>
            <w:tcW w:w="567" w:type="dxa"/>
          </w:tcPr>
          <w:p w14:paraId="3A648F1E" w14:textId="77777777" w:rsidR="00881618" w:rsidRPr="00302082" w:rsidRDefault="00881618" w:rsidP="00E16E69">
            <w:pPr>
              <w:spacing w:after="120"/>
              <w:rPr>
                <w:rFonts w:ascii="Arial" w:hAnsi="Arial" w:cs="Arial"/>
                <w:b/>
              </w:rPr>
            </w:pPr>
            <w:r>
              <w:rPr>
                <w:rFonts w:ascii="Arial" w:hAnsi="Arial" w:cs="Arial"/>
                <w:b/>
              </w:rPr>
              <w:t>X</w:t>
            </w:r>
          </w:p>
        </w:tc>
        <w:tc>
          <w:tcPr>
            <w:tcW w:w="567" w:type="dxa"/>
          </w:tcPr>
          <w:p w14:paraId="3ED344B2" w14:textId="77777777" w:rsidR="00881618" w:rsidRPr="00302082" w:rsidRDefault="00881618" w:rsidP="00E16E69">
            <w:pPr>
              <w:spacing w:after="120"/>
              <w:rPr>
                <w:rFonts w:ascii="Arial" w:hAnsi="Arial" w:cs="Arial"/>
                <w:b/>
              </w:rPr>
            </w:pPr>
          </w:p>
        </w:tc>
        <w:tc>
          <w:tcPr>
            <w:tcW w:w="567" w:type="dxa"/>
          </w:tcPr>
          <w:p w14:paraId="49FF2F7D" w14:textId="77777777" w:rsidR="00881618" w:rsidRPr="00302082" w:rsidRDefault="00881618" w:rsidP="00E16E69">
            <w:pPr>
              <w:spacing w:after="120"/>
              <w:rPr>
                <w:rFonts w:ascii="Arial" w:hAnsi="Arial" w:cs="Arial"/>
                <w:b/>
              </w:rPr>
            </w:pPr>
          </w:p>
        </w:tc>
        <w:tc>
          <w:tcPr>
            <w:tcW w:w="567" w:type="dxa"/>
          </w:tcPr>
          <w:p w14:paraId="5DCDAB8B" w14:textId="77777777" w:rsidR="00881618" w:rsidRPr="00302082" w:rsidRDefault="00881618" w:rsidP="00E16E69">
            <w:pPr>
              <w:spacing w:after="120"/>
              <w:rPr>
                <w:rFonts w:ascii="Arial" w:hAnsi="Arial" w:cs="Arial"/>
                <w:b/>
              </w:rPr>
            </w:pPr>
          </w:p>
        </w:tc>
        <w:tc>
          <w:tcPr>
            <w:tcW w:w="567" w:type="dxa"/>
          </w:tcPr>
          <w:p w14:paraId="363AEB3C" w14:textId="77777777" w:rsidR="00881618" w:rsidRPr="00302082" w:rsidRDefault="00881618" w:rsidP="00E16E69">
            <w:pPr>
              <w:spacing w:after="120"/>
              <w:rPr>
                <w:rFonts w:ascii="Arial" w:hAnsi="Arial" w:cs="Arial"/>
                <w:b/>
              </w:rPr>
            </w:pPr>
          </w:p>
        </w:tc>
        <w:tc>
          <w:tcPr>
            <w:tcW w:w="567" w:type="dxa"/>
          </w:tcPr>
          <w:p w14:paraId="0D5F1A51" w14:textId="77777777" w:rsidR="00881618" w:rsidRPr="00302082" w:rsidRDefault="00881618" w:rsidP="00E16E69">
            <w:pPr>
              <w:spacing w:after="120"/>
              <w:rPr>
                <w:rFonts w:ascii="Arial" w:hAnsi="Arial" w:cs="Arial"/>
                <w:b/>
              </w:rPr>
            </w:pPr>
          </w:p>
        </w:tc>
        <w:tc>
          <w:tcPr>
            <w:tcW w:w="567" w:type="dxa"/>
          </w:tcPr>
          <w:p w14:paraId="14814DC6" w14:textId="77777777" w:rsidR="00881618" w:rsidRPr="00302082" w:rsidRDefault="00881618" w:rsidP="00E16E69">
            <w:pPr>
              <w:spacing w:after="120"/>
              <w:rPr>
                <w:rFonts w:ascii="Arial" w:hAnsi="Arial" w:cs="Arial"/>
                <w:b/>
              </w:rPr>
            </w:pPr>
          </w:p>
        </w:tc>
        <w:tc>
          <w:tcPr>
            <w:tcW w:w="567" w:type="dxa"/>
          </w:tcPr>
          <w:p w14:paraId="3F916F2F" w14:textId="77777777" w:rsidR="00881618" w:rsidRPr="00302082" w:rsidRDefault="00881618" w:rsidP="00E16E69">
            <w:pPr>
              <w:spacing w:after="120"/>
              <w:rPr>
                <w:rFonts w:ascii="Arial" w:hAnsi="Arial" w:cs="Arial"/>
                <w:b/>
              </w:rPr>
            </w:pPr>
            <w:r>
              <w:rPr>
                <w:rFonts w:ascii="Arial" w:hAnsi="Arial" w:cs="Arial"/>
                <w:b/>
              </w:rPr>
              <w:t>X</w:t>
            </w:r>
          </w:p>
        </w:tc>
        <w:tc>
          <w:tcPr>
            <w:tcW w:w="567" w:type="dxa"/>
          </w:tcPr>
          <w:p w14:paraId="49633823" w14:textId="77777777" w:rsidR="00881618" w:rsidRPr="00302082" w:rsidRDefault="00881618" w:rsidP="00E16E69">
            <w:pPr>
              <w:spacing w:after="120"/>
              <w:rPr>
                <w:rFonts w:ascii="Arial" w:hAnsi="Arial" w:cs="Arial"/>
                <w:b/>
              </w:rPr>
            </w:pPr>
            <w:r>
              <w:rPr>
                <w:rFonts w:ascii="Arial" w:hAnsi="Arial" w:cs="Arial"/>
                <w:b/>
              </w:rPr>
              <w:t>X</w:t>
            </w:r>
          </w:p>
        </w:tc>
      </w:tr>
      <w:tr w:rsidR="00881618" w:rsidRPr="00302082" w14:paraId="52C28877" w14:textId="77777777" w:rsidTr="00881618">
        <w:tc>
          <w:tcPr>
            <w:tcW w:w="1730" w:type="dxa"/>
          </w:tcPr>
          <w:p w14:paraId="6BF6A0D7" w14:textId="77777777" w:rsidR="00881618" w:rsidRPr="006550D4" w:rsidRDefault="00881618" w:rsidP="00E16E69">
            <w:pPr>
              <w:rPr>
                <w:rFonts w:ascii="Arial" w:hAnsi="Arial" w:cs="Arial"/>
              </w:rPr>
            </w:pPr>
            <w:r>
              <w:rPr>
                <w:rFonts w:ascii="Arial" w:hAnsi="Arial" w:cs="Arial"/>
              </w:rPr>
              <w:t>Self-s</w:t>
            </w:r>
            <w:r w:rsidRPr="006550D4">
              <w:rPr>
                <w:rFonts w:ascii="Arial" w:hAnsi="Arial" w:cs="Arial"/>
              </w:rPr>
              <w:t>tudy</w:t>
            </w:r>
          </w:p>
        </w:tc>
        <w:tc>
          <w:tcPr>
            <w:tcW w:w="567" w:type="dxa"/>
          </w:tcPr>
          <w:p w14:paraId="6F85595B" w14:textId="77777777" w:rsidR="00881618" w:rsidRPr="00302082" w:rsidRDefault="00881618" w:rsidP="00E16E69">
            <w:pPr>
              <w:spacing w:after="120"/>
              <w:rPr>
                <w:rFonts w:ascii="Arial" w:hAnsi="Arial" w:cs="Arial"/>
                <w:b/>
              </w:rPr>
            </w:pPr>
            <w:r>
              <w:rPr>
                <w:rFonts w:ascii="Arial" w:hAnsi="Arial" w:cs="Arial"/>
                <w:b/>
              </w:rPr>
              <w:t>X</w:t>
            </w:r>
          </w:p>
        </w:tc>
        <w:tc>
          <w:tcPr>
            <w:tcW w:w="567" w:type="dxa"/>
          </w:tcPr>
          <w:p w14:paraId="69C1DEA2" w14:textId="77777777" w:rsidR="00881618" w:rsidRPr="00302082" w:rsidRDefault="00881618" w:rsidP="00E16E69">
            <w:pPr>
              <w:spacing w:after="120"/>
              <w:rPr>
                <w:rFonts w:ascii="Arial" w:hAnsi="Arial" w:cs="Arial"/>
                <w:b/>
              </w:rPr>
            </w:pPr>
            <w:r>
              <w:rPr>
                <w:rFonts w:ascii="Arial" w:hAnsi="Arial" w:cs="Arial"/>
                <w:b/>
              </w:rPr>
              <w:t>X</w:t>
            </w:r>
          </w:p>
        </w:tc>
        <w:tc>
          <w:tcPr>
            <w:tcW w:w="567" w:type="dxa"/>
          </w:tcPr>
          <w:p w14:paraId="4D86E051" w14:textId="77777777" w:rsidR="00881618" w:rsidRPr="00302082" w:rsidRDefault="00881618" w:rsidP="00E16E69">
            <w:pPr>
              <w:spacing w:after="120"/>
              <w:rPr>
                <w:rFonts w:ascii="Arial" w:hAnsi="Arial" w:cs="Arial"/>
                <w:b/>
              </w:rPr>
            </w:pPr>
            <w:r>
              <w:rPr>
                <w:rFonts w:ascii="Arial" w:hAnsi="Arial" w:cs="Arial"/>
                <w:b/>
              </w:rPr>
              <w:t>X</w:t>
            </w:r>
          </w:p>
        </w:tc>
        <w:tc>
          <w:tcPr>
            <w:tcW w:w="567" w:type="dxa"/>
          </w:tcPr>
          <w:p w14:paraId="4A5859BE" w14:textId="77777777" w:rsidR="00881618" w:rsidRPr="00302082" w:rsidRDefault="00881618" w:rsidP="00E16E69">
            <w:pPr>
              <w:spacing w:after="120"/>
              <w:rPr>
                <w:rFonts w:ascii="Arial" w:hAnsi="Arial" w:cs="Arial"/>
                <w:b/>
              </w:rPr>
            </w:pPr>
            <w:r>
              <w:rPr>
                <w:rFonts w:ascii="Arial" w:hAnsi="Arial" w:cs="Arial"/>
                <w:b/>
              </w:rPr>
              <w:t>X</w:t>
            </w:r>
          </w:p>
        </w:tc>
        <w:tc>
          <w:tcPr>
            <w:tcW w:w="567" w:type="dxa"/>
          </w:tcPr>
          <w:p w14:paraId="3A77B174" w14:textId="77777777" w:rsidR="00881618" w:rsidRPr="00302082" w:rsidRDefault="00881618" w:rsidP="00E16E69">
            <w:pPr>
              <w:spacing w:after="120"/>
              <w:rPr>
                <w:rFonts w:ascii="Arial" w:hAnsi="Arial" w:cs="Arial"/>
                <w:b/>
              </w:rPr>
            </w:pPr>
            <w:r>
              <w:rPr>
                <w:rFonts w:ascii="Arial" w:hAnsi="Arial" w:cs="Arial"/>
                <w:b/>
              </w:rPr>
              <w:t>X</w:t>
            </w:r>
          </w:p>
        </w:tc>
        <w:tc>
          <w:tcPr>
            <w:tcW w:w="567" w:type="dxa"/>
          </w:tcPr>
          <w:p w14:paraId="1CDF8A68" w14:textId="77777777" w:rsidR="00881618" w:rsidRPr="00302082" w:rsidRDefault="00881618" w:rsidP="00E16E69">
            <w:pPr>
              <w:spacing w:after="120"/>
              <w:rPr>
                <w:rFonts w:ascii="Arial" w:hAnsi="Arial" w:cs="Arial"/>
                <w:b/>
              </w:rPr>
            </w:pPr>
            <w:r>
              <w:rPr>
                <w:rFonts w:ascii="Arial" w:hAnsi="Arial" w:cs="Arial"/>
                <w:b/>
              </w:rPr>
              <w:t>X</w:t>
            </w:r>
          </w:p>
        </w:tc>
        <w:tc>
          <w:tcPr>
            <w:tcW w:w="567" w:type="dxa"/>
          </w:tcPr>
          <w:p w14:paraId="46CD7466" w14:textId="77777777" w:rsidR="00881618" w:rsidRPr="00302082" w:rsidRDefault="00881618" w:rsidP="00E16E69">
            <w:pPr>
              <w:spacing w:after="120"/>
              <w:rPr>
                <w:rFonts w:ascii="Arial" w:hAnsi="Arial" w:cs="Arial"/>
                <w:b/>
              </w:rPr>
            </w:pPr>
            <w:r>
              <w:rPr>
                <w:rFonts w:ascii="Arial" w:hAnsi="Arial" w:cs="Arial"/>
                <w:b/>
              </w:rPr>
              <w:t>X</w:t>
            </w:r>
          </w:p>
        </w:tc>
        <w:tc>
          <w:tcPr>
            <w:tcW w:w="567" w:type="dxa"/>
          </w:tcPr>
          <w:p w14:paraId="52F744DF" w14:textId="77777777" w:rsidR="00881618" w:rsidRPr="00302082" w:rsidRDefault="00881618" w:rsidP="00E16E69">
            <w:pPr>
              <w:spacing w:after="120"/>
              <w:rPr>
                <w:rFonts w:ascii="Arial" w:hAnsi="Arial" w:cs="Arial"/>
                <w:b/>
              </w:rPr>
            </w:pPr>
            <w:r>
              <w:rPr>
                <w:rFonts w:ascii="Arial" w:hAnsi="Arial" w:cs="Arial"/>
                <w:b/>
              </w:rPr>
              <w:t>X</w:t>
            </w:r>
          </w:p>
        </w:tc>
        <w:tc>
          <w:tcPr>
            <w:tcW w:w="567" w:type="dxa"/>
          </w:tcPr>
          <w:p w14:paraId="7319F45A" w14:textId="77777777" w:rsidR="00881618" w:rsidRPr="00302082" w:rsidRDefault="00881618" w:rsidP="00E16E69">
            <w:pPr>
              <w:spacing w:after="120"/>
              <w:rPr>
                <w:rFonts w:ascii="Arial" w:hAnsi="Arial" w:cs="Arial"/>
                <w:b/>
              </w:rPr>
            </w:pPr>
            <w:r>
              <w:rPr>
                <w:rFonts w:ascii="Arial" w:hAnsi="Arial" w:cs="Arial"/>
                <w:b/>
              </w:rPr>
              <w:t>X</w:t>
            </w:r>
          </w:p>
        </w:tc>
        <w:tc>
          <w:tcPr>
            <w:tcW w:w="567" w:type="dxa"/>
          </w:tcPr>
          <w:p w14:paraId="45C01CA0" w14:textId="77777777" w:rsidR="00881618" w:rsidRPr="00302082" w:rsidRDefault="00881618" w:rsidP="00E16E69">
            <w:pPr>
              <w:spacing w:after="120"/>
              <w:rPr>
                <w:rFonts w:ascii="Arial" w:hAnsi="Arial" w:cs="Arial"/>
                <w:b/>
              </w:rPr>
            </w:pPr>
            <w:r>
              <w:rPr>
                <w:rFonts w:ascii="Arial" w:hAnsi="Arial" w:cs="Arial"/>
                <w:b/>
              </w:rPr>
              <w:t>X</w:t>
            </w:r>
          </w:p>
        </w:tc>
      </w:tr>
      <w:tr w:rsidR="00881618" w:rsidRPr="00302082" w14:paraId="03EA3003" w14:textId="77777777" w:rsidTr="00881618">
        <w:tc>
          <w:tcPr>
            <w:tcW w:w="1730" w:type="dxa"/>
            <w:shd w:val="clear" w:color="auto" w:fill="D9D9D9" w:themeFill="background1" w:themeFillShade="D9"/>
          </w:tcPr>
          <w:p w14:paraId="0BFA20AA" w14:textId="77777777" w:rsidR="00881618" w:rsidRPr="00302082" w:rsidRDefault="00881618" w:rsidP="00E16E69">
            <w:pPr>
              <w:spacing w:after="120"/>
              <w:rPr>
                <w:rFonts w:ascii="Arial" w:hAnsi="Arial" w:cs="Arial"/>
                <w:b/>
              </w:rPr>
            </w:pPr>
            <w:r w:rsidRPr="00302082">
              <w:rPr>
                <w:rFonts w:ascii="Arial" w:hAnsi="Arial" w:cs="Arial"/>
                <w:b/>
              </w:rPr>
              <w:t>Assessment method</w:t>
            </w:r>
          </w:p>
        </w:tc>
        <w:tc>
          <w:tcPr>
            <w:tcW w:w="567" w:type="dxa"/>
          </w:tcPr>
          <w:p w14:paraId="15C3CEA9" w14:textId="77777777" w:rsidR="00881618" w:rsidRPr="00302082" w:rsidRDefault="00881618" w:rsidP="00E16E69">
            <w:pPr>
              <w:spacing w:after="120"/>
              <w:rPr>
                <w:rFonts w:ascii="Arial" w:hAnsi="Arial" w:cs="Arial"/>
                <w:b/>
              </w:rPr>
            </w:pPr>
          </w:p>
        </w:tc>
        <w:tc>
          <w:tcPr>
            <w:tcW w:w="567" w:type="dxa"/>
          </w:tcPr>
          <w:p w14:paraId="13DBE604" w14:textId="77777777" w:rsidR="00881618" w:rsidRPr="00302082" w:rsidRDefault="00881618" w:rsidP="00E16E69">
            <w:pPr>
              <w:spacing w:after="120"/>
              <w:rPr>
                <w:rFonts w:ascii="Arial" w:hAnsi="Arial" w:cs="Arial"/>
                <w:b/>
              </w:rPr>
            </w:pPr>
          </w:p>
        </w:tc>
        <w:tc>
          <w:tcPr>
            <w:tcW w:w="567" w:type="dxa"/>
          </w:tcPr>
          <w:p w14:paraId="7613D8E7" w14:textId="77777777" w:rsidR="00881618" w:rsidRPr="00302082" w:rsidRDefault="00881618" w:rsidP="00E16E69">
            <w:pPr>
              <w:spacing w:after="120"/>
              <w:rPr>
                <w:rFonts w:ascii="Arial" w:hAnsi="Arial" w:cs="Arial"/>
                <w:b/>
              </w:rPr>
            </w:pPr>
          </w:p>
        </w:tc>
        <w:tc>
          <w:tcPr>
            <w:tcW w:w="567" w:type="dxa"/>
          </w:tcPr>
          <w:p w14:paraId="7275119F" w14:textId="77777777" w:rsidR="00881618" w:rsidRPr="00302082" w:rsidRDefault="00881618" w:rsidP="00E16E69">
            <w:pPr>
              <w:spacing w:after="120"/>
              <w:rPr>
                <w:rFonts w:ascii="Arial" w:hAnsi="Arial" w:cs="Arial"/>
                <w:b/>
              </w:rPr>
            </w:pPr>
          </w:p>
        </w:tc>
        <w:tc>
          <w:tcPr>
            <w:tcW w:w="567" w:type="dxa"/>
          </w:tcPr>
          <w:p w14:paraId="1031FCC5" w14:textId="77777777" w:rsidR="00881618" w:rsidRPr="00302082" w:rsidRDefault="00881618" w:rsidP="00E16E69">
            <w:pPr>
              <w:spacing w:after="120"/>
              <w:rPr>
                <w:rFonts w:ascii="Arial" w:hAnsi="Arial" w:cs="Arial"/>
                <w:b/>
              </w:rPr>
            </w:pPr>
          </w:p>
        </w:tc>
        <w:tc>
          <w:tcPr>
            <w:tcW w:w="567" w:type="dxa"/>
          </w:tcPr>
          <w:p w14:paraId="68BADCB8" w14:textId="77777777" w:rsidR="00881618" w:rsidRPr="00302082" w:rsidRDefault="00881618" w:rsidP="00E16E69">
            <w:pPr>
              <w:spacing w:after="120"/>
              <w:rPr>
                <w:rFonts w:ascii="Arial" w:hAnsi="Arial" w:cs="Arial"/>
                <w:b/>
              </w:rPr>
            </w:pPr>
          </w:p>
        </w:tc>
        <w:tc>
          <w:tcPr>
            <w:tcW w:w="567" w:type="dxa"/>
          </w:tcPr>
          <w:p w14:paraId="63B25FCD" w14:textId="77777777" w:rsidR="00881618" w:rsidRPr="00302082" w:rsidRDefault="00881618" w:rsidP="00E16E69">
            <w:pPr>
              <w:spacing w:after="120"/>
              <w:rPr>
                <w:rFonts w:ascii="Arial" w:hAnsi="Arial" w:cs="Arial"/>
                <w:b/>
              </w:rPr>
            </w:pPr>
          </w:p>
        </w:tc>
        <w:tc>
          <w:tcPr>
            <w:tcW w:w="567" w:type="dxa"/>
          </w:tcPr>
          <w:p w14:paraId="4D1216F6" w14:textId="77777777" w:rsidR="00881618" w:rsidRPr="00302082" w:rsidRDefault="00881618" w:rsidP="00E16E69">
            <w:pPr>
              <w:spacing w:after="120"/>
              <w:rPr>
                <w:rFonts w:ascii="Arial" w:hAnsi="Arial" w:cs="Arial"/>
                <w:b/>
              </w:rPr>
            </w:pPr>
          </w:p>
        </w:tc>
        <w:tc>
          <w:tcPr>
            <w:tcW w:w="567" w:type="dxa"/>
          </w:tcPr>
          <w:p w14:paraId="4A07ACE4" w14:textId="77777777" w:rsidR="00881618" w:rsidRPr="00302082" w:rsidRDefault="00881618" w:rsidP="00E16E69">
            <w:pPr>
              <w:spacing w:after="120"/>
              <w:rPr>
                <w:rFonts w:ascii="Arial" w:hAnsi="Arial" w:cs="Arial"/>
                <w:b/>
              </w:rPr>
            </w:pPr>
          </w:p>
        </w:tc>
        <w:tc>
          <w:tcPr>
            <w:tcW w:w="567" w:type="dxa"/>
          </w:tcPr>
          <w:p w14:paraId="23807248" w14:textId="77777777" w:rsidR="00881618" w:rsidRPr="00302082" w:rsidRDefault="00881618" w:rsidP="00E16E69">
            <w:pPr>
              <w:spacing w:after="120"/>
              <w:rPr>
                <w:rFonts w:ascii="Arial" w:hAnsi="Arial" w:cs="Arial"/>
                <w:b/>
              </w:rPr>
            </w:pPr>
          </w:p>
        </w:tc>
      </w:tr>
      <w:tr w:rsidR="00881618" w:rsidRPr="00302082" w14:paraId="1A111391" w14:textId="77777777" w:rsidTr="00881618">
        <w:tc>
          <w:tcPr>
            <w:tcW w:w="1730" w:type="dxa"/>
          </w:tcPr>
          <w:p w14:paraId="4A40A075" w14:textId="77777777" w:rsidR="00881618" w:rsidRPr="00DA6351" w:rsidRDefault="00881618" w:rsidP="00E16E69">
            <w:pPr>
              <w:rPr>
                <w:rFonts w:ascii="Arial" w:hAnsi="Arial" w:cs="Arial"/>
              </w:rPr>
            </w:pPr>
            <w:r w:rsidRPr="006550D4">
              <w:rPr>
                <w:rFonts w:ascii="Arial" w:hAnsi="Arial" w:cs="Arial"/>
              </w:rPr>
              <w:t>Online Assessments</w:t>
            </w:r>
          </w:p>
        </w:tc>
        <w:tc>
          <w:tcPr>
            <w:tcW w:w="567" w:type="dxa"/>
          </w:tcPr>
          <w:p w14:paraId="2C587947" w14:textId="77777777" w:rsidR="00881618" w:rsidRPr="00302082" w:rsidRDefault="00881618" w:rsidP="00E16E69">
            <w:pPr>
              <w:spacing w:after="120"/>
              <w:rPr>
                <w:rFonts w:ascii="Arial" w:hAnsi="Arial" w:cs="Arial"/>
                <w:b/>
              </w:rPr>
            </w:pPr>
            <w:r>
              <w:rPr>
                <w:rFonts w:ascii="Arial" w:hAnsi="Arial" w:cs="Arial"/>
                <w:b/>
              </w:rPr>
              <w:t>X</w:t>
            </w:r>
          </w:p>
        </w:tc>
        <w:tc>
          <w:tcPr>
            <w:tcW w:w="567" w:type="dxa"/>
          </w:tcPr>
          <w:p w14:paraId="59316B4A" w14:textId="77777777" w:rsidR="00881618" w:rsidRPr="00302082" w:rsidRDefault="00881618" w:rsidP="00E16E69">
            <w:pPr>
              <w:spacing w:after="120"/>
              <w:rPr>
                <w:rFonts w:ascii="Arial" w:hAnsi="Arial" w:cs="Arial"/>
                <w:b/>
              </w:rPr>
            </w:pPr>
            <w:r>
              <w:rPr>
                <w:rFonts w:ascii="Arial" w:hAnsi="Arial" w:cs="Arial"/>
                <w:b/>
              </w:rPr>
              <w:t>X</w:t>
            </w:r>
          </w:p>
        </w:tc>
        <w:tc>
          <w:tcPr>
            <w:tcW w:w="567" w:type="dxa"/>
          </w:tcPr>
          <w:p w14:paraId="57EDCF32" w14:textId="77777777" w:rsidR="00881618" w:rsidRPr="00302082" w:rsidRDefault="00881618" w:rsidP="00E16E69">
            <w:pPr>
              <w:spacing w:after="120"/>
              <w:rPr>
                <w:rFonts w:ascii="Arial" w:hAnsi="Arial" w:cs="Arial"/>
                <w:b/>
              </w:rPr>
            </w:pPr>
            <w:r>
              <w:rPr>
                <w:rFonts w:ascii="Arial" w:hAnsi="Arial" w:cs="Arial"/>
                <w:b/>
              </w:rPr>
              <w:t>X</w:t>
            </w:r>
          </w:p>
        </w:tc>
        <w:tc>
          <w:tcPr>
            <w:tcW w:w="567" w:type="dxa"/>
          </w:tcPr>
          <w:p w14:paraId="59329EC8" w14:textId="77777777" w:rsidR="00881618" w:rsidRPr="00302082" w:rsidRDefault="00881618" w:rsidP="00E16E69">
            <w:pPr>
              <w:spacing w:after="120"/>
              <w:rPr>
                <w:rFonts w:ascii="Arial" w:hAnsi="Arial" w:cs="Arial"/>
                <w:b/>
              </w:rPr>
            </w:pPr>
            <w:r>
              <w:rPr>
                <w:rFonts w:ascii="Arial" w:hAnsi="Arial" w:cs="Arial"/>
                <w:b/>
              </w:rPr>
              <w:t>X</w:t>
            </w:r>
          </w:p>
        </w:tc>
        <w:tc>
          <w:tcPr>
            <w:tcW w:w="567" w:type="dxa"/>
          </w:tcPr>
          <w:p w14:paraId="060254E6" w14:textId="77777777" w:rsidR="00881618" w:rsidRPr="00302082" w:rsidRDefault="00881618" w:rsidP="00E16E69">
            <w:pPr>
              <w:spacing w:after="120"/>
              <w:rPr>
                <w:rFonts w:ascii="Arial" w:hAnsi="Arial" w:cs="Arial"/>
                <w:b/>
              </w:rPr>
            </w:pPr>
            <w:r>
              <w:rPr>
                <w:rFonts w:ascii="Arial" w:hAnsi="Arial" w:cs="Arial"/>
                <w:b/>
              </w:rPr>
              <w:t>X</w:t>
            </w:r>
          </w:p>
        </w:tc>
        <w:tc>
          <w:tcPr>
            <w:tcW w:w="567" w:type="dxa"/>
          </w:tcPr>
          <w:p w14:paraId="227FA0CC" w14:textId="77777777" w:rsidR="00881618" w:rsidRPr="00302082" w:rsidRDefault="00881618" w:rsidP="00E16E69">
            <w:pPr>
              <w:spacing w:after="120"/>
              <w:rPr>
                <w:rFonts w:ascii="Arial" w:hAnsi="Arial" w:cs="Arial"/>
                <w:b/>
              </w:rPr>
            </w:pPr>
            <w:r>
              <w:rPr>
                <w:rFonts w:ascii="Arial" w:hAnsi="Arial" w:cs="Arial"/>
                <w:b/>
              </w:rPr>
              <w:t>X</w:t>
            </w:r>
          </w:p>
        </w:tc>
        <w:tc>
          <w:tcPr>
            <w:tcW w:w="567" w:type="dxa"/>
          </w:tcPr>
          <w:p w14:paraId="15487027" w14:textId="77777777" w:rsidR="00881618" w:rsidRPr="00302082" w:rsidRDefault="00881618" w:rsidP="00E16E69">
            <w:pPr>
              <w:spacing w:after="120"/>
              <w:rPr>
                <w:rFonts w:ascii="Arial" w:hAnsi="Arial" w:cs="Arial"/>
                <w:b/>
              </w:rPr>
            </w:pPr>
            <w:r>
              <w:rPr>
                <w:rFonts w:ascii="Arial" w:hAnsi="Arial" w:cs="Arial"/>
                <w:b/>
              </w:rPr>
              <w:t>X</w:t>
            </w:r>
          </w:p>
        </w:tc>
        <w:tc>
          <w:tcPr>
            <w:tcW w:w="567" w:type="dxa"/>
          </w:tcPr>
          <w:p w14:paraId="17034AEF" w14:textId="77777777" w:rsidR="00881618" w:rsidRPr="00302082" w:rsidRDefault="00881618" w:rsidP="00E16E69">
            <w:pPr>
              <w:spacing w:after="120"/>
              <w:rPr>
                <w:rFonts w:ascii="Arial" w:hAnsi="Arial" w:cs="Arial"/>
                <w:b/>
              </w:rPr>
            </w:pPr>
          </w:p>
        </w:tc>
        <w:tc>
          <w:tcPr>
            <w:tcW w:w="567" w:type="dxa"/>
          </w:tcPr>
          <w:p w14:paraId="745E603A" w14:textId="77777777" w:rsidR="00881618" w:rsidRPr="00302082" w:rsidRDefault="00881618" w:rsidP="00E16E69">
            <w:pPr>
              <w:spacing w:after="120"/>
              <w:rPr>
                <w:rFonts w:ascii="Arial" w:hAnsi="Arial" w:cs="Arial"/>
                <w:b/>
              </w:rPr>
            </w:pPr>
          </w:p>
        </w:tc>
        <w:tc>
          <w:tcPr>
            <w:tcW w:w="567" w:type="dxa"/>
          </w:tcPr>
          <w:p w14:paraId="639E941E" w14:textId="77777777" w:rsidR="00881618" w:rsidRPr="00302082" w:rsidRDefault="00881618" w:rsidP="00E16E69">
            <w:pPr>
              <w:spacing w:after="120"/>
              <w:rPr>
                <w:rFonts w:ascii="Arial" w:hAnsi="Arial" w:cs="Arial"/>
                <w:b/>
              </w:rPr>
            </w:pPr>
          </w:p>
        </w:tc>
      </w:tr>
      <w:tr w:rsidR="00881618" w:rsidRPr="00302082" w14:paraId="3B352105" w14:textId="77777777" w:rsidTr="00881618">
        <w:tc>
          <w:tcPr>
            <w:tcW w:w="1730" w:type="dxa"/>
          </w:tcPr>
          <w:p w14:paraId="1C285B13" w14:textId="77777777" w:rsidR="00881618" w:rsidRPr="00DA6351" w:rsidRDefault="00881618" w:rsidP="00E16E69">
            <w:pPr>
              <w:rPr>
                <w:rFonts w:ascii="Arial" w:hAnsi="Arial" w:cs="Arial"/>
              </w:rPr>
            </w:pPr>
            <w:r w:rsidRPr="006550D4">
              <w:rPr>
                <w:rFonts w:ascii="Arial" w:hAnsi="Arial" w:cs="Arial"/>
              </w:rPr>
              <w:t>Peer Review Assignment</w:t>
            </w:r>
          </w:p>
        </w:tc>
        <w:tc>
          <w:tcPr>
            <w:tcW w:w="567" w:type="dxa"/>
          </w:tcPr>
          <w:p w14:paraId="533AA09F" w14:textId="77777777" w:rsidR="00881618" w:rsidRPr="00302082" w:rsidRDefault="00881618" w:rsidP="00E16E69">
            <w:pPr>
              <w:spacing w:after="120"/>
              <w:rPr>
                <w:rFonts w:ascii="Arial" w:hAnsi="Arial" w:cs="Arial"/>
                <w:b/>
              </w:rPr>
            </w:pPr>
          </w:p>
        </w:tc>
        <w:tc>
          <w:tcPr>
            <w:tcW w:w="567" w:type="dxa"/>
          </w:tcPr>
          <w:p w14:paraId="0B30E0DC" w14:textId="77777777" w:rsidR="00881618" w:rsidRPr="00302082" w:rsidRDefault="00881618" w:rsidP="00E16E69">
            <w:pPr>
              <w:spacing w:after="120"/>
              <w:rPr>
                <w:rFonts w:ascii="Arial" w:hAnsi="Arial" w:cs="Arial"/>
                <w:b/>
              </w:rPr>
            </w:pPr>
          </w:p>
        </w:tc>
        <w:tc>
          <w:tcPr>
            <w:tcW w:w="567" w:type="dxa"/>
          </w:tcPr>
          <w:p w14:paraId="6D2F1D61" w14:textId="77777777" w:rsidR="00881618" w:rsidRPr="00302082" w:rsidRDefault="00881618" w:rsidP="00E16E69">
            <w:pPr>
              <w:spacing w:after="120"/>
              <w:rPr>
                <w:rFonts w:ascii="Arial" w:hAnsi="Arial" w:cs="Arial"/>
                <w:b/>
              </w:rPr>
            </w:pPr>
          </w:p>
        </w:tc>
        <w:tc>
          <w:tcPr>
            <w:tcW w:w="567" w:type="dxa"/>
          </w:tcPr>
          <w:p w14:paraId="4386FAB0" w14:textId="77777777" w:rsidR="00881618" w:rsidRPr="00302082" w:rsidRDefault="00881618" w:rsidP="00E16E69">
            <w:pPr>
              <w:spacing w:after="120"/>
              <w:rPr>
                <w:rFonts w:ascii="Arial" w:hAnsi="Arial" w:cs="Arial"/>
                <w:b/>
              </w:rPr>
            </w:pPr>
            <w:r>
              <w:rPr>
                <w:rFonts w:ascii="Arial" w:hAnsi="Arial" w:cs="Arial"/>
                <w:b/>
              </w:rPr>
              <w:t>X</w:t>
            </w:r>
          </w:p>
        </w:tc>
        <w:tc>
          <w:tcPr>
            <w:tcW w:w="567" w:type="dxa"/>
          </w:tcPr>
          <w:p w14:paraId="2C4C13DF" w14:textId="77777777" w:rsidR="00881618" w:rsidRPr="00302082" w:rsidRDefault="00881618" w:rsidP="00E16E69">
            <w:pPr>
              <w:spacing w:after="120"/>
              <w:rPr>
                <w:rFonts w:ascii="Arial" w:hAnsi="Arial" w:cs="Arial"/>
                <w:b/>
              </w:rPr>
            </w:pPr>
          </w:p>
        </w:tc>
        <w:tc>
          <w:tcPr>
            <w:tcW w:w="567" w:type="dxa"/>
          </w:tcPr>
          <w:p w14:paraId="7DA314FF" w14:textId="77777777" w:rsidR="00881618" w:rsidRPr="00302082" w:rsidRDefault="00881618" w:rsidP="00E16E69">
            <w:pPr>
              <w:spacing w:after="120"/>
              <w:rPr>
                <w:rFonts w:ascii="Arial" w:hAnsi="Arial" w:cs="Arial"/>
                <w:b/>
              </w:rPr>
            </w:pPr>
            <w:r>
              <w:rPr>
                <w:rFonts w:ascii="Arial" w:hAnsi="Arial" w:cs="Arial"/>
                <w:b/>
              </w:rPr>
              <w:t>X</w:t>
            </w:r>
          </w:p>
        </w:tc>
        <w:tc>
          <w:tcPr>
            <w:tcW w:w="567" w:type="dxa"/>
          </w:tcPr>
          <w:p w14:paraId="7469634F" w14:textId="77777777" w:rsidR="00881618" w:rsidRPr="00302082" w:rsidRDefault="00881618" w:rsidP="00E16E69">
            <w:pPr>
              <w:spacing w:after="120"/>
              <w:rPr>
                <w:rFonts w:ascii="Arial" w:hAnsi="Arial" w:cs="Arial"/>
                <w:b/>
              </w:rPr>
            </w:pPr>
            <w:r>
              <w:rPr>
                <w:rFonts w:ascii="Arial" w:hAnsi="Arial" w:cs="Arial"/>
                <w:b/>
              </w:rPr>
              <w:t>X</w:t>
            </w:r>
          </w:p>
        </w:tc>
        <w:tc>
          <w:tcPr>
            <w:tcW w:w="567" w:type="dxa"/>
          </w:tcPr>
          <w:p w14:paraId="0A13C477" w14:textId="77777777" w:rsidR="00881618" w:rsidRPr="00302082" w:rsidRDefault="00881618" w:rsidP="00E16E69">
            <w:pPr>
              <w:spacing w:after="120"/>
              <w:rPr>
                <w:rFonts w:ascii="Arial" w:hAnsi="Arial" w:cs="Arial"/>
                <w:b/>
              </w:rPr>
            </w:pPr>
            <w:r>
              <w:rPr>
                <w:rFonts w:ascii="Arial" w:hAnsi="Arial" w:cs="Arial"/>
                <w:b/>
              </w:rPr>
              <w:t>X</w:t>
            </w:r>
          </w:p>
        </w:tc>
        <w:tc>
          <w:tcPr>
            <w:tcW w:w="567" w:type="dxa"/>
          </w:tcPr>
          <w:p w14:paraId="3364B8F6" w14:textId="77777777" w:rsidR="00881618" w:rsidRPr="00302082" w:rsidRDefault="00881618" w:rsidP="00E16E69">
            <w:pPr>
              <w:spacing w:after="120"/>
              <w:rPr>
                <w:rFonts w:ascii="Arial" w:hAnsi="Arial" w:cs="Arial"/>
                <w:b/>
              </w:rPr>
            </w:pPr>
          </w:p>
        </w:tc>
        <w:tc>
          <w:tcPr>
            <w:tcW w:w="567" w:type="dxa"/>
          </w:tcPr>
          <w:p w14:paraId="3A1883E5" w14:textId="77777777" w:rsidR="00881618" w:rsidRPr="00302082" w:rsidRDefault="00881618" w:rsidP="00E16E69">
            <w:pPr>
              <w:spacing w:after="120"/>
              <w:rPr>
                <w:rFonts w:ascii="Arial" w:hAnsi="Arial" w:cs="Arial"/>
                <w:b/>
              </w:rPr>
            </w:pPr>
          </w:p>
        </w:tc>
      </w:tr>
      <w:tr w:rsidR="00881618" w:rsidRPr="00302082" w14:paraId="3BFDB753" w14:textId="77777777" w:rsidTr="00881618">
        <w:tc>
          <w:tcPr>
            <w:tcW w:w="1730" w:type="dxa"/>
          </w:tcPr>
          <w:p w14:paraId="00408354" w14:textId="77777777" w:rsidR="00881618" w:rsidRPr="00DA6351" w:rsidRDefault="00881618" w:rsidP="00E16E69">
            <w:pPr>
              <w:rPr>
                <w:rFonts w:ascii="Arial" w:hAnsi="Arial" w:cs="Arial"/>
              </w:rPr>
            </w:pPr>
            <w:r w:rsidRPr="006550D4">
              <w:rPr>
                <w:rFonts w:ascii="Arial" w:hAnsi="Arial" w:cs="Arial"/>
              </w:rPr>
              <w:t>Lab Report</w:t>
            </w:r>
          </w:p>
        </w:tc>
        <w:tc>
          <w:tcPr>
            <w:tcW w:w="567" w:type="dxa"/>
          </w:tcPr>
          <w:p w14:paraId="45FADE12" w14:textId="77777777" w:rsidR="00881618" w:rsidRPr="00302082" w:rsidRDefault="00881618" w:rsidP="00E16E69">
            <w:pPr>
              <w:spacing w:after="120"/>
              <w:rPr>
                <w:rFonts w:ascii="Arial" w:hAnsi="Arial" w:cs="Arial"/>
                <w:b/>
              </w:rPr>
            </w:pPr>
            <w:r>
              <w:rPr>
                <w:rFonts w:ascii="Arial" w:hAnsi="Arial" w:cs="Arial"/>
                <w:b/>
              </w:rPr>
              <w:t>X</w:t>
            </w:r>
          </w:p>
        </w:tc>
        <w:tc>
          <w:tcPr>
            <w:tcW w:w="567" w:type="dxa"/>
          </w:tcPr>
          <w:p w14:paraId="442626FE" w14:textId="77777777" w:rsidR="00881618" w:rsidRPr="00302082" w:rsidRDefault="00881618" w:rsidP="00E16E69">
            <w:pPr>
              <w:spacing w:after="120"/>
              <w:rPr>
                <w:rFonts w:ascii="Arial" w:hAnsi="Arial" w:cs="Arial"/>
                <w:b/>
              </w:rPr>
            </w:pPr>
            <w:r>
              <w:rPr>
                <w:rFonts w:ascii="Arial" w:hAnsi="Arial" w:cs="Arial"/>
                <w:b/>
              </w:rPr>
              <w:t>X</w:t>
            </w:r>
          </w:p>
        </w:tc>
        <w:tc>
          <w:tcPr>
            <w:tcW w:w="567" w:type="dxa"/>
          </w:tcPr>
          <w:p w14:paraId="06B2A6F5" w14:textId="77777777" w:rsidR="00881618" w:rsidRPr="00302082" w:rsidRDefault="00881618" w:rsidP="00E16E69">
            <w:pPr>
              <w:spacing w:after="120"/>
              <w:rPr>
                <w:rFonts w:ascii="Arial" w:hAnsi="Arial" w:cs="Arial"/>
                <w:b/>
              </w:rPr>
            </w:pPr>
            <w:r>
              <w:rPr>
                <w:rFonts w:ascii="Arial" w:hAnsi="Arial" w:cs="Arial"/>
                <w:b/>
              </w:rPr>
              <w:t>X</w:t>
            </w:r>
          </w:p>
        </w:tc>
        <w:tc>
          <w:tcPr>
            <w:tcW w:w="567" w:type="dxa"/>
          </w:tcPr>
          <w:p w14:paraId="0EBBBFD3" w14:textId="77777777" w:rsidR="00881618" w:rsidRPr="00302082" w:rsidRDefault="00881618" w:rsidP="00E16E69">
            <w:pPr>
              <w:spacing w:after="120"/>
              <w:rPr>
                <w:rFonts w:ascii="Arial" w:hAnsi="Arial" w:cs="Arial"/>
                <w:b/>
              </w:rPr>
            </w:pPr>
          </w:p>
        </w:tc>
        <w:tc>
          <w:tcPr>
            <w:tcW w:w="567" w:type="dxa"/>
          </w:tcPr>
          <w:p w14:paraId="53BACBAE" w14:textId="77777777" w:rsidR="00881618" w:rsidRPr="00302082" w:rsidRDefault="00881618" w:rsidP="00E16E69">
            <w:pPr>
              <w:spacing w:after="120"/>
              <w:rPr>
                <w:rFonts w:ascii="Arial" w:hAnsi="Arial" w:cs="Arial"/>
                <w:b/>
              </w:rPr>
            </w:pPr>
          </w:p>
        </w:tc>
        <w:tc>
          <w:tcPr>
            <w:tcW w:w="567" w:type="dxa"/>
          </w:tcPr>
          <w:p w14:paraId="4024BDBC" w14:textId="77777777" w:rsidR="00881618" w:rsidRPr="00302082" w:rsidRDefault="00881618" w:rsidP="00E16E69">
            <w:pPr>
              <w:spacing w:after="120"/>
              <w:rPr>
                <w:rFonts w:ascii="Arial" w:hAnsi="Arial" w:cs="Arial"/>
                <w:b/>
              </w:rPr>
            </w:pPr>
            <w:r>
              <w:rPr>
                <w:rFonts w:ascii="Arial" w:hAnsi="Arial" w:cs="Arial"/>
                <w:b/>
              </w:rPr>
              <w:t>X</w:t>
            </w:r>
          </w:p>
        </w:tc>
        <w:tc>
          <w:tcPr>
            <w:tcW w:w="567" w:type="dxa"/>
          </w:tcPr>
          <w:p w14:paraId="5C8FA1DF" w14:textId="77777777" w:rsidR="00881618" w:rsidRPr="00302082" w:rsidRDefault="00881618" w:rsidP="00E16E69">
            <w:pPr>
              <w:spacing w:after="120"/>
              <w:rPr>
                <w:rFonts w:ascii="Arial" w:hAnsi="Arial" w:cs="Arial"/>
                <w:b/>
              </w:rPr>
            </w:pPr>
            <w:r>
              <w:rPr>
                <w:rFonts w:ascii="Arial" w:hAnsi="Arial" w:cs="Arial"/>
                <w:b/>
              </w:rPr>
              <w:t>X</w:t>
            </w:r>
          </w:p>
        </w:tc>
        <w:tc>
          <w:tcPr>
            <w:tcW w:w="567" w:type="dxa"/>
          </w:tcPr>
          <w:p w14:paraId="0D41DA48" w14:textId="77777777" w:rsidR="00881618" w:rsidRPr="00302082" w:rsidRDefault="00881618" w:rsidP="00E16E69">
            <w:pPr>
              <w:spacing w:after="120"/>
              <w:rPr>
                <w:rFonts w:ascii="Arial" w:hAnsi="Arial" w:cs="Arial"/>
                <w:b/>
              </w:rPr>
            </w:pPr>
            <w:r>
              <w:rPr>
                <w:rFonts w:ascii="Arial" w:hAnsi="Arial" w:cs="Arial"/>
                <w:b/>
              </w:rPr>
              <w:t>X</w:t>
            </w:r>
          </w:p>
        </w:tc>
        <w:tc>
          <w:tcPr>
            <w:tcW w:w="567" w:type="dxa"/>
          </w:tcPr>
          <w:p w14:paraId="325FAFB5" w14:textId="77777777" w:rsidR="00881618" w:rsidRPr="00302082" w:rsidRDefault="00881618" w:rsidP="00E16E69">
            <w:pPr>
              <w:spacing w:after="120"/>
              <w:rPr>
                <w:rFonts w:ascii="Arial" w:hAnsi="Arial" w:cs="Arial"/>
                <w:b/>
              </w:rPr>
            </w:pPr>
            <w:r>
              <w:rPr>
                <w:rFonts w:ascii="Arial" w:hAnsi="Arial" w:cs="Arial"/>
                <w:b/>
              </w:rPr>
              <w:t>X</w:t>
            </w:r>
          </w:p>
        </w:tc>
        <w:tc>
          <w:tcPr>
            <w:tcW w:w="567" w:type="dxa"/>
          </w:tcPr>
          <w:p w14:paraId="1BE48B66" w14:textId="77777777" w:rsidR="00881618" w:rsidRPr="00302082" w:rsidRDefault="00881618" w:rsidP="00E16E69">
            <w:pPr>
              <w:spacing w:after="120"/>
              <w:rPr>
                <w:rFonts w:ascii="Arial" w:hAnsi="Arial" w:cs="Arial"/>
                <w:b/>
              </w:rPr>
            </w:pPr>
            <w:r>
              <w:rPr>
                <w:rFonts w:ascii="Arial" w:hAnsi="Arial" w:cs="Arial"/>
                <w:b/>
              </w:rPr>
              <w:t>X</w:t>
            </w:r>
          </w:p>
        </w:tc>
      </w:tr>
    </w:tbl>
    <w:p w14:paraId="0F6EC8E4" w14:textId="77777777" w:rsidR="007A6245" w:rsidRDefault="007A6245" w:rsidP="00302082">
      <w:pPr>
        <w:spacing w:after="120" w:line="240" w:lineRule="auto"/>
        <w:ind w:left="426" w:right="260"/>
        <w:rPr>
          <w:rFonts w:ascii="Arial" w:hAnsi="Arial" w:cs="Arial"/>
          <w:b/>
          <w:iCs/>
        </w:rPr>
      </w:pPr>
    </w:p>
    <w:p w14:paraId="281D8F3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10C409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E16E69">
        <w:rPr>
          <w:rFonts w:ascii="Arial" w:hAnsi="Arial" w:cs="Arial"/>
        </w:rPr>
        <w:t xml:space="preserve">The </w:t>
      </w:r>
      <w:r w:rsidR="00E16E69" w:rsidRPr="00E16E69">
        <w:rPr>
          <w:rFonts w:ascii="Arial" w:hAnsi="Arial" w:cs="Arial"/>
        </w:rPr>
        <w:t>School</w:t>
      </w:r>
      <w:r w:rsidRPr="00E16E69">
        <w:rPr>
          <w:rFonts w:ascii="Arial" w:hAnsi="Arial" w:cs="Arial"/>
        </w:rPr>
        <w:t xml:space="preserve"> recognises and has embedded the expectations of current equality legislation, by ensuring that the</w:t>
      </w:r>
      <w:r w:rsidRPr="00D50113">
        <w:rPr>
          <w:rFonts w:ascii="Arial" w:hAnsi="Arial" w:cs="Arial"/>
        </w:rPr>
        <w:t xml:space="preserve"> module is as accessible as possible by design. Additional alternative arrangements for students with Inclusive Learning Plans (ILPs)/declared disabilities will be made on an individual basis, in consultation with the relevant policies and support services.</w:t>
      </w:r>
    </w:p>
    <w:p w14:paraId="1E17CF1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271134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6FC734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DDFAD14" w14:textId="77777777" w:rsidR="00096DA4" w:rsidRPr="00302082" w:rsidRDefault="00096DA4" w:rsidP="00302082">
      <w:pPr>
        <w:spacing w:after="120" w:line="240" w:lineRule="auto"/>
        <w:ind w:left="426" w:right="260"/>
        <w:rPr>
          <w:rFonts w:ascii="Arial" w:hAnsi="Arial" w:cs="Arial"/>
          <w:i/>
          <w:iCs/>
        </w:rPr>
      </w:pPr>
    </w:p>
    <w:p w14:paraId="38FFD83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A17A5A7" w14:textId="77777777" w:rsidR="009A2D37" w:rsidRPr="005E3847" w:rsidRDefault="005E3847" w:rsidP="00696FF5">
      <w:pPr>
        <w:spacing w:after="120" w:line="240" w:lineRule="auto"/>
        <w:ind w:left="567" w:right="260"/>
        <w:jc w:val="both"/>
        <w:rPr>
          <w:rFonts w:ascii="Arial" w:hAnsi="Arial" w:cs="Arial"/>
          <w:b/>
        </w:rPr>
      </w:pPr>
      <w:r w:rsidRPr="005E3847">
        <w:rPr>
          <w:rFonts w:ascii="Arial" w:hAnsi="Arial" w:cs="Arial"/>
        </w:rPr>
        <w:t>Canterbury</w:t>
      </w:r>
    </w:p>
    <w:p w14:paraId="083ADD6D" w14:textId="77777777" w:rsidR="009A2D37" w:rsidRDefault="009A2D37" w:rsidP="00302082">
      <w:pPr>
        <w:spacing w:after="120" w:line="240" w:lineRule="auto"/>
        <w:ind w:left="426" w:right="260"/>
        <w:rPr>
          <w:rFonts w:ascii="Arial" w:hAnsi="Arial" w:cs="Arial"/>
          <w:i/>
          <w:iCs/>
        </w:rPr>
      </w:pPr>
    </w:p>
    <w:p w14:paraId="554D455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069CA90" w14:textId="77777777" w:rsidR="00922E9E" w:rsidRDefault="005E3847" w:rsidP="005E3847">
      <w:pPr>
        <w:spacing w:after="120" w:line="240" w:lineRule="auto"/>
        <w:ind w:left="567" w:right="260"/>
        <w:rPr>
          <w:rFonts w:ascii="Arial" w:hAnsi="Arial" w:cs="Arial"/>
          <w:i/>
          <w:iCs/>
        </w:rPr>
      </w:pPr>
      <w:r w:rsidRPr="005E3847">
        <w:rPr>
          <w:rFonts w:ascii="Arial" w:hAnsi="Arial" w:cs="Arial"/>
        </w:rPr>
        <w:t>The MSc courses served by this module regularly attract international students, and some of the learning outcomes have been introduced to ensure that home and international students operate at the same level when the subject- and course-specific content is delivered in the spring term. These learning outcomes include those referring to critical evaluation of the scientific literature (8D), science writing skills (8E and 9A), and mode of study in the UK (9D).</w:t>
      </w:r>
    </w:p>
    <w:p w14:paraId="458CB361" w14:textId="77777777" w:rsidR="00883204" w:rsidRPr="00883204" w:rsidRDefault="00883204" w:rsidP="00883204">
      <w:pPr>
        <w:spacing w:after="120" w:line="240" w:lineRule="auto"/>
        <w:ind w:right="260"/>
        <w:rPr>
          <w:rFonts w:ascii="Arial" w:hAnsi="Arial" w:cs="Arial"/>
          <w:b/>
        </w:rPr>
      </w:pPr>
    </w:p>
    <w:p w14:paraId="41CA6B80" w14:textId="77777777" w:rsidR="00641D6D" w:rsidRPr="00302082" w:rsidRDefault="00641D6D" w:rsidP="00302082">
      <w:pPr>
        <w:pBdr>
          <w:bottom w:val="single" w:sz="6" w:space="1" w:color="auto"/>
        </w:pBdr>
        <w:spacing w:after="120" w:line="240" w:lineRule="auto"/>
        <w:ind w:right="260"/>
        <w:rPr>
          <w:rFonts w:ascii="Arial" w:hAnsi="Arial" w:cs="Arial"/>
        </w:rPr>
      </w:pPr>
    </w:p>
    <w:p w14:paraId="0D8AF07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638768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F26E1D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9AEE792" w14:textId="77777777" w:rsidTr="00694309">
        <w:trPr>
          <w:trHeight w:val="317"/>
        </w:trPr>
        <w:tc>
          <w:tcPr>
            <w:tcW w:w="1526" w:type="dxa"/>
          </w:tcPr>
          <w:p w14:paraId="71B2F10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8D5D0B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DB5E73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673C28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1FAB2E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1098BF6" w14:textId="77777777" w:rsidTr="00694309">
        <w:trPr>
          <w:trHeight w:val="305"/>
        </w:trPr>
        <w:tc>
          <w:tcPr>
            <w:tcW w:w="1526" w:type="dxa"/>
          </w:tcPr>
          <w:p w14:paraId="35F68BBB" w14:textId="77777777" w:rsidR="00422B69" w:rsidRPr="00302082" w:rsidRDefault="00422B69" w:rsidP="00302082">
            <w:pPr>
              <w:spacing w:after="120"/>
              <w:ind w:right="-330"/>
              <w:rPr>
                <w:rFonts w:ascii="Arial" w:hAnsi="Arial" w:cs="Arial"/>
              </w:rPr>
            </w:pPr>
          </w:p>
        </w:tc>
        <w:tc>
          <w:tcPr>
            <w:tcW w:w="1701" w:type="dxa"/>
          </w:tcPr>
          <w:p w14:paraId="4E5B478B" w14:textId="77777777" w:rsidR="00422B69" w:rsidRPr="00302082" w:rsidRDefault="00422B69" w:rsidP="00302082">
            <w:pPr>
              <w:spacing w:after="120"/>
              <w:ind w:right="-330"/>
              <w:rPr>
                <w:rFonts w:ascii="Arial" w:hAnsi="Arial" w:cs="Arial"/>
              </w:rPr>
            </w:pPr>
          </w:p>
        </w:tc>
        <w:tc>
          <w:tcPr>
            <w:tcW w:w="2410" w:type="dxa"/>
          </w:tcPr>
          <w:p w14:paraId="1ED48BB2" w14:textId="77777777" w:rsidR="00422B69" w:rsidRPr="00302082" w:rsidRDefault="00422B69" w:rsidP="00302082">
            <w:pPr>
              <w:spacing w:after="120"/>
              <w:ind w:right="-330"/>
              <w:rPr>
                <w:rFonts w:ascii="Arial" w:hAnsi="Arial" w:cs="Arial"/>
              </w:rPr>
            </w:pPr>
          </w:p>
        </w:tc>
        <w:tc>
          <w:tcPr>
            <w:tcW w:w="2448" w:type="dxa"/>
          </w:tcPr>
          <w:p w14:paraId="5AFFEA3A" w14:textId="77777777" w:rsidR="00422B69" w:rsidRPr="00302082" w:rsidRDefault="00422B69" w:rsidP="00302082">
            <w:pPr>
              <w:spacing w:after="120"/>
              <w:ind w:right="-330"/>
              <w:rPr>
                <w:rFonts w:ascii="Arial" w:hAnsi="Arial" w:cs="Arial"/>
              </w:rPr>
            </w:pPr>
          </w:p>
        </w:tc>
        <w:tc>
          <w:tcPr>
            <w:tcW w:w="2597" w:type="dxa"/>
          </w:tcPr>
          <w:p w14:paraId="26C9A69D" w14:textId="77777777" w:rsidR="00422B69" w:rsidRPr="00302082" w:rsidRDefault="00422B69" w:rsidP="00302082">
            <w:pPr>
              <w:spacing w:after="120"/>
              <w:ind w:right="-330"/>
              <w:rPr>
                <w:rFonts w:ascii="Arial" w:hAnsi="Arial" w:cs="Arial"/>
              </w:rPr>
            </w:pPr>
          </w:p>
        </w:tc>
      </w:tr>
      <w:tr w:rsidR="00302082" w:rsidRPr="00302082" w14:paraId="12755426" w14:textId="77777777" w:rsidTr="00694309">
        <w:trPr>
          <w:trHeight w:val="305"/>
        </w:trPr>
        <w:tc>
          <w:tcPr>
            <w:tcW w:w="1526" w:type="dxa"/>
          </w:tcPr>
          <w:p w14:paraId="064B1551" w14:textId="77777777" w:rsidR="00422B69" w:rsidRPr="00302082" w:rsidRDefault="00422B69" w:rsidP="00302082">
            <w:pPr>
              <w:spacing w:after="120"/>
              <w:ind w:right="-330"/>
              <w:rPr>
                <w:rFonts w:ascii="Arial" w:hAnsi="Arial" w:cs="Arial"/>
              </w:rPr>
            </w:pPr>
          </w:p>
        </w:tc>
        <w:tc>
          <w:tcPr>
            <w:tcW w:w="1701" w:type="dxa"/>
          </w:tcPr>
          <w:p w14:paraId="097D79B4" w14:textId="77777777" w:rsidR="00422B69" w:rsidRPr="00302082" w:rsidRDefault="00422B69" w:rsidP="00302082">
            <w:pPr>
              <w:spacing w:after="120"/>
              <w:ind w:right="-330"/>
              <w:rPr>
                <w:rFonts w:ascii="Arial" w:hAnsi="Arial" w:cs="Arial"/>
              </w:rPr>
            </w:pPr>
          </w:p>
        </w:tc>
        <w:tc>
          <w:tcPr>
            <w:tcW w:w="2410" w:type="dxa"/>
          </w:tcPr>
          <w:p w14:paraId="2DB2A77D" w14:textId="77777777" w:rsidR="00422B69" w:rsidRPr="00302082" w:rsidRDefault="00422B69" w:rsidP="00302082">
            <w:pPr>
              <w:spacing w:after="120"/>
              <w:ind w:right="-330"/>
              <w:rPr>
                <w:rFonts w:ascii="Arial" w:hAnsi="Arial" w:cs="Arial"/>
              </w:rPr>
            </w:pPr>
          </w:p>
        </w:tc>
        <w:tc>
          <w:tcPr>
            <w:tcW w:w="2448" w:type="dxa"/>
          </w:tcPr>
          <w:p w14:paraId="39D0299F" w14:textId="77777777" w:rsidR="00422B69" w:rsidRPr="00302082" w:rsidRDefault="00422B69" w:rsidP="00302082">
            <w:pPr>
              <w:spacing w:after="120"/>
              <w:ind w:right="-330"/>
              <w:rPr>
                <w:rFonts w:ascii="Arial" w:hAnsi="Arial" w:cs="Arial"/>
              </w:rPr>
            </w:pPr>
          </w:p>
        </w:tc>
        <w:tc>
          <w:tcPr>
            <w:tcW w:w="2597" w:type="dxa"/>
          </w:tcPr>
          <w:p w14:paraId="01D98FFB" w14:textId="77777777" w:rsidR="00422B69" w:rsidRPr="00302082" w:rsidRDefault="00422B69" w:rsidP="00302082">
            <w:pPr>
              <w:spacing w:after="120"/>
              <w:ind w:right="-330"/>
              <w:rPr>
                <w:rFonts w:ascii="Arial" w:hAnsi="Arial" w:cs="Arial"/>
              </w:rPr>
            </w:pPr>
          </w:p>
        </w:tc>
      </w:tr>
    </w:tbl>
    <w:p w14:paraId="3A29DF9E" w14:textId="77777777" w:rsidR="00D83563" w:rsidRDefault="00D83563" w:rsidP="00302082">
      <w:pPr>
        <w:spacing w:after="120" w:line="240" w:lineRule="auto"/>
        <w:ind w:right="-330"/>
        <w:rPr>
          <w:rFonts w:ascii="Arial" w:hAnsi="Arial" w:cs="Arial"/>
        </w:rPr>
      </w:pPr>
    </w:p>
    <w:p w14:paraId="7374888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94BD3" w14:textId="77777777" w:rsidR="00940FE4" w:rsidRDefault="00940FE4" w:rsidP="009A2D37">
      <w:pPr>
        <w:spacing w:after="0" w:line="240" w:lineRule="auto"/>
      </w:pPr>
      <w:r>
        <w:separator/>
      </w:r>
    </w:p>
  </w:endnote>
  <w:endnote w:type="continuationSeparator" w:id="0">
    <w:p w14:paraId="3D913BD7" w14:textId="77777777" w:rsidR="00940FE4" w:rsidRDefault="00940FE4" w:rsidP="009A2D37">
      <w:pPr>
        <w:spacing w:after="0" w:line="240" w:lineRule="auto"/>
      </w:pPr>
      <w:r>
        <w:continuationSeparator/>
      </w:r>
    </w:p>
  </w:endnote>
  <w:endnote w:type="continuationNotice" w:id="1">
    <w:p w14:paraId="3DE949E4" w14:textId="77777777" w:rsidR="00940FE4" w:rsidRDefault="00940F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4AD6254" w14:textId="535479F6" w:rsidR="008B2543" w:rsidRDefault="0019787E" w:rsidP="009A2D37">
        <w:pPr>
          <w:pStyle w:val="Footer"/>
          <w:jc w:val="center"/>
        </w:pPr>
        <w:r>
          <w:fldChar w:fldCharType="begin"/>
        </w:r>
        <w:r>
          <w:instrText xml:space="preserve"> PAGE   \* MERGEFORMAT </w:instrText>
        </w:r>
        <w:r>
          <w:fldChar w:fldCharType="separate"/>
        </w:r>
        <w:r w:rsidR="00881618">
          <w:rPr>
            <w:noProof/>
          </w:rPr>
          <w:t>4</w:t>
        </w:r>
        <w:r>
          <w:rPr>
            <w:noProof/>
          </w:rPr>
          <w:fldChar w:fldCharType="end"/>
        </w:r>
      </w:p>
    </w:sdtContent>
  </w:sdt>
  <w:p w14:paraId="3AA21E7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AC60E" w14:textId="77777777" w:rsidR="00940FE4" w:rsidRDefault="00940FE4" w:rsidP="009A2D37">
      <w:pPr>
        <w:spacing w:after="0" w:line="240" w:lineRule="auto"/>
      </w:pPr>
      <w:r>
        <w:separator/>
      </w:r>
    </w:p>
  </w:footnote>
  <w:footnote w:type="continuationSeparator" w:id="0">
    <w:p w14:paraId="64877FCC" w14:textId="77777777" w:rsidR="00940FE4" w:rsidRDefault="00940FE4" w:rsidP="009A2D37">
      <w:pPr>
        <w:spacing w:after="0" w:line="240" w:lineRule="auto"/>
      </w:pPr>
      <w:r>
        <w:continuationSeparator/>
      </w:r>
    </w:p>
  </w:footnote>
  <w:footnote w:type="continuationNotice" w:id="1">
    <w:p w14:paraId="292BF655" w14:textId="77777777" w:rsidR="00940FE4" w:rsidRDefault="00940FE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AA07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A5571BC" wp14:editId="0AF8E27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9BBDD57" w14:textId="77777777" w:rsidR="008B2543" w:rsidRPr="008C00F8" w:rsidRDefault="008B2543" w:rsidP="005E6D38">
    <w:pPr>
      <w:pStyle w:val="Heading1"/>
      <w:spacing w:before="60" w:after="60"/>
      <w:rPr>
        <w:rFonts w:ascii="Arial" w:hAnsi="Arial" w:cs="Arial"/>
      </w:rPr>
    </w:pPr>
  </w:p>
  <w:p w14:paraId="072704BC"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297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9138B74" wp14:editId="4DD98D6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299E7C2"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C675C4"/>
    <w:multiLevelType w:val="hybridMultilevel"/>
    <w:tmpl w:val="889AE36C"/>
    <w:lvl w:ilvl="0" w:tplc="0AC6BA82">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4730FE8"/>
    <w:multiLevelType w:val="hybridMultilevel"/>
    <w:tmpl w:val="F2D67ED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87D454D4">
      <w:start w:val="1"/>
      <w:numFmt w:val="upperLetter"/>
      <w:lvlText w:val="%3)"/>
      <w:lvlJc w:val="left"/>
      <w:pPr>
        <w:ind w:left="234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E65094C"/>
    <w:multiLevelType w:val="hybridMultilevel"/>
    <w:tmpl w:val="8E18A74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AB09D8"/>
    <w:multiLevelType w:val="hybridMultilevel"/>
    <w:tmpl w:val="AF780CDA"/>
    <w:lvl w:ilvl="0" w:tplc="0AC6BA82">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9"/>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E4"/>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49CB"/>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3A0F"/>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9CF"/>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348"/>
    <w:rsid w:val="005B5A98"/>
    <w:rsid w:val="005C1A4F"/>
    <w:rsid w:val="005C27D7"/>
    <w:rsid w:val="005D5251"/>
    <w:rsid w:val="005D7CD0"/>
    <w:rsid w:val="005E1A3A"/>
    <w:rsid w:val="005E3847"/>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1618"/>
    <w:rsid w:val="00883204"/>
    <w:rsid w:val="00883A3E"/>
    <w:rsid w:val="0089148D"/>
    <w:rsid w:val="00891E0D"/>
    <w:rsid w:val="008A0F36"/>
    <w:rsid w:val="008B2543"/>
    <w:rsid w:val="008B4B6E"/>
    <w:rsid w:val="008D7401"/>
    <w:rsid w:val="00903DF6"/>
    <w:rsid w:val="00921CF6"/>
    <w:rsid w:val="00922E9E"/>
    <w:rsid w:val="00924EF0"/>
    <w:rsid w:val="00934D7B"/>
    <w:rsid w:val="00936D12"/>
    <w:rsid w:val="00940FE4"/>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2AC3"/>
    <w:rsid w:val="00AC7501"/>
    <w:rsid w:val="00AD748B"/>
    <w:rsid w:val="00AE0EA8"/>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561"/>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1B4F"/>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C4584"/>
    <w:rsid w:val="00DD02E6"/>
    <w:rsid w:val="00DF665B"/>
    <w:rsid w:val="00E0152A"/>
    <w:rsid w:val="00E03394"/>
    <w:rsid w:val="00E066E5"/>
    <w:rsid w:val="00E16E69"/>
    <w:rsid w:val="00E22F03"/>
    <w:rsid w:val="00E233C1"/>
    <w:rsid w:val="00E42266"/>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0DC6"/>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2E5A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DD2D6D"/>
  <w15:docId w15:val="{7C03EA81-5903-44DF-A0C7-93BB92FD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6ECAC706F5D545BA21F419C944B0C6" ma:contentTypeVersion="1" ma:contentTypeDescription="Create a new document." ma:contentTypeScope="" ma:versionID="343686ec3a57c49bd5b84f0d8299aed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F0E1A-DB8B-4EB9-8374-955BBEAD5F1D}"/>
</file>

<file path=customXml/itemProps2.xml><?xml version="1.0" encoding="utf-8"?>
<ds:datastoreItem xmlns:ds="http://schemas.openxmlformats.org/officeDocument/2006/customXml" ds:itemID="{759F819D-F81A-49B7-A29C-72AB063665BB}">
  <ds:schemaRef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ef2b9e05-657a-4dc1-8c6c-679bdea18f38"/>
    <ds:schemaRef ds:uri="http://www.w3.org/XML/1998/namespace"/>
  </ds:schemaRefs>
</ds:datastoreItem>
</file>

<file path=customXml/itemProps3.xml><?xml version="1.0" encoding="utf-8"?>
<ds:datastoreItem xmlns:ds="http://schemas.openxmlformats.org/officeDocument/2006/customXml" ds:itemID="{E6221A48-DB17-4001-AC75-4F7605C2A6A3}">
  <ds:schemaRefs>
    <ds:schemaRef ds:uri="http://schemas.microsoft.com/sharepoint/v3/contenttype/forms"/>
  </ds:schemaRefs>
</ds:datastoreItem>
</file>

<file path=customXml/itemProps4.xml><?xml version="1.0" encoding="utf-8"?>
<ds:datastoreItem xmlns:ds="http://schemas.openxmlformats.org/officeDocument/2006/customXml" ds:itemID="{8F549831-CE33-4B33-8E99-998B68E11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1A7DAF-9266-4DCF-B406-49BBA12B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872</Words>
  <Characters>4976</Characters>
  <Application>Microsoft Office Word</Application>
  <DocSecurity>0</DocSecurity>
  <Lines>41</Lines>
  <Paragraphs>11</Paragraphs>
  <ScaleCrop>false</ScaleCrop>
  <Company>University of Kent</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Daiva Nacyte</cp:lastModifiedBy>
  <cp:revision>21</cp:revision>
  <cp:lastPrinted>2015-09-09T08:37:00Z</cp:lastPrinted>
  <dcterms:created xsi:type="dcterms:W3CDTF">2018-01-23T10:13:00Z</dcterms:created>
  <dcterms:modified xsi:type="dcterms:W3CDTF">2018-09-13T16:04:00Z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7d83a20e-6f64-4991-ad63-0ba87da4ddda</vt:lpwstr>
  </property>
  <property fmtid="{D5CDD505-2E9C-101B-9397-08002B2CF9AE}" pid="4" name="Order">
    <vt:r8>12200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