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FAE0F78" w:rsidR="00694B52" w:rsidRPr="009D52D0" w:rsidRDefault="00FB0EB4" w:rsidP="00FF2C03">
      <w:pPr>
        <w:spacing w:after="120" w:line="240" w:lineRule="auto"/>
        <w:ind w:left="567" w:right="543"/>
        <w:jc w:val="both"/>
        <w:rPr>
          <w:rFonts w:ascii="Arial" w:hAnsi="Arial" w:cs="Arial"/>
          <w:sz w:val="24"/>
          <w:szCs w:val="24"/>
        </w:rPr>
      </w:pPr>
      <w:r>
        <w:rPr>
          <w:rFonts w:ascii="Arial" w:hAnsi="Arial" w:cs="Arial"/>
          <w:sz w:val="24"/>
          <w:szCs w:val="24"/>
        </w:rPr>
        <w:t>BIOS5050 – Inflection and Immunity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3C6C13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FB0EB4">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2672389" w:rsidR="00694B52" w:rsidRPr="00694B52" w:rsidRDefault="00FB0EB4"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7BB54C6" w:rsidR="00694B52" w:rsidRPr="00694B52" w:rsidRDefault="00FB0EB4"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C5070CE" w:rsidR="00694B52" w:rsidRPr="00694B52" w:rsidRDefault="00FB0EB4"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80A7868" w:rsidR="00694B52" w:rsidRPr="00694B52" w:rsidRDefault="00FB0EB4" w:rsidP="006B1CCD">
      <w:pPr>
        <w:spacing w:after="120" w:line="240" w:lineRule="auto"/>
        <w:ind w:left="567" w:right="543"/>
        <w:rPr>
          <w:rFonts w:ascii="Arial" w:hAnsi="Arial" w:cs="Arial"/>
          <w:iCs/>
          <w:sz w:val="24"/>
          <w:szCs w:val="24"/>
        </w:rPr>
      </w:pPr>
      <w:r>
        <w:rPr>
          <w:rFonts w:ascii="Arial" w:hAnsi="Arial" w:cs="Arial"/>
          <w:iCs/>
          <w:sz w:val="24"/>
          <w:szCs w:val="24"/>
        </w:rPr>
        <w:t>Prerequisite: BIOS3070 (Human Physiology and Disease I)</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5B30B706" w:rsidR="006B1CCD" w:rsidRDefault="00FB0EB4" w:rsidP="006B1CCD">
      <w:pPr>
        <w:spacing w:after="120" w:line="240" w:lineRule="auto"/>
        <w:ind w:left="709" w:right="543"/>
        <w:rPr>
          <w:rFonts w:ascii="Arial" w:hAnsi="Arial" w:cs="Arial"/>
          <w:iCs/>
          <w:sz w:val="24"/>
          <w:szCs w:val="24"/>
        </w:rPr>
      </w:pPr>
      <w:r>
        <w:rPr>
          <w:rFonts w:ascii="Arial" w:hAnsi="Arial" w:cs="Arial"/>
          <w:iCs/>
          <w:sz w:val="24"/>
          <w:szCs w:val="24"/>
        </w:rPr>
        <w:t>BSc (Hons) Biology (and all related variants)</w:t>
      </w:r>
    </w:p>
    <w:p w14:paraId="76EA3F10" w14:textId="7F23FD57" w:rsidR="00FB0EB4" w:rsidRDefault="00FB0EB4"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all related variants)</w:t>
      </w:r>
    </w:p>
    <w:p w14:paraId="22BAEC71" w14:textId="4BC2C402" w:rsidR="00FB0EB4" w:rsidRDefault="00FB0EB4"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all elated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8632C0D"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C1F6E">
        <w:rPr>
          <w:rFonts w:ascii="Arial" w:hAnsi="Arial" w:cs="Arial"/>
          <w:sz w:val="24"/>
          <w:szCs w:val="24"/>
        </w:rPr>
        <w:t>Demonstrate critical understanding of t</w:t>
      </w:r>
      <w:r w:rsidR="00FB0EB4" w:rsidRPr="00FB0EB4">
        <w:rPr>
          <w:rFonts w:ascii="Arial" w:hAnsi="Arial" w:cs="Arial"/>
          <w:iCs/>
          <w:sz w:val="24"/>
          <w:szCs w:val="24"/>
        </w:rPr>
        <w:t>he major immune system functions and components, how cell-cell communication controls immune responsiveness to infectious agents and immunopathology.</w:t>
      </w:r>
    </w:p>
    <w:p w14:paraId="28B61669" w14:textId="26B8F64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C1F6E">
        <w:rPr>
          <w:rFonts w:ascii="Arial" w:hAnsi="Arial" w:cs="Arial"/>
          <w:sz w:val="24"/>
          <w:szCs w:val="24"/>
        </w:rPr>
        <w:t>Demonstrate detailed knowledge of m</w:t>
      </w:r>
      <w:r w:rsidR="00FB0EB4" w:rsidRPr="00FB0EB4">
        <w:rPr>
          <w:rFonts w:ascii="Arial" w:hAnsi="Arial" w:cs="Arial"/>
          <w:iCs/>
          <w:sz w:val="24"/>
          <w:szCs w:val="24"/>
        </w:rPr>
        <w:t>icroorganisms of medical importance and the diseases they cause.</w:t>
      </w:r>
    </w:p>
    <w:p w14:paraId="59AEFC4A" w14:textId="7C8083B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D529A">
        <w:rPr>
          <w:rFonts w:ascii="Arial" w:hAnsi="Arial" w:cs="Arial"/>
          <w:sz w:val="24"/>
          <w:szCs w:val="24"/>
        </w:rPr>
        <w:t>Demonstrate thorough understanding of h</w:t>
      </w:r>
      <w:r w:rsidR="00FB0EB4" w:rsidRPr="00FB0EB4">
        <w:rPr>
          <w:rFonts w:ascii="Arial" w:hAnsi="Arial" w:cs="Arial"/>
          <w:iCs/>
          <w:sz w:val="24"/>
          <w:szCs w:val="24"/>
        </w:rPr>
        <w:t>ow the spread of disease occurs in the human population.</w:t>
      </w:r>
    </w:p>
    <w:p w14:paraId="68A762AE" w14:textId="5F185CF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4D529A">
        <w:rPr>
          <w:rFonts w:ascii="Arial" w:hAnsi="Arial" w:cs="Arial"/>
          <w:sz w:val="24"/>
          <w:szCs w:val="24"/>
        </w:rPr>
        <w:t>Demonstrate critical understanding of e</w:t>
      </w:r>
      <w:r w:rsidR="00FB0EB4" w:rsidRPr="00FB0EB4">
        <w:rPr>
          <w:rFonts w:ascii="Arial" w:hAnsi="Arial" w:cs="Arial"/>
          <w:iCs/>
          <w:sz w:val="24"/>
          <w:szCs w:val="24"/>
        </w:rPr>
        <w:t>xperimental procedures in handling and identifying bacteria in samples provided to the   students during the practical class.</w:t>
      </w:r>
    </w:p>
    <w:p w14:paraId="3776BD13" w14:textId="13069C39"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4D529A">
        <w:rPr>
          <w:rFonts w:ascii="Arial" w:hAnsi="Arial" w:cs="Arial"/>
          <w:sz w:val="24"/>
          <w:szCs w:val="24"/>
        </w:rPr>
        <w:t>Demonstrate detailed knowledge of m</w:t>
      </w:r>
      <w:r w:rsidR="00FB0EB4" w:rsidRPr="00FB0EB4">
        <w:rPr>
          <w:rFonts w:ascii="Arial" w:hAnsi="Arial" w:cs="Arial"/>
          <w:iCs/>
          <w:sz w:val="24"/>
          <w:szCs w:val="24"/>
        </w:rPr>
        <w:t>icrobiological and immunological techniques used to identify pathogens and immune cells</w:t>
      </w:r>
      <w:r w:rsidR="00FB0EB4">
        <w:rPr>
          <w:rFonts w:ascii="Arial" w:hAnsi="Arial" w:cs="Arial"/>
          <w:iCs/>
          <w:sz w:val="24"/>
          <w:szCs w:val="24"/>
        </w:rPr>
        <w:t>.</w:t>
      </w:r>
    </w:p>
    <w:p w14:paraId="67E4DF0C" w14:textId="4BBF923B" w:rsidR="00FB0EB4" w:rsidRPr="00FF2C03" w:rsidRDefault="00FB0EB4"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0038244F">
        <w:rPr>
          <w:rFonts w:ascii="Arial" w:hAnsi="Arial" w:cs="Arial"/>
          <w:sz w:val="24"/>
          <w:szCs w:val="24"/>
        </w:rPr>
        <w:t>Demonstrate knowledge of the main m</w:t>
      </w:r>
      <w:r w:rsidRPr="00FB0EB4">
        <w:rPr>
          <w:rFonts w:ascii="Arial" w:hAnsi="Arial" w:cs="Arial"/>
          <w:iCs/>
          <w:sz w:val="24"/>
          <w:szCs w:val="24"/>
        </w:rPr>
        <w:t>ethods of data acquisition analysis and presentation as evidenced by the practical report assessment.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F10E8B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4D529A">
        <w:rPr>
          <w:rFonts w:ascii="Arial" w:hAnsi="Arial" w:cs="Arial"/>
          <w:sz w:val="24"/>
          <w:szCs w:val="24"/>
        </w:rPr>
        <w:t>Demonstrate confident i</w:t>
      </w:r>
      <w:r w:rsidR="004D529A" w:rsidRPr="004D529A">
        <w:rPr>
          <w:rFonts w:ascii="Arial" w:hAnsi="Arial" w:cs="Arial"/>
          <w:sz w:val="24"/>
          <w:szCs w:val="24"/>
        </w:rPr>
        <w:t>nterpretation and retrieval of relevant information.</w:t>
      </w:r>
    </w:p>
    <w:p w14:paraId="324DF5A4" w14:textId="2C24B7B7"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4D529A">
        <w:rPr>
          <w:rFonts w:ascii="Arial" w:hAnsi="Arial" w:cs="Arial"/>
          <w:sz w:val="24"/>
          <w:szCs w:val="24"/>
        </w:rPr>
        <w:t>Demonstrate accurate a</w:t>
      </w:r>
      <w:r w:rsidR="004D529A" w:rsidRPr="004D529A">
        <w:rPr>
          <w:rFonts w:ascii="Arial" w:hAnsi="Arial" w:cs="Arial"/>
          <w:sz w:val="24"/>
          <w:szCs w:val="24"/>
        </w:rPr>
        <w:t>nalysis and evaluation of data.</w:t>
      </w:r>
    </w:p>
    <w:p w14:paraId="3D222DEF" w14:textId="52C85ACD"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4D529A">
        <w:rPr>
          <w:rFonts w:ascii="Arial" w:hAnsi="Arial" w:cs="Arial"/>
          <w:sz w:val="24"/>
          <w:szCs w:val="24"/>
        </w:rPr>
        <w:t>Demonstrate effective</w:t>
      </w:r>
      <w:r w:rsidR="004D529A" w:rsidRPr="004D529A">
        <w:rPr>
          <w:rFonts w:ascii="Arial" w:hAnsi="Arial" w:cs="Arial"/>
          <w:sz w:val="24"/>
          <w:szCs w:val="24"/>
        </w:rPr>
        <w:t xml:space="preserve"> communication skills.</w:t>
      </w:r>
    </w:p>
    <w:p w14:paraId="73386C6A" w14:textId="77777777" w:rsidR="009A2D37" w:rsidRPr="009D52D0" w:rsidRDefault="009A2D37" w:rsidP="00072357">
      <w:pPr>
        <w:pStyle w:val="Heading2"/>
      </w:pPr>
      <w:r w:rsidRPr="009D52D0">
        <w:t>A synopsis of the curriculum</w:t>
      </w:r>
    </w:p>
    <w:p w14:paraId="5ABB6632" w14:textId="60A0AA44" w:rsidR="0011295C" w:rsidRPr="0011295C" w:rsidRDefault="004D529A" w:rsidP="004D529A">
      <w:pPr>
        <w:spacing w:after="120" w:line="240" w:lineRule="auto"/>
        <w:ind w:left="567" w:right="543"/>
        <w:jc w:val="both"/>
        <w:rPr>
          <w:rFonts w:ascii="Arial" w:hAnsi="Arial" w:cs="Arial"/>
          <w:iCs/>
          <w:sz w:val="24"/>
          <w:szCs w:val="24"/>
        </w:rPr>
      </w:pPr>
      <w:r w:rsidRPr="004D529A">
        <w:rPr>
          <w:rFonts w:ascii="Arial" w:hAnsi="Arial" w:cs="Arial"/>
          <w:iCs/>
          <w:sz w:val="24"/>
          <w:szCs w:val="24"/>
        </w:rPr>
        <w:t>This module will consider the anatomy and function of the immune system and immunopathology and then consider the diseases and microorganisms that affect the different organs and tissues of the human body. Indicative topics will include inflammation, innate and adaptive immunity to pathogens, immune defence mechanisms against bacterial, viral and parasitic infections, antibody classes and functions, antigen processing and presentation, complement, the generation of antibody diversity, cell communication and immunopathology, including autoimmunity, hypersensitivity and transplant rejection. In the medical microbiology section of the module, indicative topics will include epidemiology, virology, parasitology, fungal infections, skin infections, GI tract infections, CNS infections, respiratory tract infections, UTI and STD infections.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07B284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4D529A">
        <w:rPr>
          <w:rFonts w:ascii="Arial" w:hAnsi="Arial" w:cs="Arial"/>
          <w:sz w:val="24"/>
          <w:szCs w:val="24"/>
        </w:rPr>
        <w:t>124</w:t>
      </w:r>
    </w:p>
    <w:p w14:paraId="3BE5E6D9" w14:textId="418D434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4D529A">
        <w:rPr>
          <w:rFonts w:ascii="Arial" w:hAnsi="Arial" w:cs="Arial"/>
          <w:sz w:val="24"/>
          <w:szCs w:val="24"/>
        </w:rPr>
        <w:t>26</w:t>
      </w:r>
    </w:p>
    <w:p w14:paraId="035B9AB3" w14:textId="20A95C9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4D529A">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00116B74" w14:textId="042B4B52" w:rsidR="0011295C" w:rsidRPr="00C63E31" w:rsidRDefault="004D529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Laboratory Practical Report – </w:t>
      </w:r>
      <w:r w:rsidR="00193517">
        <w:rPr>
          <w:rFonts w:ascii="Arial" w:hAnsi="Arial" w:cs="Arial"/>
          <w:iCs/>
          <w:sz w:val="24"/>
          <w:szCs w:val="24"/>
        </w:rPr>
        <w:t>4</w:t>
      </w:r>
      <w:r>
        <w:rPr>
          <w:rFonts w:ascii="Arial" w:hAnsi="Arial" w:cs="Arial"/>
          <w:iCs/>
          <w:sz w:val="24"/>
          <w:szCs w:val="24"/>
        </w:rPr>
        <w:t>5%</w:t>
      </w:r>
    </w:p>
    <w:p w14:paraId="3753E6C1" w14:textId="21F2D816" w:rsidR="0011295C" w:rsidRPr="00C63E31" w:rsidRDefault="004D529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55%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E4FEABC" w:rsidR="008D4447" w:rsidRPr="001B433B" w:rsidRDefault="00D230A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D230A2" w:rsidRPr="009D52D0" w14:paraId="5413EC92" w14:textId="77777777" w:rsidTr="00D230A2">
        <w:trPr>
          <w:cantSplit/>
          <w:tblHeader/>
        </w:trPr>
        <w:tc>
          <w:tcPr>
            <w:tcW w:w="2362" w:type="dxa"/>
            <w:shd w:val="clear" w:color="auto" w:fill="D9D9D9" w:themeFill="background1" w:themeFillShade="D9"/>
          </w:tcPr>
          <w:p w14:paraId="140365DD" w14:textId="77777777" w:rsidR="00D230A2" w:rsidRPr="009D52D0" w:rsidRDefault="00D230A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8E20F30" w14:textId="11AC2906" w:rsidR="00D230A2" w:rsidRPr="009D52D0" w:rsidRDefault="00D230A2"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352B4AD1"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230A2" w:rsidRPr="009D52D0" w:rsidRDefault="00D230A2" w:rsidP="004F0496">
            <w:pPr>
              <w:spacing w:after="120"/>
              <w:ind w:right="543"/>
              <w:rPr>
                <w:rFonts w:ascii="Arial" w:hAnsi="Arial" w:cs="Arial"/>
                <w:sz w:val="20"/>
                <w:szCs w:val="20"/>
              </w:rPr>
            </w:pPr>
            <w:r w:rsidRPr="009D52D0">
              <w:rPr>
                <w:rFonts w:ascii="Arial" w:hAnsi="Arial" w:cs="Arial"/>
                <w:sz w:val="20"/>
                <w:szCs w:val="20"/>
              </w:rPr>
              <w:t>9.3</w:t>
            </w:r>
          </w:p>
        </w:tc>
      </w:tr>
      <w:tr w:rsidR="00D230A2" w:rsidRPr="009D52D0" w14:paraId="780DC4A5" w14:textId="77777777" w:rsidTr="00D230A2">
        <w:tc>
          <w:tcPr>
            <w:tcW w:w="2362" w:type="dxa"/>
          </w:tcPr>
          <w:p w14:paraId="16F79E00" w14:textId="65C50C60" w:rsidR="00D230A2" w:rsidRPr="0011295C" w:rsidRDefault="00D230A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45EBA98"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295718"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9FF39EA"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F5DAC23"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7A1844C"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BF0EBB0" w14:textId="4A5D1952"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0A14417"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5BE165F"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86D29A2"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r>
      <w:tr w:rsidR="00D230A2" w:rsidRPr="009D52D0" w14:paraId="5C50A519" w14:textId="77777777" w:rsidTr="00D230A2">
        <w:tc>
          <w:tcPr>
            <w:tcW w:w="2362" w:type="dxa"/>
          </w:tcPr>
          <w:p w14:paraId="433DE3A7" w14:textId="48B94F92" w:rsidR="00D230A2" w:rsidRPr="0011295C" w:rsidRDefault="00D230A2"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2EE2EDB7"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2C6525B"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D5254D6"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A8D5F2B"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C88F520"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DB63BA" w14:textId="77777777" w:rsidR="00D230A2" w:rsidRPr="009D52D0" w:rsidRDefault="00D230A2" w:rsidP="004F0496">
            <w:pPr>
              <w:spacing w:after="120"/>
              <w:ind w:right="543"/>
              <w:rPr>
                <w:rFonts w:ascii="Arial" w:hAnsi="Arial" w:cs="Arial"/>
                <w:b/>
                <w:sz w:val="20"/>
                <w:szCs w:val="20"/>
              </w:rPr>
            </w:pPr>
          </w:p>
        </w:tc>
        <w:tc>
          <w:tcPr>
            <w:tcW w:w="567" w:type="dxa"/>
          </w:tcPr>
          <w:p w14:paraId="2AE9F109" w14:textId="4D3093E2"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D230A2" w:rsidRPr="009D52D0" w:rsidRDefault="00D230A2" w:rsidP="004F0496">
            <w:pPr>
              <w:spacing w:after="120"/>
              <w:ind w:right="543"/>
              <w:rPr>
                <w:rFonts w:ascii="Arial" w:hAnsi="Arial" w:cs="Arial"/>
                <w:b/>
                <w:sz w:val="20"/>
                <w:szCs w:val="20"/>
              </w:rPr>
            </w:pPr>
          </w:p>
        </w:tc>
        <w:tc>
          <w:tcPr>
            <w:tcW w:w="567" w:type="dxa"/>
          </w:tcPr>
          <w:p w14:paraId="3DAC9A4A" w14:textId="7944E300" w:rsidR="00D230A2" w:rsidRPr="009D52D0" w:rsidRDefault="00D230A2" w:rsidP="004F0496">
            <w:pPr>
              <w:spacing w:after="120"/>
              <w:ind w:right="543"/>
              <w:rPr>
                <w:rFonts w:ascii="Arial" w:hAnsi="Arial" w:cs="Arial"/>
                <w:b/>
                <w:sz w:val="20"/>
                <w:szCs w:val="20"/>
              </w:rPr>
            </w:pPr>
          </w:p>
        </w:tc>
      </w:tr>
      <w:tr w:rsidR="00D230A2" w:rsidRPr="009D52D0" w14:paraId="460BDA99" w14:textId="77777777" w:rsidTr="00D230A2">
        <w:tc>
          <w:tcPr>
            <w:tcW w:w="2362" w:type="dxa"/>
          </w:tcPr>
          <w:p w14:paraId="1CDAA785" w14:textId="01EF5886" w:rsidR="00D230A2" w:rsidRPr="0011295C" w:rsidRDefault="00D230A2" w:rsidP="00D230A2">
            <w:pPr>
              <w:spacing w:after="120"/>
              <w:rPr>
                <w:rFonts w:ascii="Arial" w:hAnsi="Arial" w:cs="Arial"/>
                <w:sz w:val="20"/>
                <w:szCs w:val="20"/>
              </w:rPr>
            </w:pPr>
            <w:r>
              <w:rPr>
                <w:rFonts w:ascii="Arial" w:hAnsi="Arial" w:cs="Arial"/>
                <w:sz w:val="20"/>
                <w:szCs w:val="20"/>
              </w:rPr>
              <w:t>Laboratory Practical</w:t>
            </w:r>
          </w:p>
        </w:tc>
        <w:tc>
          <w:tcPr>
            <w:tcW w:w="567" w:type="dxa"/>
          </w:tcPr>
          <w:p w14:paraId="0B596153" w14:textId="791492CE" w:rsidR="00D230A2" w:rsidRPr="009D52D0" w:rsidRDefault="00D230A2" w:rsidP="004F0496">
            <w:pPr>
              <w:spacing w:after="120"/>
              <w:ind w:right="543"/>
              <w:rPr>
                <w:rFonts w:ascii="Arial" w:hAnsi="Arial" w:cs="Arial"/>
                <w:b/>
                <w:sz w:val="20"/>
                <w:szCs w:val="20"/>
              </w:rPr>
            </w:pPr>
          </w:p>
        </w:tc>
        <w:tc>
          <w:tcPr>
            <w:tcW w:w="567" w:type="dxa"/>
          </w:tcPr>
          <w:p w14:paraId="7EF775FB" w14:textId="49450D1B" w:rsidR="00D230A2" w:rsidRPr="009D52D0" w:rsidRDefault="00D230A2" w:rsidP="004F0496">
            <w:pPr>
              <w:spacing w:after="120"/>
              <w:ind w:right="543"/>
              <w:rPr>
                <w:rFonts w:ascii="Arial" w:hAnsi="Arial" w:cs="Arial"/>
                <w:b/>
                <w:sz w:val="20"/>
                <w:szCs w:val="20"/>
              </w:rPr>
            </w:pPr>
          </w:p>
        </w:tc>
        <w:tc>
          <w:tcPr>
            <w:tcW w:w="567" w:type="dxa"/>
          </w:tcPr>
          <w:p w14:paraId="76760D4D" w14:textId="1FC7A657" w:rsidR="00D230A2" w:rsidRPr="009D52D0" w:rsidRDefault="00D230A2" w:rsidP="004F0496">
            <w:pPr>
              <w:spacing w:after="120"/>
              <w:ind w:right="543"/>
              <w:rPr>
                <w:rFonts w:ascii="Arial" w:hAnsi="Arial" w:cs="Arial"/>
                <w:b/>
                <w:sz w:val="20"/>
                <w:szCs w:val="20"/>
              </w:rPr>
            </w:pPr>
          </w:p>
        </w:tc>
        <w:tc>
          <w:tcPr>
            <w:tcW w:w="567" w:type="dxa"/>
          </w:tcPr>
          <w:p w14:paraId="29E92B33" w14:textId="5BA614F9"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D7F866D"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79A30F" w14:textId="77777777" w:rsidR="00D230A2" w:rsidRPr="009D52D0" w:rsidRDefault="00D230A2" w:rsidP="004F0496">
            <w:pPr>
              <w:spacing w:after="120"/>
              <w:ind w:right="543"/>
              <w:rPr>
                <w:rFonts w:ascii="Arial" w:hAnsi="Arial" w:cs="Arial"/>
                <w:b/>
                <w:sz w:val="20"/>
                <w:szCs w:val="20"/>
              </w:rPr>
            </w:pPr>
          </w:p>
        </w:tc>
        <w:tc>
          <w:tcPr>
            <w:tcW w:w="567" w:type="dxa"/>
          </w:tcPr>
          <w:p w14:paraId="1C240711" w14:textId="278D9AD5" w:rsidR="00D230A2" w:rsidRPr="009D52D0" w:rsidRDefault="00D230A2" w:rsidP="004F0496">
            <w:pPr>
              <w:spacing w:after="120"/>
              <w:ind w:right="543"/>
              <w:rPr>
                <w:rFonts w:ascii="Arial" w:hAnsi="Arial" w:cs="Arial"/>
                <w:b/>
                <w:sz w:val="20"/>
                <w:szCs w:val="20"/>
              </w:rPr>
            </w:pPr>
          </w:p>
        </w:tc>
        <w:tc>
          <w:tcPr>
            <w:tcW w:w="567" w:type="dxa"/>
          </w:tcPr>
          <w:p w14:paraId="2D2FDCA3" w14:textId="7054C1A3" w:rsidR="00D230A2" w:rsidRPr="009D52D0" w:rsidRDefault="00D230A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A647E1A" w:rsidR="00D230A2" w:rsidRPr="009D52D0" w:rsidRDefault="00D230A2"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D230A2" w:rsidRPr="009D52D0" w14:paraId="7367825C" w14:textId="77777777" w:rsidTr="00D230A2">
        <w:trPr>
          <w:tblHeader/>
        </w:trPr>
        <w:tc>
          <w:tcPr>
            <w:tcW w:w="2405" w:type="dxa"/>
            <w:shd w:val="clear" w:color="auto" w:fill="D9D9D9" w:themeFill="background1" w:themeFillShade="D9"/>
          </w:tcPr>
          <w:p w14:paraId="4E99BFB5" w14:textId="77777777" w:rsidR="00D230A2" w:rsidRPr="009D52D0" w:rsidRDefault="00D230A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2D7DC0F" w14:textId="08B56CC0" w:rsidR="00D230A2" w:rsidRPr="009D52D0" w:rsidRDefault="00D230A2"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071D872F"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230A2" w:rsidRPr="009D52D0" w:rsidRDefault="00D230A2" w:rsidP="00636058">
            <w:pPr>
              <w:spacing w:after="120"/>
              <w:ind w:right="543"/>
              <w:rPr>
                <w:rFonts w:ascii="Arial" w:hAnsi="Arial" w:cs="Arial"/>
                <w:sz w:val="20"/>
                <w:szCs w:val="20"/>
              </w:rPr>
            </w:pPr>
            <w:r w:rsidRPr="009D52D0">
              <w:rPr>
                <w:rFonts w:ascii="Arial" w:hAnsi="Arial" w:cs="Arial"/>
                <w:sz w:val="20"/>
                <w:szCs w:val="20"/>
              </w:rPr>
              <w:t>9.3</w:t>
            </w:r>
          </w:p>
        </w:tc>
      </w:tr>
      <w:tr w:rsidR="00D230A2" w:rsidRPr="009D52D0" w14:paraId="3E872A1E" w14:textId="77777777" w:rsidTr="00D230A2">
        <w:trPr>
          <w:tblHeader/>
        </w:trPr>
        <w:tc>
          <w:tcPr>
            <w:tcW w:w="2405" w:type="dxa"/>
          </w:tcPr>
          <w:p w14:paraId="4CEA8453" w14:textId="66A3725E" w:rsidR="00D230A2" w:rsidRPr="0011295C" w:rsidRDefault="00D230A2" w:rsidP="00D230A2">
            <w:pPr>
              <w:spacing w:after="120"/>
              <w:rPr>
                <w:rFonts w:ascii="Arial" w:hAnsi="Arial" w:cs="Arial"/>
                <w:sz w:val="20"/>
                <w:szCs w:val="20"/>
              </w:rPr>
            </w:pPr>
            <w:r>
              <w:rPr>
                <w:rFonts w:ascii="Arial" w:hAnsi="Arial" w:cs="Arial"/>
                <w:sz w:val="20"/>
                <w:szCs w:val="20"/>
              </w:rPr>
              <w:t>Lab Practical Report</w:t>
            </w:r>
          </w:p>
        </w:tc>
        <w:tc>
          <w:tcPr>
            <w:tcW w:w="567" w:type="dxa"/>
            <w:vAlign w:val="center"/>
          </w:tcPr>
          <w:p w14:paraId="5BE33B98" w14:textId="61B9BFE5" w:rsidR="00D230A2" w:rsidRPr="009D52D0" w:rsidRDefault="00D230A2" w:rsidP="0011295C">
            <w:pPr>
              <w:spacing w:after="120"/>
              <w:ind w:right="543"/>
              <w:jc w:val="center"/>
              <w:rPr>
                <w:rFonts w:ascii="Arial" w:hAnsi="Arial" w:cs="Arial"/>
                <w:b/>
                <w:sz w:val="20"/>
                <w:szCs w:val="20"/>
              </w:rPr>
            </w:pPr>
          </w:p>
        </w:tc>
        <w:tc>
          <w:tcPr>
            <w:tcW w:w="567" w:type="dxa"/>
            <w:vAlign w:val="center"/>
          </w:tcPr>
          <w:p w14:paraId="37720F16" w14:textId="2767642E"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47AFEFE"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D953EA6"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2191411F"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9E76207" w14:textId="5C7BFB6E"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B699B81"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3D7F76F6"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5E037FB3"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r>
      <w:tr w:rsidR="00D230A2" w:rsidRPr="009D52D0" w14:paraId="24A3F2DE" w14:textId="77777777" w:rsidTr="00D230A2">
        <w:trPr>
          <w:tblHeader/>
        </w:trPr>
        <w:tc>
          <w:tcPr>
            <w:tcW w:w="2405" w:type="dxa"/>
          </w:tcPr>
          <w:p w14:paraId="62679557" w14:textId="613318F4" w:rsidR="00D230A2" w:rsidRPr="0011295C" w:rsidRDefault="00D230A2" w:rsidP="00D230A2">
            <w:pPr>
              <w:spacing w:after="120"/>
              <w:rPr>
                <w:rFonts w:ascii="Arial" w:hAnsi="Arial" w:cs="Arial"/>
                <w:sz w:val="20"/>
                <w:szCs w:val="20"/>
              </w:rPr>
            </w:pPr>
            <w:r>
              <w:rPr>
                <w:rFonts w:ascii="Arial" w:hAnsi="Arial" w:cs="Arial"/>
                <w:sz w:val="20"/>
                <w:szCs w:val="20"/>
              </w:rPr>
              <w:t>Examination</w:t>
            </w:r>
          </w:p>
        </w:tc>
        <w:tc>
          <w:tcPr>
            <w:tcW w:w="567" w:type="dxa"/>
            <w:vAlign w:val="center"/>
          </w:tcPr>
          <w:p w14:paraId="3AD91FA5" w14:textId="0051330B"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461FDDC6"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4F8BD849"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32C0FC31" w:rsidR="00D230A2" w:rsidRPr="009D52D0" w:rsidRDefault="00D230A2" w:rsidP="0011295C">
            <w:pPr>
              <w:spacing w:after="120"/>
              <w:ind w:right="543"/>
              <w:jc w:val="center"/>
              <w:rPr>
                <w:rFonts w:ascii="Arial" w:hAnsi="Arial" w:cs="Arial"/>
                <w:b/>
                <w:sz w:val="20"/>
                <w:szCs w:val="20"/>
              </w:rPr>
            </w:pPr>
          </w:p>
        </w:tc>
        <w:tc>
          <w:tcPr>
            <w:tcW w:w="567" w:type="dxa"/>
            <w:vAlign w:val="center"/>
          </w:tcPr>
          <w:p w14:paraId="599C30B6" w14:textId="42F54B33"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835170F" w14:textId="77777777" w:rsidR="00D230A2" w:rsidRPr="009D52D0" w:rsidRDefault="00D230A2" w:rsidP="0011295C">
            <w:pPr>
              <w:spacing w:after="120"/>
              <w:ind w:right="543"/>
              <w:jc w:val="center"/>
              <w:rPr>
                <w:rFonts w:ascii="Arial" w:hAnsi="Arial" w:cs="Arial"/>
                <w:b/>
                <w:sz w:val="20"/>
                <w:szCs w:val="20"/>
              </w:rPr>
            </w:pPr>
          </w:p>
        </w:tc>
        <w:tc>
          <w:tcPr>
            <w:tcW w:w="567" w:type="dxa"/>
            <w:vAlign w:val="center"/>
          </w:tcPr>
          <w:p w14:paraId="5805A995" w14:textId="5752C5D5"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1D7C6235"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47D05F53" w:rsidR="00D230A2" w:rsidRPr="009D52D0" w:rsidRDefault="00D230A2"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0BF52D82" w:rsidR="008D4447" w:rsidRPr="008D4447" w:rsidRDefault="00ED22D3" w:rsidP="00193517">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A758C37" w:rsidR="00ED22D3" w:rsidRPr="00ED22D3" w:rsidRDefault="00D230A2" w:rsidP="006D6409">
            <w:pPr>
              <w:spacing w:after="120"/>
              <w:rPr>
                <w:rFonts w:ascii="Arial" w:hAnsi="Arial" w:cs="Arial"/>
                <w:sz w:val="20"/>
                <w:szCs w:val="20"/>
              </w:rPr>
            </w:pPr>
            <w:r>
              <w:rPr>
                <w:rFonts w:ascii="Arial" w:hAnsi="Arial" w:cs="Arial"/>
                <w:sz w:val="20"/>
                <w:szCs w:val="20"/>
              </w:rPr>
              <w:t>20 Jan 2020</w:t>
            </w:r>
          </w:p>
        </w:tc>
        <w:tc>
          <w:tcPr>
            <w:tcW w:w="2271" w:type="dxa"/>
          </w:tcPr>
          <w:p w14:paraId="3DB8B056" w14:textId="77566CAD" w:rsidR="00ED22D3" w:rsidRPr="00ED22D3" w:rsidRDefault="00D230A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FE8F802" w:rsidR="00ED22D3" w:rsidRPr="00ED22D3" w:rsidRDefault="00D230A2" w:rsidP="00ED22D3">
            <w:pPr>
              <w:spacing w:after="120"/>
              <w:ind w:right="126"/>
              <w:rPr>
                <w:rFonts w:ascii="Arial" w:hAnsi="Arial" w:cs="Arial"/>
                <w:sz w:val="20"/>
                <w:szCs w:val="20"/>
              </w:rPr>
            </w:pPr>
            <w:r>
              <w:rPr>
                <w:rFonts w:ascii="Arial" w:hAnsi="Arial" w:cs="Arial"/>
                <w:sz w:val="20"/>
                <w:szCs w:val="20"/>
              </w:rPr>
              <w:t>Sep 2020</w:t>
            </w:r>
          </w:p>
        </w:tc>
        <w:tc>
          <w:tcPr>
            <w:tcW w:w="2246" w:type="dxa"/>
          </w:tcPr>
          <w:p w14:paraId="64AEF8B4" w14:textId="5E9D66B8" w:rsidR="00ED22D3" w:rsidRPr="00ED22D3" w:rsidRDefault="00D230A2" w:rsidP="00ED22D3">
            <w:pPr>
              <w:spacing w:after="120"/>
              <w:ind w:right="543"/>
              <w:rPr>
                <w:rFonts w:ascii="Arial" w:hAnsi="Arial" w:cs="Arial"/>
                <w:sz w:val="20"/>
                <w:szCs w:val="20"/>
              </w:rPr>
            </w:pPr>
            <w:r>
              <w:rPr>
                <w:rFonts w:ascii="Arial" w:hAnsi="Arial" w:cs="Arial"/>
                <w:sz w:val="20"/>
                <w:szCs w:val="20"/>
              </w:rPr>
              <w:t>11, 13</w:t>
            </w:r>
          </w:p>
        </w:tc>
        <w:tc>
          <w:tcPr>
            <w:tcW w:w="2676" w:type="dxa"/>
          </w:tcPr>
          <w:p w14:paraId="2788108C" w14:textId="12DAE511" w:rsidR="00ED22D3" w:rsidRPr="00ED22D3" w:rsidRDefault="00D230A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44D4087B" w:rsidR="00ED22D3" w:rsidRPr="009D52D0" w:rsidRDefault="00D230A2" w:rsidP="00973893">
            <w:pPr>
              <w:spacing w:after="120"/>
              <w:ind w:right="543"/>
              <w:rPr>
                <w:rFonts w:ascii="Arial" w:hAnsi="Arial" w:cs="Arial"/>
                <w:sz w:val="20"/>
                <w:szCs w:val="20"/>
              </w:rPr>
            </w:pPr>
            <w:r>
              <w:rPr>
                <w:rFonts w:ascii="Arial" w:hAnsi="Arial" w:cs="Arial"/>
                <w:sz w:val="20"/>
                <w:szCs w:val="20"/>
              </w:rPr>
              <w:t>Revised FSO Feb 2020</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67AC4693" w:rsidR="008B2543" w:rsidRPr="007B7724" w:rsidRDefault="00FB0EB4" w:rsidP="00FB0EB4">
    <w:pPr>
      <w:pStyle w:val="Footer"/>
      <w:spacing w:after="120"/>
      <w:ind w:right="-330"/>
      <w:rPr>
        <w:rFonts w:ascii="Arial" w:hAnsi="Arial"/>
        <w:sz w:val="18"/>
      </w:rPr>
    </w:pPr>
    <w:r w:rsidRPr="00FB0EB4">
      <w:rPr>
        <w:rFonts w:ascii="Arial" w:hAnsi="Arial"/>
        <w:sz w:val="18"/>
      </w:rPr>
      <w:t>BIOS5050 – Inflection and Immunity 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5F1058A9" w:rsidR="00EB41D1" w:rsidRPr="007B7724" w:rsidRDefault="00FB0EB4" w:rsidP="00EB41D1">
    <w:pPr>
      <w:pStyle w:val="Footer"/>
      <w:spacing w:after="120"/>
      <w:ind w:right="-330"/>
      <w:rPr>
        <w:rFonts w:ascii="Arial" w:hAnsi="Arial"/>
        <w:sz w:val="18"/>
      </w:rPr>
    </w:pPr>
    <w:r>
      <w:rPr>
        <w:rFonts w:ascii="Arial" w:hAnsi="Arial"/>
        <w:sz w:val="18"/>
      </w:rPr>
      <w:t xml:space="preserve">BIOS5050 – Inflection and Immunity </w:t>
    </w:r>
    <w:r w:rsidR="00EB41D1" w:rsidRPr="007B7724">
      <w:rPr>
        <w:rFonts w:ascii="Arial" w:hAnsi="Arial"/>
        <w:sz w:val="18"/>
      </w:rPr>
      <w:t>Module Specificatio</w:t>
    </w:r>
    <w:r>
      <w:rPr>
        <w:rFonts w:ascii="Arial" w:hAnsi="Arial"/>
        <w:sz w:val="18"/>
      </w:rPr>
      <w:t>n</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820544">
    <w:abstractNumId w:val="3"/>
  </w:num>
  <w:num w:numId="2" w16cid:durableId="831528109">
    <w:abstractNumId w:val="0"/>
  </w:num>
  <w:num w:numId="3" w16cid:durableId="408696331">
    <w:abstractNumId w:val="5"/>
  </w:num>
  <w:num w:numId="4" w16cid:durableId="908463365">
    <w:abstractNumId w:val="2"/>
  </w:num>
  <w:num w:numId="5" w16cid:durableId="72745347">
    <w:abstractNumId w:val="11"/>
  </w:num>
  <w:num w:numId="6" w16cid:durableId="2118207395">
    <w:abstractNumId w:val="9"/>
  </w:num>
  <w:num w:numId="7" w16cid:durableId="665745987">
    <w:abstractNumId w:val="12"/>
  </w:num>
  <w:num w:numId="8" w16cid:durableId="579679431">
    <w:abstractNumId w:val="10"/>
  </w:num>
  <w:num w:numId="9" w16cid:durableId="1267007821">
    <w:abstractNumId w:val="6"/>
  </w:num>
  <w:num w:numId="10" w16cid:durableId="1654138024">
    <w:abstractNumId w:val="8"/>
  </w:num>
  <w:num w:numId="11" w16cid:durableId="311522986">
    <w:abstractNumId w:val="1"/>
  </w:num>
  <w:num w:numId="12" w16cid:durableId="1702854416">
    <w:abstractNumId w:val="7"/>
  </w:num>
  <w:num w:numId="13" w16cid:durableId="164899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3517"/>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44F"/>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29A"/>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30A2"/>
    <w:rsid w:val="00D2689A"/>
    <w:rsid w:val="00D65506"/>
    <w:rsid w:val="00D773CF"/>
    <w:rsid w:val="00D83563"/>
    <w:rsid w:val="00D8448F"/>
    <w:rsid w:val="00DA64B6"/>
    <w:rsid w:val="00DB2B91"/>
    <w:rsid w:val="00DB5C9D"/>
    <w:rsid w:val="00DC1F6E"/>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0EB4"/>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0907BE8-AE3A-4FAD-BA34-1374FBF237AD}"/>
</file>

<file path=customXml/itemProps3.xml><?xml version="1.0" encoding="utf-8"?>
<ds:datastoreItem xmlns:ds="http://schemas.openxmlformats.org/officeDocument/2006/customXml" ds:itemID="{01C4BE72-165A-44AF-9760-30723DF70429}"/>
</file>

<file path=customXml/itemProps4.xml><?xml version="1.0" encoding="utf-8"?>
<ds:datastoreItem xmlns:ds="http://schemas.openxmlformats.org/officeDocument/2006/customXml" ds:itemID="{DC12112B-9970-4259-8F96-F344DA92DA34}"/>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2022-05-11T09:57:00Z</dcterms:created>
  <dcterms:modified xsi:type="dcterms:W3CDTF">2022-05-11T10:23:00Z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