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CCED" w14:textId="77777777" w:rsidR="00DB36AB" w:rsidRPr="00302082" w:rsidRDefault="00DB36AB" w:rsidP="00DB36AB">
      <w:pPr>
        <w:spacing w:after="120" w:line="240" w:lineRule="auto"/>
        <w:ind w:right="-330"/>
        <w:rPr>
          <w:rFonts w:ascii="Arial" w:hAnsi="Arial" w:cs="Arial"/>
        </w:rPr>
      </w:pPr>
    </w:p>
    <w:p w14:paraId="7315C484"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20FACF" w14:textId="77777777" w:rsidR="00C37CCC" w:rsidRPr="008E3004" w:rsidRDefault="00C37CCC" w:rsidP="00C37CCC">
      <w:pPr>
        <w:spacing w:after="120" w:line="240" w:lineRule="auto"/>
        <w:ind w:left="567" w:right="260"/>
        <w:jc w:val="both"/>
        <w:rPr>
          <w:rFonts w:ascii="Arial" w:hAnsi="Arial" w:cs="Arial"/>
          <w:iCs/>
        </w:rPr>
      </w:pPr>
      <w:r w:rsidRPr="008E3004">
        <w:rPr>
          <w:rFonts w:ascii="Arial" w:hAnsi="Arial" w:cs="Arial"/>
        </w:rPr>
        <w:t xml:space="preserve">BIOS5010 </w:t>
      </w:r>
      <w:r w:rsidRPr="008E3004">
        <w:rPr>
          <w:rFonts w:ascii="Arial" w:hAnsi="Arial" w:cs="Arial"/>
          <w:iCs/>
        </w:rPr>
        <w:t>(BI501) - Gene Expression and its Control</w:t>
      </w:r>
    </w:p>
    <w:p w14:paraId="7D429E9A" w14:textId="77777777" w:rsidR="00C37CCC" w:rsidRPr="00302082" w:rsidRDefault="00C37CCC" w:rsidP="00C37CCC">
      <w:pPr>
        <w:spacing w:after="120" w:line="240" w:lineRule="auto"/>
        <w:ind w:left="426" w:right="260"/>
        <w:jc w:val="both"/>
        <w:rPr>
          <w:rFonts w:ascii="Arial" w:hAnsi="Arial" w:cs="Arial"/>
        </w:rPr>
      </w:pPr>
    </w:p>
    <w:p w14:paraId="7FCB7E1E"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B22E9F" w14:textId="77777777" w:rsidR="00C37CCC" w:rsidRPr="00724451" w:rsidRDefault="00C37CCC" w:rsidP="00C37CCC">
      <w:pPr>
        <w:spacing w:after="120" w:line="240" w:lineRule="auto"/>
        <w:ind w:left="567" w:right="260"/>
        <w:rPr>
          <w:rFonts w:ascii="Arial" w:hAnsi="Arial" w:cs="Arial"/>
          <w:iCs/>
        </w:rPr>
      </w:pPr>
      <w:r w:rsidRPr="00724451">
        <w:rPr>
          <w:rFonts w:ascii="Arial" w:hAnsi="Arial" w:cs="Arial"/>
          <w:iCs/>
        </w:rPr>
        <w:t>Biosciences</w:t>
      </w:r>
    </w:p>
    <w:p w14:paraId="1AB36EFE" w14:textId="77777777" w:rsidR="00C37CCC" w:rsidRPr="00302082" w:rsidRDefault="00C37CCC" w:rsidP="00C37CCC">
      <w:pPr>
        <w:spacing w:after="120" w:line="240" w:lineRule="auto"/>
        <w:ind w:left="426" w:right="260"/>
        <w:rPr>
          <w:rFonts w:ascii="Arial" w:hAnsi="Arial" w:cs="Arial"/>
          <w:i/>
          <w:iCs/>
        </w:rPr>
      </w:pPr>
    </w:p>
    <w:p w14:paraId="70B5C8F5"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8EB522C" w14:textId="77777777" w:rsidR="00C37CCC" w:rsidRPr="00724451" w:rsidRDefault="00C37CCC" w:rsidP="00C37CCC">
      <w:pPr>
        <w:spacing w:after="120" w:line="240" w:lineRule="auto"/>
        <w:ind w:left="567" w:right="260"/>
        <w:jc w:val="both"/>
        <w:rPr>
          <w:rFonts w:ascii="Arial" w:hAnsi="Arial" w:cs="Arial"/>
        </w:rPr>
      </w:pPr>
      <w:r w:rsidRPr="00724451">
        <w:rPr>
          <w:rFonts w:ascii="Arial" w:hAnsi="Arial" w:cs="Arial"/>
        </w:rPr>
        <w:t>Level 5</w:t>
      </w:r>
    </w:p>
    <w:p w14:paraId="46BC1C81" w14:textId="77777777" w:rsidR="00C37CCC" w:rsidRPr="00302082" w:rsidRDefault="00C37CCC" w:rsidP="00C37CCC">
      <w:pPr>
        <w:spacing w:after="120" w:line="240" w:lineRule="auto"/>
        <w:ind w:left="426" w:right="260"/>
        <w:rPr>
          <w:rFonts w:ascii="Arial" w:hAnsi="Arial" w:cs="Arial"/>
          <w:i/>
          <w:iCs/>
        </w:rPr>
      </w:pPr>
    </w:p>
    <w:p w14:paraId="399E5562"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A3E6640" w14:textId="77777777" w:rsidR="00C37CCC" w:rsidRPr="00724451" w:rsidRDefault="00C37CCC" w:rsidP="00C37CCC">
      <w:pPr>
        <w:pStyle w:val="NormalWeb"/>
        <w:spacing w:before="0" w:beforeAutospacing="0" w:after="120" w:afterAutospacing="0"/>
        <w:ind w:left="567" w:right="260"/>
        <w:rPr>
          <w:rFonts w:ascii="Arial" w:hAnsi="Arial" w:cs="Arial"/>
          <w:sz w:val="22"/>
          <w:szCs w:val="22"/>
        </w:rPr>
      </w:pPr>
      <w:r w:rsidRPr="00724451">
        <w:rPr>
          <w:rFonts w:ascii="Arial" w:hAnsi="Arial" w:cs="Arial"/>
          <w:sz w:val="22"/>
          <w:szCs w:val="22"/>
        </w:rPr>
        <w:t>15 credits (7.5 ECTS)</w:t>
      </w:r>
    </w:p>
    <w:p w14:paraId="16E549F8" w14:textId="77777777" w:rsidR="00C37CCC" w:rsidRPr="00302082" w:rsidRDefault="00C37CCC" w:rsidP="00C37CCC">
      <w:pPr>
        <w:spacing w:after="120" w:line="240" w:lineRule="auto"/>
        <w:ind w:left="426" w:right="260"/>
        <w:rPr>
          <w:rFonts w:ascii="Arial" w:hAnsi="Arial" w:cs="Arial"/>
          <w:i/>
        </w:rPr>
      </w:pPr>
    </w:p>
    <w:p w14:paraId="755362B7"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AFF0C74" w14:textId="77777777" w:rsidR="00C37CCC" w:rsidRPr="00724451" w:rsidRDefault="00C37CCC" w:rsidP="00C37CCC">
      <w:pPr>
        <w:spacing w:after="120" w:line="240" w:lineRule="auto"/>
        <w:ind w:left="567" w:right="260"/>
        <w:jc w:val="both"/>
        <w:rPr>
          <w:rFonts w:ascii="Arial" w:hAnsi="Arial" w:cs="Arial"/>
          <w:iCs/>
        </w:rPr>
      </w:pPr>
      <w:r w:rsidRPr="00724451">
        <w:rPr>
          <w:rFonts w:ascii="Arial" w:hAnsi="Arial" w:cs="Arial"/>
          <w:iCs/>
        </w:rPr>
        <w:t>Spring</w:t>
      </w:r>
    </w:p>
    <w:p w14:paraId="458D8F4A" w14:textId="77777777" w:rsidR="00C37CCC" w:rsidRPr="00302082" w:rsidRDefault="00C37CCC" w:rsidP="00C37CCC">
      <w:pPr>
        <w:spacing w:after="120" w:line="240" w:lineRule="auto"/>
        <w:ind w:left="426" w:right="260"/>
        <w:rPr>
          <w:rFonts w:ascii="Arial" w:hAnsi="Arial" w:cs="Arial"/>
          <w:i/>
          <w:iCs/>
        </w:rPr>
      </w:pPr>
    </w:p>
    <w:p w14:paraId="62BED8DB"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9234A1" w14:textId="77777777" w:rsidR="00C37CCC" w:rsidRDefault="00C37CCC" w:rsidP="00C37CCC">
      <w:pPr>
        <w:spacing w:after="120" w:line="240" w:lineRule="auto"/>
        <w:ind w:left="426" w:right="260" w:firstLine="141"/>
        <w:rPr>
          <w:rFonts w:ascii="Arial" w:hAnsi="Arial" w:cs="Arial"/>
        </w:rPr>
      </w:pPr>
      <w:r>
        <w:rPr>
          <w:rFonts w:ascii="Arial" w:hAnsi="Arial" w:cs="Arial"/>
        </w:rPr>
        <w:t>Prerequisite:</w:t>
      </w:r>
    </w:p>
    <w:p w14:paraId="59F9F3FB" w14:textId="77777777" w:rsidR="00C37CCC" w:rsidRPr="00D41663" w:rsidRDefault="00C37CCC" w:rsidP="00C37CCC">
      <w:pPr>
        <w:spacing w:after="120" w:line="240" w:lineRule="auto"/>
        <w:ind w:left="426" w:right="260" w:firstLine="141"/>
        <w:rPr>
          <w:rFonts w:ascii="Arial" w:hAnsi="Arial" w:cs="Arial"/>
        </w:rPr>
      </w:pPr>
      <w:r w:rsidRPr="00B10DE3">
        <w:rPr>
          <w:rFonts w:ascii="Arial" w:hAnsi="Arial" w:cs="Arial"/>
        </w:rPr>
        <w:t>BIOS3020</w:t>
      </w:r>
      <w:r w:rsidRPr="00D41663">
        <w:rPr>
          <w:rFonts w:ascii="Arial" w:hAnsi="Arial" w:cs="Arial"/>
        </w:rPr>
        <w:t xml:space="preserve"> Molecular and Cellular Biology</w:t>
      </w:r>
    </w:p>
    <w:p w14:paraId="6511C8CF" w14:textId="77777777" w:rsidR="00C37CCC" w:rsidRPr="00302082" w:rsidRDefault="00C37CCC" w:rsidP="00C37CCC">
      <w:pPr>
        <w:spacing w:after="120" w:line="240" w:lineRule="auto"/>
        <w:ind w:left="426" w:right="260"/>
        <w:rPr>
          <w:rFonts w:ascii="Arial" w:hAnsi="Arial" w:cs="Arial"/>
          <w:i/>
          <w:iCs/>
        </w:rPr>
      </w:pPr>
    </w:p>
    <w:p w14:paraId="7651AB3A"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22BDD7"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Biochemistry and related programmes</w:t>
      </w:r>
    </w:p>
    <w:p w14:paraId="6DD9BEFD"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Biomedical Science and related programmes</w:t>
      </w:r>
    </w:p>
    <w:p w14:paraId="5580E09A" w14:textId="77777777" w:rsidR="00C37CCC" w:rsidRPr="00241C21" w:rsidRDefault="00C37CCC" w:rsidP="00C37CCC">
      <w:pPr>
        <w:spacing w:after="0" w:line="240" w:lineRule="auto"/>
        <w:ind w:left="426" w:right="260" w:firstLine="141"/>
        <w:rPr>
          <w:rFonts w:ascii="Arial" w:hAnsi="Arial" w:cs="Arial"/>
          <w:iCs/>
        </w:rPr>
      </w:pPr>
      <w:r w:rsidRPr="00241C21">
        <w:rPr>
          <w:rFonts w:ascii="Arial" w:hAnsi="Arial" w:cs="Arial"/>
          <w:iCs/>
        </w:rPr>
        <w:t>Biology and related programmes</w:t>
      </w:r>
    </w:p>
    <w:p w14:paraId="4C3554FA" w14:textId="77777777" w:rsidR="00C37CCC" w:rsidRPr="00302082" w:rsidRDefault="00C37CCC" w:rsidP="00C37CCC">
      <w:pPr>
        <w:spacing w:after="120" w:line="240" w:lineRule="auto"/>
        <w:ind w:left="426" w:right="260"/>
        <w:rPr>
          <w:rFonts w:ascii="Arial" w:hAnsi="Arial" w:cs="Arial"/>
          <w:i/>
          <w:iCs/>
        </w:rPr>
      </w:pPr>
    </w:p>
    <w:p w14:paraId="3509DD47" w14:textId="77777777" w:rsidR="00C37CCC" w:rsidRPr="00302082" w:rsidRDefault="00C37CCC" w:rsidP="00C37CC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67ABA31" w14:textId="77777777" w:rsidR="00C37CCC" w:rsidRDefault="00C37CCC" w:rsidP="00C37CCC">
      <w:pPr>
        <w:spacing w:after="0" w:line="240" w:lineRule="auto"/>
        <w:ind w:left="567" w:right="260"/>
        <w:rPr>
          <w:rFonts w:ascii="Arial" w:hAnsi="Arial" w:cs="Arial"/>
          <w:iCs/>
        </w:rPr>
      </w:pPr>
      <w:r>
        <w:rPr>
          <w:rFonts w:ascii="Arial" w:hAnsi="Arial" w:cs="Arial"/>
          <w:iCs/>
        </w:rPr>
        <w:t>Have:</w:t>
      </w:r>
    </w:p>
    <w:p w14:paraId="3D45DBFE" w14:textId="77777777" w:rsidR="00C37CCC" w:rsidRDefault="00C37CCC" w:rsidP="00C37CCC">
      <w:pPr>
        <w:spacing w:after="0" w:line="240" w:lineRule="auto"/>
        <w:ind w:left="567" w:right="260"/>
        <w:rPr>
          <w:rFonts w:ascii="Arial" w:hAnsi="Arial" w:cs="Arial"/>
          <w:iCs/>
        </w:rPr>
      </w:pPr>
    </w:p>
    <w:p w14:paraId="3C157238" w14:textId="5958C6A1"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8.1 </w:t>
      </w:r>
      <w:r w:rsidR="00BF08C4">
        <w:rPr>
          <w:rFonts w:ascii="Arial" w:hAnsi="Arial" w:cs="Arial"/>
          <w:iCs/>
        </w:rPr>
        <w:t>demonstrate a</w:t>
      </w:r>
      <w:r w:rsidRPr="00241C21">
        <w:rPr>
          <w:rFonts w:ascii="Arial" w:hAnsi="Arial" w:cs="Arial"/>
          <w:iCs/>
        </w:rPr>
        <w:t xml:space="preserve">n understanding of how genes are organised, expressed and controlled in both </w:t>
      </w:r>
      <w:proofErr w:type="gramStart"/>
      <w:r w:rsidRPr="00241C21">
        <w:rPr>
          <w:rFonts w:ascii="Arial" w:hAnsi="Arial" w:cs="Arial"/>
          <w:iCs/>
        </w:rPr>
        <w:t>prokaryotes</w:t>
      </w:r>
      <w:proofErr w:type="gramEnd"/>
      <w:r w:rsidRPr="00241C21">
        <w:rPr>
          <w:rFonts w:ascii="Arial" w:hAnsi="Arial" w:cs="Arial"/>
          <w:iCs/>
        </w:rPr>
        <w:t xml:space="preserve"> and eukaryotes</w:t>
      </w:r>
      <w:r>
        <w:rPr>
          <w:rFonts w:ascii="Arial" w:hAnsi="Arial" w:cs="Arial"/>
          <w:iCs/>
        </w:rPr>
        <w:t>.</w:t>
      </w:r>
    </w:p>
    <w:p w14:paraId="1DCBAB1B" w14:textId="3DC8FEBB"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8.2 </w:t>
      </w:r>
      <w:r w:rsidR="00BF08C4">
        <w:rPr>
          <w:rFonts w:ascii="Arial" w:hAnsi="Arial" w:cs="Arial"/>
          <w:iCs/>
        </w:rPr>
        <w:t>demonstrate an a</w:t>
      </w:r>
      <w:r w:rsidRPr="00241C21">
        <w:rPr>
          <w:rFonts w:ascii="Arial" w:hAnsi="Arial" w:cs="Arial"/>
          <w:iCs/>
        </w:rPr>
        <w:t>wareness of the contribution of modern molecular and cellular technologies in furthering our understanding of gene expression and its control</w:t>
      </w:r>
      <w:r>
        <w:rPr>
          <w:rFonts w:ascii="Arial" w:hAnsi="Arial" w:cs="Arial"/>
          <w:iCs/>
        </w:rPr>
        <w:t>.</w:t>
      </w:r>
    </w:p>
    <w:p w14:paraId="296FFFB4" w14:textId="62E12984"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8.3 </w:t>
      </w:r>
      <w:r w:rsidR="00BF08C4">
        <w:rPr>
          <w:rFonts w:ascii="Arial" w:hAnsi="Arial" w:cs="Arial"/>
          <w:iCs/>
        </w:rPr>
        <w:t>demonstrate a</w:t>
      </w:r>
      <w:r w:rsidRPr="00241C21">
        <w:rPr>
          <w:rFonts w:ascii="Arial" w:hAnsi="Arial" w:cs="Arial"/>
          <w:iCs/>
        </w:rPr>
        <w:t>n appreciation of the importance of fundamental research into gene structure and function for future developments in the fields of human genomics and disease</w:t>
      </w:r>
      <w:r>
        <w:rPr>
          <w:rFonts w:ascii="Arial" w:hAnsi="Arial" w:cs="Arial"/>
          <w:iCs/>
        </w:rPr>
        <w:t>.</w:t>
      </w:r>
    </w:p>
    <w:p w14:paraId="48B16E83" w14:textId="7302A822" w:rsidR="00C37CCC" w:rsidRPr="00241C21" w:rsidRDefault="00C37CCC" w:rsidP="00C37CCC">
      <w:pPr>
        <w:spacing w:after="0" w:line="240" w:lineRule="auto"/>
        <w:ind w:left="567" w:right="260"/>
        <w:rPr>
          <w:rFonts w:ascii="Arial" w:hAnsi="Arial" w:cs="Arial"/>
          <w:iCs/>
        </w:rPr>
      </w:pPr>
      <w:r w:rsidRPr="00241C21">
        <w:rPr>
          <w:rFonts w:ascii="Arial" w:hAnsi="Arial" w:cs="Arial"/>
          <w:iCs/>
        </w:rPr>
        <w:t xml:space="preserve">8.4 </w:t>
      </w:r>
      <w:proofErr w:type="gramStart"/>
      <w:r w:rsidRPr="00241C21">
        <w:rPr>
          <w:rFonts w:ascii="Arial" w:hAnsi="Arial" w:cs="Arial"/>
          <w:iCs/>
        </w:rPr>
        <w:t>to</w:t>
      </w:r>
      <w:proofErr w:type="gramEnd"/>
      <w:r w:rsidRPr="00241C21">
        <w:rPr>
          <w:rFonts w:ascii="Arial" w:hAnsi="Arial" w:cs="Arial"/>
          <w:iCs/>
        </w:rPr>
        <w:t xml:space="preserve"> analyse data from laboratory experiments that address issues relating to gene structure and/or expression</w:t>
      </w:r>
      <w:r>
        <w:rPr>
          <w:rFonts w:ascii="Arial" w:hAnsi="Arial" w:cs="Arial"/>
          <w:iCs/>
        </w:rPr>
        <w:t>.</w:t>
      </w:r>
    </w:p>
    <w:p w14:paraId="59E9746D" w14:textId="77777777" w:rsidR="00C37CCC" w:rsidRPr="00302082" w:rsidRDefault="00C37CCC" w:rsidP="00C37CCC">
      <w:pPr>
        <w:spacing w:after="120" w:line="240" w:lineRule="auto"/>
        <w:ind w:left="567" w:right="260"/>
        <w:rPr>
          <w:rFonts w:ascii="Arial" w:hAnsi="Arial" w:cs="Arial"/>
          <w:i/>
        </w:rPr>
      </w:pPr>
    </w:p>
    <w:p w14:paraId="6C245575" w14:textId="77777777" w:rsidR="00C37CCC" w:rsidRPr="00302082" w:rsidRDefault="00C37CCC" w:rsidP="00C37CC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48EF5DDE" w14:textId="77777777" w:rsidR="00C37CCC" w:rsidRPr="00241C21" w:rsidRDefault="00C37CCC" w:rsidP="00C37CCC">
      <w:pPr>
        <w:pStyle w:val="Default"/>
        <w:ind w:right="260" w:firstLine="567"/>
        <w:rPr>
          <w:color w:val="auto"/>
          <w:sz w:val="22"/>
          <w:szCs w:val="22"/>
        </w:rPr>
      </w:pPr>
      <w:r w:rsidRPr="00241C21">
        <w:rPr>
          <w:color w:val="auto"/>
          <w:sz w:val="22"/>
          <w:szCs w:val="22"/>
        </w:rPr>
        <w:t xml:space="preserve">9.1 </w:t>
      </w:r>
      <w:r>
        <w:rPr>
          <w:color w:val="auto"/>
          <w:sz w:val="22"/>
          <w:szCs w:val="22"/>
        </w:rPr>
        <w:t>E</w:t>
      </w:r>
      <w:r w:rsidRPr="00241C21">
        <w:rPr>
          <w:color w:val="auto"/>
          <w:sz w:val="22"/>
          <w:szCs w:val="22"/>
        </w:rPr>
        <w:t>xtract and interpret information at an intermediate level</w:t>
      </w:r>
      <w:r>
        <w:rPr>
          <w:color w:val="auto"/>
          <w:sz w:val="22"/>
          <w:szCs w:val="22"/>
        </w:rPr>
        <w:t>.</w:t>
      </w:r>
    </w:p>
    <w:p w14:paraId="21F0EAF0" w14:textId="77777777" w:rsidR="00C37CCC" w:rsidRPr="00241C21" w:rsidRDefault="00C37CCC" w:rsidP="00C37CCC">
      <w:pPr>
        <w:pStyle w:val="Default"/>
        <w:ind w:right="260" w:firstLine="567"/>
        <w:rPr>
          <w:color w:val="auto"/>
          <w:sz w:val="22"/>
          <w:szCs w:val="22"/>
        </w:rPr>
      </w:pPr>
      <w:r>
        <w:rPr>
          <w:color w:val="auto"/>
          <w:sz w:val="22"/>
          <w:szCs w:val="22"/>
        </w:rPr>
        <w:t>9.2 A</w:t>
      </w:r>
      <w:r w:rsidRPr="00241C21">
        <w:rPr>
          <w:color w:val="auto"/>
          <w:sz w:val="22"/>
          <w:szCs w:val="22"/>
        </w:rPr>
        <w:t>nalyse and evaluate experimental data at an intermediate level</w:t>
      </w:r>
      <w:r>
        <w:rPr>
          <w:color w:val="auto"/>
          <w:sz w:val="22"/>
          <w:szCs w:val="22"/>
        </w:rPr>
        <w:t>.</w:t>
      </w:r>
    </w:p>
    <w:p w14:paraId="3271B222" w14:textId="77777777" w:rsidR="00C37CCC" w:rsidRPr="00241C21" w:rsidRDefault="00C37CCC" w:rsidP="00C37CCC">
      <w:pPr>
        <w:pStyle w:val="Default"/>
        <w:ind w:right="260" w:firstLine="567"/>
        <w:rPr>
          <w:color w:val="auto"/>
          <w:sz w:val="22"/>
          <w:szCs w:val="22"/>
        </w:rPr>
      </w:pPr>
      <w:r w:rsidRPr="00241C21">
        <w:rPr>
          <w:color w:val="auto"/>
          <w:sz w:val="22"/>
          <w:szCs w:val="22"/>
        </w:rPr>
        <w:t>9.3 Have acquired skills in written communication and receiving critique</w:t>
      </w:r>
      <w:r>
        <w:rPr>
          <w:color w:val="auto"/>
          <w:sz w:val="22"/>
          <w:szCs w:val="22"/>
        </w:rPr>
        <w:t>.</w:t>
      </w:r>
    </w:p>
    <w:p w14:paraId="4ECB9DFD" w14:textId="77777777" w:rsidR="00C37CCC" w:rsidRDefault="00C37CCC" w:rsidP="00C37CCC">
      <w:pPr>
        <w:pStyle w:val="Default"/>
        <w:spacing w:after="120"/>
        <w:ind w:right="260" w:firstLine="567"/>
        <w:rPr>
          <w:color w:val="auto"/>
          <w:sz w:val="22"/>
          <w:szCs w:val="22"/>
        </w:rPr>
      </w:pPr>
    </w:p>
    <w:p w14:paraId="7478D25E" w14:textId="77777777" w:rsidR="00C37CCC" w:rsidRDefault="00C37CCC" w:rsidP="00C37CCC">
      <w:pPr>
        <w:pStyle w:val="Default"/>
        <w:spacing w:after="120"/>
        <w:ind w:right="260" w:firstLine="567"/>
        <w:rPr>
          <w:color w:val="auto"/>
          <w:sz w:val="22"/>
          <w:szCs w:val="22"/>
        </w:rPr>
      </w:pPr>
    </w:p>
    <w:p w14:paraId="5A2B49B9"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B81580" w14:textId="77777777" w:rsidR="00C37CCC" w:rsidRPr="00424E31" w:rsidRDefault="00C37CCC" w:rsidP="00C37CCC">
      <w:pPr>
        <w:spacing w:after="120" w:line="240" w:lineRule="auto"/>
        <w:ind w:left="567" w:right="260"/>
        <w:rPr>
          <w:rFonts w:ascii="Arial" w:hAnsi="Arial" w:cs="Arial"/>
          <w:iCs/>
        </w:rPr>
      </w:pPr>
      <w:r w:rsidRPr="00424E31">
        <w:rPr>
          <w:rFonts w:ascii="Arial" w:hAnsi="Arial" w:cs="Arial"/>
          <w:iCs/>
        </w:rPr>
        <w:t>The module deals with the molecular mechanisms of gene expression and its regulation in organisms ranging from viruses to man. This involves descriptions of how genetic information is stored in DNA and RNA, how that information is decoded by the cell and how this flow of information is controlled in response to changes in environment or developmental stage. Throughout, the mechanisms in prokaryotes and eukaryotes will be compared and contrasted and will touch on the latest developments in how we can analyse gene expression, and what these developments have revealed.</w:t>
      </w:r>
    </w:p>
    <w:p w14:paraId="361D9A6E" w14:textId="77777777" w:rsidR="00C37CCC" w:rsidRPr="00302082" w:rsidRDefault="00C37CCC" w:rsidP="00C37CCC">
      <w:pPr>
        <w:spacing w:after="120" w:line="240" w:lineRule="auto"/>
        <w:ind w:left="426" w:right="260"/>
        <w:rPr>
          <w:rFonts w:ascii="Arial" w:hAnsi="Arial" w:cs="Arial"/>
          <w:i/>
          <w:iCs/>
        </w:rPr>
      </w:pPr>
    </w:p>
    <w:p w14:paraId="28BA3A04"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B506CF2" w14:textId="77777777" w:rsidR="00C37CCC" w:rsidRPr="001C7BBC" w:rsidRDefault="00C37CCC" w:rsidP="00C37CCC">
      <w:pPr>
        <w:pStyle w:val="NoSpacing"/>
        <w:ind w:firstLine="567"/>
        <w:rPr>
          <w:rFonts w:ascii="Arial" w:hAnsi="Arial" w:cs="Arial"/>
        </w:rPr>
      </w:pPr>
      <w:r w:rsidRPr="001C7BBC">
        <w:rPr>
          <w:rFonts w:ascii="Arial" w:hAnsi="Arial" w:cs="Arial"/>
        </w:rPr>
        <w:t>Core Texts (</w:t>
      </w:r>
      <w:r w:rsidRPr="001C7BBC">
        <w:rPr>
          <w:rFonts w:ascii="Arial" w:hAnsi="Arial" w:cs="Arial"/>
          <w:b/>
        </w:rPr>
        <w:t xml:space="preserve">one </w:t>
      </w:r>
      <w:r w:rsidRPr="001C7BBC">
        <w:rPr>
          <w:rFonts w:ascii="Arial" w:hAnsi="Arial" w:cs="Arial"/>
        </w:rPr>
        <w:t>of the following):</w:t>
      </w:r>
    </w:p>
    <w:p w14:paraId="277029F3" w14:textId="77777777" w:rsidR="00C37CCC" w:rsidRPr="001C7BBC" w:rsidRDefault="00C37CCC" w:rsidP="00C37CCC">
      <w:pPr>
        <w:pStyle w:val="NoSpacing"/>
        <w:rPr>
          <w:rFonts w:ascii="Arial" w:hAnsi="Arial" w:cs="Arial"/>
        </w:rPr>
      </w:pPr>
    </w:p>
    <w:p w14:paraId="1506254C"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Krebs, J.E., Goldstein, E.S. and Kilpatrick, S.T. “</w:t>
      </w:r>
      <w:r w:rsidRPr="001C7BBC">
        <w:rPr>
          <w:rFonts w:ascii="Arial" w:hAnsi="Arial" w:cs="Arial"/>
          <w:i/>
        </w:rPr>
        <w:t>Lewin's Genes X</w:t>
      </w:r>
      <w:r>
        <w:rPr>
          <w:rFonts w:ascii="Arial" w:hAnsi="Arial" w:cs="Arial"/>
          <w:i/>
        </w:rPr>
        <w:t>I</w:t>
      </w:r>
      <w:r w:rsidRPr="001C7BBC">
        <w:rPr>
          <w:rFonts w:ascii="Arial" w:hAnsi="Arial" w:cs="Arial"/>
          <w:i/>
        </w:rPr>
        <w:t>I</w:t>
      </w:r>
      <w:r w:rsidRPr="001C7BBC">
        <w:rPr>
          <w:rFonts w:ascii="Arial" w:hAnsi="Arial" w:cs="Arial"/>
        </w:rPr>
        <w:t>”, Jones and Bartlett Learning, Publishers</w:t>
      </w:r>
      <w:r>
        <w:rPr>
          <w:rFonts w:ascii="Arial" w:hAnsi="Arial" w:cs="Arial"/>
        </w:rPr>
        <w:t>, 2018 [ISBN-978-1-284104493]</w:t>
      </w:r>
    </w:p>
    <w:p w14:paraId="27D19C2B"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Krebs, J.E., Goldstein, E.S., Kilpatrick, S.T. “</w:t>
      </w:r>
      <w:r w:rsidRPr="001C7BBC">
        <w:rPr>
          <w:rFonts w:ascii="Arial" w:hAnsi="Arial" w:cs="Arial"/>
          <w:i/>
        </w:rPr>
        <w:t>Lewin’s Essential Genes 3</w:t>
      </w:r>
      <w:r w:rsidRPr="0033049A">
        <w:rPr>
          <w:rFonts w:ascii="Arial" w:hAnsi="Arial" w:cs="Arial"/>
          <w:i/>
          <w:vertAlign w:val="superscript"/>
        </w:rPr>
        <w:t>rd</w:t>
      </w:r>
      <w:r>
        <w:rPr>
          <w:rFonts w:ascii="Arial" w:hAnsi="Arial" w:cs="Arial"/>
          <w:i/>
        </w:rPr>
        <w:t xml:space="preserve"> </w:t>
      </w:r>
      <w:r w:rsidRPr="001C7BBC">
        <w:rPr>
          <w:rFonts w:ascii="Arial" w:hAnsi="Arial" w:cs="Arial"/>
          <w:i/>
        </w:rPr>
        <w:t>edition</w:t>
      </w:r>
      <w:r w:rsidRPr="001C7BBC">
        <w:rPr>
          <w:rFonts w:ascii="Arial" w:hAnsi="Arial" w:cs="Arial"/>
        </w:rPr>
        <w:t>” Jones and Bartlett Learning, 2013,</w:t>
      </w:r>
      <w:r>
        <w:rPr>
          <w:rFonts w:ascii="Arial" w:hAnsi="Arial" w:cs="Arial"/>
        </w:rPr>
        <w:t xml:space="preserve"> </w:t>
      </w:r>
      <w:r w:rsidRPr="001C7BBC">
        <w:rPr>
          <w:rFonts w:ascii="Arial" w:hAnsi="Arial" w:cs="Arial"/>
        </w:rPr>
        <w:t>[ISBN: 978-1-4496-4479-6]</w:t>
      </w:r>
    </w:p>
    <w:p w14:paraId="2F60E302" w14:textId="77777777" w:rsidR="00C37CCC" w:rsidRPr="001C7BBC" w:rsidRDefault="00C37CCC" w:rsidP="00C37CCC">
      <w:pPr>
        <w:pStyle w:val="NoSpacing"/>
        <w:numPr>
          <w:ilvl w:val="0"/>
          <w:numId w:val="18"/>
        </w:numPr>
        <w:rPr>
          <w:rFonts w:ascii="Arial" w:hAnsi="Arial" w:cs="Arial"/>
        </w:rPr>
      </w:pPr>
      <w:r w:rsidRPr="001C7BBC">
        <w:rPr>
          <w:rFonts w:ascii="Arial" w:hAnsi="Arial" w:cs="Arial"/>
        </w:rPr>
        <w:t xml:space="preserve">Watson, J.D., Baker, T.A., Bell, S.P., Gann, A., Levine, M. &amp; </w:t>
      </w:r>
      <w:proofErr w:type="spellStart"/>
      <w:r w:rsidRPr="001C7BBC">
        <w:rPr>
          <w:rFonts w:ascii="Arial" w:hAnsi="Arial" w:cs="Arial"/>
        </w:rPr>
        <w:t>Losick</w:t>
      </w:r>
      <w:proofErr w:type="spellEnd"/>
      <w:r w:rsidRPr="001C7BBC">
        <w:rPr>
          <w:rFonts w:ascii="Arial" w:hAnsi="Arial" w:cs="Arial"/>
        </w:rPr>
        <w:t>, R. “</w:t>
      </w:r>
      <w:r w:rsidRPr="001C7BBC">
        <w:rPr>
          <w:rFonts w:ascii="Arial" w:hAnsi="Arial" w:cs="Arial"/>
          <w:i/>
        </w:rPr>
        <w:t xml:space="preserve">Molecular </w:t>
      </w:r>
      <w:r>
        <w:rPr>
          <w:rFonts w:ascii="Arial" w:hAnsi="Arial" w:cs="Arial"/>
          <w:i/>
        </w:rPr>
        <w:t>B</w:t>
      </w:r>
      <w:r w:rsidRPr="001C7BBC">
        <w:rPr>
          <w:rFonts w:ascii="Arial" w:hAnsi="Arial" w:cs="Arial"/>
          <w:i/>
        </w:rPr>
        <w:t xml:space="preserve">iology of the </w:t>
      </w:r>
      <w:r>
        <w:rPr>
          <w:rFonts w:ascii="Arial" w:hAnsi="Arial" w:cs="Arial"/>
          <w:i/>
        </w:rPr>
        <w:t>G</w:t>
      </w:r>
      <w:r w:rsidRPr="001C7BBC">
        <w:rPr>
          <w:rFonts w:ascii="Arial" w:hAnsi="Arial" w:cs="Arial"/>
          <w:i/>
        </w:rPr>
        <w:t>ene, 7</w:t>
      </w:r>
      <w:r w:rsidRPr="0033049A">
        <w:rPr>
          <w:rFonts w:ascii="Arial" w:hAnsi="Arial" w:cs="Arial"/>
          <w:i/>
          <w:vertAlign w:val="superscript"/>
        </w:rPr>
        <w:t>th</w:t>
      </w:r>
      <w:r>
        <w:rPr>
          <w:rFonts w:ascii="Arial" w:hAnsi="Arial" w:cs="Arial"/>
          <w:i/>
        </w:rPr>
        <w:t xml:space="preserve"> </w:t>
      </w:r>
      <w:r w:rsidRPr="001C7BBC">
        <w:rPr>
          <w:rFonts w:ascii="Arial" w:hAnsi="Arial" w:cs="Arial"/>
          <w:i/>
        </w:rPr>
        <w:t>Edition</w:t>
      </w:r>
      <w:r w:rsidRPr="001C7BBC">
        <w:rPr>
          <w:rFonts w:ascii="Arial" w:hAnsi="Arial" w:cs="Arial"/>
        </w:rPr>
        <w:t>”, Pearson, 2014 [ISBN: 978-0-321-85149-9]</w:t>
      </w:r>
    </w:p>
    <w:p w14:paraId="32F17ED9" w14:textId="77777777" w:rsidR="00C37CCC" w:rsidRPr="001C7BBC" w:rsidRDefault="00C37CCC" w:rsidP="00C37CCC">
      <w:pPr>
        <w:spacing w:before="100" w:beforeAutospacing="1" w:after="100" w:afterAutospacing="1" w:line="240" w:lineRule="auto"/>
        <w:ind w:firstLine="567"/>
        <w:rPr>
          <w:rFonts w:ascii="Arial" w:eastAsia="Times New Roman" w:hAnsi="Arial" w:cs="Arial"/>
        </w:rPr>
      </w:pPr>
      <w:r w:rsidRPr="001C7BBC">
        <w:rPr>
          <w:rFonts w:ascii="Arial" w:eastAsia="Times New Roman" w:hAnsi="Arial" w:cs="Arial"/>
        </w:rPr>
        <w:t xml:space="preserve">In addition, the following books are recommended for supplementary/background reading: </w:t>
      </w:r>
    </w:p>
    <w:p w14:paraId="759C0A5E" w14:textId="77777777" w:rsidR="00C37CCC" w:rsidRPr="001C7BBC" w:rsidRDefault="00C37CCC" w:rsidP="00C37CCC">
      <w:pPr>
        <w:numPr>
          <w:ilvl w:val="0"/>
          <w:numId w:val="17"/>
        </w:numPr>
        <w:spacing w:before="100" w:beforeAutospacing="1" w:after="100" w:afterAutospacing="1" w:line="240" w:lineRule="auto"/>
        <w:rPr>
          <w:rFonts w:ascii="Arial" w:eastAsia="Times New Roman" w:hAnsi="Arial" w:cs="Arial"/>
        </w:rPr>
      </w:pPr>
      <w:r w:rsidRPr="001C7BBC">
        <w:rPr>
          <w:rFonts w:ascii="Arial" w:eastAsia="Times New Roman" w:hAnsi="Arial" w:cs="Arial"/>
        </w:rPr>
        <w:t xml:space="preserve">Craig, N., Cohen-Fix, O., Green, R., </w:t>
      </w:r>
      <w:proofErr w:type="spellStart"/>
      <w:r w:rsidRPr="001C7BBC">
        <w:rPr>
          <w:rFonts w:ascii="Arial" w:eastAsia="Times New Roman" w:hAnsi="Arial" w:cs="Arial"/>
        </w:rPr>
        <w:t>Greider</w:t>
      </w:r>
      <w:proofErr w:type="spellEnd"/>
      <w:r w:rsidRPr="001C7BBC">
        <w:rPr>
          <w:rFonts w:ascii="Arial" w:eastAsia="Times New Roman" w:hAnsi="Arial" w:cs="Arial"/>
        </w:rPr>
        <w:t xml:space="preserve">, C., </w:t>
      </w:r>
      <w:proofErr w:type="spellStart"/>
      <w:r w:rsidRPr="001C7BBC">
        <w:rPr>
          <w:rFonts w:ascii="Arial" w:eastAsia="Times New Roman" w:hAnsi="Arial" w:cs="Arial"/>
        </w:rPr>
        <w:t>Storz</w:t>
      </w:r>
      <w:proofErr w:type="spellEnd"/>
      <w:r w:rsidRPr="001C7BBC">
        <w:rPr>
          <w:rFonts w:ascii="Arial" w:eastAsia="Times New Roman" w:hAnsi="Arial" w:cs="Arial"/>
        </w:rPr>
        <w:t xml:space="preserve">, G., </w:t>
      </w:r>
      <w:proofErr w:type="spellStart"/>
      <w:r w:rsidRPr="001C7BBC">
        <w:rPr>
          <w:rFonts w:ascii="Arial" w:eastAsia="Times New Roman" w:hAnsi="Arial" w:cs="Arial"/>
        </w:rPr>
        <w:t>Wolberger</w:t>
      </w:r>
      <w:proofErr w:type="spellEnd"/>
      <w:r w:rsidRPr="001C7BBC">
        <w:rPr>
          <w:rFonts w:ascii="Arial" w:eastAsia="Times New Roman" w:hAnsi="Arial" w:cs="Arial"/>
        </w:rPr>
        <w:t>, C. ‘</w:t>
      </w:r>
      <w:r>
        <w:rPr>
          <w:rFonts w:ascii="Arial" w:eastAsia="Times New Roman" w:hAnsi="Arial" w:cs="Arial"/>
          <w:i/>
        </w:rPr>
        <w:t xml:space="preserve">Molecular Biology: </w:t>
      </w:r>
      <w:r w:rsidRPr="001C7BBC">
        <w:rPr>
          <w:rFonts w:ascii="Arial" w:eastAsia="Times New Roman" w:hAnsi="Arial" w:cs="Arial"/>
          <w:i/>
        </w:rPr>
        <w:t>Principles of Genome Function’</w:t>
      </w:r>
      <w:r w:rsidRPr="001C7BBC">
        <w:rPr>
          <w:rFonts w:ascii="Arial" w:eastAsia="Times New Roman" w:hAnsi="Arial" w:cs="Arial"/>
        </w:rPr>
        <w:t xml:space="preserve">, </w:t>
      </w:r>
      <w:r w:rsidRPr="001C7BBC">
        <w:rPr>
          <w:rFonts w:ascii="Arial" w:eastAsia="Times New Roman" w:hAnsi="Arial" w:cs="Arial"/>
          <w:i/>
        </w:rPr>
        <w:t>2</w:t>
      </w:r>
      <w:r w:rsidRPr="001C7BBC">
        <w:rPr>
          <w:rFonts w:ascii="Arial" w:eastAsia="Times New Roman" w:hAnsi="Arial" w:cs="Arial"/>
          <w:i/>
          <w:vertAlign w:val="superscript"/>
        </w:rPr>
        <w:t>nd</w:t>
      </w:r>
      <w:r w:rsidRPr="001C7BBC">
        <w:rPr>
          <w:rFonts w:ascii="Arial" w:eastAsia="Times New Roman" w:hAnsi="Arial" w:cs="Arial"/>
          <w:i/>
        </w:rPr>
        <w:t xml:space="preserve"> edition</w:t>
      </w:r>
      <w:r w:rsidRPr="001C7BBC">
        <w:rPr>
          <w:rFonts w:ascii="Arial" w:eastAsia="Times New Roman" w:hAnsi="Arial" w:cs="Arial"/>
        </w:rPr>
        <w:t xml:space="preserve"> OUP Oxford; 2014, ISBN-13: </w:t>
      </w:r>
      <w:r w:rsidRPr="001C7BBC">
        <w:rPr>
          <w:rStyle w:val="a-size-base6"/>
          <w:rFonts w:ascii="Arial" w:hAnsi="Arial" w:cs="Arial"/>
          <w:color w:val="111111"/>
        </w:rPr>
        <w:t>978-0198705970</w:t>
      </w:r>
    </w:p>
    <w:p w14:paraId="7E46B98C" w14:textId="77777777" w:rsidR="00C37CCC" w:rsidRDefault="00C37CCC" w:rsidP="00C37CCC">
      <w:pPr>
        <w:numPr>
          <w:ilvl w:val="0"/>
          <w:numId w:val="17"/>
        </w:numPr>
        <w:spacing w:before="100" w:beforeAutospacing="1" w:after="100" w:afterAutospacing="1" w:line="240" w:lineRule="auto"/>
        <w:rPr>
          <w:rFonts w:ascii="Arial" w:eastAsia="Times New Roman" w:hAnsi="Arial" w:cs="Arial"/>
        </w:rPr>
      </w:pPr>
      <w:proofErr w:type="spellStart"/>
      <w:r w:rsidRPr="001C7BBC">
        <w:rPr>
          <w:rFonts w:ascii="Arial" w:eastAsia="Times New Roman" w:hAnsi="Arial" w:cs="Arial"/>
        </w:rPr>
        <w:t>Latchman</w:t>
      </w:r>
      <w:proofErr w:type="spellEnd"/>
      <w:r w:rsidRPr="001C7BBC">
        <w:rPr>
          <w:rFonts w:ascii="Arial" w:eastAsia="Times New Roman" w:hAnsi="Arial" w:cs="Arial"/>
        </w:rPr>
        <w:t>, D.S. ‘</w:t>
      </w:r>
      <w:r w:rsidRPr="001C7BBC">
        <w:rPr>
          <w:rFonts w:ascii="Arial" w:eastAsia="Times New Roman" w:hAnsi="Arial" w:cs="Arial"/>
          <w:i/>
        </w:rPr>
        <w:t>Gene Control’</w:t>
      </w:r>
      <w:r w:rsidRPr="001C7BBC">
        <w:rPr>
          <w:rFonts w:ascii="Arial" w:eastAsia="Times New Roman" w:hAnsi="Arial" w:cs="Arial"/>
        </w:rPr>
        <w:t>. Garland Sci</w:t>
      </w:r>
      <w:r>
        <w:rPr>
          <w:rFonts w:ascii="Arial" w:eastAsia="Times New Roman" w:hAnsi="Arial" w:cs="Arial"/>
        </w:rPr>
        <w:t>ence, 2014, ISBN-10: 0815365136</w:t>
      </w:r>
    </w:p>
    <w:p w14:paraId="7A49245F" w14:textId="77777777" w:rsidR="00C37CCC" w:rsidRPr="00302082" w:rsidRDefault="00C37CCC" w:rsidP="00C37CCC">
      <w:pPr>
        <w:spacing w:after="0" w:line="240" w:lineRule="auto"/>
        <w:ind w:right="260"/>
        <w:jc w:val="both"/>
        <w:rPr>
          <w:rFonts w:ascii="Arial" w:hAnsi="Arial" w:cs="Arial"/>
          <w:b/>
        </w:rPr>
      </w:pPr>
    </w:p>
    <w:p w14:paraId="63053BBB" w14:textId="77777777" w:rsidR="00C37CCC" w:rsidRPr="00883204" w:rsidRDefault="00C37CCC" w:rsidP="00C37CC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AD17270"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 xml:space="preserve">Total contact hours: </w:t>
      </w:r>
      <w:r>
        <w:rPr>
          <w:rFonts w:ascii="Arial" w:hAnsi="Arial" w:cs="Arial"/>
          <w:iCs/>
        </w:rPr>
        <w:t>30</w:t>
      </w:r>
    </w:p>
    <w:p w14:paraId="3020160B"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Private study hours: 12</w:t>
      </w:r>
      <w:r>
        <w:rPr>
          <w:rFonts w:ascii="Arial" w:hAnsi="Arial" w:cs="Arial"/>
          <w:iCs/>
        </w:rPr>
        <w:t>0</w:t>
      </w:r>
    </w:p>
    <w:p w14:paraId="59FA784A" w14:textId="77777777" w:rsidR="00C37CCC" w:rsidRPr="00F0160F" w:rsidRDefault="00C37CCC" w:rsidP="00C37CCC">
      <w:pPr>
        <w:spacing w:after="120" w:line="240" w:lineRule="auto"/>
        <w:ind w:left="567" w:right="260"/>
        <w:jc w:val="both"/>
        <w:rPr>
          <w:rFonts w:ascii="Arial" w:hAnsi="Arial" w:cs="Arial"/>
          <w:iCs/>
        </w:rPr>
      </w:pPr>
      <w:r w:rsidRPr="00F0160F">
        <w:rPr>
          <w:rFonts w:ascii="Arial" w:hAnsi="Arial" w:cs="Arial"/>
          <w:iCs/>
        </w:rPr>
        <w:t>Total study hours: 150</w:t>
      </w:r>
    </w:p>
    <w:p w14:paraId="78E595FB" w14:textId="77777777" w:rsidR="00C37CCC" w:rsidRPr="00302082" w:rsidRDefault="00C37CCC" w:rsidP="00C37CCC">
      <w:pPr>
        <w:spacing w:after="120" w:line="240" w:lineRule="auto"/>
        <w:ind w:left="426" w:right="260"/>
        <w:rPr>
          <w:rFonts w:ascii="Arial" w:hAnsi="Arial" w:cs="Arial"/>
          <w:i/>
          <w:iCs/>
        </w:rPr>
      </w:pPr>
    </w:p>
    <w:p w14:paraId="1AB7BBFE" w14:textId="77777777" w:rsidR="00C37CCC" w:rsidRPr="00883204" w:rsidRDefault="00C37CCC" w:rsidP="00C37CC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5B3B1DA" w14:textId="77777777" w:rsidR="00C37CCC" w:rsidRPr="00696FF5" w:rsidRDefault="00C37CCC" w:rsidP="00C37CCC">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29BAC2FA"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Assignment</w:t>
      </w:r>
      <w:r>
        <w:rPr>
          <w:rFonts w:ascii="Arial" w:hAnsi="Arial" w:cs="Arial"/>
          <w:iCs/>
        </w:rPr>
        <w:t xml:space="preserve"> 1, word limit 750-1000 words</w:t>
      </w:r>
      <w:r w:rsidRPr="0034238F">
        <w:rPr>
          <w:rFonts w:ascii="Arial" w:hAnsi="Arial" w:cs="Arial"/>
          <w:iCs/>
        </w:rPr>
        <w:t xml:space="preserve"> (20%)</w:t>
      </w:r>
    </w:p>
    <w:p w14:paraId="7CD6AEEF"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 xml:space="preserve">Assignment </w:t>
      </w:r>
      <w:r>
        <w:rPr>
          <w:rFonts w:ascii="Arial" w:hAnsi="Arial" w:cs="Arial"/>
          <w:iCs/>
        </w:rPr>
        <w:t xml:space="preserve">2, word limit 1500-2000 words </w:t>
      </w:r>
      <w:r w:rsidRPr="0034238F">
        <w:rPr>
          <w:rFonts w:ascii="Arial" w:hAnsi="Arial" w:cs="Arial"/>
          <w:iCs/>
        </w:rPr>
        <w:t>(20%)</w:t>
      </w:r>
    </w:p>
    <w:p w14:paraId="5301F6EB" w14:textId="77777777" w:rsidR="00C37CCC" w:rsidRPr="0034238F" w:rsidRDefault="00C37CCC" w:rsidP="00C37CCC">
      <w:pPr>
        <w:spacing w:after="120" w:line="240" w:lineRule="auto"/>
        <w:ind w:left="567" w:right="260"/>
        <w:rPr>
          <w:rFonts w:ascii="Arial" w:hAnsi="Arial" w:cs="Arial"/>
          <w:iCs/>
        </w:rPr>
      </w:pPr>
      <w:r w:rsidRPr="0034238F">
        <w:rPr>
          <w:rFonts w:ascii="Arial" w:hAnsi="Arial" w:cs="Arial"/>
          <w:iCs/>
        </w:rPr>
        <w:t>Exam</w:t>
      </w:r>
      <w:r>
        <w:rPr>
          <w:rFonts w:ascii="Arial" w:hAnsi="Arial" w:cs="Arial"/>
          <w:iCs/>
        </w:rPr>
        <w:t xml:space="preserve">, 2 hr, </w:t>
      </w:r>
      <w:r w:rsidRPr="0034238F">
        <w:rPr>
          <w:rFonts w:ascii="Arial" w:hAnsi="Arial" w:cs="Arial"/>
          <w:iCs/>
        </w:rPr>
        <w:t>(60%)</w:t>
      </w:r>
    </w:p>
    <w:p w14:paraId="0D6A6506" w14:textId="77777777" w:rsidR="00C37CCC" w:rsidRDefault="00C37CCC" w:rsidP="00C37CCC">
      <w:pPr>
        <w:spacing w:after="120" w:line="240" w:lineRule="auto"/>
        <w:ind w:left="426" w:right="260"/>
        <w:rPr>
          <w:rFonts w:ascii="Arial" w:hAnsi="Arial" w:cs="Arial"/>
          <w:b/>
          <w:i/>
          <w:iCs/>
        </w:rPr>
      </w:pPr>
    </w:p>
    <w:p w14:paraId="45B24DE1" w14:textId="77777777" w:rsidR="00C37CCC" w:rsidRPr="00696FF5" w:rsidRDefault="00C37CCC" w:rsidP="00C37CCC">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627B24" w14:textId="47F911DE" w:rsidR="00C37CCC" w:rsidRPr="00884430" w:rsidRDefault="008B5976" w:rsidP="00C37CCC">
      <w:pPr>
        <w:spacing w:after="120" w:line="240" w:lineRule="auto"/>
        <w:ind w:left="567" w:right="260"/>
        <w:jc w:val="both"/>
        <w:rPr>
          <w:rFonts w:ascii="Arial" w:hAnsi="Arial" w:cs="Arial"/>
          <w:color w:val="000000"/>
          <w:shd w:val="clear" w:color="auto" w:fill="FFFFFF"/>
        </w:rPr>
      </w:pPr>
      <w:r>
        <w:rPr>
          <w:rFonts w:ascii="Arial" w:hAnsi="Arial" w:cs="Arial"/>
          <w:iCs/>
          <w:color w:val="000000"/>
          <w:shd w:val="clear" w:color="auto" w:fill="FFFFFF"/>
        </w:rPr>
        <w:t>Like for like</w:t>
      </w:r>
    </w:p>
    <w:p w14:paraId="311AFC14" w14:textId="77777777" w:rsidR="00C37CCC" w:rsidRDefault="00C37CCC" w:rsidP="00C37CCC">
      <w:pPr>
        <w:spacing w:after="120" w:line="240" w:lineRule="auto"/>
        <w:ind w:left="426" w:right="260" w:firstLine="141"/>
        <w:rPr>
          <w:rFonts w:ascii="Arial" w:hAnsi="Arial" w:cs="Arial"/>
          <w:iCs/>
        </w:rPr>
      </w:pPr>
    </w:p>
    <w:p w14:paraId="73456999" w14:textId="77777777" w:rsidR="00C37CCC" w:rsidRDefault="00C37CCC" w:rsidP="00C37CCC">
      <w:pPr>
        <w:spacing w:after="120" w:line="240" w:lineRule="auto"/>
        <w:ind w:left="426" w:right="260" w:firstLine="141"/>
        <w:rPr>
          <w:rFonts w:ascii="Arial" w:hAnsi="Arial" w:cs="Arial"/>
          <w:b/>
          <w:i/>
          <w:iCs/>
        </w:rPr>
      </w:pPr>
    </w:p>
    <w:p w14:paraId="48F106B8" w14:textId="77777777" w:rsidR="00C37CCC" w:rsidRPr="0033049A" w:rsidRDefault="00C37CCC" w:rsidP="00C37CCC">
      <w:pPr>
        <w:numPr>
          <w:ilvl w:val="0"/>
          <w:numId w:val="1"/>
        </w:numPr>
        <w:spacing w:after="120" w:line="240" w:lineRule="auto"/>
        <w:ind w:left="567" w:right="261" w:hanging="567"/>
        <w:rPr>
          <w:rFonts w:ascii="Arial" w:hAnsi="Arial" w:cs="Arial"/>
          <w:b/>
          <w:iCs/>
        </w:rPr>
      </w:pPr>
      <w:r w:rsidRPr="0033049A">
        <w:rPr>
          <w:rFonts w:ascii="Arial" w:hAnsi="Arial" w:cs="Arial"/>
          <w:b/>
          <w:iCs/>
        </w:rPr>
        <w:t>Map of module learning outcomes (sections 8 &amp; 9) to learning and teaching methods (section12) and methods of assessment (section 13)</w:t>
      </w:r>
    </w:p>
    <w:p w14:paraId="619BAFA9" w14:textId="77777777" w:rsidR="00C37CCC" w:rsidRPr="00C57028" w:rsidRDefault="00C37CCC" w:rsidP="00C37CCC">
      <w:pPr>
        <w:spacing w:after="120" w:line="240" w:lineRule="auto"/>
        <w:ind w:left="567" w:right="261"/>
        <w:jc w:val="center"/>
        <w:rPr>
          <w:rFonts w:ascii="Arial" w:hAnsi="Arial" w:cs="Arial"/>
          <w:i/>
          <w:iCs/>
        </w:rPr>
      </w:pPr>
    </w:p>
    <w:tbl>
      <w:tblPr>
        <w:tblStyle w:val="TableGrid"/>
        <w:tblW w:w="5699" w:type="dxa"/>
        <w:tblInd w:w="685" w:type="dxa"/>
        <w:tblLayout w:type="fixed"/>
        <w:tblLook w:val="04A0" w:firstRow="1" w:lastRow="0" w:firstColumn="1" w:lastColumn="0" w:noHBand="0" w:noVBand="1"/>
      </w:tblPr>
      <w:tblGrid>
        <w:gridCol w:w="1730"/>
        <w:gridCol w:w="567"/>
        <w:gridCol w:w="567"/>
        <w:gridCol w:w="567"/>
        <w:gridCol w:w="567"/>
        <w:gridCol w:w="567"/>
        <w:gridCol w:w="567"/>
        <w:gridCol w:w="567"/>
      </w:tblGrid>
      <w:tr w:rsidR="00C37CCC" w:rsidRPr="00302082" w14:paraId="131D693E" w14:textId="77777777" w:rsidTr="00C702C0">
        <w:tc>
          <w:tcPr>
            <w:tcW w:w="1730" w:type="dxa"/>
            <w:shd w:val="clear" w:color="auto" w:fill="D9D9D9" w:themeFill="background1" w:themeFillShade="D9"/>
          </w:tcPr>
          <w:p w14:paraId="2CAED909" w14:textId="77777777" w:rsidR="00C37CCC" w:rsidRPr="00302082" w:rsidRDefault="00C37CCC" w:rsidP="00C702C0">
            <w:pPr>
              <w:spacing w:after="120"/>
              <w:ind w:left="33"/>
              <w:jc w:val="center"/>
              <w:rPr>
                <w:rFonts w:ascii="Arial" w:hAnsi="Arial" w:cs="Arial"/>
                <w:b/>
              </w:rPr>
            </w:pPr>
            <w:r w:rsidRPr="00302082">
              <w:rPr>
                <w:rFonts w:ascii="Arial" w:hAnsi="Arial" w:cs="Arial"/>
                <w:b/>
              </w:rPr>
              <w:t>Module learning outcome</w:t>
            </w:r>
          </w:p>
        </w:tc>
        <w:tc>
          <w:tcPr>
            <w:tcW w:w="567" w:type="dxa"/>
          </w:tcPr>
          <w:p w14:paraId="4AC904A9" w14:textId="77777777" w:rsidR="00C37CCC" w:rsidRPr="00D0714F" w:rsidRDefault="00C37CCC" w:rsidP="00C702C0">
            <w:pPr>
              <w:spacing w:after="120"/>
              <w:jc w:val="center"/>
              <w:rPr>
                <w:rFonts w:ascii="Arial" w:hAnsi="Arial" w:cs="Arial"/>
                <w:b/>
                <w:i/>
              </w:rPr>
            </w:pPr>
            <w:r w:rsidRPr="00D0714F">
              <w:rPr>
                <w:rFonts w:ascii="Arial" w:hAnsi="Arial" w:cs="Arial"/>
                <w:b/>
                <w:i/>
              </w:rPr>
              <w:t>8.1</w:t>
            </w:r>
          </w:p>
        </w:tc>
        <w:tc>
          <w:tcPr>
            <w:tcW w:w="567" w:type="dxa"/>
          </w:tcPr>
          <w:p w14:paraId="1CC4B1CC" w14:textId="77777777" w:rsidR="00C37CCC" w:rsidRPr="00D0714F" w:rsidRDefault="00C37CCC" w:rsidP="00C702C0">
            <w:pPr>
              <w:spacing w:after="120"/>
              <w:jc w:val="center"/>
              <w:rPr>
                <w:rFonts w:ascii="Arial" w:hAnsi="Arial" w:cs="Arial"/>
                <w:b/>
                <w:i/>
              </w:rPr>
            </w:pPr>
            <w:r w:rsidRPr="00D0714F">
              <w:rPr>
                <w:rFonts w:ascii="Arial" w:hAnsi="Arial" w:cs="Arial"/>
                <w:b/>
                <w:i/>
              </w:rPr>
              <w:t>8.2</w:t>
            </w:r>
          </w:p>
        </w:tc>
        <w:tc>
          <w:tcPr>
            <w:tcW w:w="567" w:type="dxa"/>
          </w:tcPr>
          <w:p w14:paraId="40E58FE3" w14:textId="77777777" w:rsidR="00C37CCC" w:rsidRPr="00D0714F" w:rsidRDefault="00C37CCC" w:rsidP="00C702C0">
            <w:pPr>
              <w:spacing w:after="120"/>
              <w:jc w:val="center"/>
              <w:rPr>
                <w:rFonts w:ascii="Arial" w:hAnsi="Arial" w:cs="Arial"/>
                <w:b/>
                <w:i/>
              </w:rPr>
            </w:pPr>
            <w:r w:rsidRPr="00D0714F">
              <w:rPr>
                <w:rFonts w:ascii="Arial" w:hAnsi="Arial" w:cs="Arial"/>
                <w:b/>
                <w:i/>
              </w:rPr>
              <w:t>8.3</w:t>
            </w:r>
          </w:p>
        </w:tc>
        <w:tc>
          <w:tcPr>
            <w:tcW w:w="567" w:type="dxa"/>
          </w:tcPr>
          <w:p w14:paraId="41CDDAD2" w14:textId="77777777" w:rsidR="00C37CCC" w:rsidRPr="00D0714F" w:rsidRDefault="00C37CCC" w:rsidP="00C702C0">
            <w:pPr>
              <w:spacing w:after="120"/>
              <w:jc w:val="center"/>
              <w:rPr>
                <w:rFonts w:ascii="Arial" w:hAnsi="Arial" w:cs="Arial"/>
                <w:b/>
                <w:i/>
              </w:rPr>
            </w:pPr>
            <w:r w:rsidRPr="00D0714F">
              <w:rPr>
                <w:rFonts w:ascii="Arial" w:hAnsi="Arial" w:cs="Arial"/>
                <w:b/>
                <w:i/>
              </w:rPr>
              <w:t>8.4</w:t>
            </w:r>
          </w:p>
        </w:tc>
        <w:tc>
          <w:tcPr>
            <w:tcW w:w="567" w:type="dxa"/>
          </w:tcPr>
          <w:p w14:paraId="11507E96" w14:textId="77777777" w:rsidR="00C37CCC" w:rsidRPr="00D0714F" w:rsidRDefault="00C37CCC" w:rsidP="00C702C0">
            <w:pPr>
              <w:spacing w:after="120"/>
              <w:jc w:val="center"/>
              <w:rPr>
                <w:rFonts w:ascii="Arial" w:hAnsi="Arial" w:cs="Arial"/>
                <w:b/>
                <w:i/>
              </w:rPr>
            </w:pPr>
            <w:r w:rsidRPr="00D0714F">
              <w:rPr>
                <w:rFonts w:ascii="Arial" w:hAnsi="Arial" w:cs="Arial"/>
                <w:b/>
                <w:i/>
              </w:rPr>
              <w:t>9.1</w:t>
            </w:r>
          </w:p>
        </w:tc>
        <w:tc>
          <w:tcPr>
            <w:tcW w:w="567" w:type="dxa"/>
          </w:tcPr>
          <w:p w14:paraId="5815013B" w14:textId="77777777" w:rsidR="00C37CCC" w:rsidRPr="00D0714F" w:rsidRDefault="00C37CCC" w:rsidP="00C702C0">
            <w:pPr>
              <w:spacing w:after="120"/>
              <w:jc w:val="center"/>
              <w:rPr>
                <w:rFonts w:ascii="Arial" w:hAnsi="Arial" w:cs="Arial"/>
                <w:b/>
                <w:i/>
              </w:rPr>
            </w:pPr>
            <w:r w:rsidRPr="00D0714F">
              <w:rPr>
                <w:rFonts w:ascii="Arial" w:hAnsi="Arial" w:cs="Arial"/>
                <w:b/>
                <w:i/>
              </w:rPr>
              <w:t>9.2</w:t>
            </w:r>
          </w:p>
        </w:tc>
        <w:tc>
          <w:tcPr>
            <w:tcW w:w="567" w:type="dxa"/>
          </w:tcPr>
          <w:p w14:paraId="38DD0BE0" w14:textId="77777777" w:rsidR="00C37CCC" w:rsidRPr="00D0714F" w:rsidRDefault="00C37CCC" w:rsidP="00C702C0">
            <w:pPr>
              <w:spacing w:after="120"/>
              <w:jc w:val="center"/>
              <w:rPr>
                <w:rFonts w:ascii="Arial" w:hAnsi="Arial" w:cs="Arial"/>
                <w:b/>
                <w:i/>
              </w:rPr>
            </w:pPr>
            <w:r w:rsidRPr="00D0714F">
              <w:rPr>
                <w:rFonts w:ascii="Arial" w:hAnsi="Arial" w:cs="Arial"/>
                <w:b/>
                <w:i/>
              </w:rPr>
              <w:t>9.3</w:t>
            </w:r>
          </w:p>
        </w:tc>
      </w:tr>
      <w:tr w:rsidR="00C37CCC" w:rsidRPr="00302082" w14:paraId="20FF775A" w14:textId="77777777" w:rsidTr="00C702C0">
        <w:tc>
          <w:tcPr>
            <w:tcW w:w="1730" w:type="dxa"/>
            <w:shd w:val="clear" w:color="auto" w:fill="D9D9D9" w:themeFill="background1" w:themeFillShade="D9"/>
          </w:tcPr>
          <w:p w14:paraId="6A5B3355" w14:textId="77777777" w:rsidR="00C37CCC" w:rsidRPr="00302082" w:rsidRDefault="00C37CCC" w:rsidP="00C702C0">
            <w:pPr>
              <w:spacing w:after="120"/>
              <w:jc w:val="center"/>
              <w:rPr>
                <w:rFonts w:ascii="Arial" w:hAnsi="Arial" w:cs="Arial"/>
                <w:b/>
              </w:rPr>
            </w:pPr>
            <w:r w:rsidRPr="00302082">
              <w:rPr>
                <w:rFonts w:ascii="Arial" w:hAnsi="Arial" w:cs="Arial"/>
                <w:b/>
              </w:rPr>
              <w:t>Learning/ teaching method</w:t>
            </w:r>
          </w:p>
        </w:tc>
        <w:tc>
          <w:tcPr>
            <w:tcW w:w="567" w:type="dxa"/>
          </w:tcPr>
          <w:p w14:paraId="47CD2C7B" w14:textId="77777777" w:rsidR="00C37CCC" w:rsidRPr="00302082" w:rsidRDefault="00C37CCC" w:rsidP="00C702C0">
            <w:pPr>
              <w:spacing w:after="120"/>
              <w:jc w:val="center"/>
              <w:rPr>
                <w:rFonts w:ascii="Arial" w:hAnsi="Arial" w:cs="Arial"/>
                <w:b/>
              </w:rPr>
            </w:pPr>
          </w:p>
        </w:tc>
        <w:tc>
          <w:tcPr>
            <w:tcW w:w="567" w:type="dxa"/>
          </w:tcPr>
          <w:p w14:paraId="2530340A" w14:textId="77777777" w:rsidR="00C37CCC" w:rsidRPr="00302082" w:rsidRDefault="00C37CCC" w:rsidP="00C702C0">
            <w:pPr>
              <w:spacing w:after="120"/>
              <w:jc w:val="center"/>
              <w:rPr>
                <w:rFonts w:ascii="Arial" w:hAnsi="Arial" w:cs="Arial"/>
                <w:b/>
              </w:rPr>
            </w:pPr>
          </w:p>
        </w:tc>
        <w:tc>
          <w:tcPr>
            <w:tcW w:w="567" w:type="dxa"/>
          </w:tcPr>
          <w:p w14:paraId="454936CE" w14:textId="77777777" w:rsidR="00C37CCC" w:rsidRPr="00302082" w:rsidRDefault="00C37CCC" w:rsidP="00C702C0">
            <w:pPr>
              <w:spacing w:after="120"/>
              <w:jc w:val="center"/>
              <w:rPr>
                <w:rFonts w:ascii="Arial" w:hAnsi="Arial" w:cs="Arial"/>
                <w:b/>
              </w:rPr>
            </w:pPr>
          </w:p>
        </w:tc>
        <w:tc>
          <w:tcPr>
            <w:tcW w:w="567" w:type="dxa"/>
          </w:tcPr>
          <w:p w14:paraId="24C84824" w14:textId="77777777" w:rsidR="00C37CCC" w:rsidRPr="00302082" w:rsidRDefault="00C37CCC" w:rsidP="00C702C0">
            <w:pPr>
              <w:spacing w:after="120"/>
              <w:jc w:val="center"/>
              <w:rPr>
                <w:rFonts w:ascii="Arial" w:hAnsi="Arial" w:cs="Arial"/>
                <w:b/>
              </w:rPr>
            </w:pPr>
          </w:p>
        </w:tc>
        <w:tc>
          <w:tcPr>
            <w:tcW w:w="567" w:type="dxa"/>
          </w:tcPr>
          <w:p w14:paraId="3284559C" w14:textId="77777777" w:rsidR="00C37CCC" w:rsidRPr="00302082" w:rsidRDefault="00C37CCC" w:rsidP="00C702C0">
            <w:pPr>
              <w:spacing w:after="120"/>
              <w:jc w:val="center"/>
              <w:rPr>
                <w:rFonts w:ascii="Arial" w:hAnsi="Arial" w:cs="Arial"/>
                <w:b/>
              </w:rPr>
            </w:pPr>
          </w:p>
        </w:tc>
        <w:tc>
          <w:tcPr>
            <w:tcW w:w="567" w:type="dxa"/>
          </w:tcPr>
          <w:p w14:paraId="19D514EB" w14:textId="77777777" w:rsidR="00C37CCC" w:rsidRPr="00302082" w:rsidRDefault="00C37CCC" w:rsidP="00C702C0">
            <w:pPr>
              <w:spacing w:after="120"/>
              <w:jc w:val="center"/>
              <w:rPr>
                <w:rFonts w:ascii="Arial" w:hAnsi="Arial" w:cs="Arial"/>
                <w:b/>
              </w:rPr>
            </w:pPr>
          </w:p>
        </w:tc>
        <w:tc>
          <w:tcPr>
            <w:tcW w:w="567" w:type="dxa"/>
          </w:tcPr>
          <w:p w14:paraId="1E904DA5" w14:textId="77777777" w:rsidR="00C37CCC" w:rsidRPr="00302082" w:rsidRDefault="00C37CCC" w:rsidP="00C702C0">
            <w:pPr>
              <w:spacing w:after="120"/>
              <w:jc w:val="center"/>
              <w:rPr>
                <w:rFonts w:ascii="Arial" w:hAnsi="Arial" w:cs="Arial"/>
                <w:b/>
              </w:rPr>
            </w:pPr>
          </w:p>
        </w:tc>
      </w:tr>
      <w:tr w:rsidR="00C37CCC" w:rsidRPr="00302082" w14:paraId="21866271" w14:textId="77777777" w:rsidTr="00C702C0">
        <w:tc>
          <w:tcPr>
            <w:tcW w:w="1730" w:type="dxa"/>
          </w:tcPr>
          <w:p w14:paraId="03928B52" w14:textId="77777777" w:rsidR="00C37CCC" w:rsidRPr="00F0160F" w:rsidRDefault="00C37CCC" w:rsidP="00C702C0">
            <w:pPr>
              <w:spacing w:after="120"/>
              <w:jc w:val="center"/>
              <w:rPr>
                <w:rFonts w:ascii="Arial" w:hAnsi="Arial" w:cs="Arial"/>
              </w:rPr>
            </w:pPr>
            <w:r w:rsidRPr="00F0160F">
              <w:rPr>
                <w:rFonts w:ascii="Arial" w:hAnsi="Arial" w:cs="Arial"/>
              </w:rPr>
              <w:t>Lectures</w:t>
            </w:r>
          </w:p>
        </w:tc>
        <w:tc>
          <w:tcPr>
            <w:tcW w:w="567" w:type="dxa"/>
          </w:tcPr>
          <w:p w14:paraId="27F7712D"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ABDA18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7EA1A72"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B056AE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9E39B9B" w14:textId="77777777" w:rsidR="00C37CCC" w:rsidRPr="00302082" w:rsidRDefault="00C37CCC" w:rsidP="00C702C0">
            <w:pPr>
              <w:spacing w:after="120"/>
              <w:jc w:val="center"/>
              <w:rPr>
                <w:rFonts w:ascii="Arial" w:hAnsi="Arial" w:cs="Arial"/>
                <w:b/>
              </w:rPr>
            </w:pPr>
          </w:p>
        </w:tc>
        <w:tc>
          <w:tcPr>
            <w:tcW w:w="567" w:type="dxa"/>
          </w:tcPr>
          <w:p w14:paraId="7BD541CD"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F4A5407" w14:textId="77777777" w:rsidR="00C37CCC" w:rsidRPr="00302082" w:rsidRDefault="00C37CCC" w:rsidP="00C702C0">
            <w:pPr>
              <w:spacing w:after="120"/>
              <w:jc w:val="center"/>
              <w:rPr>
                <w:rFonts w:ascii="Arial" w:hAnsi="Arial" w:cs="Arial"/>
                <w:b/>
              </w:rPr>
            </w:pPr>
          </w:p>
        </w:tc>
      </w:tr>
      <w:tr w:rsidR="00C37CCC" w:rsidRPr="00302082" w14:paraId="6F0EC891" w14:textId="77777777" w:rsidTr="00C702C0">
        <w:tc>
          <w:tcPr>
            <w:tcW w:w="1730" w:type="dxa"/>
          </w:tcPr>
          <w:p w14:paraId="3B7B50FC" w14:textId="77777777" w:rsidR="00C37CCC" w:rsidRPr="00F0160F" w:rsidRDefault="00C37CCC" w:rsidP="00C702C0">
            <w:pPr>
              <w:spacing w:after="120"/>
              <w:jc w:val="center"/>
              <w:rPr>
                <w:rFonts w:ascii="Arial" w:hAnsi="Arial" w:cs="Arial"/>
              </w:rPr>
            </w:pPr>
            <w:r w:rsidRPr="00F0160F">
              <w:rPr>
                <w:rFonts w:ascii="Arial" w:hAnsi="Arial" w:cs="Arial"/>
              </w:rPr>
              <w:t>Supervision</w:t>
            </w:r>
          </w:p>
        </w:tc>
        <w:tc>
          <w:tcPr>
            <w:tcW w:w="567" w:type="dxa"/>
          </w:tcPr>
          <w:p w14:paraId="04DE956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A16AA05"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285699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330B5A6"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EB57B7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34DA29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463ADC9"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62DE41E1" w14:textId="77777777" w:rsidTr="00C702C0">
        <w:tc>
          <w:tcPr>
            <w:tcW w:w="1730" w:type="dxa"/>
          </w:tcPr>
          <w:p w14:paraId="253146A2" w14:textId="77777777" w:rsidR="00C37CCC" w:rsidRPr="00F0160F" w:rsidRDefault="00C37CCC" w:rsidP="00C702C0">
            <w:pPr>
              <w:spacing w:after="120"/>
              <w:jc w:val="center"/>
              <w:rPr>
                <w:rFonts w:ascii="Arial" w:hAnsi="Arial" w:cs="Arial"/>
              </w:rPr>
            </w:pPr>
            <w:r w:rsidRPr="00F0160F">
              <w:rPr>
                <w:rFonts w:ascii="Arial" w:hAnsi="Arial" w:cs="Arial"/>
              </w:rPr>
              <w:t>Revision</w:t>
            </w:r>
          </w:p>
        </w:tc>
        <w:tc>
          <w:tcPr>
            <w:tcW w:w="567" w:type="dxa"/>
          </w:tcPr>
          <w:p w14:paraId="6E6F745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44CE1B7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201A97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4CFC56E" w14:textId="77777777" w:rsidR="00C37CCC" w:rsidRPr="00302082" w:rsidRDefault="00C37CCC" w:rsidP="00C702C0">
            <w:pPr>
              <w:spacing w:after="120"/>
              <w:jc w:val="center"/>
              <w:rPr>
                <w:rFonts w:ascii="Arial" w:hAnsi="Arial" w:cs="Arial"/>
                <w:b/>
              </w:rPr>
            </w:pPr>
          </w:p>
        </w:tc>
        <w:tc>
          <w:tcPr>
            <w:tcW w:w="567" w:type="dxa"/>
          </w:tcPr>
          <w:p w14:paraId="31D5B619" w14:textId="77777777" w:rsidR="00C37CCC" w:rsidRPr="00302082" w:rsidRDefault="00C37CCC" w:rsidP="00C702C0">
            <w:pPr>
              <w:spacing w:after="120"/>
              <w:jc w:val="center"/>
              <w:rPr>
                <w:rFonts w:ascii="Arial" w:hAnsi="Arial" w:cs="Arial"/>
                <w:b/>
              </w:rPr>
            </w:pPr>
          </w:p>
        </w:tc>
        <w:tc>
          <w:tcPr>
            <w:tcW w:w="567" w:type="dxa"/>
          </w:tcPr>
          <w:p w14:paraId="6EB7AC34" w14:textId="77777777" w:rsidR="00C37CCC" w:rsidRPr="00302082" w:rsidRDefault="00C37CCC" w:rsidP="00C702C0">
            <w:pPr>
              <w:spacing w:after="120"/>
              <w:jc w:val="center"/>
              <w:rPr>
                <w:rFonts w:ascii="Arial" w:hAnsi="Arial" w:cs="Arial"/>
                <w:b/>
              </w:rPr>
            </w:pPr>
          </w:p>
        </w:tc>
        <w:tc>
          <w:tcPr>
            <w:tcW w:w="567" w:type="dxa"/>
          </w:tcPr>
          <w:p w14:paraId="17563FE7" w14:textId="77777777" w:rsidR="00C37CCC" w:rsidRPr="00302082" w:rsidRDefault="00C37CCC" w:rsidP="00C702C0">
            <w:pPr>
              <w:spacing w:after="120"/>
              <w:jc w:val="center"/>
              <w:rPr>
                <w:rFonts w:ascii="Arial" w:hAnsi="Arial" w:cs="Arial"/>
                <w:b/>
              </w:rPr>
            </w:pPr>
          </w:p>
        </w:tc>
      </w:tr>
      <w:tr w:rsidR="00C37CCC" w:rsidRPr="00302082" w14:paraId="235CA791" w14:textId="77777777" w:rsidTr="00C702C0">
        <w:tc>
          <w:tcPr>
            <w:tcW w:w="1730" w:type="dxa"/>
          </w:tcPr>
          <w:p w14:paraId="03924117" w14:textId="77777777" w:rsidR="00C37CCC" w:rsidRPr="00F0160F" w:rsidRDefault="00C37CCC" w:rsidP="00C702C0">
            <w:pPr>
              <w:spacing w:after="120"/>
              <w:jc w:val="center"/>
              <w:rPr>
                <w:rFonts w:ascii="Arial" w:hAnsi="Arial" w:cs="Arial"/>
              </w:rPr>
            </w:pPr>
            <w:r w:rsidRPr="00F0160F">
              <w:rPr>
                <w:rFonts w:ascii="Arial" w:hAnsi="Arial" w:cs="Arial"/>
              </w:rPr>
              <w:t>Directed learning</w:t>
            </w:r>
          </w:p>
        </w:tc>
        <w:tc>
          <w:tcPr>
            <w:tcW w:w="567" w:type="dxa"/>
          </w:tcPr>
          <w:p w14:paraId="1CD7B57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A5A8E1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F09269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D19ADAB"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D2851E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EDB3AD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2B6D838E" w14:textId="77777777" w:rsidR="00C37CCC" w:rsidRPr="00302082" w:rsidRDefault="00C37CCC" w:rsidP="00C702C0">
            <w:pPr>
              <w:spacing w:after="120"/>
              <w:jc w:val="center"/>
              <w:rPr>
                <w:rFonts w:ascii="Arial" w:hAnsi="Arial" w:cs="Arial"/>
                <w:b/>
              </w:rPr>
            </w:pPr>
          </w:p>
        </w:tc>
      </w:tr>
      <w:tr w:rsidR="00C37CCC" w:rsidRPr="00302082" w14:paraId="0271B323" w14:textId="77777777" w:rsidTr="00C702C0">
        <w:tc>
          <w:tcPr>
            <w:tcW w:w="1730" w:type="dxa"/>
            <w:shd w:val="clear" w:color="auto" w:fill="D9D9D9" w:themeFill="background1" w:themeFillShade="D9"/>
          </w:tcPr>
          <w:p w14:paraId="34953C5E" w14:textId="77777777" w:rsidR="00C37CCC" w:rsidRPr="00302082" w:rsidRDefault="00C37CCC" w:rsidP="00C702C0">
            <w:pPr>
              <w:spacing w:after="120"/>
              <w:jc w:val="center"/>
              <w:rPr>
                <w:rFonts w:ascii="Arial" w:hAnsi="Arial" w:cs="Arial"/>
                <w:b/>
              </w:rPr>
            </w:pPr>
            <w:r w:rsidRPr="00302082">
              <w:rPr>
                <w:rFonts w:ascii="Arial" w:hAnsi="Arial" w:cs="Arial"/>
                <w:b/>
              </w:rPr>
              <w:t>Assessment method</w:t>
            </w:r>
          </w:p>
        </w:tc>
        <w:tc>
          <w:tcPr>
            <w:tcW w:w="567" w:type="dxa"/>
          </w:tcPr>
          <w:p w14:paraId="5C39C20E" w14:textId="77777777" w:rsidR="00C37CCC" w:rsidRPr="00302082" w:rsidRDefault="00C37CCC" w:rsidP="00C702C0">
            <w:pPr>
              <w:spacing w:after="120"/>
              <w:jc w:val="center"/>
              <w:rPr>
                <w:rFonts w:ascii="Arial" w:hAnsi="Arial" w:cs="Arial"/>
                <w:b/>
              </w:rPr>
            </w:pPr>
          </w:p>
        </w:tc>
        <w:tc>
          <w:tcPr>
            <w:tcW w:w="567" w:type="dxa"/>
          </w:tcPr>
          <w:p w14:paraId="2ED6801C" w14:textId="77777777" w:rsidR="00C37CCC" w:rsidRPr="00302082" w:rsidRDefault="00C37CCC" w:rsidP="00C702C0">
            <w:pPr>
              <w:spacing w:after="120"/>
              <w:jc w:val="center"/>
              <w:rPr>
                <w:rFonts w:ascii="Arial" w:hAnsi="Arial" w:cs="Arial"/>
                <w:b/>
              </w:rPr>
            </w:pPr>
          </w:p>
        </w:tc>
        <w:tc>
          <w:tcPr>
            <w:tcW w:w="567" w:type="dxa"/>
          </w:tcPr>
          <w:p w14:paraId="75FD70A9" w14:textId="77777777" w:rsidR="00C37CCC" w:rsidRPr="00302082" w:rsidRDefault="00C37CCC" w:rsidP="00C702C0">
            <w:pPr>
              <w:spacing w:after="120"/>
              <w:jc w:val="center"/>
              <w:rPr>
                <w:rFonts w:ascii="Arial" w:hAnsi="Arial" w:cs="Arial"/>
                <w:b/>
              </w:rPr>
            </w:pPr>
          </w:p>
        </w:tc>
        <w:tc>
          <w:tcPr>
            <w:tcW w:w="567" w:type="dxa"/>
          </w:tcPr>
          <w:p w14:paraId="16D7EFF8" w14:textId="77777777" w:rsidR="00C37CCC" w:rsidRPr="00302082" w:rsidRDefault="00C37CCC" w:rsidP="00C702C0">
            <w:pPr>
              <w:spacing w:after="120"/>
              <w:jc w:val="center"/>
              <w:rPr>
                <w:rFonts w:ascii="Arial" w:hAnsi="Arial" w:cs="Arial"/>
                <w:b/>
              </w:rPr>
            </w:pPr>
          </w:p>
        </w:tc>
        <w:tc>
          <w:tcPr>
            <w:tcW w:w="567" w:type="dxa"/>
          </w:tcPr>
          <w:p w14:paraId="751DB836" w14:textId="77777777" w:rsidR="00C37CCC" w:rsidRPr="00302082" w:rsidRDefault="00C37CCC" w:rsidP="00C702C0">
            <w:pPr>
              <w:spacing w:after="120"/>
              <w:jc w:val="center"/>
              <w:rPr>
                <w:rFonts w:ascii="Arial" w:hAnsi="Arial" w:cs="Arial"/>
                <w:b/>
              </w:rPr>
            </w:pPr>
          </w:p>
        </w:tc>
        <w:tc>
          <w:tcPr>
            <w:tcW w:w="567" w:type="dxa"/>
          </w:tcPr>
          <w:p w14:paraId="1030D586" w14:textId="77777777" w:rsidR="00C37CCC" w:rsidRPr="00302082" w:rsidRDefault="00C37CCC" w:rsidP="00C702C0">
            <w:pPr>
              <w:spacing w:after="120"/>
              <w:jc w:val="center"/>
              <w:rPr>
                <w:rFonts w:ascii="Arial" w:hAnsi="Arial" w:cs="Arial"/>
                <w:b/>
              </w:rPr>
            </w:pPr>
          </w:p>
        </w:tc>
        <w:tc>
          <w:tcPr>
            <w:tcW w:w="567" w:type="dxa"/>
          </w:tcPr>
          <w:p w14:paraId="3C7C2A5B" w14:textId="77777777" w:rsidR="00C37CCC" w:rsidRPr="00302082" w:rsidRDefault="00C37CCC" w:rsidP="00C702C0">
            <w:pPr>
              <w:spacing w:after="120"/>
              <w:jc w:val="center"/>
              <w:rPr>
                <w:rFonts w:ascii="Arial" w:hAnsi="Arial" w:cs="Arial"/>
                <w:b/>
              </w:rPr>
            </w:pPr>
          </w:p>
        </w:tc>
      </w:tr>
      <w:tr w:rsidR="00C37CCC" w:rsidRPr="00302082" w14:paraId="1B7923C3" w14:textId="77777777" w:rsidTr="00C702C0">
        <w:tc>
          <w:tcPr>
            <w:tcW w:w="1730" w:type="dxa"/>
          </w:tcPr>
          <w:p w14:paraId="5EF20387" w14:textId="77777777" w:rsidR="00C37CCC" w:rsidRPr="00F0160F" w:rsidRDefault="00C37CCC" w:rsidP="00C702C0">
            <w:pPr>
              <w:spacing w:after="120"/>
              <w:jc w:val="center"/>
              <w:rPr>
                <w:rFonts w:ascii="Arial" w:hAnsi="Arial" w:cs="Arial"/>
              </w:rPr>
            </w:pPr>
            <w:r w:rsidRPr="1E36B841">
              <w:rPr>
                <w:rFonts w:ascii="Arial" w:eastAsia="Arial" w:hAnsi="Arial" w:cs="Arial"/>
              </w:rPr>
              <w:t>Assignment 1: Problem</w:t>
            </w:r>
            <w:r>
              <w:rPr>
                <w:rFonts w:ascii="Arial" w:hAnsi="Arial" w:cs="Arial"/>
              </w:rPr>
              <w:t xml:space="preserve"> solving</w:t>
            </w:r>
          </w:p>
        </w:tc>
        <w:tc>
          <w:tcPr>
            <w:tcW w:w="567" w:type="dxa"/>
          </w:tcPr>
          <w:p w14:paraId="057E4CA2" w14:textId="77777777" w:rsidR="00C37CCC" w:rsidRPr="00302082" w:rsidRDefault="00C37CCC" w:rsidP="00C702C0">
            <w:pPr>
              <w:spacing w:after="120"/>
              <w:jc w:val="center"/>
              <w:rPr>
                <w:rFonts w:ascii="Arial" w:hAnsi="Arial" w:cs="Arial"/>
                <w:b/>
              </w:rPr>
            </w:pPr>
          </w:p>
        </w:tc>
        <w:tc>
          <w:tcPr>
            <w:tcW w:w="567" w:type="dxa"/>
          </w:tcPr>
          <w:p w14:paraId="594E8D42" w14:textId="77777777" w:rsidR="00C37CCC" w:rsidRPr="00302082" w:rsidRDefault="00C37CCC" w:rsidP="00C702C0">
            <w:pPr>
              <w:spacing w:after="120"/>
              <w:jc w:val="center"/>
              <w:rPr>
                <w:rFonts w:ascii="Arial" w:hAnsi="Arial" w:cs="Arial"/>
                <w:b/>
              </w:rPr>
            </w:pPr>
          </w:p>
        </w:tc>
        <w:tc>
          <w:tcPr>
            <w:tcW w:w="567" w:type="dxa"/>
          </w:tcPr>
          <w:p w14:paraId="358E15D6" w14:textId="77777777" w:rsidR="00C37CCC" w:rsidRPr="00302082" w:rsidRDefault="00C37CCC" w:rsidP="00C702C0">
            <w:pPr>
              <w:spacing w:after="120"/>
              <w:jc w:val="center"/>
              <w:rPr>
                <w:rFonts w:ascii="Arial" w:hAnsi="Arial" w:cs="Arial"/>
                <w:b/>
              </w:rPr>
            </w:pPr>
          </w:p>
        </w:tc>
        <w:tc>
          <w:tcPr>
            <w:tcW w:w="567" w:type="dxa"/>
          </w:tcPr>
          <w:p w14:paraId="26E88C0F"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4251E2B5"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A7309A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A453118"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387AA4DA" w14:textId="77777777" w:rsidTr="00C702C0">
        <w:tc>
          <w:tcPr>
            <w:tcW w:w="1730" w:type="dxa"/>
          </w:tcPr>
          <w:p w14:paraId="115DB29B" w14:textId="77777777" w:rsidR="00C37CCC" w:rsidRPr="00F0160F" w:rsidRDefault="00C37CCC" w:rsidP="00C702C0">
            <w:pPr>
              <w:spacing w:after="120"/>
              <w:jc w:val="center"/>
              <w:rPr>
                <w:rFonts w:ascii="Arial" w:hAnsi="Arial" w:cs="Arial"/>
              </w:rPr>
            </w:pPr>
            <w:r w:rsidRPr="1E36B841">
              <w:rPr>
                <w:rFonts w:ascii="Arial" w:eastAsia="Arial" w:hAnsi="Arial" w:cs="Arial"/>
              </w:rPr>
              <w:t>Assignment 2: Laboratory practical</w:t>
            </w:r>
          </w:p>
        </w:tc>
        <w:tc>
          <w:tcPr>
            <w:tcW w:w="567" w:type="dxa"/>
          </w:tcPr>
          <w:p w14:paraId="529991B7"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877F62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D2B9D8C"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D47DA19"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7886F3E7"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6C47EAD0"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1E081E2F" w14:textId="77777777" w:rsidR="00C37CCC" w:rsidRPr="00302082" w:rsidRDefault="00C37CCC" w:rsidP="00C702C0">
            <w:pPr>
              <w:spacing w:after="120"/>
              <w:jc w:val="center"/>
              <w:rPr>
                <w:rFonts w:ascii="Arial" w:hAnsi="Arial" w:cs="Arial"/>
                <w:b/>
              </w:rPr>
            </w:pPr>
            <w:r>
              <w:rPr>
                <w:rFonts w:ascii="Arial" w:hAnsi="Arial" w:cs="Arial"/>
                <w:b/>
              </w:rPr>
              <w:t>X</w:t>
            </w:r>
          </w:p>
        </w:tc>
      </w:tr>
      <w:tr w:rsidR="00C37CCC" w:rsidRPr="00302082" w14:paraId="72390150" w14:textId="77777777" w:rsidTr="00C702C0">
        <w:tc>
          <w:tcPr>
            <w:tcW w:w="1730" w:type="dxa"/>
          </w:tcPr>
          <w:p w14:paraId="54130660" w14:textId="77777777" w:rsidR="00C37CCC" w:rsidRPr="00F0160F" w:rsidRDefault="00C37CCC" w:rsidP="00C702C0">
            <w:pPr>
              <w:spacing w:after="120"/>
              <w:jc w:val="center"/>
              <w:rPr>
                <w:rFonts w:ascii="Arial" w:hAnsi="Arial" w:cs="Arial"/>
              </w:rPr>
            </w:pPr>
            <w:r w:rsidRPr="00F0160F">
              <w:rPr>
                <w:rFonts w:ascii="Arial" w:hAnsi="Arial" w:cs="Arial"/>
              </w:rPr>
              <w:t>Examination</w:t>
            </w:r>
          </w:p>
        </w:tc>
        <w:tc>
          <w:tcPr>
            <w:tcW w:w="567" w:type="dxa"/>
          </w:tcPr>
          <w:p w14:paraId="78E88024"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0A88DB2B"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3F4CBE4A"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7E2CE329" w14:textId="77777777" w:rsidR="00C37CCC" w:rsidRPr="00302082" w:rsidRDefault="00C37CCC" w:rsidP="00C702C0">
            <w:pPr>
              <w:spacing w:after="120"/>
              <w:jc w:val="center"/>
              <w:rPr>
                <w:rFonts w:ascii="Arial" w:hAnsi="Arial" w:cs="Arial"/>
                <w:b/>
              </w:rPr>
            </w:pPr>
          </w:p>
        </w:tc>
        <w:tc>
          <w:tcPr>
            <w:tcW w:w="567" w:type="dxa"/>
          </w:tcPr>
          <w:p w14:paraId="1B13AAA3" w14:textId="77777777" w:rsidR="00C37CCC" w:rsidRPr="00302082" w:rsidRDefault="00C37CCC" w:rsidP="00C702C0">
            <w:pPr>
              <w:spacing w:after="120"/>
              <w:jc w:val="center"/>
              <w:rPr>
                <w:rFonts w:ascii="Arial" w:hAnsi="Arial" w:cs="Arial"/>
                <w:b/>
              </w:rPr>
            </w:pPr>
            <w:r>
              <w:rPr>
                <w:rFonts w:ascii="Arial" w:hAnsi="Arial" w:cs="Arial"/>
                <w:b/>
              </w:rPr>
              <w:t>X</w:t>
            </w:r>
          </w:p>
        </w:tc>
        <w:tc>
          <w:tcPr>
            <w:tcW w:w="567" w:type="dxa"/>
          </w:tcPr>
          <w:p w14:paraId="5C85E3BD" w14:textId="77777777" w:rsidR="00C37CCC" w:rsidRPr="00302082" w:rsidRDefault="00C37CCC" w:rsidP="00C702C0">
            <w:pPr>
              <w:spacing w:after="120"/>
              <w:jc w:val="center"/>
              <w:rPr>
                <w:rFonts w:ascii="Arial" w:hAnsi="Arial" w:cs="Arial"/>
                <w:b/>
              </w:rPr>
            </w:pPr>
          </w:p>
        </w:tc>
        <w:tc>
          <w:tcPr>
            <w:tcW w:w="567" w:type="dxa"/>
          </w:tcPr>
          <w:p w14:paraId="177EB02A" w14:textId="77777777" w:rsidR="00C37CCC" w:rsidRPr="00302082" w:rsidRDefault="00C37CCC" w:rsidP="00C702C0">
            <w:pPr>
              <w:spacing w:after="120"/>
              <w:jc w:val="center"/>
              <w:rPr>
                <w:rFonts w:ascii="Arial" w:hAnsi="Arial" w:cs="Arial"/>
                <w:b/>
              </w:rPr>
            </w:pPr>
            <w:r>
              <w:rPr>
                <w:rFonts w:ascii="Arial" w:hAnsi="Arial" w:cs="Arial"/>
                <w:b/>
              </w:rPr>
              <w:t>X</w:t>
            </w:r>
          </w:p>
        </w:tc>
      </w:tr>
    </w:tbl>
    <w:p w14:paraId="0FF453E6" w14:textId="77777777" w:rsidR="00C37CCC" w:rsidRDefault="00C37CCC" w:rsidP="00C37CCC">
      <w:pPr>
        <w:spacing w:after="120" w:line="240" w:lineRule="auto"/>
        <w:ind w:right="260"/>
        <w:rPr>
          <w:rFonts w:ascii="Arial" w:hAnsi="Arial" w:cs="Arial"/>
          <w:b/>
          <w:iCs/>
        </w:rPr>
      </w:pPr>
    </w:p>
    <w:p w14:paraId="2B435F85" w14:textId="77777777" w:rsidR="00C37CCC" w:rsidRPr="00D50113" w:rsidRDefault="00C37CCC" w:rsidP="00C37CC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B4374C" w14:textId="77777777" w:rsidR="00C37CCC" w:rsidRPr="00D50113" w:rsidRDefault="00C37CCC" w:rsidP="00C37CCC">
      <w:pPr>
        <w:autoSpaceDE w:val="0"/>
        <w:autoSpaceDN w:val="0"/>
        <w:adjustRightInd w:val="0"/>
        <w:spacing w:after="120" w:line="240" w:lineRule="auto"/>
        <w:ind w:left="567" w:right="260"/>
        <w:jc w:val="both"/>
        <w:rPr>
          <w:rFonts w:ascii="Arial" w:hAnsi="Arial" w:cs="Arial"/>
        </w:rPr>
      </w:pPr>
      <w:r w:rsidRPr="00F016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BA5179" w14:textId="77777777" w:rsidR="00C37CCC" w:rsidRPr="00D50113" w:rsidRDefault="00C37CCC" w:rsidP="00C37CC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47A42" w14:textId="77777777" w:rsidR="00C37CCC" w:rsidRPr="00D50113" w:rsidRDefault="00C37CCC" w:rsidP="00C37CC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62EDA6" w14:textId="77777777" w:rsidR="00C37CCC" w:rsidRPr="00D50113" w:rsidRDefault="00C37CCC" w:rsidP="00C37CC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C43D193" w14:textId="77777777" w:rsidR="00C37CCC" w:rsidRPr="00302082" w:rsidRDefault="00C37CCC" w:rsidP="00C37CCC">
      <w:pPr>
        <w:spacing w:after="120" w:line="240" w:lineRule="auto"/>
        <w:ind w:left="426" w:right="260"/>
        <w:rPr>
          <w:rFonts w:ascii="Arial" w:hAnsi="Arial" w:cs="Arial"/>
          <w:i/>
          <w:iCs/>
        </w:rPr>
      </w:pPr>
    </w:p>
    <w:p w14:paraId="20CBA6D5" w14:textId="77777777" w:rsidR="00C37CCC" w:rsidRPr="00302082" w:rsidRDefault="00C37CCC" w:rsidP="00C37CC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FCBF639" w14:textId="77777777" w:rsidR="00C37CCC" w:rsidRPr="007E4F81" w:rsidRDefault="00C37CCC" w:rsidP="00C37CCC">
      <w:pPr>
        <w:spacing w:after="120" w:line="240" w:lineRule="auto"/>
        <w:ind w:left="567" w:right="260"/>
        <w:jc w:val="both"/>
        <w:rPr>
          <w:rFonts w:ascii="Arial" w:hAnsi="Arial" w:cs="Arial"/>
          <w:b/>
        </w:rPr>
      </w:pPr>
      <w:r w:rsidRPr="007E4F81">
        <w:rPr>
          <w:rFonts w:ascii="Arial" w:hAnsi="Arial" w:cs="Arial"/>
        </w:rPr>
        <w:t>Canterbury</w:t>
      </w:r>
    </w:p>
    <w:p w14:paraId="0EB1AF11" w14:textId="77777777" w:rsidR="00C37CCC" w:rsidRDefault="00C37CCC" w:rsidP="00C37CCC">
      <w:pPr>
        <w:spacing w:after="120" w:line="240" w:lineRule="auto"/>
        <w:ind w:left="426" w:right="260"/>
        <w:rPr>
          <w:rFonts w:ascii="Arial" w:hAnsi="Arial" w:cs="Arial"/>
          <w:i/>
          <w:iCs/>
        </w:rPr>
      </w:pPr>
    </w:p>
    <w:p w14:paraId="5195E828" w14:textId="77777777" w:rsidR="00C37CCC" w:rsidRPr="002A7F48" w:rsidRDefault="00C37CCC" w:rsidP="00C37CC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F81D38" w14:textId="77777777" w:rsidR="00C37CCC" w:rsidRPr="00D0714F" w:rsidRDefault="00C37CCC" w:rsidP="00C37CCC">
      <w:pPr>
        <w:shd w:val="clear" w:color="auto" w:fill="FFFFFF"/>
        <w:spacing w:after="0" w:line="240" w:lineRule="auto"/>
        <w:ind w:left="567"/>
        <w:jc w:val="both"/>
        <w:textAlignment w:val="center"/>
        <w:rPr>
          <w:rFonts w:ascii="Arial" w:eastAsia="Times New Roman" w:hAnsi="Arial" w:cs="Arial"/>
          <w:color w:val="000000"/>
          <w:shd w:val="clear" w:color="auto" w:fill="FFFFFF"/>
        </w:rPr>
      </w:pPr>
      <w:r w:rsidRPr="00D0714F">
        <w:rPr>
          <w:rFonts w:ascii="Arial" w:eastAsia="Times New Roman" w:hAnsi="Arial" w:cs="Arial"/>
          <w:iCs/>
          <w:color w:val="000000"/>
          <w:shd w:val="clear" w:color="auto" w:fill="FFFFFF"/>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t>
      </w:r>
      <w:r w:rsidRPr="00D0714F">
        <w:rPr>
          <w:rFonts w:ascii="Arial" w:eastAsia="Times New Roman" w:hAnsi="Arial" w:cs="Arial"/>
          <w:iCs/>
          <w:color w:val="000000"/>
          <w:shd w:val="clear" w:color="auto" w:fill="FFFFFF"/>
        </w:rPr>
        <w:lastRenderedPageBreak/>
        <w:t xml:space="preserve">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D0714F">
        <w:rPr>
          <w:rFonts w:ascii="Arial" w:eastAsia="Times New Roman" w:hAnsi="Arial" w:cs="Arial"/>
          <w:iCs/>
          <w:color w:val="000000"/>
          <w:shd w:val="clear" w:color="auto" w:fill="FFFFFF"/>
        </w:rPr>
        <w:t>practicals</w:t>
      </w:r>
      <w:proofErr w:type="spellEnd"/>
      <w:r w:rsidRPr="00D0714F">
        <w:rPr>
          <w:rFonts w:ascii="Arial" w:eastAsia="Times New Roman" w:hAnsi="Arial" w:cs="Arial"/>
          <w:iCs/>
          <w:color w:val="000000"/>
          <w:shd w:val="clear" w:color="auto" w:fill="FFFFFF"/>
        </w:rPr>
        <w:t>, tutorials, workshops and self-study will naturally draw on the international make-up of the student body; the module teaching team includes members with international experience of teaching and research collaboration</w:t>
      </w:r>
      <w:r w:rsidRPr="00D0714F">
        <w:rPr>
          <w:rFonts w:ascii="Arial" w:eastAsia="Times New Roman" w:hAnsi="Arial" w:cs="Arial"/>
          <w:color w:val="000000"/>
          <w:shd w:val="clear" w:color="auto" w:fill="FFFFFF"/>
        </w:rPr>
        <w:t>.</w:t>
      </w:r>
    </w:p>
    <w:p w14:paraId="0F85F39E" w14:textId="77777777" w:rsidR="00C37CCC" w:rsidRPr="00884430" w:rsidRDefault="00C37CCC" w:rsidP="00C37CCC">
      <w:pPr>
        <w:spacing w:after="120" w:line="240" w:lineRule="auto"/>
        <w:ind w:right="260"/>
        <w:rPr>
          <w:rFonts w:ascii="Arial" w:hAnsi="Arial" w:cs="Arial"/>
          <w:b/>
        </w:rPr>
      </w:pPr>
    </w:p>
    <w:p w14:paraId="20DFBB0F" w14:textId="77777777" w:rsidR="00C37CCC" w:rsidRPr="00302082" w:rsidRDefault="00C37CCC" w:rsidP="00C37CCC">
      <w:pPr>
        <w:pBdr>
          <w:bottom w:val="single" w:sz="6" w:space="1" w:color="auto"/>
        </w:pBdr>
        <w:spacing w:after="120" w:line="240" w:lineRule="auto"/>
        <w:ind w:right="260"/>
        <w:rPr>
          <w:rFonts w:ascii="Arial" w:hAnsi="Arial" w:cs="Arial"/>
        </w:rPr>
      </w:pPr>
    </w:p>
    <w:p w14:paraId="4217ECF1" w14:textId="77777777" w:rsidR="00C37CCC" w:rsidRPr="00BA453C" w:rsidRDefault="00C37CCC" w:rsidP="00C37CC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AE99FC3" w14:textId="77777777" w:rsidR="00C37CCC" w:rsidRPr="00BA453C" w:rsidRDefault="00C37CCC" w:rsidP="00C37CC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FA2B6E2" w14:textId="77777777" w:rsidR="00C37CCC" w:rsidRPr="00302082" w:rsidRDefault="00C37CCC" w:rsidP="00C37CC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37CCC" w:rsidRPr="00BA453C" w14:paraId="04829BA8" w14:textId="77777777" w:rsidTr="00C702C0">
        <w:trPr>
          <w:trHeight w:val="317"/>
        </w:trPr>
        <w:tc>
          <w:tcPr>
            <w:tcW w:w="1526" w:type="dxa"/>
          </w:tcPr>
          <w:p w14:paraId="004EDB0A" w14:textId="77777777" w:rsidR="00C37CCC" w:rsidRPr="00BA453C" w:rsidRDefault="00C37CC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6C35C76D" w14:textId="77777777" w:rsidR="00C37CCC" w:rsidRPr="00BA453C" w:rsidRDefault="00C37CCC" w:rsidP="00C702C0">
            <w:pPr>
              <w:spacing w:after="120"/>
              <w:rPr>
                <w:rFonts w:ascii="Arial" w:hAnsi="Arial" w:cs="Arial"/>
                <w:sz w:val="18"/>
              </w:rPr>
            </w:pPr>
            <w:r w:rsidRPr="00BA453C">
              <w:rPr>
                <w:rFonts w:ascii="Arial" w:hAnsi="Arial" w:cs="Arial"/>
                <w:sz w:val="18"/>
              </w:rPr>
              <w:t>Major/minor revision</w:t>
            </w:r>
          </w:p>
        </w:tc>
        <w:tc>
          <w:tcPr>
            <w:tcW w:w="2410" w:type="dxa"/>
          </w:tcPr>
          <w:p w14:paraId="663094A9" w14:textId="77777777" w:rsidR="00C37CCC" w:rsidRPr="00BA453C" w:rsidRDefault="00C37CC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C40D8E" w14:textId="77777777" w:rsidR="00C37CCC" w:rsidRPr="00BA453C" w:rsidRDefault="00C37CC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C48EB96" w14:textId="77777777" w:rsidR="00C37CCC" w:rsidRPr="00BA453C" w:rsidRDefault="00C37CC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37CCC" w:rsidRPr="00302082" w14:paraId="47D76ABD" w14:textId="77777777" w:rsidTr="00C702C0">
        <w:trPr>
          <w:trHeight w:val="305"/>
        </w:trPr>
        <w:tc>
          <w:tcPr>
            <w:tcW w:w="1526" w:type="dxa"/>
          </w:tcPr>
          <w:p w14:paraId="219A3E6B" w14:textId="57BE40DC" w:rsidR="00C37CCC" w:rsidRPr="007E6D5C" w:rsidRDefault="007E6D5C" w:rsidP="00C702C0">
            <w:pPr>
              <w:spacing w:after="120"/>
              <w:ind w:right="-330"/>
              <w:rPr>
                <w:rFonts w:ascii="Arial" w:hAnsi="Arial" w:cs="Arial"/>
                <w:sz w:val="18"/>
              </w:rPr>
            </w:pPr>
            <w:r>
              <w:rPr>
                <w:rFonts w:ascii="Arial" w:hAnsi="Arial" w:cs="Arial"/>
                <w:sz w:val="18"/>
              </w:rPr>
              <w:t>20/01/20</w:t>
            </w:r>
          </w:p>
        </w:tc>
        <w:tc>
          <w:tcPr>
            <w:tcW w:w="1701" w:type="dxa"/>
          </w:tcPr>
          <w:p w14:paraId="3559662A" w14:textId="1008C923" w:rsidR="00C37CCC" w:rsidRPr="007E6D5C" w:rsidRDefault="007E6D5C" w:rsidP="00C702C0">
            <w:pPr>
              <w:spacing w:after="120"/>
              <w:ind w:right="-330"/>
              <w:rPr>
                <w:rFonts w:ascii="Arial" w:hAnsi="Arial" w:cs="Arial"/>
                <w:sz w:val="18"/>
              </w:rPr>
            </w:pPr>
            <w:r>
              <w:rPr>
                <w:rFonts w:ascii="Arial" w:hAnsi="Arial" w:cs="Arial"/>
                <w:sz w:val="18"/>
              </w:rPr>
              <w:t>Minor</w:t>
            </w:r>
          </w:p>
        </w:tc>
        <w:tc>
          <w:tcPr>
            <w:tcW w:w="2410" w:type="dxa"/>
          </w:tcPr>
          <w:p w14:paraId="41B12430" w14:textId="68B1C061" w:rsidR="00C37CCC" w:rsidRPr="007E6D5C" w:rsidRDefault="007E6D5C" w:rsidP="00C702C0">
            <w:pPr>
              <w:spacing w:after="120"/>
              <w:ind w:right="-330"/>
              <w:rPr>
                <w:rFonts w:ascii="Arial" w:hAnsi="Arial" w:cs="Arial"/>
                <w:sz w:val="18"/>
              </w:rPr>
            </w:pPr>
            <w:r>
              <w:rPr>
                <w:rFonts w:ascii="Arial" w:hAnsi="Arial" w:cs="Arial"/>
                <w:sz w:val="18"/>
              </w:rPr>
              <w:t>Sep 20</w:t>
            </w:r>
          </w:p>
        </w:tc>
        <w:tc>
          <w:tcPr>
            <w:tcW w:w="2448" w:type="dxa"/>
          </w:tcPr>
          <w:p w14:paraId="43C6117D" w14:textId="4703E583" w:rsidR="00C37CCC" w:rsidRPr="007E6D5C" w:rsidRDefault="007E6D5C" w:rsidP="00C702C0">
            <w:pPr>
              <w:spacing w:after="120"/>
              <w:ind w:right="-330"/>
              <w:rPr>
                <w:rFonts w:ascii="Arial" w:hAnsi="Arial" w:cs="Arial"/>
                <w:sz w:val="18"/>
              </w:rPr>
            </w:pPr>
            <w:r>
              <w:rPr>
                <w:rFonts w:ascii="Arial" w:hAnsi="Arial" w:cs="Arial"/>
                <w:sz w:val="18"/>
              </w:rPr>
              <w:t>13</w:t>
            </w:r>
          </w:p>
        </w:tc>
        <w:tc>
          <w:tcPr>
            <w:tcW w:w="2597" w:type="dxa"/>
          </w:tcPr>
          <w:p w14:paraId="2099D043" w14:textId="2612EBEB" w:rsidR="00C37CCC" w:rsidRPr="007E6D5C" w:rsidRDefault="007E6D5C" w:rsidP="00C702C0">
            <w:pPr>
              <w:spacing w:after="120"/>
              <w:ind w:right="-330"/>
              <w:rPr>
                <w:rFonts w:ascii="Arial" w:hAnsi="Arial" w:cs="Arial"/>
                <w:sz w:val="18"/>
              </w:rPr>
            </w:pPr>
            <w:r>
              <w:rPr>
                <w:rFonts w:ascii="Arial" w:hAnsi="Arial" w:cs="Arial"/>
                <w:sz w:val="18"/>
              </w:rPr>
              <w:t>No</w:t>
            </w:r>
          </w:p>
        </w:tc>
      </w:tr>
      <w:tr w:rsidR="00C37CCC" w:rsidRPr="00302082" w14:paraId="2DF22D47" w14:textId="77777777" w:rsidTr="00C702C0">
        <w:trPr>
          <w:trHeight w:val="305"/>
        </w:trPr>
        <w:tc>
          <w:tcPr>
            <w:tcW w:w="1526" w:type="dxa"/>
          </w:tcPr>
          <w:p w14:paraId="2E26AAAE" w14:textId="77777777" w:rsidR="00C37CCC" w:rsidRPr="00302082" w:rsidRDefault="00C37CCC" w:rsidP="00C702C0">
            <w:pPr>
              <w:spacing w:after="120"/>
              <w:ind w:right="-330"/>
              <w:rPr>
                <w:rFonts w:ascii="Arial" w:hAnsi="Arial" w:cs="Arial"/>
              </w:rPr>
            </w:pPr>
          </w:p>
        </w:tc>
        <w:tc>
          <w:tcPr>
            <w:tcW w:w="1701" w:type="dxa"/>
          </w:tcPr>
          <w:p w14:paraId="1C6E9CC5" w14:textId="77777777" w:rsidR="00C37CCC" w:rsidRPr="00302082" w:rsidRDefault="00C37CCC" w:rsidP="00C702C0">
            <w:pPr>
              <w:spacing w:after="120"/>
              <w:ind w:right="-330"/>
              <w:rPr>
                <w:rFonts w:ascii="Arial" w:hAnsi="Arial" w:cs="Arial"/>
              </w:rPr>
            </w:pPr>
          </w:p>
        </w:tc>
        <w:tc>
          <w:tcPr>
            <w:tcW w:w="2410" w:type="dxa"/>
          </w:tcPr>
          <w:p w14:paraId="5A80F6F3" w14:textId="77777777" w:rsidR="00C37CCC" w:rsidRPr="00302082" w:rsidRDefault="00C37CCC" w:rsidP="00C702C0">
            <w:pPr>
              <w:spacing w:after="120"/>
              <w:ind w:right="-330"/>
              <w:rPr>
                <w:rFonts w:ascii="Arial" w:hAnsi="Arial" w:cs="Arial"/>
              </w:rPr>
            </w:pPr>
          </w:p>
        </w:tc>
        <w:tc>
          <w:tcPr>
            <w:tcW w:w="2448" w:type="dxa"/>
          </w:tcPr>
          <w:p w14:paraId="208EA9C3" w14:textId="77777777" w:rsidR="00C37CCC" w:rsidRPr="00302082" w:rsidRDefault="00C37CCC" w:rsidP="00C702C0">
            <w:pPr>
              <w:spacing w:after="120"/>
              <w:ind w:right="-330"/>
              <w:rPr>
                <w:rFonts w:ascii="Arial" w:hAnsi="Arial" w:cs="Arial"/>
              </w:rPr>
            </w:pPr>
          </w:p>
        </w:tc>
        <w:tc>
          <w:tcPr>
            <w:tcW w:w="2597" w:type="dxa"/>
          </w:tcPr>
          <w:p w14:paraId="1C135D62" w14:textId="77777777" w:rsidR="00C37CCC" w:rsidRPr="00302082" w:rsidRDefault="00C37CCC" w:rsidP="00C702C0">
            <w:pPr>
              <w:spacing w:after="120"/>
              <w:ind w:right="-330"/>
              <w:rPr>
                <w:rFonts w:ascii="Arial" w:hAnsi="Arial" w:cs="Arial"/>
              </w:rPr>
            </w:pPr>
          </w:p>
        </w:tc>
      </w:tr>
    </w:tbl>
    <w:p w14:paraId="3EBFCADE" w14:textId="77777777" w:rsidR="00C37CCC" w:rsidRDefault="00C37CCC" w:rsidP="00C37CCC">
      <w:pPr>
        <w:spacing w:after="120" w:line="240" w:lineRule="auto"/>
        <w:ind w:right="-330"/>
        <w:rPr>
          <w:rFonts w:ascii="Arial" w:hAnsi="Arial" w:cs="Arial"/>
        </w:rPr>
      </w:pPr>
    </w:p>
    <w:p w14:paraId="5ED68AD3" w14:textId="392F52AE" w:rsidR="00C37CCC" w:rsidRPr="00302082" w:rsidRDefault="00C37CCC" w:rsidP="00C37CC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7E6D5C">
        <w:rPr>
          <w:rFonts w:ascii="Arial" w:hAnsi="Arial" w:cs="Arial"/>
        </w:rPr>
        <w:t>Feb 2020</w:t>
      </w:r>
    </w:p>
    <w:p w14:paraId="1E9E084A" w14:textId="77777777" w:rsidR="00683609" w:rsidRPr="00302082" w:rsidRDefault="00683609" w:rsidP="00683609">
      <w:pPr>
        <w:spacing w:line="240" w:lineRule="auto"/>
        <w:rPr>
          <w:rFonts w:ascii="Arial" w:hAnsi="Arial" w:cs="Arial"/>
          <w:b/>
          <w:i/>
        </w:rPr>
      </w:pPr>
    </w:p>
    <w:p w14:paraId="2FB0B223" w14:textId="061E2036" w:rsidR="00C16DEF" w:rsidRPr="00302082" w:rsidRDefault="00476CCA" w:rsidP="00B0261D">
      <w:pPr>
        <w:spacing w:after="120" w:line="240" w:lineRule="auto"/>
        <w:ind w:right="260"/>
        <w:jc w:val="both"/>
        <w:rPr>
          <w:rFonts w:ascii="Arial" w:hAnsi="Arial" w:cs="Arial"/>
          <w:b/>
          <w:i/>
        </w:rPr>
      </w:pPr>
      <w:r w:rsidRPr="00302082">
        <w:rPr>
          <w:rFonts w:ascii="Arial" w:hAnsi="Arial" w:cs="Arial"/>
          <w:b/>
          <w:i/>
        </w:rPr>
        <w:t xml:space="preserve"> </w:t>
      </w:r>
    </w:p>
    <w:sectPr w:rsidR="00C16DEF"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A2C2E" w14:textId="77777777" w:rsidR="006027F7" w:rsidRDefault="006027F7" w:rsidP="009A2D37">
      <w:pPr>
        <w:spacing w:after="0" w:line="240" w:lineRule="auto"/>
      </w:pPr>
      <w:r>
        <w:separator/>
      </w:r>
    </w:p>
  </w:endnote>
  <w:endnote w:type="continuationSeparator" w:id="0">
    <w:p w14:paraId="4F17D4C9" w14:textId="77777777" w:rsidR="006027F7" w:rsidRDefault="006027F7" w:rsidP="009A2D37">
      <w:pPr>
        <w:spacing w:after="0" w:line="240" w:lineRule="auto"/>
      </w:pPr>
      <w:r>
        <w:continuationSeparator/>
      </w:r>
    </w:p>
  </w:endnote>
  <w:endnote w:type="continuationNotice" w:id="1">
    <w:p w14:paraId="37FB93C9" w14:textId="77777777" w:rsidR="006027F7" w:rsidRDefault="00602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98BC" w14:textId="77777777" w:rsidR="007E6D5C" w:rsidRDefault="007E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0DE0786" w:rsidR="008B2543" w:rsidRDefault="0019787E" w:rsidP="009A2D37">
        <w:pPr>
          <w:pStyle w:val="Footer"/>
          <w:jc w:val="center"/>
        </w:pPr>
        <w:r>
          <w:fldChar w:fldCharType="begin"/>
        </w:r>
        <w:r>
          <w:instrText xml:space="preserve"> PAGE   \* MERGEFORMAT </w:instrText>
        </w:r>
        <w:r>
          <w:fldChar w:fldCharType="separate"/>
        </w:r>
        <w:r w:rsidR="007E6D5C">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3F3812A" w:rsidR="00DB36AB" w:rsidRDefault="00DB36AB" w:rsidP="00DB36AB">
        <w:pPr>
          <w:pStyle w:val="Footer"/>
          <w:jc w:val="center"/>
        </w:pPr>
        <w:r>
          <w:fldChar w:fldCharType="begin"/>
        </w:r>
        <w:r>
          <w:instrText xml:space="preserve"> PAGE   \* MERGEFORMAT </w:instrText>
        </w:r>
        <w:r>
          <w:fldChar w:fldCharType="separate"/>
        </w:r>
        <w:r w:rsidR="007E6D5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ED45" w14:textId="77777777" w:rsidR="006027F7" w:rsidRDefault="006027F7" w:rsidP="009A2D37">
      <w:pPr>
        <w:spacing w:after="0" w:line="240" w:lineRule="auto"/>
      </w:pPr>
      <w:r>
        <w:separator/>
      </w:r>
    </w:p>
  </w:footnote>
  <w:footnote w:type="continuationSeparator" w:id="0">
    <w:p w14:paraId="6E01A7F1" w14:textId="77777777" w:rsidR="006027F7" w:rsidRDefault="006027F7" w:rsidP="009A2D37">
      <w:pPr>
        <w:spacing w:after="0" w:line="240" w:lineRule="auto"/>
      </w:pPr>
      <w:r>
        <w:continuationSeparator/>
      </w:r>
    </w:p>
  </w:footnote>
  <w:footnote w:type="continuationNotice" w:id="1">
    <w:p w14:paraId="7248FAEF" w14:textId="77777777" w:rsidR="006027F7" w:rsidRDefault="00602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E869" w14:textId="77777777" w:rsidR="007E6D5C" w:rsidRDefault="007E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783BF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bookmarkStart w:id="0" w:name="_GoBack"/>
    <w:bookmarkEnd w:id="0"/>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5"/>
  </w:num>
  <w:num w:numId="2">
    <w:abstractNumId w:val="0"/>
  </w:num>
  <w:num w:numId="3">
    <w:abstractNumId w:val="7"/>
  </w:num>
  <w:num w:numId="4">
    <w:abstractNumId w:val="1"/>
  </w:num>
  <w:num w:numId="5">
    <w:abstractNumId w:val="14"/>
  </w:num>
  <w:num w:numId="6">
    <w:abstractNumId w:val="12"/>
  </w:num>
  <w:num w:numId="7">
    <w:abstractNumId w:val="16"/>
  </w:num>
  <w:num w:numId="8">
    <w:abstractNumId w:val="13"/>
  </w:num>
  <w:num w:numId="9">
    <w:abstractNumId w:val="8"/>
  </w:num>
  <w:num w:numId="10">
    <w:abstractNumId w:val="4"/>
  </w:num>
  <w:num w:numId="11">
    <w:abstractNumId w:val="9"/>
  </w:num>
  <w:num w:numId="12">
    <w:abstractNumId w:val="6"/>
  </w:num>
  <w:num w:numId="13">
    <w:abstractNumId w:val="15"/>
  </w:num>
  <w:num w:numId="14">
    <w:abstractNumId w:val="2"/>
  </w:num>
  <w:num w:numId="15">
    <w:abstractNumId w:val="3"/>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41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297"/>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C3A55"/>
    <w:rsid w:val="004D035C"/>
    <w:rsid w:val="004E59CC"/>
    <w:rsid w:val="004F3C18"/>
    <w:rsid w:val="004F4328"/>
    <w:rsid w:val="005005E4"/>
    <w:rsid w:val="00513689"/>
    <w:rsid w:val="0051375A"/>
    <w:rsid w:val="00521097"/>
    <w:rsid w:val="0053059E"/>
    <w:rsid w:val="00532F6F"/>
    <w:rsid w:val="00533663"/>
    <w:rsid w:val="00533881"/>
    <w:rsid w:val="00534F73"/>
    <w:rsid w:val="00535B87"/>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27F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E6D5C"/>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B5976"/>
    <w:rsid w:val="008D46F6"/>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08C4"/>
    <w:rsid w:val="00BF2D35"/>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96C65-242D-4E1D-B6A5-FB0D76463B61}">
  <ds:schemaRefs>
    <ds:schemaRef ds:uri="http://schemas.openxmlformats.org/officeDocument/2006/bibliography"/>
  </ds:schemaRefs>
</ds:datastoreItem>
</file>

<file path=customXml/itemProps2.xml><?xml version="1.0" encoding="utf-8"?>
<ds:datastoreItem xmlns:ds="http://schemas.openxmlformats.org/officeDocument/2006/customXml" ds:itemID="{AC7A9393-1E44-4147-8705-87209BC9F1AC}"/>
</file>

<file path=customXml/itemProps3.xml><?xml version="1.0" encoding="utf-8"?>
<ds:datastoreItem xmlns:ds="http://schemas.openxmlformats.org/officeDocument/2006/customXml" ds:itemID="{DA633440-B8F8-424D-80F2-2BECDCDE51FC}"/>
</file>

<file path=customXml/itemProps4.xml><?xml version="1.0" encoding="utf-8"?>
<ds:datastoreItem xmlns:ds="http://schemas.openxmlformats.org/officeDocument/2006/customXml" ds:itemID="{EEAC9C5F-420F-4811-8C18-AF2290E25438}"/>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2020-01-20T11:23:00Z</dcterms:created>
  <dcterms:modified xsi:type="dcterms:W3CDTF">2020-02-21T14:57:00Z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