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4B82" w:rsidR="009E493F" w:rsidP="009E493F" w:rsidRDefault="009E493F" w14:paraId="5DB3FD07" w14:textId="77777777">
      <w:pPr>
        <w:pStyle w:val="header2"/>
        <w:numPr>
          <w:ilvl w:val="0"/>
          <w:numId w:val="1"/>
        </w:numPr>
        <w:ind w:left="567" w:hanging="567"/>
        <w:rPr>
          <w:sz w:val="22"/>
          <w:szCs w:val="22"/>
        </w:rPr>
      </w:pPr>
      <w:r w:rsidRPr="00AE4B82">
        <w:rPr>
          <w:sz w:val="22"/>
          <w:szCs w:val="22"/>
        </w:rPr>
        <w:t>KentVision Code and title of the module</w:t>
      </w:r>
    </w:p>
    <w:p w:rsidRPr="006D4551" w:rsidR="000E1AEF" w:rsidP="000E1AEF" w:rsidRDefault="000E1AEF" w14:paraId="1BE8191D" w14:textId="7BA563DA">
      <w:pPr>
        <w:spacing w:after="120" w:line="240" w:lineRule="auto"/>
        <w:ind w:left="567" w:right="260"/>
        <w:jc w:val="both"/>
        <w:rPr>
          <w:rFonts w:ascii="Arial" w:hAnsi="Arial" w:cs="Arial"/>
          <w:sz w:val="20"/>
          <w:szCs w:val="20"/>
        </w:rPr>
      </w:pPr>
      <w:r>
        <w:rPr>
          <w:rFonts w:ascii="Arial" w:hAnsi="Arial" w:cs="Arial"/>
        </w:rPr>
        <w:t>ACCT52</w:t>
      </w:r>
      <w:r w:rsidR="0078625C">
        <w:rPr>
          <w:rFonts w:ascii="Arial" w:hAnsi="Arial" w:cs="Arial"/>
        </w:rPr>
        <w:t>6</w:t>
      </w:r>
      <w:r>
        <w:rPr>
          <w:rFonts w:ascii="Arial" w:hAnsi="Arial" w:cs="Arial"/>
        </w:rPr>
        <w:t>0</w:t>
      </w:r>
      <w:r w:rsidR="009E493F">
        <w:rPr>
          <w:rFonts w:ascii="Arial" w:hAnsi="Arial" w:cs="Arial"/>
        </w:rPr>
        <w:t xml:space="preserve">: </w:t>
      </w:r>
      <w:r w:rsidR="00400EFE">
        <w:rPr>
          <w:rFonts w:ascii="Arial" w:hAnsi="Arial" w:cs="Arial"/>
        </w:rPr>
        <w:t>International Financial Reporting</w:t>
      </w:r>
    </w:p>
    <w:p w:rsidRPr="00302082" w:rsidR="000E1AEF" w:rsidP="000E1AEF" w:rsidRDefault="009E493F" w14:paraId="32183AF0" w14:textId="51A0541B">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sidR="000E1AEF">
        <w:rPr>
          <w:rFonts w:ascii="Arial" w:hAnsi="Arial" w:cs="Arial"/>
          <w:b/>
        </w:rPr>
        <w:t xml:space="preserve"> which will be responsible for management of the module</w:t>
      </w:r>
    </w:p>
    <w:p w:rsidRPr="00CB34E8" w:rsidR="000E1AEF" w:rsidP="000E1AEF" w:rsidRDefault="000E1AEF" w14:paraId="6699D503"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0E1AEF" w:rsidP="000E1AEF" w:rsidRDefault="000E1AEF" w14:paraId="368DCD66"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Pr="00CB34E8" w:rsidR="000E1AEF" w:rsidP="000E1AEF" w:rsidRDefault="000E1AEF" w14:paraId="790D9ED0" w14:textId="77777777">
      <w:pPr>
        <w:spacing w:after="120" w:line="240" w:lineRule="auto"/>
        <w:ind w:left="567" w:right="260"/>
        <w:rPr>
          <w:rFonts w:ascii="Arial" w:hAnsi="Arial" w:cs="Arial"/>
          <w:iCs/>
        </w:rPr>
      </w:pPr>
      <w:r>
        <w:rPr>
          <w:rFonts w:ascii="Arial" w:hAnsi="Arial" w:cs="Arial"/>
        </w:rPr>
        <w:t>Level 5</w:t>
      </w:r>
    </w:p>
    <w:p w:rsidRPr="00302082" w:rsidR="000E1AEF" w:rsidP="000E1AEF" w:rsidRDefault="000E1AEF" w14:paraId="1A928CD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0E1AEF" w:rsidP="000E1AEF" w:rsidRDefault="00400EFE" w14:paraId="0331267D" w14:textId="60D8FEE0">
      <w:pPr>
        <w:spacing w:after="120" w:line="240" w:lineRule="auto"/>
        <w:ind w:left="567" w:right="260"/>
        <w:rPr>
          <w:rFonts w:ascii="Arial" w:hAnsi="Arial" w:cs="Arial"/>
        </w:rPr>
      </w:pPr>
      <w:r>
        <w:rPr>
          <w:rFonts w:ascii="Arial" w:hAnsi="Arial" w:cs="Arial"/>
        </w:rPr>
        <w:t>15</w:t>
      </w:r>
      <w:r w:rsidRPr="00CB34E8">
        <w:rPr>
          <w:rFonts w:ascii="Arial" w:hAnsi="Arial" w:cs="Arial"/>
        </w:rPr>
        <w:t xml:space="preserve"> </w:t>
      </w:r>
      <w:r w:rsidRPr="00CB34E8" w:rsidR="000E1AEF">
        <w:rPr>
          <w:rFonts w:ascii="Arial" w:hAnsi="Arial" w:cs="Arial"/>
        </w:rPr>
        <w:t>credits (</w:t>
      </w:r>
      <w:r>
        <w:rPr>
          <w:rFonts w:ascii="Arial" w:hAnsi="Arial" w:cs="Arial"/>
        </w:rPr>
        <w:t>7.5</w:t>
      </w:r>
      <w:r w:rsidRPr="00CB34E8" w:rsidR="000E1AEF">
        <w:rPr>
          <w:rFonts w:ascii="Arial" w:hAnsi="Arial" w:cs="Arial"/>
        </w:rPr>
        <w:t xml:space="preserve"> ECTS)</w:t>
      </w:r>
    </w:p>
    <w:p w:rsidRPr="00302082" w:rsidR="000E1AEF" w:rsidP="000E1AEF" w:rsidRDefault="000E1AEF" w14:paraId="0F9E46DB"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0E1AEF" w:rsidP="000E1AEF" w:rsidRDefault="000E1AEF" w14:paraId="4610F0F0" w14:textId="7FB6C42B">
      <w:pPr>
        <w:pStyle w:val="ListParagraph"/>
        <w:spacing w:after="0"/>
        <w:ind w:left="567"/>
        <w:rPr>
          <w:rFonts w:ascii="Arial" w:hAnsi="Arial" w:cs="Arial"/>
        </w:rPr>
      </w:pPr>
      <w:r>
        <w:rPr>
          <w:rFonts w:ascii="Arial" w:hAnsi="Arial" w:cs="Arial"/>
        </w:rPr>
        <w:t xml:space="preserve">Autumn </w:t>
      </w:r>
      <w:r w:rsidR="004E26B0">
        <w:rPr>
          <w:rFonts w:ascii="Arial" w:hAnsi="Arial" w:cs="Arial"/>
        </w:rPr>
        <w:t>Term</w:t>
      </w:r>
    </w:p>
    <w:p w:rsidRPr="005F0105" w:rsidR="000E1AEF" w:rsidP="000E1AEF" w:rsidRDefault="000E1AEF" w14:paraId="12F80C92" w14:textId="77777777">
      <w:pPr>
        <w:pStyle w:val="ListParagraph"/>
        <w:spacing w:after="0"/>
        <w:ind w:left="567"/>
        <w:rPr>
          <w:rFonts w:ascii="Arial" w:hAnsi="Arial" w:cs="Arial"/>
        </w:rPr>
      </w:pPr>
    </w:p>
    <w:p w:rsidRPr="00302082" w:rsidR="000E1AEF" w:rsidP="000E1AEF" w:rsidRDefault="000E1AEF" w14:paraId="5106E74C"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2524C0" w:rsidR="000E1AEF" w:rsidP="000E1AEF" w:rsidRDefault="000E1AEF" w14:paraId="10E43989" w14:textId="6CED1B49">
      <w:pPr>
        <w:ind w:left="567"/>
        <w:rPr>
          <w:rFonts w:ascii="Arial" w:hAnsi="Arial" w:cs="Arial"/>
          <w:iCs/>
        </w:rPr>
      </w:pPr>
      <w:r w:rsidRPr="005F0105">
        <w:rPr>
          <w:rFonts w:ascii="Arial" w:hAnsi="Arial" w:cs="Arial"/>
          <w:iCs/>
        </w:rPr>
        <w:t xml:space="preserve">Prerequisites: </w:t>
      </w:r>
      <w:r>
        <w:rPr>
          <w:rFonts w:ascii="Arial" w:hAnsi="Arial" w:cs="Arial"/>
          <w:iCs/>
        </w:rPr>
        <w:t xml:space="preserve">ACCT3000 Financial Accounting </w:t>
      </w:r>
    </w:p>
    <w:p w:rsidRPr="00302082" w:rsidR="000E1AEF" w:rsidP="000E1AEF" w:rsidRDefault="000E1AEF" w14:paraId="1E7FF7F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E493F" w:rsidP="000E1AEF" w:rsidRDefault="009E493F" w14:paraId="5939DD33" w14:textId="77777777">
      <w:pPr>
        <w:spacing w:after="0" w:line="240" w:lineRule="auto"/>
        <w:ind w:right="260" w:firstLine="567"/>
        <w:rPr>
          <w:rFonts w:ascii="Arial" w:hAnsi="Arial" w:cs="Arial"/>
        </w:rPr>
      </w:pPr>
      <w:r w:rsidRPr="009E493F">
        <w:rPr>
          <w:rFonts w:ascii="Arial" w:hAnsi="Arial" w:cs="Arial"/>
        </w:rPr>
        <w:t>Compulsory to the following courses:</w:t>
      </w:r>
    </w:p>
    <w:p w:rsidR="000E1AEF" w:rsidP="000E1AEF" w:rsidRDefault="000E1AEF" w14:paraId="2E58853D" w14:textId="5775B1FB">
      <w:pPr>
        <w:spacing w:after="0" w:line="240" w:lineRule="auto"/>
        <w:ind w:right="260" w:firstLine="567"/>
        <w:rPr>
          <w:rFonts w:ascii="Arial" w:hAnsi="Arial" w:cs="Arial"/>
        </w:rPr>
      </w:pPr>
      <w:r w:rsidRPr="002524C0">
        <w:rPr>
          <w:rFonts w:ascii="Arial" w:hAnsi="Arial" w:cs="Arial"/>
        </w:rPr>
        <w:t>B</w:t>
      </w:r>
      <w:r w:rsidR="004E26B0">
        <w:rPr>
          <w:rFonts w:ascii="Arial" w:hAnsi="Arial" w:cs="Arial"/>
        </w:rPr>
        <w:t>Sc</w:t>
      </w:r>
      <w:r w:rsidRPr="002524C0">
        <w:rPr>
          <w:rFonts w:ascii="Arial" w:hAnsi="Arial" w:cs="Arial"/>
        </w:rPr>
        <w:t xml:space="preserve"> Accounting &amp; Fi</w:t>
      </w:r>
      <w:r>
        <w:rPr>
          <w:rFonts w:ascii="Arial" w:hAnsi="Arial" w:cs="Arial"/>
        </w:rPr>
        <w:t>nance and associated programmes</w:t>
      </w:r>
    </w:p>
    <w:p w:rsidR="00E45DBD" w:rsidP="000E1AEF" w:rsidRDefault="0097717B" w14:paraId="3D94B84C" w14:textId="79AA650A">
      <w:pPr>
        <w:spacing w:after="0" w:line="240" w:lineRule="auto"/>
        <w:ind w:right="260" w:firstLine="567"/>
        <w:rPr>
          <w:rFonts w:ascii="Arial" w:hAnsi="Arial" w:cs="Arial"/>
        </w:rPr>
      </w:pPr>
      <w:r>
        <w:rPr>
          <w:rFonts w:ascii="Arial" w:hAnsi="Arial" w:cs="Arial"/>
        </w:rPr>
        <w:t>B</w:t>
      </w:r>
      <w:r w:rsidR="00574319">
        <w:rPr>
          <w:rFonts w:ascii="Arial" w:hAnsi="Arial" w:cs="Arial"/>
        </w:rPr>
        <w:t>A</w:t>
      </w:r>
      <w:r w:rsidR="009E493F">
        <w:rPr>
          <w:rFonts w:ascii="Arial" w:hAnsi="Arial" w:cs="Arial"/>
        </w:rPr>
        <w:t>/BSc</w:t>
      </w:r>
      <w:r w:rsidR="00574319">
        <w:rPr>
          <w:rFonts w:ascii="Arial" w:hAnsi="Arial" w:cs="Arial"/>
        </w:rPr>
        <w:t xml:space="preserve"> Maths</w:t>
      </w:r>
      <w:r w:rsidR="009E493F">
        <w:rPr>
          <w:rFonts w:ascii="Arial" w:hAnsi="Arial" w:cs="Arial"/>
        </w:rPr>
        <w:t xml:space="preserve"> and </w:t>
      </w:r>
      <w:r w:rsidR="00574319">
        <w:rPr>
          <w:rFonts w:ascii="Arial" w:hAnsi="Arial" w:cs="Arial"/>
        </w:rPr>
        <w:t xml:space="preserve"> Accounting &amp; Finance </w:t>
      </w:r>
      <w:r w:rsidR="008E2E88">
        <w:rPr>
          <w:rFonts w:ascii="Arial" w:hAnsi="Arial" w:cs="Arial"/>
        </w:rPr>
        <w:t>and associated programmes</w:t>
      </w:r>
    </w:p>
    <w:p w:rsidR="000E1AEF" w:rsidP="000E1AEF" w:rsidRDefault="000E1AEF" w14:paraId="14FC4C14" w14:textId="77777777">
      <w:pPr>
        <w:spacing w:after="0" w:line="240" w:lineRule="auto"/>
        <w:ind w:right="260" w:firstLine="567"/>
        <w:rPr>
          <w:rFonts w:ascii="Arial" w:hAnsi="Arial" w:cs="Arial"/>
        </w:rPr>
      </w:pPr>
    </w:p>
    <w:p w:rsidR="000E1AEF" w:rsidP="000E1AEF" w:rsidRDefault="000E1AEF" w14:paraId="2DFF69B8"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r>
      <w:r w:rsidRPr="00302082">
        <w:rPr>
          <w:rFonts w:ascii="Arial" w:hAnsi="Arial" w:cs="Arial"/>
          <w:b/>
        </w:rPr>
        <w:t>On successfully completing the module students will be able to:</w:t>
      </w:r>
    </w:p>
    <w:p w:rsidRPr="00343847" w:rsidR="000E1AEF" w:rsidP="000E1AEF" w:rsidRDefault="000E1AEF" w14:paraId="3A877223" w14:textId="4B635FD9">
      <w:pPr>
        <w:pStyle w:val="ListParagraph"/>
        <w:spacing w:after="120" w:line="240" w:lineRule="auto"/>
        <w:ind w:left="567" w:right="260"/>
        <w:rPr>
          <w:rFonts w:ascii="Arial" w:hAnsi="Arial" w:cs="Arial"/>
        </w:rPr>
      </w:pPr>
      <w:r>
        <w:rPr>
          <w:rFonts w:ascii="Arial" w:hAnsi="Arial" w:cs="Arial"/>
        </w:rPr>
        <w:t xml:space="preserve">8.1 </w:t>
      </w:r>
      <w:r w:rsidRPr="00343847">
        <w:rPr>
          <w:rFonts w:ascii="Arial" w:hAnsi="Arial" w:cs="Arial"/>
        </w:rPr>
        <w:t>evaluate the regulatory, commercial, professional and social environment within which financial statements are prepared, published and used, beyond that available from Financial Accounting</w:t>
      </w:r>
      <w:r>
        <w:rPr>
          <w:rFonts w:ascii="Arial" w:hAnsi="Arial" w:cs="Arial"/>
        </w:rPr>
        <w:t>;</w:t>
      </w:r>
    </w:p>
    <w:p w:rsidR="000E1AEF" w:rsidP="000E1AEF" w:rsidRDefault="000E1AEF" w14:paraId="79328EB0" w14:textId="245FA4F0">
      <w:pPr>
        <w:pStyle w:val="ListParagraph"/>
        <w:spacing w:after="120" w:line="240" w:lineRule="auto"/>
        <w:ind w:left="567" w:right="260"/>
        <w:rPr>
          <w:rFonts w:ascii="Arial" w:hAnsi="Arial" w:cs="Arial"/>
        </w:rPr>
      </w:pPr>
      <w:r>
        <w:rPr>
          <w:rFonts w:ascii="Arial" w:hAnsi="Arial" w:cs="Arial"/>
        </w:rPr>
        <w:t xml:space="preserve">8.2 </w:t>
      </w:r>
      <w:r w:rsidRPr="00160EBB">
        <w:rPr>
          <w:rFonts w:ascii="Arial" w:hAnsi="Arial" w:cs="Arial"/>
        </w:rPr>
        <w:t>evaluate aspects of the economic, decision-theoretic and behavioural underpinning to financial reporting, beyond that available from Financial Accounting</w:t>
      </w:r>
      <w:r>
        <w:rPr>
          <w:rFonts w:ascii="Arial" w:hAnsi="Arial" w:cs="Arial"/>
        </w:rPr>
        <w:t>;</w:t>
      </w:r>
    </w:p>
    <w:p w:rsidR="000E1AEF" w:rsidP="000E1AEF" w:rsidRDefault="000E1AEF" w14:paraId="2398FE4F" w14:textId="04474244">
      <w:pPr>
        <w:pStyle w:val="ListParagraph"/>
        <w:spacing w:after="120" w:line="240" w:lineRule="auto"/>
        <w:ind w:left="567" w:right="260"/>
        <w:rPr>
          <w:rFonts w:ascii="Arial" w:hAnsi="Arial" w:cs="Arial"/>
        </w:rPr>
      </w:pPr>
      <w:r>
        <w:rPr>
          <w:rFonts w:ascii="Arial" w:hAnsi="Arial" w:cs="Arial"/>
        </w:rPr>
        <w:t xml:space="preserve">8.3 </w:t>
      </w:r>
      <w:r w:rsidRPr="00160EBB">
        <w:rPr>
          <w:rFonts w:ascii="Arial" w:hAnsi="Arial" w:cs="Arial"/>
        </w:rPr>
        <w:t>apply the technical language and practices employed in recognition, measurement and disclosure in</w:t>
      </w:r>
      <w:r>
        <w:rPr>
          <w:rFonts w:ascii="Arial" w:hAnsi="Arial" w:cs="Arial"/>
        </w:rPr>
        <w:t xml:space="preserve"> financial statements,</w:t>
      </w:r>
      <w:r w:rsidRPr="00160EBB">
        <w:rPr>
          <w:rFonts w:ascii="Arial" w:hAnsi="Arial" w:cs="Arial"/>
        </w:rPr>
        <w:t xml:space="preserve"> beyond that available from Financial Accounting</w:t>
      </w:r>
      <w:r>
        <w:rPr>
          <w:rFonts w:ascii="Arial" w:hAnsi="Arial" w:cs="Arial"/>
        </w:rPr>
        <w:t>;</w:t>
      </w:r>
    </w:p>
    <w:p w:rsidRPr="007D3986" w:rsidR="000E1AEF" w:rsidP="000E1AEF" w:rsidRDefault="000E1AEF" w14:paraId="3F60E6A7" w14:textId="3CC5CB39">
      <w:pPr>
        <w:pStyle w:val="ListParagraph"/>
        <w:spacing w:after="120" w:line="240" w:lineRule="auto"/>
        <w:ind w:left="567" w:right="260"/>
        <w:rPr>
          <w:rFonts w:ascii="Arial" w:hAnsi="Arial" w:cs="Arial"/>
        </w:rPr>
      </w:pPr>
      <w:r>
        <w:rPr>
          <w:rFonts w:ascii="Arial" w:hAnsi="Arial" w:cs="Arial"/>
        </w:rPr>
        <w:t xml:space="preserve">8.4 </w:t>
      </w:r>
      <w:r w:rsidRPr="00160EBB">
        <w:rPr>
          <w:rFonts w:ascii="Arial" w:hAnsi="Arial" w:cs="Arial"/>
        </w:rPr>
        <w:t>identify alternative technical languages and practices proposed for use in recognition and measurement in financial statements, to reflect changes in prices, beyond that available from Financial Accounting</w:t>
      </w:r>
      <w:r>
        <w:rPr>
          <w:rFonts w:ascii="Arial" w:hAnsi="Arial" w:cs="Arial"/>
        </w:rPr>
        <w:t>.</w:t>
      </w:r>
    </w:p>
    <w:p w:rsidR="000E1AEF" w:rsidP="000E1AEF" w:rsidRDefault="000E1AEF" w14:paraId="037D793A"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r>
      <w:r w:rsidRPr="00302082">
        <w:rPr>
          <w:rFonts w:ascii="Arial" w:hAnsi="Arial" w:cs="Arial"/>
          <w:b/>
        </w:rPr>
        <w:t>On successfully completing the module students will be able to:</w:t>
      </w:r>
    </w:p>
    <w:p w:rsidR="000E1AEF" w:rsidP="000E1AEF" w:rsidRDefault="000E1AEF" w14:paraId="7FA05067" w14:textId="77777777">
      <w:pPr>
        <w:pStyle w:val="ListParagraph"/>
        <w:spacing w:after="120" w:line="240" w:lineRule="auto"/>
        <w:ind w:left="567" w:right="260"/>
        <w:rPr>
          <w:rFonts w:ascii="Arial" w:hAnsi="Arial" w:cs="Arial"/>
        </w:rPr>
      </w:pPr>
      <w:r>
        <w:rPr>
          <w:rFonts w:ascii="Arial" w:hAnsi="Arial" w:cs="Arial"/>
        </w:rPr>
        <w:t xml:space="preserve">9.1 </w:t>
      </w:r>
      <w:r w:rsidRPr="00343847">
        <w:rPr>
          <w:rFonts w:ascii="Arial" w:hAnsi="Arial" w:cs="Arial"/>
        </w:rPr>
        <w:t>evaluate arguments and evidence</w:t>
      </w:r>
      <w:r>
        <w:rPr>
          <w:rFonts w:ascii="Arial" w:hAnsi="Arial" w:cs="Arial"/>
        </w:rPr>
        <w:t>;</w:t>
      </w:r>
    </w:p>
    <w:p w:rsidRPr="00343847" w:rsidR="000E1AEF" w:rsidP="000E1AEF" w:rsidRDefault="000E1AEF" w14:paraId="4439714F" w14:textId="77777777">
      <w:pPr>
        <w:pStyle w:val="ListParagraph"/>
        <w:spacing w:after="120" w:line="240" w:lineRule="auto"/>
        <w:ind w:left="567" w:right="260"/>
        <w:rPr>
          <w:rFonts w:ascii="Arial" w:hAnsi="Arial" w:cs="Arial"/>
        </w:rPr>
      </w:pPr>
      <w:r>
        <w:rPr>
          <w:rFonts w:ascii="Arial" w:hAnsi="Arial" w:eastAsia="SimSun" w:cs="Arial"/>
        </w:rPr>
        <w:t xml:space="preserve">9.2 </w:t>
      </w:r>
      <w:r w:rsidRPr="008A049E">
        <w:rPr>
          <w:rFonts w:ascii="Arial" w:hAnsi="Arial" w:eastAsia="SimSun" w:cs="Arial"/>
        </w:rPr>
        <w:t>manipulate financial data</w:t>
      </w:r>
      <w:r>
        <w:rPr>
          <w:rFonts w:ascii="Arial" w:hAnsi="Arial" w:eastAsia="SimSun" w:cs="Arial"/>
        </w:rPr>
        <w:t>;</w:t>
      </w:r>
    </w:p>
    <w:p w:rsidR="000E1AEF" w:rsidP="000E1AEF" w:rsidRDefault="000E1AEF" w14:paraId="6ABCC122" w14:textId="77777777">
      <w:pPr>
        <w:pStyle w:val="ListParagraph"/>
        <w:spacing w:after="120" w:line="240" w:lineRule="auto"/>
        <w:ind w:left="567" w:right="260"/>
        <w:rPr>
          <w:rFonts w:ascii="Arial" w:hAnsi="Arial" w:eastAsia="SimSun" w:cs="Arial"/>
        </w:rPr>
      </w:pPr>
      <w:r>
        <w:rPr>
          <w:rFonts w:ascii="Arial" w:hAnsi="Arial" w:eastAsia="SimSun" w:cs="Arial"/>
        </w:rPr>
        <w:t xml:space="preserve">9.3 </w:t>
      </w:r>
      <w:r w:rsidRPr="008A049E">
        <w:rPr>
          <w:rFonts w:ascii="Arial" w:hAnsi="Arial" w:eastAsia="SimSun" w:cs="Arial"/>
        </w:rPr>
        <w:t>prepare financial statements</w:t>
      </w:r>
      <w:r>
        <w:rPr>
          <w:rFonts w:ascii="Arial" w:hAnsi="Arial" w:eastAsia="SimSun" w:cs="Arial"/>
        </w:rPr>
        <w:t>;</w:t>
      </w:r>
    </w:p>
    <w:p w:rsidRPr="007D3986" w:rsidR="000E1AEF" w:rsidP="000E1AEF" w:rsidRDefault="000E1AEF" w14:paraId="664A2298" w14:textId="2AD5B09E">
      <w:pPr>
        <w:pStyle w:val="ListParagraph"/>
        <w:spacing w:after="120" w:line="240" w:lineRule="auto"/>
        <w:ind w:left="567" w:right="260"/>
        <w:rPr>
          <w:rFonts w:ascii="Arial" w:hAnsi="Arial" w:cs="Arial"/>
        </w:rPr>
      </w:pPr>
      <w:r>
        <w:rPr>
          <w:rFonts w:ascii="Arial" w:hAnsi="Arial" w:eastAsia="SimSun" w:cs="Arial"/>
        </w:rPr>
        <w:t xml:space="preserve">9.4 </w:t>
      </w:r>
      <w:r w:rsidR="002E01A9">
        <w:rPr>
          <w:rFonts w:ascii="Arial" w:hAnsi="Arial" w:eastAsia="SimSun" w:cs="Arial"/>
        </w:rPr>
        <w:t>c</w:t>
      </w:r>
      <w:r w:rsidRPr="002E01A9" w:rsidR="002E01A9">
        <w:rPr>
          <w:rFonts w:ascii="Arial" w:hAnsi="Arial" w:eastAsia="SimSun" w:cs="Arial"/>
        </w:rPr>
        <w:t xml:space="preserve">ommunicate effectively to a variety of audiences and/or using a variety of methods </w:t>
      </w:r>
    </w:p>
    <w:p w:rsidR="000E1AEF" w:rsidP="000E1AEF" w:rsidRDefault="000E1AEF" w14:paraId="451E1AFA"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A72F55" w:rsidP="000E1AEF" w:rsidRDefault="00A72F55" w14:paraId="2A07012B" w14:textId="584A88BC">
      <w:pPr>
        <w:spacing w:after="120" w:line="240" w:lineRule="auto"/>
        <w:ind w:left="567" w:right="260"/>
        <w:rPr>
          <w:rFonts w:ascii="Arial" w:hAnsi="Arial" w:cs="Arial"/>
          <w:iCs/>
        </w:rPr>
      </w:pPr>
      <w:r w:rsidRPr="0055062F">
        <w:rPr>
          <w:rFonts w:ascii="Arial" w:hAnsi="Arial" w:cs="Arial"/>
        </w:rPr>
        <w:t xml:space="preserve">This module is designed to build upon </w:t>
      </w:r>
      <w:r>
        <w:rPr>
          <w:rFonts w:ascii="Arial" w:hAnsi="Arial" w:cs="Arial"/>
        </w:rPr>
        <w:t>financial accounting topics taught in previous modules and assess them at a more advanced level.  It will also introduce topics, not previous taught</w:t>
      </w:r>
      <w:r w:rsidR="003A6FD5">
        <w:rPr>
          <w:rFonts w:ascii="Arial" w:hAnsi="Arial" w:cs="Arial"/>
          <w:iCs/>
        </w:rPr>
        <w:t>.</w:t>
      </w:r>
      <w:r w:rsidR="00C931FF">
        <w:rPr>
          <w:rFonts w:ascii="Arial" w:hAnsi="Arial" w:cs="Arial"/>
          <w:iCs/>
        </w:rPr>
        <w:t xml:space="preserve"> Areas that will be covered are:</w:t>
      </w:r>
    </w:p>
    <w:p w:rsidR="00C234F0" w:rsidP="000E1AEF" w:rsidRDefault="00CA4ABA" w14:paraId="0BD6D295" w14:textId="305ED797">
      <w:pPr>
        <w:spacing w:after="120" w:line="240" w:lineRule="auto"/>
        <w:ind w:left="567" w:right="260"/>
        <w:rPr>
          <w:rFonts w:ascii="Arial" w:hAnsi="Arial" w:cs="Arial"/>
          <w:iCs/>
        </w:rPr>
      </w:pPr>
      <w:r>
        <w:rPr>
          <w:rFonts w:ascii="Arial" w:hAnsi="Arial" w:cs="Arial"/>
          <w:iCs/>
        </w:rPr>
        <w:t xml:space="preserve">The </w:t>
      </w:r>
      <w:r w:rsidR="003A78EB">
        <w:rPr>
          <w:rFonts w:ascii="Arial" w:hAnsi="Arial" w:cs="Arial"/>
          <w:iCs/>
        </w:rPr>
        <w:t>conceptual and regulatory framework for financial reporting – The need for a conceptual framework and the character</w:t>
      </w:r>
      <w:r w:rsidR="00F57B73">
        <w:rPr>
          <w:rFonts w:ascii="Arial" w:hAnsi="Arial" w:cs="Arial"/>
          <w:iCs/>
        </w:rPr>
        <w:t>i</w:t>
      </w:r>
      <w:r w:rsidR="003A78EB">
        <w:rPr>
          <w:rFonts w:ascii="Arial" w:hAnsi="Arial" w:cs="Arial"/>
          <w:iCs/>
        </w:rPr>
        <w:t>s</w:t>
      </w:r>
      <w:r w:rsidR="00F307D5">
        <w:rPr>
          <w:rFonts w:ascii="Arial" w:hAnsi="Arial" w:cs="Arial"/>
          <w:iCs/>
        </w:rPr>
        <w:t xml:space="preserve">tics of useful information.  </w:t>
      </w:r>
      <w:r w:rsidR="005C3B79">
        <w:rPr>
          <w:rFonts w:ascii="Arial" w:hAnsi="Arial" w:cs="Arial"/>
          <w:iCs/>
        </w:rPr>
        <w:t>Define what is meant by ‘recognition</w:t>
      </w:r>
      <w:r w:rsidR="004C3FC8">
        <w:rPr>
          <w:rFonts w:ascii="Arial" w:hAnsi="Arial" w:cs="Arial"/>
          <w:iCs/>
        </w:rPr>
        <w:t xml:space="preserve">’ in financial statements and </w:t>
      </w:r>
      <w:r w:rsidR="000E2822">
        <w:rPr>
          <w:rFonts w:ascii="Arial" w:hAnsi="Arial" w:cs="Arial"/>
          <w:iCs/>
        </w:rPr>
        <w:t>applying the recognition criteria</w:t>
      </w:r>
      <w:r w:rsidR="0035634A">
        <w:rPr>
          <w:rFonts w:ascii="Arial" w:hAnsi="Arial" w:cs="Arial"/>
          <w:iCs/>
        </w:rPr>
        <w:t xml:space="preserve"> to assets/liabilities and income/expenses.</w:t>
      </w:r>
      <w:r w:rsidR="007F1917">
        <w:rPr>
          <w:rFonts w:ascii="Arial" w:hAnsi="Arial" w:cs="Arial"/>
          <w:iCs/>
        </w:rPr>
        <w:t xml:space="preserve">  </w:t>
      </w:r>
    </w:p>
    <w:p w:rsidR="0035634A" w:rsidP="00FF1683" w:rsidRDefault="00B426C2" w14:paraId="4449DC5E" w14:textId="071CC556">
      <w:pPr>
        <w:spacing w:after="120" w:line="240" w:lineRule="auto"/>
        <w:ind w:left="567" w:right="260"/>
        <w:rPr>
          <w:rFonts w:ascii="Arial" w:hAnsi="Arial" w:cs="Arial"/>
          <w:iCs/>
        </w:rPr>
      </w:pPr>
      <w:r>
        <w:rPr>
          <w:rFonts w:ascii="Arial" w:hAnsi="Arial" w:cs="Arial"/>
          <w:iCs/>
        </w:rPr>
        <w:t xml:space="preserve">Look at why an international regulatory framework is needed </w:t>
      </w:r>
      <w:r w:rsidR="007C4918">
        <w:rPr>
          <w:rFonts w:ascii="Arial" w:hAnsi="Arial" w:cs="Arial"/>
          <w:iCs/>
        </w:rPr>
        <w:t>over a national regulatory framework.  Review the work of the International Accounting Standards Board</w:t>
      </w:r>
      <w:r w:rsidR="0003441E">
        <w:rPr>
          <w:rFonts w:ascii="Arial" w:hAnsi="Arial" w:cs="Arial"/>
          <w:iCs/>
        </w:rPr>
        <w:t xml:space="preserve"> in setting international </w:t>
      </w:r>
      <w:r w:rsidR="0003441E">
        <w:rPr>
          <w:rFonts w:ascii="Arial" w:hAnsi="Arial" w:cs="Arial"/>
          <w:iCs/>
        </w:rPr>
        <w:lastRenderedPageBreak/>
        <w:t xml:space="preserve">accounting standards and how they </w:t>
      </w:r>
      <w:r w:rsidR="00BC2198">
        <w:rPr>
          <w:rFonts w:ascii="Arial" w:hAnsi="Arial" w:cs="Arial"/>
          <w:iCs/>
        </w:rPr>
        <w:t xml:space="preserve">are moving to harmonised global accounting standards using </w:t>
      </w:r>
      <w:r w:rsidR="00FF1683">
        <w:rPr>
          <w:rFonts w:ascii="Arial" w:hAnsi="Arial" w:cs="Arial"/>
          <w:iCs/>
        </w:rPr>
        <w:t>a principles based rather than a rules based framework</w:t>
      </w:r>
      <w:r w:rsidR="00BC2198">
        <w:rPr>
          <w:rFonts w:ascii="Arial" w:hAnsi="Arial" w:cs="Arial"/>
          <w:iCs/>
        </w:rPr>
        <w:t>.</w:t>
      </w:r>
    </w:p>
    <w:p w:rsidR="00FF1683" w:rsidP="00FF1683" w:rsidRDefault="0068483C" w14:paraId="75CB2278" w14:textId="61411F07">
      <w:pPr>
        <w:spacing w:after="120" w:line="240" w:lineRule="auto"/>
        <w:ind w:left="567" w:right="260"/>
        <w:rPr>
          <w:rFonts w:ascii="Arial" w:hAnsi="Arial" w:cs="Arial"/>
          <w:iCs/>
        </w:rPr>
      </w:pPr>
      <w:r>
        <w:rPr>
          <w:rFonts w:ascii="Arial" w:hAnsi="Arial" w:cs="Arial"/>
          <w:iCs/>
        </w:rPr>
        <w:t>Describe the concept of a group as a single eco</w:t>
      </w:r>
      <w:r w:rsidR="00722A54">
        <w:rPr>
          <w:rFonts w:ascii="Arial" w:hAnsi="Arial" w:cs="Arial"/>
          <w:iCs/>
        </w:rPr>
        <w:t>nomic unit</w:t>
      </w:r>
      <w:r w:rsidR="009F7C39">
        <w:rPr>
          <w:rFonts w:ascii="Arial" w:hAnsi="Arial" w:cs="Arial"/>
          <w:iCs/>
        </w:rPr>
        <w:t xml:space="preserve"> and</w:t>
      </w:r>
      <w:r w:rsidR="00A54F95">
        <w:rPr>
          <w:rFonts w:ascii="Arial" w:hAnsi="Arial" w:cs="Arial"/>
          <w:iCs/>
        </w:rPr>
        <w:t xml:space="preserve"> explain and apply the definition of a subsidiary within relevant accounting standards</w:t>
      </w:r>
      <w:r w:rsidR="005A3239">
        <w:rPr>
          <w:rFonts w:ascii="Arial" w:hAnsi="Arial" w:cs="Arial"/>
          <w:iCs/>
        </w:rPr>
        <w:t>.  Prepare basic consolidated financial statements</w:t>
      </w:r>
      <w:r w:rsidR="00B80BB4">
        <w:rPr>
          <w:rFonts w:ascii="Arial" w:hAnsi="Arial" w:cs="Arial"/>
          <w:iCs/>
        </w:rPr>
        <w:t xml:space="preserve"> using these concepts.</w:t>
      </w:r>
    </w:p>
    <w:p w:rsidR="00A54F95" w:rsidP="00FF1683" w:rsidRDefault="008E7A45" w14:paraId="46037EE6" w14:textId="6830BF59">
      <w:pPr>
        <w:spacing w:after="120" w:line="240" w:lineRule="auto"/>
        <w:ind w:left="567" w:right="260"/>
        <w:rPr>
          <w:rFonts w:ascii="Arial" w:hAnsi="Arial" w:cs="Arial"/>
          <w:iCs/>
        </w:rPr>
      </w:pPr>
      <w:r>
        <w:rPr>
          <w:rFonts w:ascii="Arial" w:hAnsi="Arial" w:cs="Arial"/>
          <w:iCs/>
        </w:rPr>
        <w:t xml:space="preserve">Distinguish between tangible and </w:t>
      </w:r>
      <w:r w:rsidR="00C26F8E">
        <w:rPr>
          <w:rFonts w:ascii="Arial" w:hAnsi="Arial" w:cs="Arial"/>
          <w:iCs/>
        </w:rPr>
        <w:t xml:space="preserve">intangible non-current assets.  </w:t>
      </w:r>
      <w:r w:rsidR="000E259B">
        <w:rPr>
          <w:rFonts w:ascii="Arial" w:hAnsi="Arial" w:cs="Arial"/>
          <w:iCs/>
        </w:rPr>
        <w:t xml:space="preserve">Review methods of valuation/revaluation </w:t>
      </w:r>
      <w:r w:rsidR="00DE44E9">
        <w:rPr>
          <w:rFonts w:ascii="Arial" w:hAnsi="Arial" w:cs="Arial"/>
          <w:iCs/>
        </w:rPr>
        <w:t>including impairment of assets.</w:t>
      </w:r>
    </w:p>
    <w:p w:rsidR="00C06228" w:rsidP="00FF1683" w:rsidRDefault="002B5E50" w14:paraId="3129AA07" w14:textId="5CF561B2">
      <w:pPr>
        <w:spacing w:after="120" w:line="240" w:lineRule="auto"/>
        <w:ind w:left="567" w:right="260"/>
        <w:rPr>
          <w:rFonts w:ascii="Arial" w:hAnsi="Arial" w:cs="Arial"/>
          <w:iCs/>
        </w:rPr>
      </w:pPr>
      <w:r>
        <w:rPr>
          <w:rFonts w:ascii="Arial" w:hAnsi="Arial" w:cs="Arial"/>
          <w:iCs/>
        </w:rPr>
        <w:t>Account for current and deferred taxation within financial statements</w:t>
      </w:r>
      <w:r w:rsidR="004237AB">
        <w:rPr>
          <w:rFonts w:ascii="Arial" w:hAnsi="Arial" w:cs="Arial"/>
          <w:iCs/>
        </w:rPr>
        <w:t>.</w:t>
      </w:r>
    </w:p>
    <w:p w:rsidR="002B5E50" w:rsidP="00FF1683" w:rsidRDefault="00B61E5E" w14:paraId="07A4F836" w14:textId="7345893B">
      <w:pPr>
        <w:spacing w:after="120" w:line="240" w:lineRule="auto"/>
        <w:ind w:left="567" w:right="260"/>
        <w:rPr>
          <w:rFonts w:ascii="Arial" w:hAnsi="Arial" w:cs="Arial"/>
          <w:iCs/>
        </w:rPr>
      </w:pPr>
      <w:r>
        <w:rPr>
          <w:rFonts w:ascii="Arial" w:hAnsi="Arial" w:cs="Arial"/>
          <w:iCs/>
        </w:rPr>
        <w:t>Account for the translation of foreign currency transactions at the reporting date.</w:t>
      </w:r>
    </w:p>
    <w:p w:rsidR="000E1AEF" w:rsidP="000E1AEF" w:rsidRDefault="00B6368B" w14:paraId="2EFDC908" w14:textId="50F34EA7">
      <w:pPr>
        <w:spacing w:after="120" w:line="240" w:lineRule="auto"/>
        <w:ind w:left="567" w:right="260"/>
        <w:rPr>
          <w:rFonts w:ascii="Arial" w:hAnsi="Arial" w:cs="Arial"/>
          <w:iCs/>
        </w:rPr>
      </w:pPr>
      <w:r>
        <w:rPr>
          <w:rFonts w:ascii="Arial" w:hAnsi="Arial" w:cs="Arial"/>
          <w:iCs/>
        </w:rPr>
        <w:t>Core areas of the syllabus</w:t>
      </w:r>
      <w:r w:rsidR="000E1AEF">
        <w:rPr>
          <w:rFonts w:ascii="Arial" w:hAnsi="Arial" w:cs="Arial"/>
          <w:iCs/>
        </w:rPr>
        <w:t xml:space="preserve"> are</w:t>
      </w:r>
      <w:r w:rsidRPr="000E4A0C" w:rsidR="000E1AEF">
        <w:rPr>
          <w:rFonts w:ascii="Arial" w:hAnsi="Arial" w:cs="Arial"/>
          <w:iCs/>
        </w:rPr>
        <w:t>:</w:t>
      </w:r>
    </w:p>
    <w:p w:rsidR="00B6368B" w:rsidP="00B6368B" w:rsidRDefault="0033142E" w14:paraId="74B196F7" w14:textId="7DC66CD6">
      <w:pPr>
        <w:pStyle w:val="ListParagraph"/>
        <w:numPr>
          <w:ilvl w:val="0"/>
          <w:numId w:val="13"/>
        </w:numPr>
        <w:spacing w:after="120" w:line="240" w:lineRule="auto"/>
        <w:ind w:right="260"/>
        <w:rPr>
          <w:rFonts w:ascii="Arial" w:hAnsi="Arial" w:cs="Arial"/>
          <w:iCs/>
        </w:rPr>
      </w:pPr>
      <w:r>
        <w:rPr>
          <w:rFonts w:ascii="Arial" w:hAnsi="Arial" w:cs="Arial"/>
          <w:iCs/>
        </w:rPr>
        <w:t>A conceptual framework for financial reporting</w:t>
      </w:r>
    </w:p>
    <w:p w:rsidR="0033142E" w:rsidP="00B6368B" w:rsidRDefault="0033142E" w14:paraId="404A4FD1" w14:textId="1D0F3FB4">
      <w:pPr>
        <w:pStyle w:val="ListParagraph"/>
        <w:numPr>
          <w:ilvl w:val="0"/>
          <w:numId w:val="13"/>
        </w:numPr>
        <w:spacing w:after="120" w:line="240" w:lineRule="auto"/>
        <w:ind w:right="260"/>
        <w:rPr>
          <w:rFonts w:ascii="Arial" w:hAnsi="Arial" w:cs="Arial"/>
          <w:iCs/>
        </w:rPr>
      </w:pPr>
      <w:r>
        <w:rPr>
          <w:rFonts w:ascii="Arial" w:hAnsi="Arial" w:cs="Arial"/>
          <w:iCs/>
        </w:rPr>
        <w:t>A regulatory framework for financial reporting</w:t>
      </w:r>
    </w:p>
    <w:p w:rsidR="0033142E" w:rsidP="00B6368B" w:rsidRDefault="0033142E" w14:paraId="6D0BA751" w14:textId="29883577">
      <w:pPr>
        <w:pStyle w:val="ListParagraph"/>
        <w:numPr>
          <w:ilvl w:val="0"/>
          <w:numId w:val="13"/>
        </w:numPr>
        <w:spacing w:after="120" w:line="240" w:lineRule="auto"/>
        <w:ind w:right="260"/>
        <w:rPr>
          <w:rFonts w:ascii="Arial" w:hAnsi="Arial" w:cs="Arial"/>
          <w:iCs/>
        </w:rPr>
      </w:pPr>
      <w:r>
        <w:rPr>
          <w:rFonts w:ascii="Arial" w:hAnsi="Arial" w:cs="Arial"/>
          <w:iCs/>
        </w:rPr>
        <w:t xml:space="preserve">Financial </w:t>
      </w:r>
      <w:r w:rsidR="00EB7066">
        <w:rPr>
          <w:rFonts w:ascii="Arial" w:hAnsi="Arial" w:cs="Arial"/>
          <w:iCs/>
        </w:rPr>
        <w:t>s</w:t>
      </w:r>
      <w:r>
        <w:rPr>
          <w:rFonts w:ascii="Arial" w:hAnsi="Arial" w:cs="Arial"/>
          <w:iCs/>
        </w:rPr>
        <w:t>tatements</w:t>
      </w:r>
      <w:r w:rsidR="001C12EA">
        <w:rPr>
          <w:rFonts w:ascii="Arial" w:hAnsi="Arial" w:cs="Arial"/>
          <w:iCs/>
        </w:rPr>
        <w:t xml:space="preserve"> using historic cost and current </w:t>
      </w:r>
      <w:r w:rsidR="007A7711">
        <w:rPr>
          <w:rFonts w:ascii="Arial" w:hAnsi="Arial" w:cs="Arial"/>
          <w:iCs/>
        </w:rPr>
        <w:t xml:space="preserve">value </w:t>
      </w:r>
      <w:r w:rsidR="001C12EA">
        <w:rPr>
          <w:rFonts w:ascii="Arial" w:hAnsi="Arial" w:cs="Arial"/>
          <w:iCs/>
        </w:rPr>
        <w:t>accounting</w:t>
      </w:r>
    </w:p>
    <w:p w:rsidR="0033142E" w:rsidP="00B6368B" w:rsidRDefault="0033142E" w14:paraId="78DD587D" w14:textId="0295C5D4">
      <w:pPr>
        <w:pStyle w:val="ListParagraph"/>
        <w:numPr>
          <w:ilvl w:val="0"/>
          <w:numId w:val="13"/>
        </w:numPr>
        <w:spacing w:after="120" w:line="240" w:lineRule="auto"/>
        <w:ind w:right="260"/>
        <w:rPr>
          <w:rFonts w:ascii="Arial" w:hAnsi="Arial" w:cs="Arial"/>
          <w:iCs/>
        </w:rPr>
      </w:pPr>
      <w:r>
        <w:rPr>
          <w:rFonts w:ascii="Arial" w:hAnsi="Arial" w:cs="Arial"/>
          <w:iCs/>
        </w:rPr>
        <w:t>Business c</w:t>
      </w:r>
      <w:r w:rsidR="00EB7066">
        <w:rPr>
          <w:rFonts w:ascii="Arial" w:hAnsi="Arial" w:cs="Arial"/>
          <w:iCs/>
        </w:rPr>
        <w:t>ombinations</w:t>
      </w:r>
    </w:p>
    <w:p w:rsidR="000E1AEF" w:rsidP="000E1AEF" w:rsidRDefault="000E1AEF" w14:paraId="0D257164" w14:textId="1BE7C06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 xml:space="preserve">ist </w:t>
      </w:r>
    </w:p>
    <w:p w:rsidRPr="009E493F" w:rsidR="009E493F" w:rsidP="009E493F" w:rsidRDefault="009E493F" w14:paraId="0B9B0AB9" w14:textId="77777777">
      <w:pPr>
        <w:spacing w:after="120" w:line="240" w:lineRule="auto"/>
        <w:ind w:left="567" w:right="260"/>
        <w:jc w:val="both"/>
        <w:rPr>
          <w:rStyle w:val="author"/>
          <w:rFonts w:ascii="Arial" w:hAnsi="Arial" w:cs="Arial"/>
        </w:rPr>
      </w:pPr>
      <w:r w:rsidRPr="009E493F">
        <w:rPr>
          <w:rStyle w:val="author"/>
          <w:rFonts w:ascii="Arial" w:hAnsi="Arial" w:cs="Arial"/>
        </w:rPr>
        <w:t xml:space="preserve">The University is committed to ensuring that core reading materials are in accessible electronic format in line with the Kent Inclusive Practices. </w:t>
      </w:r>
    </w:p>
    <w:p w:rsidR="000E1AEF" w:rsidP="009E493F" w:rsidRDefault="009E493F" w14:paraId="64E3656E" w14:textId="2D788107">
      <w:pPr>
        <w:spacing w:after="120" w:line="240" w:lineRule="auto"/>
        <w:ind w:right="260" w:firstLine="567"/>
        <w:jc w:val="both"/>
        <w:rPr>
          <w:rFonts w:ascii="Arial" w:hAnsi="Arial" w:cs="Arial"/>
          <w:b/>
        </w:rPr>
      </w:pPr>
      <w:r w:rsidRPr="009E493F">
        <w:rPr>
          <w:rStyle w:val="author"/>
          <w:rFonts w:ascii="Arial" w:hAnsi="Arial" w:cs="Arial"/>
        </w:rPr>
        <w:t xml:space="preserve">The most up to date reading list for each module can be found on the university's </w:t>
      </w:r>
      <w:hyperlink w:history="1" r:id="rId11">
        <w:r w:rsidRPr="009E493F">
          <w:rPr>
            <w:rStyle w:val="Hyperlink"/>
            <w:rFonts w:ascii="Arial" w:hAnsi="Arial" w:cs="Arial"/>
          </w:rPr>
          <w:t>reading list pages</w:t>
        </w:r>
      </w:hyperlink>
      <w:r w:rsidRPr="009E493F">
        <w:rPr>
          <w:rStyle w:val="author"/>
          <w:rFonts w:ascii="Arial" w:hAnsi="Arial" w:cs="Arial"/>
        </w:rPr>
        <w:t>.</w:t>
      </w:r>
    </w:p>
    <w:p w:rsidRPr="00883204" w:rsidR="000E1AEF" w:rsidP="000E1AEF" w:rsidRDefault="009E493F" w14:paraId="02B714D1" w14:textId="6213111D">
      <w:pPr>
        <w:numPr>
          <w:ilvl w:val="0"/>
          <w:numId w:val="1"/>
        </w:numPr>
        <w:spacing w:after="120" w:line="240" w:lineRule="auto"/>
        <w:ind w:left="567" w:right="260" w:hanging="567"/>
        <w:rPr>
          <w:rFonts w:ascii="Arial" w:hAnsi="Arial" w:cs="Arial"/>
          <w:i/>
          <w:iCs/>
        </w:rPr>
      </w:pPr>
      <w:r>
        <w:rPr>
          <w:rFonts w:ascii="Arial" w:hAnsi="Arial" w:cs="Arial"/>
          <w:b/>
        </w:rPr>
        <w:t>Contact Hours</w:t>
      </w:r>
    </w:p>
    <w:p w:rsidRPr="00873473" w:rsidR="000E1AEF" w:rsidP="000E1AEF" w:rsidRDefault="009E493F" w14:paraId="44A63FF6" w14:textId="2EF3F1FF">
      <w:pPr>
        <w:spacing w:after="120" w:line="240" w:lineRule="auto"/>
        <w:ind w:left="567" w:right="260"/>
        <w:jc w:val="both"/>
        <w:rPr>
          <w:rFonts w:ascii="Arial" w:hAnsi="Arial" w:cs="Arial"/>
          <w:iCs/>
        </w:rPr>
      </w:pPr>
      <w:r>
        <w:rPr>
          <w:rFonts w:ascii="Arial" w:hAnsi="Arial" w:cs="Arial"/>
          <w:iCs/>
        </w:rPr>
        <w:t>Contact</w:t>
      </w:r>
      <w:r w:rsidRPr="00873473" w:rsidR="000E1AEF">
        <w:rPr>
          <w:rFonts w:ascii="Arial" w:hAnsi="Arial" w:cs="Arial"/>
          <w:iCs/>
        </w:rPr>
        <w:t xml:space="preserve"> hours:</w:t>
      </w:r>
      <w:r w:rsidR="000E1AEF">
        <w:rPr>
          <w:rFonts w:ascii="Arial" w:hAnsi="Arial" w:cs="Arial"/>
          <w:iCs/>
        </w:rPr>
        <w:t xml:space="preserve"> </w:t>
      </w:r>
      <w:r w:rsidR="003D3A9F">
        <w:rPr>
          <w:rFonts w:ascii="Arial" w:hAnsi="Arial" w:cs="Arial"/>
          <w:iCs/>
        </w:rPr>
        <w:t>3</w:t>
      </w:r>
      <w:r w:rsidR="00F57B73">
        <w:rPr>
          <w:rFonts w:ascii="Arial" w:hAnsi="Arial" w:cs="Arial"/>
          <w:iCs/>
        </w:rPr>
        <w:t>4</w:t>
      </w:r>
    </w:p>
    <w:p w:rsidRPr="00873473" w:rsidR="000E1AEF" w:rsidP="000E1AEF" w:rsidRDefault="000E1AEF" w14:paraId="38F09663" w14:textId="51F4F75E">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w:t>
      </w:r>
      <w:r w:rsidR="003D3A9F">
        <w:rPr>
          <w:rFonts w:ascii="Arial" w:hAnsi="Arial" w:cs="Arial"/>
          <w:iCs/>
        </w:rPr>
        <w:t>11</w:t>
      </w:r>
      <w:r w:rsidR="00F57B73">
        <w:rPr>
          <w:rFonts w:ascii="Arial" w:hAnsi="Arial" w:cs="Arial"/>
          <w:iCs/>
        </w:rPr>
        <w:t>6</w:t>
      </w:r>
    </w:p>
    <w:p w:rsidRPr="00873473" w:rsidR="000E1AEF" w:rsidP="000E1AEF" w:rsidRDefault="000E1AEF" w14:paraId="00C63287" w14:textId="49E1D908">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w:t>
      </w:r>
      <w:r w:rsidR="003D3A9F">
        <w:rPr>
          <w:rFonts w:ascii="Arial" w:hAnsi="Arial" w:cs="Arial"/>
          <w:iCs/>
        </w:rPr>
        <w:t>150</w:t>
      </w:r>
    </w:p>
    <w:p w:rsidRPr="00302082" w:rsidR="000E1AEF" w:rsidP="000E1AEF" w:rsidRDefault="000E1AEF" w14:paraId="4E8D215C" w14:textId="77777777">
      <w:pPr>
        <w:spacing w:after="120" w:line="240" w:lineRule="auto"/>
        <w:ind w:left="426" w:right="260"/>
        <w:rPr>
          <w:rFonts w:ascii="Arial" w:hAnsi="Arial" w:cs="Arial"/>
          <w:i/>
          <w:iCs/>
        </w:rPr>
      </w:pPr>
    </w:p>
    <w:p w:rsidRPr="00883204" w:rsidR="000E1AEF" w:rsidP="000E1AEF" w:rsidRDefault="000E1AEF" w14:paraId="1745A8BB"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0E1AEF" w:rsidP="000E1AEF" w:rsidRDefault="000E1AEF" w14:paraId="6666D8DC" w14:textId="7777777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696FF5" w:rsidR="000E1AEF" w:rsidP="000E1AEF" w:rsidRDefault="000E1AEF" w14:paraId="129A6257" w14:textId="77777777">
      <w:pPr>
        <w:pStyle w:val="ListParagraph"/>
        <w:spacing w:after="120"/>
        <w:ind w:left="567"/>
        <w:rPr>
          <w:rFonts w:ascii="Arial" w:hAnsi="Arial" w:cs="Arial"/>
          <w:iCs/>
        </w:rPr>
      </w:pPr>
    </w:p>
    <w:p w:rsidR="000E1AEF" w:rsidP="000E1AEF" w:rsidRDefault="009E493F" w14:paraId="43EBECED" w14:textId="7163DA89">
      <w:pPr>
        <w:pStyle w:val="ListParagraph"/>
        <w:spacing w:after="120" w:line="240" w:lineRule="auto"/>
        <w:ind w:left="567" w:right="260"/>
        <w:jc w:val="both"/>
        <w:rPr>
          <w:rFonts w:ascii="Arial" w:hAnsi="Arial" w:cs="Arial"/>
          <w:iCs/>
        </w:rPr>
      </w:pPr>
      <w:r>
        <w:rPr>
          <w:rFonts w:ascii="Arial" w:hAnsi="Arial" w:cs="Arial"/>
          <w:iCs/>
        </w:rPr>
        <w:t>VLE Test 1</w:t>
      </w:r>
      <w:r w:rsidR="003D3A9F">
        <w:rPr>
          <w:rFonts w:ascii="Arial" w:hAnsi="Arial" w:cs="Arial"/>
          <w:iCs/>
        </w:rPr>
        <w:t xml:space="preserve"> </w:t>
      </w:r>
      <w:r>
        <w:rPr>
          <w:rFonts w:ascii="Arial" w:hAnsi="Arial" w:cs="Arial"/>
          <w:iCs/>
        </w:rPr>
        <w:t>(</w:t>
      </w:r>
      <w:r w:rsidR="003D3A9F">
        <w:rPr>
          <w:rFonts w:ascii="Arial" w:hAnsi="Arial" w:cs="Arial"/>
          <w:iCs/>
        </w:rPr>
        <w:t>15%</w:t>
      </w:r>
      <w:r>
        <w:rPr>
          <w:rFonts w:ascii="Arial" w:hAnsi="Arial" w:cs="Arial"/>
          <w:iCs/>
        </w:rPr>
        <w:t>)</w:t>
      </w:r>
    </w:p>
    <w:p w:rsidRPr="00CD3B9B" w:rsidR="003D3A9F" w:rsidP="000E1AEF" w:rsidRDefault="0021584C" w14:paraId="15DC4D30" w14:textId="02B2A8C4">
      <w:pPr>
        <w:pStyle w:val="ListParagraph"/>
        <w:spacing w:after="120" w:line="240" w:lineRule="auto"/>
        <w:ind w:left="567" w:right="260"/>
        <w:jc w:val="both"/>
        <w:rPr>
          <w:rFonts w:ascii="Arial" w:hAnsi="Arial" w:cs="Arial"/>
          <w:iCs/>
        </w:rPr>
      </w:pPr>
      <w:r>
        <w:rPr>
          <w:rFonts w:ascii="Arial" w:hAnsi="Arial" w:cs="Arial"/>
          <w:iCs/>
        </w:rPr>
        <w:t>VLE Test</w:t>
      </w:r>
      <w:r w:rsidR="003D3A9F">
        <w:rPr>
          <w:rFonts w:ascii="Arial" w:hAnsi="Arial" w:cs="Arial"/>
          <w:iCs/>
        </w:rPr>
        <w:t xml:space="preserve"> </w:t>
      </w:r>
      <w:r w:rsidR="009E493F">
        <w:rPr>
          <w:rFonts w:ascii="Arial" w:hAnsi="Arial" w:cs="Arial"/>
          <w:iCs/>
        </w:rPr>
        <w:t>2 (</w:t>
      </w:r>
      <w:r w:rsidR="003D3A9F">
        <w:rPr>
          <w:rFonts w:ascii="Arial" w:hAnsi="Arial" w:cs="Arial"/>
          <w:iCs/>
        </w:rPr>
        <w:t>15%</w:t>
      </w:r>
      <w:r w:rsidR="009E493F">
        <w:rPr>
          <w:rFonts w:ascii="Arial" w:hAnsi="Arial" w:cs="Arial"/>
          <w:iCs/>
        </w:rPr>
        <w:t>)</w:t>
      </w:r>
    </w:p>
    <w:p w:rsidRPr="00CD3B9B" w:rsidR="00F57B73" w:rsidP="00F57B73" w:rsidRDefault="00F57B73" w14:paraId="21F70F3F" w14:textId="77777777">
      <w:pPr>
        <w:pStyle w:val="ListParagraph"/>
        <w:spacing w:after="120" w:line="240" w:lineRule="auto"/>
        <w:ind w:left="567" w:right="260"/>
        <w:jc w:val="both"/>
        <w:rPr>
          <w:rFonts w:ascii="Arial" w:hAnsi="Arial" w:cs="Arial"/>
          <w:iCs/>
        </w:rPr>
      </w:pPr>
      <w:r w:rsidRPr="00CD3B9B">
        <w:rPr>
          <w:rFonts w:ascii="Arial" w:hAnsi="Arial" w:cs="Arial"/>
          <w:iCs/>
        </w:rPr>
        <w:t xml:space="preserve">Exam, </w:t>
      </w:r>
      <w:r>
        <w:rPr>
          <w:rFonts w:ascii="Arial" w:hAnsi="Arial" w:cs="Arial"/>
          <w:iCs/>
        </w:rPr>
        <w:t>2</w:t>
      </w:r>
      <w:r w:rsidRPr="00CD3B9B">
        <w:rPr>
          <w:rFonts w:ascii="Arial" w:hAnsi="Arial" w:cs="Arial"/>
          <w:iCs/>
        </w:rPr>
        <w:t xml:space="preserve"> hours (70%)</w:t>
      </w:r>
    </w:p>
    <w:p w:rsidR="000E1AEF" w:rsidP="000E1AEF" w:rsidRDefault="000E1AEF" w14:paraId="4CED2BD8" w14:textId="77777777">
      <w:pPr>
        <w:pStyle w:val="ListParagraph"/>
        <w:spacing w:after="120" w:line="240" w:lineRule="auto"/>
        <w:ind w:left="567" w:right="260"/>
        <w:jc w:val="both"/>
        <w:rPr>
          <w:rFonts w:ascii="Arial" w:hAnsi="Arial" w:cs="Arial"/>
          <w:iCs/>
          <w:highlight w:val="yellow"/>
        </w:rPr>
      </w:pPr>
    </w:p>
    <w:p w:rsidRPr="00696FF5" w:rsidR="000E1AEF" w:rsidP="000E1AEF" w:rsidRDefault="000E1AEF" w14:paraId="41B7DEF3"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0E1AEF" w:rsidP="000E1AEF" w:rsidRDefault="000E1AEF" w14:paraId="45F0F62E" w14:textId="50A8AA90">
      <w:pPr>
        <w:spacing w:after="120" w:line="240" w:lineRule="auto"/>
        <w:ind w:left="567" w:right="260"/>
        <w:jc w:val="both"/>
        <w:rPr>
          <w:rFonts w:ascii="Arial" w:hAnsi="Arial" w:cs="Arial"/>
          <w:iCs/>
        </w:rPr>
      </w:pPr>
      <w:r>
        <w:rPr>
          <w:rFonts w:ascii="Arial" w:hAnsi="Arial" w:cs="Arial"/>
          <w:iCs/>
        </w:rPr>
        <w:t>Reassessment Instrument: 100% exam</w:t>
      </w:r>
    </w:p>
    <w:p w:rsidRPr="00FA6777" w:rsidR="00B53688" w:rsidP="000E1AEF" w:rsidRDefault="00B53688" w14:paraId="5E5921E9" w14:textId="77777777">
      <w:pPr>
        <w:spacing w:after="120" w:line="240" w:lineRule="auto"/>
        <w:ind w:left="567" w:right="260"/>
        <w:jc w:val="both"/>
        <w:rPr>
          <w:rFonts w:ascii="Arial" w:hAnsi="Arial" w:cs="Arial"/>
          <w:b/>
          <w:iCs/>
        </w:rPr>
      </w:pPr>
    </w:p>
    <w:p w:rsidR="000E1AEF" w:rsidP="000E1AEF" w:rsidRDefault="000E1AEF" w14:paraId="48211DC0" w14:textId="1E109F15">
      <w:pPr>
        <w:numPr>
          <w:ilvl w:val="0"/>
          <w:numId w:val="1"/>
        </w:numPr>
        <w:spacing w:after="120" w:line="240" w:lineRule="auto"/>
        <w:ind w:left="567" w:right="261" w:hanging="567"/>
        <w:jc w:val="both"/>
        <w:rPr>
          <w:rFonts w:ascii="Arial" w:hAnsi="Arial" w:cs="Arial"/>
          <w:b/>
          <w:iCs/>
        </w:rPr>
      </w:pPr>
      <w:r w:rsidRPr="002303DC">
        <w:rPr>
          <w:rFonts w:ascii="Arial" w:hAnsi="Arial" w:cs="Arial"/>
          <w:b/>
          <w:iCs/>
        </w:rPr>
        <w:t>Map of module learning outcomes (sections 8 &amp; 9) to learning and teaching methods (section12) and methods of assessment (section 13)</w:t>
      </w:r>
    </w:p>
    <w:p w:rsidRPr="00F57B73" w:rsidR="00F57B73" w:rsidP="00F57B73" w:rsidRDefault="00F57B73" w14:paraId="541C1D4D" w14:textId="10F0174B">
      <w:pPr>
        <w:spacing w:after="120" w:line="240" w:lineRule="auto"/>
        <w:ind w:right="543"/>
        <w:jc w:val="both"/>
        <w:rPr>
          <w:rFonts w:ascii="Arial" w:hAnsi="Arial" w:cs="Arial"/>
          <w:b/>
          <w:bCs/>
        </w:rPr>
      </w:pPr>
      <w:r w:rsidRPr="00F57B73">
        <w:rPr>
          <w:rFonts w:ascii="Arial" w:hAnsi="Arial" w:cs="Arial"/>
          <w:b/>
          <w:bCs/>
        </w:rPr>
        <w:t>Module learning outcomes against learning and teaching methods:</w:t>
      </w:r>
    </w:p>
    <w:tbl>
      <w:tblPr>
        <w:tblStyle w:val="TableGrid"/>
        <w:tblW w:w="5000" w:type="pct"/>
        <w:tblLook w:val="04A0" w:firstRow="1" w:lastRow="0" w:firstColumn="1" w:lastColumn="0" w:noHBand="0" w:noVBand="1"/>
      </w:tblPr>
      <w:tblGrid>
        <w:gridCol w:w="2897"/>
        <w:gridCol w:w="948"/>
        <w:gridCol w:w="945"/>
        <w:gridCol w:w="945"/>
        <w:gridCol w:w="945"/>
        <w:gridCol w:w="945"/>
        <w:gridCol w:w="945"/>
        <w:gridCol w:w="945"/>
        <w:gridCol w:w="941"/>
      </w:tblGrid>
      <w:tr w:rsidRPr="00302082" w:rsidR="000E1AEF" w:rsidTr="22BD8C83" w14:paraId="5C6056C1" w14:textId="77777777">
        <w:tc>
          <w:tcPr>
            <w:tcW w:w="1385" w:type="pct"/>
            <w:shd w:val="clear" w:color="auto" w:fill="D9D9D9" w:themeFill="background1" w:themeFillShade="D9"/>
            <w:tcMar/>
          </w:tcPr>
          <w:p w:rsidRPr="00302082" w:rsidR="000E1AEF" w:rsidP="00CD341F" w:rsidRDefault="000E1AEF" w14:paraId="397F1CD3" w14:textId="77777777">
            <w:pPr>
              <w:spacing w:after="120"/>
              <w:ind w:left="33"/>
              <w:rPr>
                <w:rFonts w:ascii="Arial" w:hAnsi="Arial" w:cs="Arial"/>
                <w:b/>
              </w:rPr>
            </w:pPr>
            <w:r w:rsidRPr="00302082">
              <w:rPr>
                <w:rFonts w:ascii="Arial" w:hAnsi="Arial" w:cs="Arial"/>
                <w:b/>
              </w:rPr>
              <w:t>Module learning outcome</w:t>
            </w:r>
          </w:p>
        </w:tc>
        <w:tc>
          <w:tcPr>
            <w:tcW w:w="453" w:type="pct"/>
            <w:tcMar/>
          </w:tcPr>
          <w:p w:rsidRPr="00302082" w:rsidR="000E1AEF" w:rsidP="00CD341F" w:rsidRDefault="000E1AEF" w14:paraId="5C81AED4" w14:textId="77777777">
            <w:pPr>
              <w:spacing w:after="120"/>
              <w:rPr>
                <w:rFonts w:ascii="Arial" w:hAnsi="Arial" w:cs="Arial"/>
                <w:i/>
              </w:rPr>
            </w:pPr>
            <w:r w:rsidRPr="00302082">
              <w:rPr>
                <w:rFonts w:ascii="Arial" w:hAnsi="Arial" w:cs="Arial"/>
                <w:i/>
              </w:rPr>
              <w:t>8.1</w:t>
            </w:r>
          </w:p>
        </w:tc>
        <w:tc>
          <w:tcPr>
            <w:tcW w:w="452" w:type="pct"/>
            <w:tcMar/>
          </w:tcPr>
          <w:p w:rsidRPr="00302082" w:rsidR="000E1AEF" w:rsidP="00CD341F" w:rsidRDefault="000E1AEF" w14:paraId="761CF598" w14:textId="77777777">
            <w:pPr>
              <w:spacing w:after="120"/>
              <w:rPr>
                <w:rFonts w:ascii="Arial" w:hAnsi="Arial" w:cs="Arial"/>
                <w:i/>
              </w:rPr>
            </w:pPr>
            <w:r w:rsidRPr="00302082">
              <w:rPr>
                <w:rFonts w:ascii="Arial" w:hAnsi="Arial" w:cs="Arial"/>
                <w:i/>
              </w:rPr>
              <w:t>8.2</w:t>
            </w:r>
          </w:p>
        </w:tc>
        <w:tc>
          <w:tcPr>
            <w:tcW w:w="452" w:type="pct"/>
            <w:tcMar/>
          </w:tcPr>
          <w:p w:rsidRPr="00302082" w:rsidR="000E1AEF" w:rsidP="00CD341F" w:rsidRDefault="000E1AEF" w14:paraId="5006CEB7" w14:textId="77777777">
            <w:pPr>
              <w:spacing w:after="120"/>
              <w:rPr>
                <w:rFonts w:ascii="Arial" w:hAnsi="Arial" w:cs="Arial"/>
                <w:i/>
              </w:rPr>
            </w:pPr>
            <w:r w:rsidRPr="00302082">
              <w:rPr>
                <w:rFonts w:ascii="Arial" w:hAnsi="Arial" w:cs="Arial"/>
                <w:i/>
              </w:rPr>
              <w:t>8.3</w:t>
            </w:r>
          </w:p>
        </w:tc>
        <w:tc>
          <w:tcPr>
            <w:tcW w:w="452" w:type="pct"/>
            <w:tcMar/>
          </w:tcPr>
          <w:p w:rsidRPr="00302082" w:rsidR="000E1AEF" w:rsidP="00CD341F" w:rsidRDefault="000E1AEF" w14:paraId="30351E1E" w14:textId="77777777">
            <w:pPr>
              <w:spacing w:after="120"/>
              <w:rPr>
                <w:rFonts w:ascii="Arial" w:hAnsi="Arial" w:cs="Arial"/>
                <w:i/>
              </w:rPr>
            </w:pPr>
            <w:r w:rsidRPr="00302082">
              <w:rPr>
                <w:rFonts w:ascii="Arial" w:hAnsi="Arial" w:cs="Arial"/>
                <w:i/>
              </w:rPr>
              <w:t>8.4</w:t>
            </w:r>
          </w:p>
        </w:tc>
        <w:tc>
          <w:tcPr>
            <w:tcW w:w="452" w:type="pct"/>
            <w:tcMar/>
          </w:tcPr>
          <w:p w:rsidRPr="00302082" w:rsidR="000E1AEF" w:rsidP="00CD341F" w:rsidRDefault="000E1AEF" w14:paraId="00D1445C" w14:textId="77777777">
            <w:pPr>
              <w:spacing w:after="120"/>
              <w:rPr>
                <w:rFonts w:ascii="Arial" w:hAnsi="Arial" w:cs="Arial"/>
                <w:i/>
              </w:rPr>
            </w:pPr>
            <w:r>
              <w:rPr>
                <w:rFonts w:ascii="Arial" w:hAnsi="Arial" w:cs="Arial"/>
                <w:i/>
              </w:rPr>
              <w:t>9.1</w:t>
            </w:r>
          </w:p>
        </w:tc>
        <w:tc>
          <w:tcPr>
            <w:tcW w:w="452" w:type="pct"/>
            <w:tcMar/>
          </w:tcPr>
          <w:p w:rsidRPr="00302082" w:rsidR="000E1AEF" w:rsidP="00CD341F" w:rsidRDefault="000E1AEF" w14:paraId="773840A1" w14:textId="77777777">
            <w:pPr>
              <w:spacing w:after="120"/>
              <w:rPr>
                <w:rFonts w:ascii="Arial" w:hAnsi="Arial" w:cs="Arial"/>
                <w:i/>
              </w:rPr>
            </w:pPr>
            <w:r>
              <w:rPr>
                <w:rFonts w:ascii="Arial" w:hAnsi="Arial" w:cs="Arial"/>
                <w:i/>
              </w:rPr>
              <w:t>9.2</w:t>
            </w:r>
          </w:p>
        </w:tc>
        <w:tc>
          <w:tcPr>
            <w:tcW w:w="452" w:type="pct"/>
            <w:tcMar/>
          </w:tcPr>
          <w:p w:rsidRPr="00302082" w:rsidR="000E1AEF" w:rsidP="00CD341F" w:rsidRDefault="000E1AEF" w14:paraId="44145E12" w14:textId="77777777">
            <w:pPr>
              <w:spacing w:after="120"/>
              <w:rPr>
                <w:rFonts w:ascii="Arial" w:hAnsi="Arial" w:cs="Arial"/>
                <w:i/>
              </w:rPr>
            </w:pPr>
            <w:r w:rsidRPr="00302082">
              <w:rPr>
                <w:rFonts w:ascii="Arial" w:hAnsi="Arial" w:cs="Arial"/>
                <w:i/>
              </w:rPr>
              <w:t>9.</w:t>
            </w:r>
            <w:r>
              <w:rPr>
                <w:rFonts w:ascii="Arial" w:hAnsi="Arial" w:cs="Arial"/>
                <w:i/>
              </w:rPr>
              <w:t>3</w:t>
            </w:r>
          </w:p>
        </w:tc>
        <w:tc>
          <w:tcPr>
            <w:tcW w:w="450" w:type="pct"/>
            <w:tcMar/>
          </w:tcPr>
          <w:p w:rsidRPr="00302082" w:rsidR="000E1AEF" w:rsidP="00CD341F" w:rsidRDefault="000E1AEF" w14:paraId="5C69A809" w14:textId="77777777">
            <w:pPr>
              <w:spacing w:after="120"/>
              <w:rPr>
                <w:rFonts w:ascii="Arial" w:hAnsi="Arial" w:cs="Arial"/>
                <w:i/>
              </w:rPr>
            </w:pPr>
            <w:r w:rsidRPr="00302082">
              <w:rPr>
                <w:rFonts w:ascii="Arial" w:hAnsi="Arial" w:cs="Arial"/>
                <w:i/>
              </w:rPr>
              <w:t>9.</w:t>
            </w:r>
            <w:r>
              <w:rPr>
                <w:rFonts w:ascii="Arial" w:hAnsi="Arial" w:cs="Arial"/>
                <w:i/>
              </w:rPr>
              <w:t>4</w:t>
            </w:r>
          </w:p>
        </w:tc>
      </w:tr>
      <w:tr w:rsidRPr="00302082" w:rsidR="000E1AEF" w:rsidTr="22BD8C83" w14:paraId="6B987FF8" w14:textId="77777777">
        <w:tc>
          <w:tcPr>
            <w:tcW w:w="1385" w:type="pct"/>
            <w:tcMar/>
          </w:tcPr>
          <w:p w:rsidRPr="00BD5E16" w:rsidR="000E1AEF" w:rsidP="00CD341F" w:rsidRDefault="000E1AEF" w14:paraId="6187637B" w14:textId="77777777">
            <w:pPr>
              <w:spacing w:after="120"/>
              <w:rPr>
                <w:rFonts w:ascii="Arial" w:hAnsi="Arial" w:cs="Arial"/>
                <w:i/>
              </w:rPr>
            </w:pPr>
            <w:r w:rsidRPr="00BD5E16">
              <w:rPr>
                <w:rFonts w:ascii="Arial" w:hAnsi="Arial" w:cs="Arial"/>
                <w:i/>
              </w:rPr>
              <w:t>Private Study</w:t>
            </w:r>
          </w:p>
        </w:tc>
        <w:tc>
          <w:tcPr>
            <w:tcW w:w="453" w:type="pct"/>
            <w:tcMar/>
          </w:tcPr>
          <w:p w:rsidRPr="00302082" w:rsidR="000E1AEF" w:rsidP="00CD341F" w:rsidRDefault="000E1AEF" w14:paraId="22005DF2"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0320D4D9"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1D924AB2"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10485B8C"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42ECBBE9"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0EF1C060"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6B6DD779" w14:textId="77777777">
            <w:pPr>
              <w:spacing w:after="120"/>
              <w:rPr>
                <w:rFonts w:ascii="Arial" w:hAnsi="Arial" w:cs="Arial"/>
                <w:b/>
              </w:rPr>
            </w:pPr>
            <w:r>
              <w:rPr>
                <w:rFonts w:ascii="Arial" w:hAnsi="Arial" w:cs="Arial"/>
                <w:b/>
              </w:rPr>
              <w:t>X</w:t>
            </w:r>
          </w:p>
        </w:tc>
        <w:tc>
          <w:tcPr>
            <w:tcW w:w="450" w:type="pct"/>
            <w:tcMar/>
          </w:tcPr>
          <w:p w:rsidRPr="00302082" w:rsidR="000E1AEF" w:rsidP="00CD341F" w:rsidRDefault="000E1AEF" w14:paraId="6FF02A6D" w14:textId="77777777">
            <w:pPr>
              <w:spacing w:after="120"/>
              <w:rPr>
                <w:rFonts w:ascii="Arial" w:hAnsi="Arial" w:cs="Arial"/>
                <w:b/>
              </w:rPr>
            </w:pPr>
            <w:r>
              <w:rPr>
                <w:rFonts w:ascii="Arial" w:hAnsi="Arial" w:cs="Arial"/>
                <w:b/>
              </w:rPr>
              <w:t>X</w:t>
            </w:r>
          </w:p>
        </w:tc>
      </w:tr>
      <w:tr w:rsidRPr="00302082" w:rsidR="000E1AEF" w:rsidTr="22BD8C83" w14:paraId="0D794764" w14:textId="77777777">
        <w:tc>
          <w:tcPr>
            <w:tcW w:w="1385" w:type="pct"/>
            <w:tcMar/>
          </w:tcPr>
          <w:p w:rsidRPr="00302082" w:rsidR="000E1AEF" w:rsidP="00CD341F" w:rsidRDefault="000E1AEF" w14:paraId="54724E58" w14:textId="77777777">
            <w:pPr>
              <w:spacing w:after="120"/>
              <w:rPr>
                <w:rFonts w:ascii="Arial" w:hAnsi="Arial" w:cs="Arial"/>
                <w:i/>
              </w:rPr>
            </w:pPr>
            <w:r>
              <w:rPr>
                <w:rFonts w:ascii="Arial" w:hAnsi="Arial" w:cs="Arial"/>
                <w:i/>
              </w:rPr>
              <w:t>Lectures</w:t>
            </w:r>
          </w:p>
        </w:tc>
        <w:tc>
          <w:tcPr>
            <w:tcW w:w="453" w:type="pct"/>
            <w:tcMar/>
          </w:tcPr>
          <w:p w:rsidRPr="00302082" w:rsidR="000E1AEF" w:rsidP="00CD341F" w:rsidRDefault="000E1AEF" w14:paraId="40346C8C"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363503E3"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2AE2EAD1"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5E57151D"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4DD1D46C"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05CF19BD"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751B2DB7" w14:textId="77777777">
            <w:pPr>
              <w:spacing w:after="120"/>
              <w:rPr>
                <w:rFonts w:ascii="Arial" w:hAnsi="Arial" w:cs="Arial"/>
                <w:b/>
              </w:rPr>
            </w:pPr>
            <w:r>
              <w:rPr>
                <w:rFonts w:ascii="Arial" w:hAnsi="Arial" w:cs="Arial"/>
                <w:b/>
              </w:rPr>
              <w:t>X</w:t>
            </w:r>
          </w:p>
        </w:tc>
        <w:tc>
          <w:tcPr>
            <w:tcW w:w="450" w:type="pct"/>
            <w:tcMar/>
          </w:tcPr>
          <w:p w:rsidRPr="00302082" w:rsidR="000E1AEF" w:rsidP="00CD341F" w:rsidRDefault="000E1AEF" w14:paraId="2EB5BF51" w14:textId="74766DF5">
            <w:pPr>
              <w:spacing w:after="120"/>
              <w:rPr>
                <w:rFonts w:ascii="Arial" w:hAnsi="Arial" w:cs="Arial"/>
                <w:b/>
              </w:rPr>
            </w:pPr>
          </w:p>
        </w:tc>
      </w:tr>
      <w:tr w:rsidRPr="00302082" w:rsidR="000E1AEF" w:rsidTr="22BD8C83" w14:paraId="5135B0B6" w14:textId="77777777">
        <w:tc>
          <w:tcPr>
            <w:tcW w:w="1385" w:type="pct"/>
            <w:tcMar/>
          </w:tcPr>
          <w:p w:rsidRPr="00302082" w:rsidR="000E1AEF" w:rsidP="00CD341F" w:rsidRDefault="000E1AEF" w14:paraId="00B48D51" w14:textId="77777777">
            <w:pPr>
              <w:spacing w:after="120"/>
              <w:rPr>
                <w:rFonts w:ascii="Arial" w:hAnsi="Arial" w:cs="Arial"/>
                <w:i/>
              </w:rPr>
            </w:pPr>
            <w:r>
              <w:rPr>
                <w:rFonts w:ascii="Arial" w:hAnsi="Arial" w:cs="Arial"/>
                <w:i/>
              </w:rPr>
              <w:lastRenderedPageBreak/>
              <w:t>Seminars</w:t>
            </w:r>
          </w:p>
        </w:tc>
        <w:tc>
          <w:tcPr>
            <w:tcW w:w="453" w:type="pct"/>
            <w:tcMar/>
          </w:tcPr>
          <w:p w:rsidRPr="00302082" w:rsidR="000E1AEF" w:rsidP="00CD341F" w:rsidRDefault="000E1AEF" w14:paraId="299E0291"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2DD5399D"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680FFF35"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48BE7B2B"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4E87F9C9"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518673B4"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2E119882" w14:textId="77777777">
            <w:pPr>
              <w:spacing w:after="120"/>
              <w:rPr>
                <w:rFonts w:ascii="Arial" w:hAnsi="Arial" w:cs="Arial"/>
                <w:b/>
              </w:rPr>
            </w:pPr>
            <w:r>
              <w:rPr>
                <w:rFonts w:ascii="Arial" w:hAnsi="Arial" w:cs="Arial"/>
                <w:b/>
              </w:rPr>
              <w:t>X</w:t>
            </w:r>
          </w:p>
        </w:tc>
        <w:tc>
          <w:tcPr>
            <w:tcW w:w="450" w:type="pct"/>
            <w:tcMar/>
          </w:tcPr>
          <w:p w:rsidRPr="00302082" w:rsidR="000E1AEF" w:rsidP="00CD341F" w:rsidRDefault="000E1AEF" w14:paraId="74147E14" w14:textId="77777777">
            <w:pPr>
              <w:spacing w:after="120"/>
              <w:rPr>
                <w:rFonts w:ascii="Arial" w:hAnsi="Arial" w:cs="Arial"/>
                <w:b/>
              </w:rPr>
            </w:pPr>
            <w:r>
              <w:rPr>
                <w:rFonts w:ascii="Arial" w:hAnsi="Arial" w:cs="Arial"/>
                <w:b/>
              </w:rPr>
              <w:t>X</w:t>
            </w:r>
          </w:p>
        </w:tc>
      </w:tr>
      <w:tr w:rsidR="000E1AEF" w:rsidTr="22BD8C83" w14:paraId="21231BB6" w14:textId="77777777">
        <w:tc>
          <w:tcPr>
            <w:tcW w:w="1385" w:type="pct"/>
            <w:tcMar/>
          </w:tcPr>
          <w:p w:rsidR="000E1AEF" w:rsidP="00CD341F" w:rsidRDefault="00F57B73" w14:paraId="13C9223E" w14:textId="040FFD56">
            <w:pPr>
              <w:spacing w:after="120"/>
              <w:rPr>
                <w:rFonts w:ascii="Arial" w:hAnsi="Arial" w:cs="Arial"/>
                <w:i/>
              </w:rPr>
            </w:pPr>
            <w:r>
              <w:rPr>
                <w:rFonts w:ascii="Arial" w:hAnsi="Arial" w:cs="Arial"/>
                <w:i/>
              </w:rPr>
              <w:t>Revision lecture</w:t>
            </w:r>
          </w:p>
        </w:tc>
        <w:tc>
          <w:tcPr>
            <w:tcW w:w="453" w:type="pct"/>
            <w:tcMar/>
          </w:tcPr>
          <w:p w:rsidR="000E1AEF" w:rsidP="00CD341F" w:rsidRDefault="000E1AEF" w14:paraId="26335C1F" w14:textId="77777777">
            <w:pPr>
              <w:spacing w:after="120"/>
              <w:rPr>
                <w:rFonts w:ascii="Arial" w:hAnsi="Arial" w:cs="Arial"/>
                <w:b/>
              </w:rPr>
            </w:pPr>
            <w:r>
              <w:rPr>
                <w:rFonts w:ascii="Arial" w:hAnsi="Arial" w:cs="Arial"/>
                <w:b/>
              </w:rPr>
              <w:t>X</w:t>
            </w:r>
          </w:p>
        </w:tc>
        <w:tc>
          <w:tcPr>
            <w:tcW w:w="452" w:type="pct"/>
            <w:tcMar/>
          </w:tcPr>
          <w:p w:rsidR="000E1AEF" w:rsidP="00CD341F" w:rsidRDefault="000E1AEF" w14:paraId="1B61E290" w14:textId="77777777">
            <w:pPr>
              <w:spacing w:after="120"/>
              <w:rPr>
                <w:rFonts w:ascii="Arial" w:hAnsi="Arial" w:cs="Arial"/>
                <w:b/>
              </w:rPr>
            </w:pPr>
            <w:r>
              <w:rPr>
                <w:rFonts w:ascii="Arial" w:hAnsi="Arial" w:cs="Arial"/>
                <w:b/>
              </w:rPr>
              <w:t>X</w:t>
            </w:r>
          </w:p>
        </w:tc>
        <w:tc>
          <w:tcPr>
            <w:tcW w:w="452" w:type="pct"/>
            <w:tcMar/>
          </w:tcPr>
          <w:p w:rsidR="000E1AEF" w:rsidP="00CD341F" w:rsidRDefault="000E1AEF" w14:paraId="153D64DD" w14:textId="77777777">
            <w:pPr>
              <w:spacing w:after="120"/>
              <w:rPr>
                <w:rFonts w:ascii="Arial" w:hAnsi="Arial" w:cs="Arial"/>
                <w:b/>
              </w:rPr>
            </w:pPr>
            <w:r>
              <w:rPr>
                <w:rFonts w:ascii="Arial" w:hAnsi="Arial" w:cs="Arial"/>
                <w:b/>
              </w:rPr>
              <w:t>X</w:t>
            </w:r>
          </w:p>
        </w:tc>
        <w:tc>
          <w:tcPr>
            <w:tcW w:w="452" w:type="pct"/>
            <w:tcMar/>
          </w:tcPr>
          <w:p w:rsidR="000E1AEF" w:rsidP="00CD341F" w:rsidRDefault="000E1AEF" w14:paraId="6F532EC0" w14:textId="77777777">
            <w:pPr>
              <w:spacing w:after="120"/>
              <w:rPr>
                <w:rFonts w:ascii="Arial" w:hAnsi="Arial" w:cs="Arial"/>
                <w:b/>
              </w:rPr>
            </w:pPr>
            <w:r>
              <w:rPr>
                <w:rFonts w:ascii="Arial" w:hAnsi="Arial" w:cs="Arial"/>
                <w:b/>
              </w:rPr>
              <w:t>X</w:t>
            </w:r>
          </w:p>
        </w:tc>
        <w:tc>
          <w:tcPr>
            <w:tcW w:w="452" w:type="pct"/>
            <w:tcMar/>
          </w:tcPr>
          <w:p w:rsidR="000E1AEF" w:rsidP="00CD341F" w:rsidRDefault="000E1AEF" w14:paraId="65356BFE" w14:textId="77777777">
            <w:pPr>
              <w:spacing w:after="120"/>
              <w:rPr>
                <w:rFonts w:ascii="Arial" w:hAnsi="Arial" w:cs="Arial"/>
                <w:b/>
              </w:rPr>
            </w:pPr>
            <w:r>
              <w:rPr>
                <w:rFonts w:ascii="Arial" w:hAnsi="Arial" w:cs="Arial"/>
                <w:b/>
              </w:rPr>
              <w:t>X</w:t>
            </w:r>
          </w:p>
        </w:tc>
        <w:tc>
          <w:tcPr>
            <w:tcW w:w="452" w:type="pct"/>
            <w:tcMar/>
          </w:tcPr>
          <w:p w:rsidR="000E1AEF" w:rsidP="00CD341F" w:rsidRDefault="000E1AEF" w14:paraId="4D7CCD02" w14:textId="77777777">
            <w:pPr>
              <w:spacing w:after="120"/>
              <w:rPr>
                <w:rFonts w:ascii="Arial" w:hAnsi="Arial" w:cs="Arial"/>
                <w:b/>
              </w:rPr>
            </w:pPr>
            <w:r>
              <w:rPr>
                <w:rFonts w:ascii="Arial" w:hAnsi="Arial" w:cs="Arial"/>
                <w:b/>
              </w:rPr>
              <w:t>X</w:t>
            </w:r>
          </w:p>
        </w:tc>
        <w:tc>
          <w:tcPr>
            <w:tcW w:w="452" w:type="pct"/>
            <w:tcMar/>
          </w:tcPr>
          <w:p w:rsidR="000E1AEF" w:rsidP="00CD341F" w:rsidRDefault="000E1AEF" w14:paraId="47D1A87B" w14:textId="77777777">
            <w:pPr>
              <w:spacing w:after="120"/>
              <w:rPr>
                <w:rFonts w:ascii="Arial" w:hAnsi="Arial" w:cs="Arial"/>
                <w:b/>
              </w:rPr>
            </w:pPr>
            <w:r>
              <w:rPr>
                <w:rFonts w:ascii="Arial" w:hAnsi="Arial" w:cs="Arial"/>
                <w:b/>
              </w:rPr>
              <w:t>X</w:t>
            </w:r>
          </w:p>
        </w:tc>
        <w:tc>
          <w:tcPr>
            <w:tcW w:w="450" w:type="pct"/>
            <w:tcMar/>
          </w:tcPr>
          <w:p w:rsidR="000E1AEF" w:rsidP="00CD341F" w:rsidRDefault="000E1AEF" w14:paraId="51395FF5" w14:textId="7E65462A">
            <w:pPr>
              <w:spacing w:after="120"/>
              <w:rPr>
                <w:rFonts w:ascii="Arial" w:hAnsi="Arial" w:cs="Arial"/>
                <w:b/>
              </w:rPr>
            </w:pPr>
          </w:p>
        </w:tc>
      </w:tr>
    </w:tbl>
    <w:p w:rsidR="22BD8C83" w:rsidRDefault="22BD8C83" w14:paraId="7E10BBE9" w14:textId="1B370CF8"/>
    <w:p w:rsidR="009E493F" w:rsidRDefault="009E493F" w14:paraId="1B011E81" w14:textId="69E60D12"/>
    <w:p w:rsidRPr="00AE4B82" w:rsidR="00F57B73" w:rsidP="00F57B73" w:rsidRDefault="00F57B73" w14:paraId="6FB3E10B" w14:textId="77777777">
      <w:pPr>
        <w:spacing w:after="120" w:line="240" w:lineRule="auto"/>
        <w:ind w:right="543"/>
        <w:rPr>
          <w:rFonts w:ascii="Arial" w:hAnsi="Arial" w:cs="Arial"/>
          <w:b/>
          <w:iCs/>
        </w:rPr>
      </w:pPr>
      <w:r w:rsidRPr="00AE4B82">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2897"/>
        <w:gridCol w:w="948"/>
        <w:gridCol w:w="945"/>
        <w:gridCol w:w="945"/>
        <w:gridCol w:w="945"/>
        <w:gridCol w:w="945"/>
        <w:gridCol w:w="945"/>
        <w:gridCol w:w="945"/>
        <w:gridCol w:w="941"/>
      </w:tblGrid>
      <w:tr w:rsidRPr="00302082" w:rsidR="00F57B73" w:rsidTr="22BD8C83" w14:paraId="4949F4C3" w14:textId="77777777">
        <w:tc>
          <w:tcPr>
            <w:tcW w:w="1385" w:type="pct"/>
            <w:shd w:val="clear" w:color="auto" w:fill="D9D9D9" w:themeFill="background1" w:themeFillShade="D9"/>
            <w:tcMar/>
          </w:tcPr>
          <w:p w:rsidRPr="00302082" w:rsidR="00F57B73" w:rsidP="00F57B73" w:rsidRDefault="00F57B73" w14:paraId="5AEAE98F" w14:textId="32CDA35A">
            <w:pPr>
              <w:spacing w:after="120"/>
              <w:rPr>
                <w:rFonts w:ascii="Arial" w:hAnsi="Arial" w:cs="Arial"/>
                <w:b/>
              </w:rPr>
            </w:pPr>
            <w:r w:rsidRPr="00302082">
              <w:rPr>
                <w:rFonts w:ascii="Arial" w:hAnsi="Arial" w:cs="Arial"/>
                <w:b/>
              </w:rPr>
              <w:t>Module learning outcome</w:t>
            </w:r>
          </w:p>
        </w:tc>
        <w:tc>
          <w:tcPr>
            <w:tcW w:w="453" w:type="pct"/>
            <w:tcMar/>
          </w:tcPr>
          <w:p w:rsidRPr="00302082" w:rsidR="00F57B73" w:rsidP="00F57B73" w:rsidRDefault="00F57B73" w14:paraId="010F07FE" w14:textId="16007A21">
            <w:pPr>
              <w:spacing w:after="120"/>
              <w:rPr>
                <w:rFonts w:ascii="Arial" w:hAnsi="Arial" w:cs="Arial"/>
                <w:b/>
              </w:rPr>
            </w:pPr>
            <w:r w:rsidRPr="00302082">
              <w:rPr>
                <w:rFonts w:ascii="Arial" w:hAnsi="Arial" w:cs="Arial"/>
                <w:i/>
              </w:rPr>
              <w:t>8.1</w:t>
            </w:r>
          </w:p>
        </w:tc>
        <w:tc>
          <w:tcPr>
            <w:tcW w:w="452" w:type="pct"/>
            <w:tcMar/>
          </w:tcPr>
          <w:p w:rsidRPr="00302082" w:rsidR="00F57B73" w:rsidP="00F57B73" w:rsidRDefault="00F57B73" w14:paraId="38B2441C" w14:textId="2B5A13F0">
            <w:pPr>
              <w:spacing w:after="120"/>
              <w:rPr>
                <w:rFonts w:ascii="Arial" w:hAnsi="Arial" w:cs="Arial"/>
                <w:b/>
              </w:rPr>
            </w:pPr>
            <w:r w:rsidRPr="00302082">
              <w:rPr>
                <w:rFonts w:ascii="Arial" w:hAnsi="Arial" w:cs="Arial"/>
                <w:i/>
              </w:rPr>
              <w:t>8.2</w:t>
            </w:r>
          </w:p>
        </w:tc>
        <w:tc>
          <w:tcPr>
            <w:tcW w:w="452" w:type="pct"/>
            <w:tcMar/>
          </w:tcPr>
          <w:p w:rsidRPr="00302082" w:rsidR="00F57B73" w:rsidP="00F57B73" w:rsidRDefault="00F57B73" w14:paraId="29EBBFCA" w14:textId="39BBB0C2">
            <w:pPr>
              <w:spacing w:after="120"/>
              <w:rPr>
                <w:rFonts w:ascii="Arial" w:hAnsi="Arial" w:cs="Arial"/>
                <w:b/>
              </w:rPr>
            </w:pPr>
            <w:r w:rsidRPr="00302082">
              <w:rPr>
                <w:rFonts w:ascii="Arial" w:hAnsi="Arial" w:cs="Arial"/>
                <w:i/>
              </w:rPr>
              <w:t>8.3</w:t>
            </w:r>
          </w:p>
        </w:tc>
        <w:tc>
          <w:tcPr>
            <w:tcW w:w="452" w:type="pct"/>
            <w:tcMar/>
          </w:tcPr>
          <w:p w:rsidRPr="00302082" w:rsidR="00F57B73" w:rsidP="00F57B73" w:rsidRDefault="00F57B73" w14:paraId="5429709D" w14:textId="7078E2C2">
            <w:pPr>
              <w:spacing w:after="120"/>
              <w:rPr>
                <w:rFonts w:ascii="Arial" w:hAnsi="Arial" w:cs="Arial"/>
                <w:b/>
              </w:rPr>
            </w:pPr>
            <w:r w:rsidRPr="00302082">
              <w:rPr>
                <w:rFonts w:ascii="Arial" w:hAnsi="Arial" w:cs="Arial"/>
                <w:i/>
              </w:rPr>
              <w:t>8.4</w:t>
            </w:r>
          </w:p>
        </w:tc>
        <w:tc>
          <w:tcPr>
            <w:tcW w:w="452" w:type="pct"/>
            <w:tcMar/>
          </w:tcPr>
          <w:p w:rsidRPr="00302082" w:rsidR="00F57B73" w:rsidP="00F57B73" w:rsidRDefault="00F57B73" w14:paraId="54D214C5" w14:textId="68A015F9">
            <w:pPr>
              <w:spacing w:after="120"/>
              <w:rPr>
                <w:rFonts w:ascii="Arial" w:hAnsi="Arial" w:cs="Arial"/>
                <w:b/>
              </w:rPr>
            </w:pPr>
            <w:r>
              <w:rPr>
                <w:rFonts w:ascii="Arial" w:hAnsi="Arial" w:cs="Arial"/>
                <w:i/>
              </w:rPr>
              <w:t>9.1</w:t>
            </w:r>
          </w:p>
        </w:tc>
        <w:tc>
          <w:tcPr>
            <w:tcW w:w="452" w:type="pct"/>
            <w:tcMar/>
          </w:tcPr>
          <w:p w:rsidRPr="00302082" w:rsidR="00F57B73" w:rsidP="00F57B73" w:rsidRDefault="00F57B73" w14:paraId="1A73AC53" w14:textId="6077E811">
            <w:pPr>
              <w:spacing w:after="120"/>
              <w:rPr>
                <w:rFonts w:ascii="Arial" w:hAnsi="Arial" w:cs="Arial"/>
                <w:b/>
              </w:rPr>
            </w:pPr>
            <w:r>
              <w:rPr>
                <w:rFonts w:ascii="Arial" w:hAnsi="Arial" w:cs="Arial"/>
                <w:i/>
              </w:rPr>
              <w:t>9.2</w:t>
            </w:r>
          </w:p>
        </w:tc>
        <w:tc>
          <w:tcPr>
            <w:tcW w:w="452" w:type="pct"/>
            <w:tcMar/>
          </w:tcPr>
          <w:p w:rsidRPr="00302082" w:rsidR="00F57B73" w:rsidP="00F57B73" w:rsidRDefault="00F57B73" w14:paraId="62A6AF10" w14:textId="730EC29E">
            <w:pPr>
              <w:spacing w:after="120"/>
              <w:rPr>
                <w:rFonts w:ascii="Arial" w:hAnsi="Arial" w:cs="Arial"/>
                <w:b/>
              </w:rPr>
            </w:pPr>
            <w:r w:rsidRPr="00302082">
              <w:rPr>
                <w:rFonts w:ascii="Arial" w:hAnsi="Arial" w:cs="Arial"/>
                <w:i/>
              </w:rPr>
              <w:t>9.</w:t>
            </w:r>
            <w:r>
              <w:rPr>
                <w:rFonts w:ascii="Arial" w:hAnsi="Arial" w:cs="Arial"/>
                <w:i/>
              </w:rPr>
              <w:t>3</w:t>
            </w:r>
          </w:p>
        </w:tc>
        <w:tc>
          <w:tcPr>
            <w:tcW w:w="450" w:type="pct"/>
            <w:tcMar/>
          </w:tcPr>
          <w:p w:rsidRPr="00302082" w:rsidR="00F57B73" w:rsidP="00F57B73" w:rsidRDefault="00F57B73" w14:paraId="2F96DA85" w14:textId="184D1D90">
            <w:pPr>
              <w:spacing w:after="120"/>
              <w:rPr>
                <w:rFonts w:ascii="Arial" w:hAnsi="Arial" w:cs="Arial"/>
                <w:b/>
              </w:rPr>
            </w:pPr>
            <w:r w:rsidRPr="00302082">
              <w:rPr>
                <w:rFonts w:ascii="Arial" w:hAnsi="Arial" w:cs="Arial"/>
                <w:i/>
              </w:rPr>
              <w:t>9.</w:t>
            </w:r>
            <w:r>
              <w:rPr>
                <w:rFonts w:ascii="Arial" w:hAnsi="Arial" w:cs="Arial"/>
                <w:i/>
              </w:rPr>
              <w:t>4</w:t>
            </w:r>
          </w:p>
        </w:tc>
      </w:tr>
      <w:tr w:rsidRPr="00302082" w:rsidR="00F57B73" w:rsidTr="22BD8C83" w14:paraId="1303615C" w14:textId="77777777">
        <w:tc>
          <w:tcPr>
            <w:tcW w:w="1385" w:type="pct"/>
            <w:tcMar/>
          </w:tcPr>
          <w:p w:rsidRPr="00302082" w:rsidR="00F57B73" w:rsidP="00F57B73" w:rsidRDefault="00F57B73" w14:paraId="47661A1A" w14:textId="5A65A319">
            <w:pPr>
              <w:spacing w:after="120"/>
              <w:rPr>
                <w:rFonts w:ascii="Arial" w:hAnsi="Arial" w:cs="Arial"/>
                <w:i/>
              </w:rPr>
            </w:pPr>
            <w:r>
              <w:rPr>
                <w:rFonts w:ascii="Arial" w:hAnsi="Arial" w:cs="Arial"/>
                <w:i/>
              </w:rPr>
              <w:t>VLE Test 1</w:t>
            </w:r>
          </w:p>
        </w:tc>
        <w:tc>
          <w:tcPr>
            <w:tcW w:w="453" w:type="pct"/>
            <w:tcMar/>
          </w:tcPr>
          <w:p w:rsidRPr="00302082" w:rsidR="00F57B73" w:rsidP="00F57B73" w:rsidRDefault="00F57B73" w14:paraId="33043089" w14:textId="77777777">
            <w:pPr>
              <w:spacing w:after="120"/>
              <w:rPr>
                <w:rFonts w:ascii="Arial" w:hAnsi="Arial" w:cs="Arial"/>
                <w:b/>
              </w:rPr>
            </w:pPr>
            <w:r>
              <w:rPr>
                <w:rFonts w:ascii="Arial" w:hAnsi="Arial" w:cs="Arial"/>
                <w:b/>
              </w:rPr>
              <w:t>X</w:t>
            </w:r>
          </w:p>
        </w:tc>
        <w:tc>
          <w:tcPr>
            <w:tcW w:w="452" w:type="pct"/>
            <w:tcMar/>
          </w:tcPr>
          <w:p w:rsidRPr="00302082" w:rsidR="00F57B73" w:rsidP="00F57B73" w:rsidRDefault="00F57B73" w14:paraId="42C6D07C" w14:textId="77777777">
            <w:pPr>
              <w:spacing w:after="120"/>
              <w:rPr>
                <w:rFonts w:ascii="Arial" w:hAnsi="Arial" w:cs="Arial"/>
                <w:b/>
              </w:rPr>
            </w:pPr>
            <w:r>
              <w:rPr>
                <w:rFonts w:ascii="Arial" w:hAnsi="Arial" w:cs="Arial"/>
                <w:b/>
              </w:rPr>
              <w:t>X</w:t>
            </w:r>
          </w:p>
        </w:tc>
        <w:tc>
          <w:tcPr>
            <w:tcW w:w="452" w:type="pct"/>
            <w:tcMar/>
          </w:tcPr>
          <w:p w:rsidRPr="00302082" w:rsidR="00F57B73" w:rsidP="00F57B73" w:rsidRDefault="00F57B73" w14:paraId="60390148" w14:textId="77777777">
            <w:pPr>
              <w:spacing w:after="120"/>
              <w:rPr>
                <w:rFonts w:ascii="Arial" w:hAnsi="Arial" w:cs="Arial"/>
                <w:b/>
              </w:rPr>
            </w:pPr>
            <w:r>
              <w:rPr>
                <w:rFonts w:ascii="Arial" w:hAnsi="Arial" w:cs="Arial"/>
                <w:b/>
              </w:rPr>
              <w:t>X</w:t>
            </w:r>
          </w:p>
        </w:tc>
        <w:tc>
          <w:tcPr>
            <w:tcW w:w="452" w:type="pct"/>
            <w:tcMar/>
          </w:tcPr>
          <w:p w:rsidRPr="00302082" w:rsidR="00F57B73" w:rsidP="00F57B73" w:rsidRDefault="00F57B73" w14:paraId="05F31801" w14:textId="77777777">
            <w:pPr>
              <w:spacing w:after="120"/>
              <w:rPr>
                <w:rFonts w:ascii="Arial" w:hAnsi="Arial" w:cs="Arial"/>
                <w:b/>
              </w:rPr>
            </w:pPr>
            <w:r>
              <w:rPr>
                <w:rFonts w:ascii="Arial" w:hAnsi="Arial" w:cs="Arial"/>
                <w:b/>
              </w:rPr>
              <w:t>X</w:t>
            </w:r>
          </w:p>
        </w:tc>
        <w:tc>
          <w:tcPr>
            <w:tcW w:w="452" w:type="pct"/>
            <w:tcMar/>
          </w:tcPr>
          <w:p w:rsidRPr="00302082" w:rsidR="00F57B73" w:rsidP="00F57B73" w:rsidRDefault="00F57B73" w14:paraId="59EC809B" w14:textId="77777777">
            <w:pPr>
              <w:spacing w:after="120"/>
              <w:rPr>
                <w:rFonts w:ascii="Arial" w:hAnsi="Arial" w:cs="Arial"/>
                <w:b/>
              </w:rPr>
            </w:pPr>
            <w:r>
              <w:rPr>
                <w:rFonts w:ascii="Arial" w:hAnsi="Arial" w:cs="Arial"/>
                <w:b/>
              </w:rPr>
              <w:t>X</w:t>
            </w:r>
          </w:p>
        </w:tc>
        <w:tc>
          <w:tcPr>
            <w:tcW w:w="452" w:type="pct"/>
            <w:tcMar/>
          </w:tcPr>
          <w:p w:rsidRPr="00302082" w:rsidR="00F57B73" w:rsidP="00F57B73" w:rsidRDefault="00F57B73" w14:paraId="610E9485" w14:textId="7593A3E0">
            <w:pPr>
              <w:spacing w:after="120"/>
              <w:rPr>
                <w:rFonts w:ascii="Arial" w:hAnsi="Arial" w:cs="Arial"/>
                <w:b/>
              </w:rPr>
            </w:pPr>
            <w:r>
              <w:rPr>
                <w:rFonts w:ascii="Arial" w:hAnsi="Arial" w:cs="Arial"/>
                <w:b/>
              </w:rPr>
              <w:t>X</w:t>
            </w:r>
          </w:p>
        </w:tc>
        <w:tc>
          <w:tcPr>
            <w:tcW w:w="452" w:type="pct"/>
            <w:tcMar/>
          </w:tcPr>
          <w:p w:rsidRPr="00302082" w:rsidR="00F57B73" w:rsidP="00F57B73" w:rsidRDefault="00F57B73" w14:paraId="0764A6D5" w14:textId="3C02CAE7">
            <w:pPr>
              <w:spacing w:after="120"/>
              <w:rPr>
                <w:rFonts w:ascii="Arial" w:hAnsi="Arial" w:cs="Arial"/>
                <w:b/>
              </w:rPr>
            </w:pPr>
            <w:r>
              <w:rPr>
                <w:rFonts w:ascii="Arial" w:hAnsi="Arial" w:cs="Arial"/>
                <w:b/>
              </w:rPr>
              <w:t>X</w:t>
            </w:r>
          </w:p>
        </w:tc>
        <w:tc>
          <w:tcPr>
            <w:tcW w:w="450" w:type="pct"/>
            <w:tcMar/>
          </w:tcPr>
          <w:p w:rsidRPr="00302082" w:rsidR="00F57B73" w:rsidP="00F57B73" w:rsidRDefault="00F57B73" w14:paraId="3B60FE2A" w14:textId="522EC394">
            <w:pPr>
              <w:spacing w:after="120"/>
              <w:rPr>
                <w:rFonts w:ascii="Arial" w:hAnsi="Arial" w:cs="Arial"/>
                <w:b/>
              </w:rPr>
            </w:pPr>
          </w:p>
        </w:tc>
      </w:tr>
      <w:tr w:rsidRPr="00302082" w:rsidR="000E1AEF" w:rsidTr="22BD8C83" w14:paraId="7577C04A" w14:textId="77777777">
        <w:tc>
          <w:tcPr>
            <w:tcW w:w="1385" w:type="pct"/>
            <w:tcMar/>
          </w:tcPr>
          <w:p w:rsidRPr="0055548B" w:rsidR="000E1AEF" w:rsidP="00CD341F" w:rsidRDefault="00924C88" w14:paraId="03BAC092" w14:textId="082EED85">
            <w:pPr>
              <w:spacing w:after="120"/>
              <w:rPr>
                <w:rFonts w:ascii="Arial" w:hAnsi="Arial" w:cs="Arial"/>
                <w:i/>
              </w:rPr>
            </w:pPr>
            <w:r>
              <w:rPr>
                <w:rFonts w:ascii="Arial" w:hAnsi="Arial" w:cs="Arial"/>
                <w:i/>
              </w:rPr>
              <w:t>VLE Test</w:t>
            </w:r>
            <w:r w:rsidRPr="0055548B" w:rsidR="000E1AEF">
              <w:rPr>
                <w:rFonts w:ascii="Arial" w:hAnsi="Arial" w:cs="Arial"/>
                <w:i/>
              </w:rPr>
              <w:t xml:space="preserve"> </w:t>
            </w:r>
            <w:r w:rsidR="00F57B73">
              <w:rPr>
                <w:rFonts w:ascii="Arial" w:hAnsi="Arial" w:cs="Arial"/>
                <w:i/>
              </w:rPr>
              <w:t>2</w:t>
            </w:r>
          </w:p>
        </w:tc>
        <w:tc>
          <w:tcPr>
            <w:tcW w:w="453" w:type="pct"/>
            <w:tcMar/>
          </w:tcPr>
          <w:p w:rsidRPr="00302082" w:rsidR="000E1AEF" w:rsidP="00CD341F" w:rsidRDefault="000E1AEF" w14:paraId="2E7A52B8"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25C420BB"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70286F23"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7C269B" w14:paraId="5A3C7D50" w14:textId="3ACE974E">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5DA0399B"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7C269B" w14:paraId="66CEDD73" w14:textId="1BA7F95C">
            <w:pPr>
              <w:spacing w:after="120"/>
              <w:rPr>
                <w:rFonts w:ascii="Arial" w:hAnsi="Arial" w:cs="Arial"/>
                <w:b/>
              </w:rPr>
            </w:pPr>
            <w:r>
              <w:rPr>
                <w:rFonts w:ascii="Arial" w:hAnsi="Arial" w:cs="Arial"/>
                <w:b/>
              </w:rPr>
              <w:t>X</w:t>
            </w:r>
          </w:p>
        </w:tc>
        <w:tc>
          <w:tcPr>
            <w:tcW w:w="452" w:type="pct"/>
            <w:tcMar/>
          </w:tcPr>
          <w:p w:rsidRPr="00302082" w:rsidR="000E1AEF" w:rsidP="00CD341F" w:rsidRDefault="007C269B" w14:paraId="2912856E" w14:textId="2D22BB63">
            <w:pPr>
              <w:spacing w:after="120"/>
              <w:rPr>
                <w:rFonts w:ascii="Arial" w:hAnsi="Arial" w:cs="Arial"/>
                <w:b/>
              </w:rPr>
            </w:pPr>
            <w:r>
              <w:rPr>
                <w:rFonts w:ascii="Arial" w:hAnsi="Arial" w:cs="Arial"/>
                <w:b/>
              </w:rPr>
              <w:t>X</w:t>
            </w:r>
          </w:p>
        </w:tc>
        <w:tc>
          <w:tcPr>
            <w:tcW w:w="450" w:type="pct"/>
            <w:tcMar/>
          </w:tcPr>
          <w:p w:rsidRPr="00302082" w:rsidR="000E1AEF" w:rsidP="00CD341F" w:rsidRDefault="000E1AEF" w14:paraId="4695A214" w14:textId="7CD3F308">
            <w:pPr>
              <w:spacing w:after="120"/>
              <w:rPr>
                <w:rFonts w:ascii="Arial" w:hAnsi="Arial" w:cs="Arial"/>
                <w:b/>
              </w:rPr>
            </w:pPr>
          </w:p>
        </w:tc>
      </w:tr>
      <w:tr w:rsidRPr="00302082" w:rsidR="000E1AEF" w:rsidTr="22BD8C83" w14:paraId="72D03E75" w14:textId="77777777">
        <w:tc>
          <w:tcPr>
            <w:tcW w:w="1385" w:type="pct"/>
            <w:tcMar/>
          </w:tcPr>
          <w:p w:rsidRPr="00302082" w:rsidR="000E1AEF" w:rsidP="00CD341F" w:rsidRDefault="000E1AEF" w14:paraId="0E18CDB9" w14:textId="77777777">
            <w:pPr>
              <w:spacing w:after="120"/>
              <w:rPr>
                <w:rFonts w:ascii="Arial" w:hAnsi="Arial" w:cs="Arial"/>
                <w:i/>
              </w:rPr>
            </w:pPr>
            <w:r w:rsidRPr="00302082">
              <w:rPr>
                <w:rFonts w:ascii="Arial" w:hAnsi="Arial" w:cs="Arial"/>
                <w:i/>
              </w:rPr>
              <w:t>Examination</w:t>
            </w:r>
          </w:p>
        </w:tc>
        <w:tc>
          <w:tcPr>
            <w:tcW w:w="453" w:type="pct"/>
            <w:tcMar/>
          </w:tcPr>
          <w:p w:rsidRPr="00302082" w:rsidR="000E1AEF" w:rsidP="00CD341F" w:rsidRDefault="000E1AEF" w14:paraId="6898E8FA"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4D2EB68E"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141E4978"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68F538F0"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22963FCF"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791A9BE6" w14:textId="77777777">
            <w:pPr>
              <w:spacing w:after="120"/>
              <w:rPr>
                <w:rFonts w:ascii="Arial" w:hAnsi="Arial" w:cs="Arial"/>
                <w:b/>
              </w:rPr>
            </w:pPr>
            <w:r>
              <w:rPr>
                <w:rFonts w:ascii="Arial" w:hAnsi="Arial" w:cs="Arial"/>
                <w:b/>
              </w:rPr>
              <w:t>X</w:t>
            </w:r>
          </w:p>
        </w:tc>
        <w:tc>
          <w:tcPr>
            <w:tcW w:w="452" w:type="pct"/>
            <w:tcMar/>
          </w:tcPr>
          <w:p w:rsidRPr="00302082" w:rsidR="000E1AEF" w:rsidP="00CD341F" w:rsidRDefault="000E1AEF" w14:paraId="0CDBAD23" w14:textId="77777777">
            <w:pPr>
              <w:spacing w:after="120"/>
              <w:rPr>
                <w:rFonts w:ascii="Arial" w:hAnsi="Arial" w:cs="Arial"/>
                <w:b/>
              </w:rPr>
            </w:pPr>
            <w:r>
              <w:rPr>
                <w:rFonts w:ascii="Arial" w:hAnsi="Arial" w:cs="Arial"/>
                <w:b/>
              </w:rPr>
              <w:t>X</w:t>
            </w:r>
          </w:p>
        </w:tc>
        <w:tc>
          <w:tcPr>
            <w:tcW w:w="450" w:type="pct"/>
            <w:tcMar/>
          </w:tcPr>
          <w:p w:rsidRPr="00302082" w:rsidR="000E1AEF" w:rsidP="00CD341F" w:rsidRDefault="000E1AEF" w14:paraId="628DBE73" w14:textId="77777777">
            <w:pPr>
              <w:spacing w:after="120"/>
              <w:rPr>
                <w:rFonts w:ascii="Arial" w:hAnsi="Arial" w:cs="Arial"/>
                <w:b/>
              </w:rPr>
            </w:pPr>
            <w:r>
              <w:rPr>
                <w:rFonts w:ascii="Arial" w:hAnsi="Arial" w:cs="Arial"/>
                <w:b/>
              </w:rPr>
              <w:t>X</w:t>
            </w:r>
          </w:p>
        </w:tc>
      </w:tr>
    </w:tbl>
    <w:p w:rsidR="22BD8C83" w:rsidRDefault="22BD8C83" w14:paraId="3EB92644" w14:textId="0C068282"/>
    <w:p w:rsidR="000E1AEF" w:rsidP="000E1AEF" w:rsidRDefault="000E1AEF" w14:paraId="52ABC3D8" w14:textId="77777777">
      <w:pPr>
        <w:spacing w:after="120" w:line="240" w:lineRule="auto"/>
        <w:ind w:right="260"/>
        <w:rPr>
          <w:rFonts w:ascii="Arial" w:hAnsi="Arial" w:cs="Arial"/>
          <w:b/>
          <w:iCs/>
        </w:rPr>
      </w:pPr>
    </w:p>
    <w:p w:rsidRPr="00D50113" w:rsidR="000E1AEF" w:rsidP="000E1AEF" w:rsidRDefault="000E1AEF" w14:paraId="2285092A"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0E1AEF" w:rsidP="000E1AEF" w:rsidRDefault="000E1AEF" w14:paraId="64BD65F9" w14:textId="08FB6BA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57B73">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0E1AEF" w:rsidP="000E1AEF" w:rsidRDefault="000E1AEF" w14:paraId="50FDF9DE"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0E1AEF" w:rsidP="000E1AEF" w:rsidRDefault="000E1AEF" w14:paraId="3A678F84"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0E1AEF" w:rsidP="000E1AEF" w:rsidRDefault="000E1AEF" w14:paraId="31F99AF0"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Pr="00302082" w:rsidR="000E1AEF" w:rsidP="000E1AEF" w:rsidRDefault="000E1AEF" w14:paraId="22A72A4C"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rsidRPr="00873473" w:rsidR="000E1AEF" w:rsidP="000E1AEF" w:rsidRDefault="000E1AEF" w14:paraId="020E6C32" w14:textId="77777777">
      <w:pPr>
        <w:spacing w:after="120" w:line="240" w:lineRule="auto"/>
        <w:ind w:left="567" w:right="260"/>
        <w:jc w:val="both"/>
        <w:rPr>
          <w:rFonts w:ascii="Arial" w:hAnsi="Arial" w:cs="Arial"/>
          <w:b/>
        </w:rPr>
      </w:pPr>
      <w:r w:rsidRPr="00873473">
        <w:rPr>
          <w:rFonts w:ascii="Arial" w:hAnsi="Arial" w:cs="Arial"/>
        </w:rPr>
        <w:t xml:space="preserve">Canterbury </w:t>
      </w:r>
    </w:p>
    <w:p w:rsidR="000E1AEF" w:rsidP="000E1AEF" w:rsidRDefault="000E1AEF" w14:paraId="7E5971AF"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7D3986" w:rsidR="000E1AEF" w:rsidP="000E1AEF" w:rsidRDefault="000E1AEF" w14:paraId="486B3745" w14:textId="6A1F7935">
      <w:pPr>
        <w:pStyle w:val="ListParagraph"/>
        <w:spacing w:after="120" w:line="240" w:lineRule="auto"/>
        <w:ind w:left="567" w:right="260"/>
        <w:rPr>
          <w:rFonts w:ascii="Arial" w:hAnsi="Arial" w:cs="Arial"/>
          <w:iCs/>
        </w:rPr>
      </w:pPr>
      <w:r w:rsidRPr="007D3986">
        <w:rPr>
          <w:rFonts w:ascii="Arial" w:hAnsi="Arial" w:cs="Arial"/>
          <w:iCs/>
        </w:rPr>
        <w:t xml:space="preserve">The students </w:t>
      </w:r>
      <w:r w:rsidR="00A80234">
        <w:rPr>
          <w:rFonts w:ascii="Arial" w:hAnsi="Arial" w:cs="Arial"/>
          <w:iCs/>
        </w:rPr>
        <w:t xml:space="preserve">are </w:t>
      </w:r>
      <w:r w:rsidR="00B63A30">
        <w:rPr>
          <w:rFonts w:ascii="Arial" w:hAnsi="Arial" w:cs="Arial"/>
          <w:iCs/>
        </w:rPr>
        <w:t>required to understand why international differences in financial reporting persist</w:t>
      </w:r>
      <w:r w:rsidR="008F776F">
        <w:rPr>
          <w:rFonts w:ascii="Arial" w:hAnsi="Arial" w:cs="Arial"/>
          <w:iCs/>
        </w:rPr>
        <w:t>.</w:t>
      </w:r>
      <w:r w:rsidR="00154492">
        <w:rPr>
          <w:rFonts w:ascii="Arial" w:hAnsi="Arial" w:cs="Arial"/>
          <w:iCs/>
        </w:rPr>
        <w:t xml:space="preserve"> </w:t>
      </w:r>
      <w:r w:rsidR="008F776F">
        <w:rPr>
          <w:rFonts w:ascii="Arial" w:hAnsi="Arial" w:cs="Arial"/>
          <w:iCs/>
        </w:rPr>
        <w:t>I</w:t>
      </w:r>
      <w:r w:rsidR="00154492">
        <w:rPr>
          <w:rFonts w:ascii="Arial" w:hAnsi="Arial" w:cs="Arial"/>
          <w:iCs/>
        </w:rPr>
        <w:t>llustrate ways in which accounting has been influenced by world politic</w:t>
      </w:r>
      <w:r w:rsidR="008F776F">
        <w:rPr>
          <w:rFonts w:ascii="Arial" w:hAnsi="Arial" w:cs="Arial"/>
          <w:iCs/>
        </w:rPr>
        <w:t>s, the growth of international trade and foreign direct investments</w:t>
      </w:r>
      <w:r w:rsidR="00A363C3">
        <w:rPr>
          <w:rFonts w:ascii="Arial" w:hAnsi="Arial" w:cs="Arial"/>
          <w:iCs/>
        </w:rPr>
        <w:t xml:space="preserve"> and </w:t>
      </w:r>
      <w:r w:rsidR="008F776F">
        <w:rPr>
          <w:rFonts w:ascii="Arial" w:hAnsi="Arial" w:cs="Arial"/>
          <w:iCs/>
        </w:rPr>
        <w:t>the globalisation of stock market</w:t>
      </w:r>
      <w:r w:rsidR="00A363C3">
        <w:rPr>
          <w:rFonts w:ascii="Arial" w:hAnsi="Arial" w:cs="Arial"/>
          <w:iCs/>
        </w:rPr>
        <w:t xml:space="preserve">s. Outline the nature and growth of multinational </w:t>
      </w:r>
      <w:r w:rsidR="00A80234">
        <w:rPr>
          <w:rFonts w:ascii="Arial" w:hAnsi="Arial" w:cs="Arial"/>
          <w:iCs/>
        </w:rPr>
        <w:t>enterprises (MNE’s)</w:t>
      </w:r>
      <w:r w:rsidR="008107F2">
        <w:rPr>
          <w:rFonts w:ascii="Arial" w:hAnsi="Arial" w:cs="Arial"/>
          <w:iCs/>
        </w:rPr>
        <w:t xml:space="preserve"> and the impact they are having on the global economy including environmental issues.</w:t>
      </w:r>
    </w:p>
    <w:p w:rsidRPr="00302082" w:rsidR="00641D6D" w:rsidP="00302082" w:rsidRDefault="00641D6D" w14:paraId="05B98723" w14:textId="77777777">
      <w:pPr>
        <w:pBdr>
          <w:bottom w:val="single" w:color="auto" w:sz="6" w:space="1"/>
        </w:pBdr>
        <w:spacing w:after="120" w:line="240" w:lineRule="auto"/>
        <w:ind w:right="260"/>
        <w:rPr>
          <w:rFonts w:ascii="Arial" w:hAnsi="Arial" w:cs="Arial"/>
        </w:rPr>
      </w:pPr>
    </w:p>
    <w:p w:rsidRPr="00BA453C" w:rsidR="00441E76" w:rsidP="00302082" w:rsidRDefault="00F57B73" w14:paraId="3981F6D3" w14:textId="7AD34940">
      <w:pPr>
        <w:spacing w:after="120" w:line="240" w:lineRule="auto"/>
        <w:ind w:right="260"/>
        <w:rPr>
          <w:rFonts w:ascii="Arial" w:hAnsi="Arial" w:cs="Arial"/>
          <w:b/>
          <w:sz w:val="20"/>
        </w:rPr>
      </w:pPr>
      <w:r>
        <w:rPr>
          <w:rFonts w:ascii="Arial" w:hAnsi="Arial" w:cs="Arial"/>
          <w:b/>
          <w:sz w:val="20"/>
        </w:rPr>
        <w:t>DIVISIONAL</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49E6BD77"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Pr="00BA453C" w:rsidR="00302082" w:rsidTr="22BD8C83" w14:paraId="249D0B6D" w14:textId="77777777">
        <w:trPr>
          <w:trHeight w:val="317"/>
        </w:trPr>
        <w:tc>
          <w:tcPr>
            <w:tcW w:w="1526" w:type="dxa"/>
            <w:tcMar/>
          </w:tcPr>
          <w:p w:rsidRPr="00BA453C" w:rsidR="00422B69" w:rsidP="00302082" w:rsidRDefault="00422B69" w14:paraId="6691D452" w14:textId="77777777">
            <w:pPr>
              <w:spacing w:after="120"/>
              <w:ind w:right="-330"/>
              <w:rPr>
                <w:rFonts w:ascii="Arial" w:hAnsi="Arial" w:cs="Arial"/>
                <w:sz w:val="18"/>
              </w:rPr>
            </w:pPr>
            <w:r w:rsidRPr="00BA453C">
              <w:rPr>
                <w:rFonts w:ascii="Arial" w:hAnsi="Arial" w:cs="Arial"/>
                <w:sz w:val="18"/>
              </w:rPr>
              <w:t>Date approved</w:t>
            </w:r>
          </w:p>
        </w:tc>
        <w:tc>
          <w:tcPr>
            <w:tcW w:w="1701" w:type="dxa"/>
            <w:tcMar/>
          </w:tcPr>
          <w:p w:rsidRPr="00BA453C" w:rsidR="00422B69" w:rsidP="00302082" w:rsidRDefault="00422B69" w14:paraId="038B3857" w14:textId="77777777">
            <w:pPr>
              <w:spacing w:after="120"/>
              <w:rPr>
                <w:rFonts w:ascii="Arial" w:hAnsi="Arial" w:cs="Arial"/>
                <w:sz w:val="18"/>
              </w:rPr>
            </w:pPr>
            <w:r w:rsidRPr="00BA453C">
              <w:rPr>
                <w:rFonts w:ascii="Arial" w:hAnsi="Arial" w:cs="Arial"/>
                <w:sz w:val="18"/>
              </w:rPr>
              <w:t>Major/minor revision</w:t>
            </w:r>
          </w:p>
        </w:tc>
        <w:tc>
          <w:tcPr>
            <w:tcW w:w="1871" w:type="dxa"/>
            <w:tcMar/>
          </w:tcPr>
          <w:p w:rsidRPr="00BA453C" w:rsidR="00422B69" w:rsidP="00302082" w:rsidRDefault="00154D48" w14:paraId="0EFD2053" w14:textId="77777777">
            <w:pPr>
              <w:spacing w:after="120"/>
              <w:ind w:right="-34"/>
              <w:rPr>
                <w:rFonts w:ascii="Arial" w:hAnsi="Arial" w:cs="Arial"/>
                <w:sz w:val="18"/>
              </w:rPr>
            </w:pPr>
            <w:r>
              <w:rPr>
                <w:rFonts w:ascii="Arial" w:hAnsi="Arial" w:cs="Arial"/>
                <w:sz w:val="18"/>
              </w:rPr>
              <w:t>Start date of delivery of</w:t>
            </w:r>
            <w:r w:rsidRPr="00BA453C" w:rsidR="00422B69">
              <w:rPr>
                <w:rFonts w:ascii="Arial" w:hAnsi="Arial" w:cs="Arial"/>
                <w:sz w:val="18"/>
              </w:rPr>
              <w:t xml:space="preserve"> revised version</w:t>
            </w:r>
          </w:p>
        </w:tc>
        <w:tc>
          <w:tcPr>
            <w:tcW w:w="2552" w:type="dxa"/>
            <w:tcMar/>
          </w:tcPr>
          <w:p w:rsidRPr="00BA453C" w:rsidR="00422B69" w:rsidP="00302082" w:rsidRDefault="00422B69" w14:paraId="1FCDC4E7" w14:textId="77777777">
            <w:pPr>
              <w:spacing w:after="120"/>
              <w:ind w:right="-330"/>
              <w:rPr>
                <w:rFonts w:ascii="Arial" w:hAnsi="Arial" w:cs="Arial"/>
                <w:sz w:val="18"/>
              </w:rPr>
            </w:pPr>
            <w:r w:rsidRPr="00BA453C">
              <w:rPr>
                <w:rFonts w:ascii="Arial" w:hAnsi="Arial" w:cs="Arial"/>
                <w:sz w:val="18"/>
              </w:rPr>
              <w:t>Section revised</w:t>
            </w:r>
          </w:p>
        </w:tc>
        <w:tc>
          <w:tcPr>
            <w:tcW w:w="3032" w:type="dxa"/>
            <w:tcMar/>
          </w:tcPr>
          <w:p w:rsidRPr="00BA453C" w:rsidR="00422B69" w:rsidP="00302082" w:rsidRDefault="00422B69" w14:paraId="3407A6F6"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22BD8C83" w14:paraId="2BA6E73E" w14:textId="77777777">
        <w:trPr>
          <w:trHeight w:val="305"/>
        </w:trPr>
        <w:tc>
          <w:tcPr>
            <w:tcW w:w="1526" w:type="dxa"/>
            <w:tcMar/>
          </w:tcPr>
          <w:p w:rsidRPr="00302082" w:rsidR="00422B69" w:rsidP="00302082" w:rsidRDefault="00422B69" w14:paraId="37CC2931" w14:textId="77777777">
            <w:pPr>
              <w:spacing w:after="120"/>
              <w:ind w:right="-330"/>
              <w:rPr>
                <w:rFonts w:ascii="Arial" w:hAnsi="Arial" w:cs="Arial"/>
              </w:rPr>
            </w:pPr>
          </w:p>
        </w:tc>
        <w:tc>
          <w:tcPr>
            <w:tcW w:w="1701" w:type="dxa"/>
            <w:tcMar/>
          </w:tcPr>
          <w:p w:rsidRPr="00302082" w:rsidR="00422B69" w:rsidP="00302082" w:rsidRDefault="00422B69" w14:paraId="2E55196A" w14:textId="77777777">
            <w:pPr>
              <w:spacing w:after="120"/>
              <w:ind w:right="-330"/>
              <w:rPr>
                <w:rFonts w:ascii="Arial" w:hAnsi="Arial" w:cs="Arial"/>
              </w:rPr>
            </w:pPr>
          </w:p>
        </w:tc>
        <w:tc>
          <w:tcPr>
            <w:tcW w:w="1871" w:type="dxa"/>
            <w:tcMar/>
          </w:tcPr>
          <w:p w:rsidRPr="00302082" w:rsidR="00422B69" w:rsidP="00302082" w:rsidRDefault="00422B69" w14:paraId="11BCBE78" w14:textId="77777777">
            <w:pPr>
              <w:spacing w:after="120"/>
              <w:ind w:right="-330"/>
              <w:rPr>
                <w:rFonts w:ascii="Arial" w:hAnsi="Arial" w:cs="Arial"/>
              </w:rPr>
            </w:pPr>
          </w:p>
        </w:tc>
        <w:tc>
          <w:tcPr>
            <w:tcW w:w="2552" w:type="dxa"/>
            <w:tcMar/>
          </w:tcPr>
          <w:p w:rsidRPr="00302082" w:rsidR="00422B69" w:rsidP="00302082" w:rsidRDefault="00422B69" w14:paraId="10E3B599" w14:textId="77777777">
            <w:pPr>
              <w:spacing w:after="120"/>
              <w:ind w:right="-330"/>
              <w:rPr>
                <w:rFonts w:ascii="Arial" w:hAnsi="Arial" w:cs="Arial"/>
              </w:rPr>
            </w:pPr>
          </w:p>
        </w:tc>
        <w:tc>
          <w:tcPr>
            <w:tcW w:w="3032" w:type="dxa"/>
            <w:tcMar/>
          </w:tcPr>
          <w:p w:rsidRPr="00302082" w:rsidR="00422B69" w:rsidP="00302082" w:rsidRDefault="00422B69" w14:paraId="0ABA644F" w14:textId="77777777">
            <w:pPr>
              <w:spacing w:after="120"/>
              <w:ind w:right="-330"/>
              <w:rPr>
                <w:rFonts w:ascii="Arial" w:hAnsi="Arial" w:cs="Arial"/>
              </w:rPr>
            </w:pPr>
          </w:p>
        </w:tc>
      </w:tr>
      <w:tr w:rsidRPr="00302082" w:rsidR="00302082" w:rsidTr="22BD8C83" w14:paraId="79D31D54" w14:textId="77777777">
        <w:trPr>
          <w:trHeight w:val="305"/>
        </w:trPr>
        <w:tc>
          <w:tcPr>
            <w:tcW w:w="1526" w:type="dxa"/>
            <w:tcMar/>
          </w:tcPr>
          <w:p w:rsidRPr="00302082" w:rsidR="00422B69" w:rsidP="00302082" w:rsidRDefault="00422B69" w14:paraId="3D02065F" w14:textId="77777777">
            <w:pPr>
              <w:spacing w:after="120"/>
              <w:ind w:right="-330"/>
              <w:rPr>
                <w:rFonts w:ascii="Arial" w:hAnsi="Arial" w:cs="Arial"/>
              </w:rPr>
            </w:pPr>
          </w:p>
        </w:tc>
        <w:tc>
          <w:tcPr>
            <w:tcW w:w="1701" w:type="dxa"/>
            <w:tcMar/>
          </w:tcPr>
          <w:p w:rsidRPr="00302082" w:rsidR="00422B69" w:rsidP="00302082" w:rsidRDefault="00422B69" w14:paraId="11BB43FB" w14:textId="77777777">
            <w:pPr>
              <w:spacing w:after="120"/>
              <w:ind w:right="-330"/>
              <w:rPr>
                <w:rFonts w:ascii="Arial" w:hAnsi="Arial" w:cs="Arial"/>
              </w:rPr>
            </w:pPr>
          </w:p>
        </w:tc>
        <w:tc>
          <w:tcPr>
            <w:tcW w:w="1871" w:type="dxa"/>
            <w:tcMar/>
          </w:tcPr>
          <w:p w:rsidRPr="00302082" w:rsidR="00422B69" w:rsidP="00302082" w:rsidRDefault="00422B69" w14:paraId="582BA303" w14:textId="77777777">
            <w:pPr>
              <w:spacing w:after="120"/>
              <w:ind w:right="-330"/>
              <w:rPr>
                <w:rFonts w:ascii="Arial" w:hAnsi="Arial" w:cs="Arial"/>
              </w:rPr>
            </w:pPr>
          </w:p>
        </w:tc>
        <w:tc>
          <w:tcPr>
            <w:tcW w:w="2552" w:type="dxa"/>
            <w:tcMar/>
          </w:tcPr>
          <w:p w:rsidRPr="00302082" w:rsidR="00422B69" w:rsidP="00302082" w:rsidRDefault="00422B69" w14:paraId="1D199816" w14:textId="77777777">
            <w:pPr>
              <w:spacing w:after="120"/>
              <w:ind w:right="-330"/>
              <w:rPr>
                <w:rFonts w:ascii="Arial" w:hAnsi="Arial" w:cs="Arial"/>
              </w:rPr>
            </w:pPr>
          </w:p>
        </w:tc>
        <w:tc>
          <w:tcPr>
            <w:tcW w:w="3032" w:type="dxa"/>
            <w:tcMar/>
          </w:tcPr>
          <w:p w:rsidRPr="00302082" w:rsidR="00422B69" w:rsidP="00302082" w:rsidRDefault="00422B69" w14:paraId="79EC5057" w14:textId="77777777">
            <w:pPr>
              <w:spacing w:after="120"/>
              <w:ind w:right="-330"/>
              <w:rPr>
                <w:rFonts w:ascii="Arial" w:hAnsi="Arial" w:cs="Arial"/>
              </w:rPr>
            </w:pPr>
          </w:p>
        </w:tc>
      </w:tr>
    </w:tbl>
    <w:p w:rsidR="22BD8C83" w:rsidRDefault="22BD8C83" w14:paraId="71A5AA23" w14:textId="64822858"/>
    <w:p w:rsidRPr="00302082" w:rsidR="00D83563" w:rsidP="00302082" w:rsidRDefault="00D83563" w14:paraId="331905F2" w14:textId="77777777">
      <w:pPr>
        <w:spacing w:after="120" w:line="240" w:lineRule="auto"/>
        <w:ind w:right="-330"/>
        <w:rPr>
          <w:rFonts w:ascii="Arial" w:hAnsi="Arial" w:cs="Arial"/>
        </w:rPr>
      </w:pPr>
    </w:p>
    <w:sectPr w:rsidRPr="00302082" w:rsidR="00D83563" w:rsidSect="00B213D2">
      <w:headerReference w:type="default" r:id="rId12"/>
      <w:footerReference w:type="default" r:id="rId13"/>
      <w:headerReference w:type="first" r:id="rId14"/>
      <w:footerReference w:type="first" r:id="rId15"/>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480E" w:rsidP="009A2D37" w:rsidRDefault="0037480E" w14:paraId="54B4A42D" w14:textId="77777777">
      <w:pPr>
        <w:spacing w:after="0" w:line="240" w:lineRule="auto"/>
      </w:pPr>
      <w:r>
        <w:separator/>
      </w:r>
    </w:p>
  </w:endnote>
  <w:endnote w:type="continuationSeparator" w:id="0">
    <w:p w:rsidR="0037480E" w:rsidP="009A2D37" w:rsidRDefault="0037480E" w14:paraId="160C8F35" w14:textId="77777777">
      <w:pPr>
        <w:spacing w:after="0" w:line="240" w:lineRule="auto"/>
      </w:pPr>
      <w:r>
        <w:continuationSeparator/>
      </w:r>
    </w:p>
  </w:endnote>
  <w:endnote w:type="continuationNotice" w:id="1">
    <w:p w:rsidR="0037480E" w:rsidRDefault="0037480E" w14:paraId="4725217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22F031F3" w14:textId="1CEC8384">
        <w:pPr>
          <w:pStyle w:val="Footer"/>
          <w:jc w:val="center"/>
        </w:pPr>
        <w:r>
          <w:fldChar w:fldCharType="begin"/>
        </w:r>
        <w:r>
          <w:instrText xml:space="preserve"> PAGE   \* MERGEFORMAT </w:instrText>
        </w:r>
        <w:r>
          <w:fldChar w:fldCharType="separate"/>
        </w:r>
        <w:r w:rsidR="0036075A">
          <w:rPr>
            <w:noProof/>
          </w:rPr>
          <w:t>4</w:t>
        </w:r>
        <w:r>
          <w:rPr>
            <w:noProof/>
          </w:rPr>
          <w:fldChar w:fldCharType="end"/>
        </w:r>
      </w:p>
    </w:sdtContent>
  </w:sdt>
  <w:p w:rsidRPr="007B7724" w:rsidR="008B2543" w:rsidP="007B7724" w:rsidRDefault="008B2543" w14:paraId="73B90CB1" w14:textId="22E22288">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9E493F">
      <w:rPr>
        <w:rFonts w:ascii="Arial" w:hAnsi="Arial"/>
        <w:sz w:val="18"/>
      </w:rPr>
      <w:t>21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6AB" w:rsidP="00DB36AB" w:rsidRDefault="00DB36AB" w14:paraId="7C61BA93" w14:textId="74A67169">
    <w:pPr>
      <w:pStyle w:val="Footer"/>
      <w:jc w:val="center"/>
    </w:pPr>
    <w:r>
      <w:fldChar w:fldCharType="begin"/>
    </w:r>
    <w:r>
      <w:instrText xml:space="preserve"> PAGE   \* MERGEFORMAT </w:instrText>
    </w:r>
    <w:r>
      <w:fldChar w:fldCharType="separate"/>
    </w:r>
    <w:r w:rsidR="0036075A">
      <w:rPr>
        <w:noProof/>
      </w:rPr>
      <w:t>1</w:t>
    </w:r>
    <w:r>
      <w:rPr>
        <w:noProof/>
      </w:rPr>
      <w:fldChar w:fldCharType="end"/>
    </w:r>
  </w:p>
  <w:p w:rsidRPr="00DB36AB" w:rsidR="00DB36AB" w:rsidP="00DB36AB" w:rsidRDefault="00DB36AB" w14:paraId="4C3F8260" w14:textId="77777777">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480E" w:rsidP="009A2D37" w:rsidRDefault="0037480E" w14:paraId="0EF0E539" w14:textId="77777777">
      <w:pPr>
        <w:spacing w:after="0" w:line="240" w:lineRule="auto"/>
      </w:pPr>
      <w:r>
        <w:separator/>
      </w:r>
    </w:p>
  </w:footnote>
  <w:footnote w:type="continuationSeparator" w:id="0">
    <w:p w:rsidR="0037480E" w:rsidP="009A2D37" w:rsidRDefault="0037480E" w14:paraId="0AA9B36D" w14:textId="77777777">
      <w:pPr>
        <w:spacing w:after="0" w:line="240" w:lineRule="auto"/>
      </w:pPr>
      <w:r>
        <w:continuationSeparator/>
      </w:r>
    </w:p>
  </w:footnote>
  <w:footnote w:type="continuationNotice" w:id="1">
    <w:p w:rsidR="0037480E" w:rsidRDefault="0037480E" w14:paraId="7BFFBBE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465ABC1D"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0A9EA9" wp14:editId="7C75970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21EF6DE5" w14:textId="77777777">
    <w:pPr>
      <w:pStyle w:val="Heading1"/>
      <w:spacing w:before="60" w:after="60"/>
      <w:rPr>
        <w:rFonts w:ascii="Arial" w:hAnsi="Arial" w:cs="Arial"/>
      </w:rPr>
    </w:pPr>
  </w:p>
  <w:p w:rsidR="008B2543" w:rsidRDefault="008B2543" w14:paraId="7957A5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44EDBBF4"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630CFE0" wp14:editId="59A38B7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Pr="000F7FBF" w:rsidR="000F7FBF" w:rsidP="000F7FBF" w:rsidRDefault="000F7FBF" w14:paraId="6F50651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hint="default" w:ascii="Symbol" w:hAnsi="Symbol"/>
      </w:rPr>
    </w:lvl>
    <w:lvl w:ilvl="1" w:tplc="08090003" w:tentative="1">
      <w:start w:val="1"/>
      <w:numFmt w:val="bullet"/>
      <w:lvlText w:val="o"/>
      <w:lvlJc w:val="left"/>
      <w:pPr>
        <w:ind w:left="1865" w:hanging="360"/>
      </w:pPr>
      <w:rPr>
        <w:rFonts w:hint="default" w:ascii="Courier New" w:hAnsi="Courier New" w:cs="Courier New"/>
      </w:rPr>
    </w:lvl>
    <w:lvl w:ilvl="2" w:tplc="08090005" w:tentative="1">
      <w:start w:val="1"/>
      <w:numFmt w:val="bullet"/>
      <w:lvlText w:val=""/>
      <w:lvlJc w:val="left"/>
      <w:pPr>
        <w:ind w:left="2585" w:hanging="360"/>
      </w:pPr>
      <w:rPr>
        <w:rFonts w:hint="default" w:ascii="Wingdings" w:hAnsi="Wingdings"/>
      </w:rPr>
    </w:lvl>
    <w:lvl w:ilvl="3" w:tplc="08090001" w:tentative="1">
      <w:start w:val="1"/>
      <w:numFmt w:val="bullet"/>
      <w:lvlText w:val=""/>
      <w:lvlJc w:val="left"/>
      <w:pPr>
        <w:ind w:left="3305" w:hanging="360"/>
      </w:pPr>
      <w:rPr>
        <w:rFonts w:hint="default" w:ascii="Symbol" w:hAnsi="Symbol"/>
      </w:rPr>
    </w:lvl>
    <w:lvl w:ilvl="4" w:tplc="08090003" w:tentative="1">
      <w:start w:val="1"/>
      <w:numFmt w:val="bullet"/>
      <w:lvlText w:val="o"/>
      <w:lvlJc w:val="left"/>
      <w:pPr>
        <w:ind w:left="4025" w:hanging="360"/>
      </w:pPr>
      <w:rPr>
        <w:rFonts w:hint="default" w:ascii="Courier New" w:hAnsi="Courier New" w:cs="Courier New"/>
      </w:rPr>
    </w:lvl>
    <w:lvl w:ilvl="5" w:tplc="08090005" w:tentative="1">
      <w:start w:val="1"/>
      <w:numFmt w:val="bullet"/>
      <w:lvlText w:val=""/>
      <w:lvlJc w:val="left"/>
      <w:pPr>
        <w:ind w:left="4745" w:hanging="360"/>
      </w:pPr>
      <w:rPr>
        <w:rFonts w:hint="default" w:ascii="Wingdings" w:hAnsi="Wingdings"/>
      </w:rPr>
    </w:lvl>
    <w:lvl w:ilvl="6" w:tplc="08090001" w:tentative="1">
      <w:start w:val="1"/>
      <w:numFmt w:val="bullet"/>
      <w:lvlText w:val=""/>
      <w:lvlJc w:val="left"/>
      <w:pPr>
        <w:ind w:left="5465" w:hanging="360"/>
      </w:pPr>
      <w:rPr>
        <w:rFonts w:hint="default" w:ascii="Symbol" w:hAnsi="Symbol"/>
      </w:rPr>
    </w:lvl>
    <w:lvl w:ilvl="7" w:tplc="08090003" w:tentative="1">
      <w:start w:val="1"/>
      <w:numFmt w:val="bullet"/>
      <w:lvlText w:val="o"/>
      <w:lvlJc w:val="left"/>
      <w:pPr>
        <w:ind w:left="6185" w:hanging="360"/>
      </w:pPr>
      <w:rPr>
        <w:rFonts w:hint="default" w:ascii="Courier New" w:hAnsi="Courier New" w:cs="Courier New"/>
      </w:rPr>
    </w:lvl>
    <w:lvl w:ilvl="8" w:tplc="08090005" w:tentative="1">
      <w:start w:val="1"/>
      <w:numFmt w:val="bullet"/>
      <w:lvlText w:val=""/>
      <w:lvlJc w:val="left"/>
      <w:pPr>
        <w:ind w:left="6905" w:hanging="360"/>
      </w:pPr>
      <w:rPr>
        <w:rFonts w:hint="default" w:ascii="Wingdings" w:hAnsi="Wingdings"/>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F060F6"/>
    <w:multiLevelType w:val="hybridMultilevel"/>
    <w:tmpl w:val="F8F0903E"/>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8" w15:restartNumberingAfterBreak="0">
    <w:nsid w:val="58A151B5"/>
    <w:multiLevelType w:val="hybridMultilevel"/>
    <w:tmpl w:val="A59E131E"/>
    <w:lvl w:ilvl="0" w:tplc="0809000F">
      <w:start w:val="1"/>
      <w:numFmt w:val="decimal"/>
      <w:lvlText w:val="%1."/>
      <w:lvlJc w:val="left"/>
      <w:pPr>
        <w:ind w:left="1204" w:hanging="360"/>
      </w:pPr>
    </w:lvl>
    <w:lvl w:ilvl="1" w:tplc="08090019" w:tentative="1">
      <w:start w:val="1"/>
      <w:numFmt w:val="lowerLetter"/>
      <w:lvlText w:val="%2."/>
      <w:lvlJc w:val="left"/>
      <w:pPr>
        <w:ind w:left="1924" w:hanging="360"/>
      </w:pPr>
    </w:lvl>
    <w:lvl w:ilvl="2" w:tplc="0809001B" w:tentative="1">
      <w:start w:val="1"/>
      <w:numFmt w:val="lowerRoman"/>
      <w:lvlText w:val="%3."/>
      <w:lvlJc w:val="right"/>
      <w:pPr>
        <w:ind w:left="2644" w:hanging="180"/>
      </w:pPr>
    </w:lvl>
    <w:lvl w:ilvl="3" w:tplc="0809000F" w:tentative="1">
      <w:start w:val="1"/>
      <w:numFmt w:val="decimal"/>
      <w:lvlText w:val="%4."/>
      <w:lvlJc w:val="left"/>
      <w:pPr>
        <w:ind w:left="3364" w:hanging="360"/>
      </w:pPr>
    </w:lvl>
    <w:lvl w:ilvl="4" w:tplc="08090019" w:tentative="1">
      <w:start w:val="1"/>
      <w:numFmt w:val="lowerLetter"/>
      <w:lvlText w:val="%5."/>
      <w:lvlJc w:val="left"/>
      <w:pPr>
        <w:ind w:left="4084" w:hanging="360"/>
      </w:pPr>
    </w:lvl>
    <w:lvl w:ilvl="5" w:tplc="0809001B" w:tentative="1">
      <w:start w:val="1"/>
      <w:numFmt w:val="lowerRoman"/>
      <w:lvlText w:val="%6."/>
      <w:lvlJc w:val="right"/>
      <w:pPr>
        <w:ind w:left="4804" w:hanging="180"/>
      </w:pPr>
    </w:lvl>
    <w:lvl w:ilvl="6" w:tplc="0809000F" w:tentative="1">
      <w:start w:val="1"/>
      <w:numFmt w:val="decimal"/>
      <w:lvlText w:val="%7."/>
      <w:lvlJc w:val="left"/>
      <w:pPr>
        <w:ind w:left="5524" w:hanging="360"/>
      </w:pPr>
    </w:lvl>
    <w:lvl w:ilvl="7" w:tplc="08090019" w:tentative="1">
      <w:start w:val="1"/>
      <w:numFmt w:val="lowerLetter"/>
      <w:lvlText w:val="%8."/>
      <w:lvlJc w:val="left"/>
      <w:pPr>
        <w:ind w:left="6244" w:hanging="360"/>
      </w:pPr>
    </w:lvl>
    <w:lvl w:ilvl="8" w:tplc="0809001B" w:tentative="1">
      <w:start w:val="1"/>
      <w:numFmt w:val="lowerRoman"/>
      <w:lvlText w:val="%9."/>
      <w:lvlJc w:val="right"/>
      <w:pPr>
        <w:ind w:left="6964" w:hanging="180"/>
      </w:p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5BF80C03"/>
    <w:multiLevelType w:val="hybridMultilevel"/>
    <w:tmpl w:val="F7AC34C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698F61DD"/>
    <w:multiLevelType w:val="hybridMultilevel"/>
    <w:tmpl w:val="56BA91F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8945527">
    <w:abstractNumId w:val="3"/>
  </w:num>
  <w:num w:numId="2" w16cid:durableId="438645213">
    <w:abstractNumId w:val="0"/>
  </w:num>
  <w:num w:numId="3" w16cid:durableId="473134301">
    <w:abstractNumId w:val="4"/>
  </w:num>
  <w:num w:numId="4" w16cid:durableId="1717048148">
    <w:abstractNumId w:val="2"/>
  </w:num>
  <w:num w:numId="5" w16cid:durableId="1336034391">
    <w:abstractNumId w:val="10"/>
  </w:num>
  <w:num w:numId="6" w16cid:durableId="278227046">
    <w:abstractNumId w:val="7"/>
  </w:num>
  <w:num w:numId="7" w16cid:durableId="846942030">
    <w:abstractNumId w:val="13"/>
  </w:num>
  <w:num w:numId="8" w16cid:durableId="1028408749">
    <w:abstractNumId w:val="9"/>
  </w:num>
  <w:num w:numId="9" w16cid:durableId="191723864">
    <w:abstractNumId w:val="5"/>
  </w:num>
  <w:num w:numId="10" w16cid:durableId="1057048659">
    <w:abstractNumId w:val="6"/>
  </w:num>
  <w:num w:numId="11" w16cid:durableId="437799868">
    <w:abstractNumId w:val="12"/>
  </w:num>
  <w:num w:numId="12" w16cid:durableId="1362823167">
    <w:abstractNumId w:val="1"/>
  </w:num>
  <w:num w:numId="13" w16cid:durableId="1999645991">
    <w:abstractNumId w:val="11"/>
  </w:num>
  <w:num w:numId="14" w16cid:durableId="1149440383">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proofState w:spelling="clean" w:grammar="dirty"/>
  <w:trackRevisions w:val="false"/>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6AC"/>
    <w:rsid w:val="00000C8C"/>
    <w:rsid w:val="000017F2"/>
    <w:rsid w:val="00005661"/>
    <w:rsid w:val="00010A16"/>
    <w:rsid w:val="0001243F"/>
    <w:rsid w:val="00021EA0"/>
    <w:rsid w:val="00025992"/>
    <w:rsid w:val="00027937"/>
    <w:rsid w:val="00030C9E"/>
    <w:rsid w:val="00031E67"/>
    <w:rsid w:val="0003441E"/>
    <w:rsid w:val="0004063D"/>
    <w:rsid w:val="000408CC"/>
    <w:rsid w:val="0004177F"/>
    <w:rsid w:val="00042B9F"/>
    <w:rsid w:val="00045373"/>
    <w:rsid w:val="00063A2F"/>
    <w:rsid w:val="000678D3"/>
    <w:rsid w:val="000752C0"/>
    <w:rsid w:val="00094810"/>
    <w:rsid w:val="00096DA4"/>
    <w:rsid w:val="000C0294"/>
    <w:rsid w:val="000C3A7E"/>
    <w:rsid w:val="000C7A1C"/>
    <w:rsid w:val="000D2A8A"/>
    <w:rsid w:val="000D32AC"/>
    <w:rsid w:val="000D38B1"/>
    <w:rsid w:val="000E1AEF"/>
    <w:rsid w:val="000E20C1"/>
    <w:rsid w:val="000E259B"/>
    <w:rsid w:val="000E2822"/>
    <w:rsid w:val="000E3B73"/>
    <w:rsid w:val="000F6C56"/>
    <w:rsid w:val="000F7FBF"/>
    <w:rsid w:val="00106BE5"/>
    <w:rsid w:val="00110947"/>
    <w:rsid w:val="00111906"/>
    <w:rsid w:val="00111CB3"/>
    <w:rsid w:val="00117577"/>
    <w:rsid w:val="00117793"/>
    <w:rsid w:val="001206E4"/>
    <w:rsid w:val="001214D3"/>
    <w:rsid w:val="00121BFC"/>
    <w:rsid w:val="001333D6"/>
    <w:rsid w:val="001402AD"/>
    <w:rsid w:val="001540CE"/>
    <w:rsid w:val="00154492"/>
    <w:rsid w:val="00154CA1"/>
    <w:rsid w:val="00154D48"/>
    <w:rsid w:val="0015717B"/>
    <w:rsid w:val="00157ACA"/>
    <w:rsid w:val="00160427"/>
    <w:rsid w:val="00162D46"/>
    <w:rsid w:val="00172793"/>
    <w:rsid w:val="00180558"/>
    <w:rsid w:val="00180CBC"/>
    <w:rsid w:val="001811E5"/>
    <w:rsid w:val="00183B34"/>
    <w:rsid w:val="00185F46"/>
    <w:rsid w:val="00196C6A"/>
    <w:rsid w:val="0019787E"/>
    <w:rsid w:val="001A425B"/>
    <w:rsid w:val="001A7762"/>
    <w:rsid w:val="001B09B4"/>
    <w:rsid w:val="001B1B28"/>
    <w:rsid w:val="001B27FB"/>
    <w:rsid w:val="001C0586"/>
    <w:rsid w:val="001C12EA"/>
    <w:rsid w:val="001C1787"/>
    <w:rsid w:val="001C4A85"/>
    <w:rsid w:val="001C5443"/>
    <w:rsid w:val="001C6012"/>
    <w:rsid w:val="001D0C7D"/>
    <w:rsid w:val="001D1F2D"/>
    <w:rsid w:val="001D2314"/>
    <w:rsid w:val="001D6398"/>
    <w:rsid w:val="001E1F45"/>
    <w:rsid w:val="001E5900"/>
    <w:rsid w:val="001E62C1"/>
    <w:rsid w:val="001F0779"/>
    <w:rsid w:val="001F3C3E"/>
    <w:rsid w:val="00201C5F"/>
    <w:rsid w:val="0020243A"/>
    <w:rsid w:val="00204081"/>
    <w:rsid w:val="0021578E"/>
    <w:rsid w:val="0021584C"/>
    <w:rsid w:val="00227582"/>
    <w:rsid w:val="002302FD"/>
    <w:rsid w:val="002308BE"/>
    <w:rsid w:val="00234FB4"/>
    <w:rsid w:val="00236F97"/>
    <w:rsid w:val="002407C0"/>
    <w:rsid w:val="002461AF"/>
    <w:rsid w:val="002465A1"/>
    <w:rsid w:val="002516D2"/>
    <w:rsid w:val="002571CE"/>
    <w:rsid w:val="00264576"/>
    <w:rsid w:val="0026585A"/>
    <w:rsid w:val="00266735"/>
    <w:rsid w:val="00273CF0"/>
    <w:rsid w:val="002748D4"/>
    <w:rsid w:val="00274ED7"/>
    <w:rsid w:val="002763EF"/>
    <w:rsid w:val="0028461D"/>
    <w:rsid w:val="0028590C"/>
    <w:rsid w:val="00290E35"/>
    <w:rsid w:val="00292C46"/>
    <w:rsid w:val="002938D6"/>
    <w:rsid w:val="00294B73"/>
    <w:rsid w:val="002A0C18"/>
    <w:rsid w:val="002A219B"/>
    <w:rsid w:val="002A22DB"/>
    <w:rsid w:val="002A2A0E"/>
    <w:rsid w:val="002B20F5"/>
    <w:rsid w:val="002B2A1A"/>
    <w:rsid w:val="002B5E50"/>
    <w:rsid w:val="002B71F2"/>
    <w:rsid w:val="002C0ACC"/>
    <w:rsid w:val="002D0329"/>
    <w:rsid w:val="002E01A9"/>
    <w:rsid w:val="002E1740"/>
    <w:rsid w:val="002E2A0B"/>
    <w:rsid w:val="002E71C0"/>
    <w:rsid w:val="002F05F4"/>
    <w:rsid w:val="002F0CE4"/>
    <w:rsid w:val="002F23EF"/>
    <w:rsid w:val="002F2626"/>
    <w:rsid w:val="00302082"/>
    <w:rsid w:val="00306620"/>
    <w:rsid w:val="00316B5F"/>
    <w:rsid w:val="00321FE8"/>
    <w:rsid w:val="00322F66"/>
    <w:rsid w:val="003262B9"/>
    <w:rsid w:val="003278F5"/>
    <w:rsid w:val="00330BE0"/>
    <w:rsid w:val="0033142E"/>
    <w:rsid w:val="003338DA"/>
    <w:rsid w:val="00334A02"/>
    <w:rsid w:val="00335875"/>
    <w:rsid w:val="00335FBE"/>
    <w:rsid w:val="00351D4F"/>
    <w:rsid w:val="00352D8E"/>
    <w:rsid w:val="00355E42"/>
    <w:rsid w:val="0035634A"/>
    <w:rsid w:val="00356B68"/>
    <w:rsid w:val="0035702D"/>
    <w:rsid w:val="003604D4"/>
    <w:rsid w:val="0036075A"/>
    <w:rsid w:val="003627B0"/>
    <w:rsid w:val="0037480E"/>
    <w:rsid w:val="00374DF6"/>
    <w:rsid w:val="003759B0"/>
    <w:rsid w:val="00375F84"/>
    <w:rsid w:val="00376E34"/>
    <w:rsid w:val="003804E7"/>
    <w:rsid w:val="00386333"/>
    <w:rsid w:val="003934D2"/>
    <w:rsid w:val="003973A1"/>
    <w:rsid w:val="003A5DA0"/>
    <w:rsid w:val="003A5EEB"/>
    <w:rsid w:val="003A6143"/>
    <w:rsid w:val="003A6FD5"/>
    <w:rsid w:val="003A74D0"/>
    <w:rsid w:val="003A78EB"/>
    <w:rsid w:val="003B35F4"/>
    <w:rsid w:val="003B7C76"/>
    <w:rsid w:val="003C3E0C"/>
    <w:rsid w:val="003C5FC7"/>
    <w:rsid w:val="003C776B"/>
    <w:rsid w:val="003D3A9F"/>
    <w:rsid w:val="003D4A1C"/>
    <w:rsid w:val="003D7AA0"/>
    <w:rsid w:val="003E055D"/>
    <w:rsid w:val="003E1FF7"/>
    <w:rsid w:val="003E311D"/>
    <w:rsid w:val="003F2AB6"/>
    <w:rsid w:val="003F3578"/>
    <w:rsid w:val="003F4470"/>
    <w:rsid w:val="003F5A04"/>
    <w:rsid w:val="003F67CD"/>
    <w:rsid w:val="0040053B"/>
    <w:rsid w:val="004006E6"/>
    <w:rsid w:val="00400EFE"/>
    <w:rsid w:val="00402ED7"/>
    <w:rsid w:val="004057F8"/>
    <w:rsid w:val="004114F8"/>
    <w:rsid w:val="004124B8"/>
    <w:rsid w:val="00422B69"/>
    <w:rsid w:val="004237AB"/>
    <w:rsid w:val="00423D86"/>
    <w:rsid w:val="00424C90"/>
    <w:rsid w:val="00433DDB"/>
    <w:rsid w:val="004342E0"/>
    <w:rsid w:val="00436BE9"/>
    <w:rsid w:val="00437483"/>
    <w:rsid w:val="00441E76"/>
    <w:rsid w:val="004443DA"/>
    <w:rsid w:val="00446A75"/>
    <w:rsid w:val="004474A2"/>
    <w:rsid w:val="004502E2"/>
    <w:rsid w:val="00460925"/>
    <w:rsid w:val="00462E04"/>
    <w:rsid w:val="00471C6C"/>
    <w:rsid w:val="00472023"/>
    <w:rsid w:val="00486993"/>
    <w:rsid w:val="00492DA4"/>
    <w:rsid w:val="00496AA3"/>
    <w:rsid w:val="00497C98"/>
    <w:rsid w:val="004A39CF"/>
    <w:rsid w:val="004A39D7"/>
    <w:rsid w:val="004A55FA"/>
    <w:rsid w:val="004A7517"/>
    <w:rsid w:val="004B055F"/>
    <w:rsid w:val="004B5D03"/>
    <w:rsid w:val="004C1EC4"/>
    <w:rsid w:val="004C3FC8"/>
    <w:rsid w:val="004D035C"/>
    <w:rsid w:val="004E26B0"/>
    <w:rsid w:val="004E4B4A"/>
    <w:rsid w:val="004F3C18"/>
    <w:rsid w:val="004F4328"/>
    <w:rsid w:val="005005E4"/>
    <w:rsid w:val="00513689"/>
    <w:rsid w:val="0051375A"/>
    <w:rsid w:val="00521097"/>
    <w:rsid w:val="005304A1"/>
    <w:rsid w:val="0053059E"/>
    <w:rsid w:val="00532F6F"/>
    <w:rsid w:val="00533663"/>
    <w:rsid w:val="00534F73"/>
    <w:rsid w:val="005460C2"/>
    <w:rsid w:val="005526FB"/>
    <w:rsid w:val="0055280A"/>
    <w:rsid w:val="005548E1"/>
    <w:rsid w:val="0055585D"/>
    <w:rsid w:val="00556652"/>
    <w:rsid w:val="0056127B"/>
    <w:rsid w:val="00561D26"/>
    <w:rsid w:val="0056235E"/>
    <w:rsid w:val="00563D69"/>
    <w:rsid w:val="00564738"/>
    <w:rsid w:val="00567EC9"/>
    <w:rsid w:val="005705DE"/>
    <w:rsid w:val="00571630"/>
    <w:rsid w:val="00574319"/>
    <w:rsid w:val="005759F4"/>
    <w:rsid w:val="005779D1"/>
    <w:rsid w:val="0058041A"/>
    <w:rsid w:val="00584AEC"/>
    <w:rsid w:val="0058743D"/>
    <w:rsid w:val="00587BF7"/>
    <w:rsid w:val="00592034"/>
    <w:rsid w:val="0059266B"/>
    <w:rsid w:val="0059359A"/>
    <w:rsid w:val="0059477B"/>
    <w:rsid w:val="00596884"/>
    <w:rsid w:val="005A14B5"/>
    <w:rsid w:val="005A3239"/>
    <w:rsid w:val="005B5A98"/>
    <w:rsid w:val="005C1A4F"/>
    <w:rsid w:val="005C27D7"/>
    <w:rsid w:val="005C3B79"/>
    <w:rsid w:val="005D7CD0"/>
    <w:rsid w:val="005E149E"/>
    <w:rsid w:val="005E1A3A"/>
    <w:rsid w:val="005E6ADC"/>
    <w:rsid w:val="005E6D10"/>
    <w:rsid w:val="005E6D38"/>
    <w:rsid w:val="005E7B3F"/>
    <w:rsid w:val="005F040F"/>
    <w:rsid w:val="005F2C42"/>
    <w:rsid w:val="006043FC"/>
    <w:rsid w:val="006050CF"/>
    <w:rsid w:val="0062219E"/>
    <w:rsid w:val="006253AA"/>
    <w:rsid w:val="00626023"/>
    <w:rsid w:val="00631471"/>
    <w:rsid w:val="00633150"/>
    <w:rsid w:val="00637A50"/>
    <w:rsid w:val="00641D6D"/>
    <w:rsid w:val="0064364E"/>
    <w:rsid w:val="006438F3"/>
    <w:rsid w:val="00647907"/>
    <w:rsid w:val="00651A82"/>
    <w:rsid w:val="006525E9"/>
    <w:rsid w:val="00656C98"/>
    <w:rsid w:val="0066747B"/>
    <w:rsid w:val="006725EC"/>
    <w:rsid w:val="00674ED0"/>
    <w:rsid w:val="00682650"/>
    <w:rsid w:val="00683609"/>
    <w:rsid w:val="0068483C"/>
    <w:rsid w:val="00684851"/>
    <w:rsid w:val="006925BD"/>
    <w:rsid w:val="00694309"/>
    <w:rsid w:val="00695285"/>
    <w:rsid w:val="00696FF5"/>
    <w:rsid w:val="00697E94"/>
    <w:rsid w:val="006A4A27"/>
    <w:rsid w:val="006A6BB4"/>
    <w:rsid w:val="006A7FB0"/>
    <w:rsid w:val="006C2A9A"/>
    <w:rsid w:val="006C423D"/>
    <w:rsid w:val="006C46EF"/>
    <w:rsid w:val="006C4C67"/>
    <w:rsid w:val="006D13C0"/>
    <w:rsid w:val="006D41AB"/>
    <w:rsid w:val="006D444F"/>
    <w:rsid w:val="006E43A4"/>
    <w:rsid w:val="006E4FEA"/>
    <w:rsid w:val="006F1A15"/>
    <w:rsid w:val="006F3F8B"/>
    <w:rsid w:val="00700488"/>
    <w:rsid w:val="00703404"/>
    <w:rsid w:val="00703F92"/>
    <w:rsid w:val="00704637"/>
    <w:rsid w:val="007105E4"/>
    <w:rsid w:val="00714EE5"/>
    <w:rsid w:val="00720270"/>
    <w:rsid w:val="00721F06"/>
    <w:rsid w:val="00722A54"/>
    <w:rsid w:val="00724362"/>
    <w:rsid w:val="00727780"/>
    <w:rsid w:val="0073792C"/>
    <w:rsid w:val="00750A89"/>
    <w:rsid w:val="00754069"/>
    <w:rsid w:val="007667DF"/>
    <w:rsid w:val="00767CC8"/>
    <w:rsid w:val="0077080B"/>
    <w:rsid w:val="007821EC"/>
    <w:rsid w:val="0078625C"/>
    <w:rsid w:val="00787070"/>
    <w:rsid w:val="007906FD"/>
    <w:rsid w:val="00797197"/>
    <w:rsid w:val="007972A7"/>
    <w:rsid w:val="007A1C0D"/>
    <w:rsid w:val="007A2AA3"/>
    <w:rsid w:val="007A2BA2"/>
    <w:rsid w:val="007A6245"/>
    <w:rsid w:val="007A7711"/>
    <w:rsid w:val="007B1DB2"/>
    <w:rsid w:val="007B375B"/>
    <w:rsid w:val="007B412A"/>
    <w:rsid w:val="007B635E"/>
    <w:rsid w:val="007B7724"/>
    <w:rsid w:val="007B7CDC"/>
    <w:rsid w:val="007C1DDE"/>
    <w:rsid w:val="007C269B"/>
    <w:rsid w:val="007C4918"/>
    <w:rsid w:val="007C74B4"/>
    <w:rsid w:val="007D3C5E"/>
    <w:rsid w:val="007E3412"/>
    <w:rsid w:val="007E5B0D"/>
    <w:rsid w:val="007F1917"/>
    <w:rsid w:val="007F393D"/>
    <w:rsid w:val="008029AF"/>
    <w:rsid w:val="00802FFA"/>
    <w:rsid w:val="008102E5"/>
    <w:rsid w:val="008107F2"/>
    <w:rsid w:val="008111B4"/>
    <w:rsid w:val="008133F0"/>
    <w:rsid w:val="00815880"/>
    <w:rsid w:val="00816FF9"/>
    <w:rsid w:val="0082322C"/>
    <w:rsid w:val="00823942"/>
    <w:rsid w:val="00827FFD"/>
    <w:rsid w:val="00837F57"/>
    <w:rsid w:val="00854535"/>
    <w:rsid w:val="00856EB3"/>
    <w:rsid w:val="00863C96"/>
    <w:rsid w:val="00864A72"/>
    <w:rsid w:val="00873E9F"/>
    <w:rsid w:val="00874047"/>
    <w:rsid w:val="008778CB"/>
    <w:rsid w:val="00881545"/>
    <w:rsid w:val="00883204"/>
    <w:rsid w:val="00883A3E"/>
    <w:rsid w:val="0089148D"/>
    <w:rsid w:val="00891E0D"/>
    <w:rsid w:val="00893375"/>
    <w:rsid w:val="00894DA2"/>
    <w:rsid w:val="008A0F36"/>
    <w:rsid w:val="008A295E"/>
    <w:rsid w:val="008B2543"/>
    <w:rsid w:val="008B4B6E"/>
    <w:rsid w:val="008C18D8"/>
    <w:rsid w:val="008C786A"/>
    <w:rsid w:val="008D4225"/>
    <w:rsid w:val="008D7401"/>
    <w:rsid w:val="008E2D66"/>
    <w:rsid w:val="008E2E88"/>
    <w:rsid w:val="008E7A45"/>
    <w:rsid w:val="008F15CE"/>
    <w:rsid w:val="008F72F6"/>
    <w:rsid w:val="008F776F"/>
    <w:rsid w:val="008F7DCB"/>
    <w:rsid w:val="00903DF6"/>
    <w:rsid w:val="0091217E"/>
    <w:rsid w:val="00921CF6"/>
    <w:rsid w:val="00922E9E"/>
    <w:rsid w:val="00924C88"/>
    <w:rsid w:val="00924EF0"/>
    <w:rsid w:val="00926C57"/>
    <w:rsid w:val="00934D7B"/>
    <w:rsid w:val="0094181D"/>
    <w:rsid w:val="00941FAA"/>
    <w:rsid w:val="00947180"/>
    <w:rsid w:val="009560B3"/>
    <w:rsid w:val="009567BE"/>
    <w:rsid w:val="00962C0D"/>
    <w:rsid w:val="00966E65"/>
    <w:rsid w:val="009676FA"/>
    <w:rsid w:val="009679E0"/>
    <w:rsid w:val="0097717B"/>
    <w:rsid w:val="00977632"/>
    <w:rsid w:val="00982A8E"/>
    <w:rsid w:val="0098796B"/>
    <w:rsid w:val="00987DB4"/>
    <w:rsid w:val="0099029D"/>
    <w:rsid w:val="00996204"/>
    <w:rsid w:val="009A26CB"/>
    <w:rsid w:val="009A2BC2"/>
    <w:rsid w:val="009A2D37"/>
    <w:rsid w:val="009A304B"/>
    <w:rsid w:val="009A7587"/>
    <w:rsid w:val="009B0A69"/>
    <w:rsid w:val="009B1147"/>
    <w:rsid w:val="009C2474"/>
    <w:rsid w:val="009C7082"/>
    <w:rsid w:val="009D0006"/>
    <w:rsid w:val="009D068C"/>
    <w:rsid w:val="009E337D"/>
    <w:rsid w:val="009E493F"/>
    <w:rsid w:val="009F3A2A"/>
    <w:rsid w:val="009F700A"/>
    <w:rsid w:val="009F731F"/>
    <w:rsid w:val="009F7C39"/>
    <w:rsid w:val="009F7D33"/>
    <w:rsid w:val="00A021FE"/>
    <w:rsid w:val="00A07955"/>
    <w:rsid w:val="00A1270E"/>
    <w:rsid w:val="00A12DDF"/>
    <w:rsid w:val="00A15342"/>
    <w:rsid w:val="00A3007E"/>
    <w:rsid w:val="00A32048"/>
    <w:rsid w:val="00A363C3"/>
    <w:rsid w:val="00A41F06"/>
    <w:rsid w:val="00A46ABD"/>
    <w:rsid w:val="00A50FD4"/>
    <w:rsid w:val="00A52DB4"/>
    <w:rsid w:val="00A54F95"/>
    <w:rsid w:val="00A618E1"/>
    <w:rsid w:val="00A629B9"/>
    <w:rsid w:val="00A70C20"/>
    <w:rsid w:val="00A72F55"/>
    <w:rsid w:val="00A74292"/>
    <w:rsid w:val="00A776DE"/>
    <w:rsid w:val="00A80234"/>
    <w:rsid w:val="00A80640"/>
    <w:rsid w:val="00A87FFD"/>
    <w:rsid w:val="00A908AD"/>
    <w:rsid w:val="00A94914"/>
    <w:rsid w:val="00A97038"/>
    <w:rsid w:val="00A97CB8"/>
    <w:rsid w:val="00AA3C15"/>
    <w:rsid w:val="00AA6330"/>
    <w:rsid w:val="00AC3FCF"/>
    <w:rsid w:val="00AC7501"/>
    <w:rsid w:val="00AD748B"/>
    <w:rsid w:val="00AE4865"/>
    <w:rsid w:val="00AE752A"/>
    <w:rsid w:val="00AF50EE"/>
    <w:rsid w:val="00AF6195"/>
    <w:rsid w:val="00B0591D"/>
    <w:rsid w:val="00B06254"/>
    <w:rsid w:val="00B1265C"/>
    <w:rsid w:val="00B13402"/>
    <w:rsid w:val="00B14BC2"/>
    <w:rsid w:val="00B17024"/>
    <w:rsid w:val="00B17CD2"/>
    <w:rsid w:val="00B213D2"/>
    <w:rsid w:val="00B2304F"/>
    <w:rsid w:val="00B248BA"/>
    <w:rsid w:val="00B24B56"/>
    <w:rsid w:val="00B30E07"/>
    <w:rsid w:val="00B30F13"/>
    <w:rsid w:val="00B34ADD"/>
    <w:rsid w:val="00B426C2"/>
    <w:rsid w:val="00B52FF5"/>
    <w:rsid w:val="00B53688"/>
    <w:rsid w:val="00B5498B"/>
    <w:rsid w:val="00B57219"/>
    <w:rsid w:val="00B61E5E"/>
    <w:rsid w:val="00B6368B"/>
    <w:rsid w:val="00B63A30"/>
    <w:rsid w:val="00B658A3"/>
    <w:rsid w:val="00B65AAD"/>
    <w:rsid w:val="00B708BD"/>
    <w:rsid w:val="00B72470"/>
    <w:rsid w:val="00B746A8"/>
    <w:rsid w:val="00B7664D"/>
    <w:rsid w:val="00B80989"/>
    <w:rsid w:val="00B80BB4"/>
    <w:rsid w:val="00B86D3C"/>
    <w:rsid w:val="00B9109B"/>
    <w:rsid w:val="00B924FB"/>
    <w:rsid w:val="00B927AE"/>
    <w:rsid w:val="00B93721"/>
    <w:rsid w:val="00B937B1"/>
    <w:rsid w:val="00B93A55"/>
    <w:rsid w:val="00BA453C"/>
    <w:rsid w:val="00BA4E02"/>
    <w:rsid w:val="00BB2045"/>
    <w:rsid w:val="00BB2A6D"/>
    <w:rsid w:val="00BB4189"/>
    <w:rsid w:val="00BC19F7"/>
    <w:rsid w:val="00BC2198"/>
    <w:rsid w:val="00BC41ED"/>
    <w:rsid w:val="00BD009E"/>
    <w:rsid w:val="00BD0EF8"/>
    <w:rsid w:val="00BD7A8C"/>
    <w:rsid w:val="00BE2126"/>
    <w:rsid w:val="00BE3B17"/>
    <w:rsid w:val="00BE6265"/>
    <w:rsid w:val="00BE677E"/>
    <w:rsid w:val="00BF51AB"/>
    <w:rsid w:val="00BF716B"/>
    <w:rsid w:val="00BF7233"/>
    <w:rsid w:val="00C02AA2"/>
    <w:rsid w:val="00C04C95"/>
    <w:rsid w:val="00C06228"/>
    <w:rsid w:val="00C06AAC"/>
    <w:rsid w:val="00C12613"/>
    <w:rsid w:val="00C16DEF"/>
    <w:rsid w:val="00C234F0"/>
    <w:rsid w:val="00C2492F"/>
    <w:rsid w:val="00C25CB4"/>
    <w:rsid w:val="00C26F8E"/>
    <w:rsid w:val="00C3744A"/>
    <w:rsid w:val="00C4002A"/>
    <w:rsid w:val="00C45815"/>
    <w:rsid w:val="00C46912"/>
    <w:rsid w:val="00C612A8"/>
    <w:rsid w:val="00C618D2"/>
    <w:rsid w:val="00C63401"/>
    <w:rsid w:val="00C67631"/>
    <w:rsid w:val="00C709C6"/>
    <w:rsid w:val="00C729D7"/>
    <w:rsid w:val="00C83354"/>
    <w:rsid w:val="00C84004"/>
    <w:rsid w:val="00C843F6"/>
    <w:rsid w:val="00C84507"/>
    <w:rsid w:val="00C862C7"/>
    <w:rsid w:val="00C919A3"/>
    <w:rsid w:val="00C92636"/>
    <w:rsid w:val="00C931FF"/>
    <w:rsid w:val="00C936BE"/>
    <w:rsid w:val="00CA0D40"/>
    <w:rsid w:val="00CA3254"/>
    <w:rsid w:val="00CA4ABA"/>
    <w:rsid w:val="00CB11CE"/>
    <w:rsid w:val="00CC25A2"/>
    <w:rsid w:val="00CD7F07"/>
    <w:rsid w:val="00CE04F3"/>
    <w:rsid w:val="00CE12D8"/>
    <w:rsid w:val="00CE4574"/>
    <w:rsid w:val="00CE70E6"/>
    <w:rsid w:val="00CF008E"/>
    <w:rsid w:val="00CF0BCA"/>
    <w:rsid w:val="00CF2E1E"/>
    <w:rsid w:val="00D02E99"/>
    <w:rsid w:val="00D13357"/>
    <w:rsid w:val="00D13A13"/>
    <w:rsid w:val="00D2689A"/>
    <w:rsid w:val="00D45CE5"/>
    <w:rsid w:val="00D57FF0"/>
    <w:rsid w:val="00D62735"/>
    <w:rsid w:val="00D64601"/>
    <w:rsid w:val="00D65506"/>
    <w:rsid w:val="00D773CF"/>
    <w:rsid w:val="00D83257"/>
    <w:rsid w:val="00D83563"/>
    <w:rsid w:val="00D8448F"/>
    <w:rsid w:val="00D84C8F"/>
    <w:rsid w:val="00DA30C4"/>
    <w:rsid w:val="00DA64B6"/>
    <w:rsid w:val="00DB36AB"/>
    <w:rsid w:val="00DB3991"/>
    <w:rsid w:val="00DB4C37"/>
    <w:rsid w:val="00DB5C9D"/>
    <w:rsid w:val="00DC2316"/>
    <w:rsid w:val="00DD02E6"/>
    <w:rsid w:val="00DE1AEA"/>
    <w:rsid w:val="00DE44E9"/>
    <w:rsid w:val="00DF665B"/>
    <w:rsid w:val="00E0152A"/>
    <w:rsid w:val="00E03394"/>
    <w:rsid w:val="00E066E5"/>
    <w:rsid w:val="00E22F03"/>
    <w:rsid w:val="00E233C1"/>
    <w:rsid w:val="00E36EC1"/>
    <w:rsid w:val="00E45DBD"/>
    <w:rsid w:val="00E51404"/>
    <w:rsid w:val="00E574C9"/>
    <w:rsid w:val="00E610DE"/>
    <w:rsid w:val="00E66167"/>
    <w:rsid w:val="00E66E16"/>
    <w:rsid w:val="00E71F2F"/>
    <w:rsid w:val="00E77786"/>
    <w:rsid w:val="00E806FB"/>
    <w:rsid w:val="00E8369D"/>
    <w:rsid w:val="00E85D7A"/>
    <w:rsid w:val="00EA4603"/>
    <w:rsid w:val="00EA63CE"/>
    <w:rsid w:val="00EB1C2D"/>
    <w:rsid w:val="00EB7066"/>
    <w:rsid w:val="00EC1810"/>
    <w:rsid w:val="00EC3FCC"/>
    <w:rsid w:val="00ED32FF"/>
    <w:rsid w:val="00ED5994"/>
    <w:rsid w:val="00EE422D"/>
    <w:rsid w:val="00EF039B"/>
    <w:rsid w:val="00EF4933"/>
    <w:rsid w:val="00EF5044"/>
    <w:rsid w:val="00F01956"/>
    <w:rsid w:val="00F116CE"/>
    <w:rsid w:val="00F15979"/>
    <w:rsid w:val="00F16F93"/>
    <w:rsid w:val="00F176DE"/>
    <w:rsid w:val="00F21C47"/>
    <w:rsid w:val="00F244E2"/>
    <w:rsid w:val="00F307D5"/>
    <w:rsid w:val="00F317D7"/>
    <w:rsid w:val="00F33844"/>
    <w:rsid w:val="00F340DE"/>
    <w:rsid w:val="00F43542"/>
    <w:rsid w:val="00F44BAB"/>
    <w:rsid w:val="00F454E2"/>
    <w:rsid w:val="00F527CB"/>
    <w:rsid w:val="00F53F3F"/>
    <w:rsid w:val="00F562AA"/>
    <w:rsid w:val="00F57B73"/>
    <w:rsid w:val="00F66975"/>
    <w:rsid w:val="00F7105A"/>
    <w:rsid w:val="00F7710E"/>
    <w:rsid w:val="00F77676"/>
    <w:rsid w:val="00F8197C"/>
    <w:rsid w:val="00F82455"/>
    <w:rsid w:val="00F82B4E"/>
    <w:rsid w:val="00F84F21"/>
    <w:rsid w:val="00F87559"/>
    <w:rsid w:val="00F9153A"/>
    <w:rsid w:val="00F96D71"/>
    <w:rsid w:val="00F97C9E"/>
    <w:rsid w:val="00FA20DE"/>
    <w:rsid w:val="00FA4EE8"/>
    <w:rsid w:val="00FB12CA"/>
    <w:rsid w:val="00FB2E32"/>
    <w:rsid w:val="00FB36EC"/>
    <w:rsid w:val="00FB4E1B"/>
    <w:rsid w:val="00FB6800"/>
    <w:rsid w:val="00FC0291"/>
    <w:rsid w:val="00FC1C92"/>
    <w:rsid w:val="00FD333B"/>
    <w:rsid w:val="00FD689C"/>
    <w:rsid w:val="00FD705C"/>
    <w:rsid w:val="00FD777A"/>
    <w:rsid w:val="00FE260B"/>
    <w:rsid w:val="00FE692E"/>
    <w:rsid w:val="00FE6A7C"/>
    <w:rsid w:val="00FE7946"/>
    <w:rsid w:val="00FF1683"/>
    <w:rsid w:val="00FF31CA"/>
    <w:rsid w:val="00FF6EB4"/>
    <w:rsid w:val="00FF7858"/>
    <w:rsid w:val="22BD8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5FF864"/>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paragraph" w:styleId="Heading2">
    <w:name w:val="heading 2"/>
    <w:basedOn w:val="Normal"/>
    <w:next w:val="Normal"/>
    <w:link w:val="Heading2Char"/>
    <w:uiPriority w:val="9"/>
    <w:semiHidden/>
    <w:unhideWhenUsed/>
    <w:qFormat/>
    <w:rsid w:val="009E493F"/>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title1" w:customStyle="1">
    <w:name w:val="title1"/>
    <w:basedOn w:val="DefaultParagraphFont"/>
    <w:rsid w:val="000E1AEF"/>
    <w:rPr>
      <w:b/>
      <w:bCs/>
    </w:rPr>
  </w:style>
  <w:style w:type="character" w:styleId="author" w:customStyle="1">
    <w:name w:val="author"/>
    <w:basedOn w:val="DefaultParagraphFont"/>
    <w:rsid w:val="000E1AEF"/>
  </w:style>
  <w:style w:type="character" w:styleId="publisheddate" w:customStyle="1">
    <w:name w:val="publisheddate"/>
    <w:basedOn w:val="DefaultParagraphFont"/>
    <w:rsid w:val="000E1AEF"/>
  </w:style>
  <w:style w:type="paragraph" w:styleId="Revision">
    <w:name w:val="Revision"/>
    <w:hidden/>
    <w:uiPriority w:val="99"/>
    <w:semiHidden/>
    <w:rsid w:val="00C936BE"/>
    <w:pPr>
      <w:spacing w:after="0" w:line="240" w:lineRule="auto"/>
    </w:pPr>
    <w:rPr>
      <w:rFonts w:eastAsiaTheme="minorEastAsia"/>
      <w:lang w:eastAsia="en-GB"/>
    </w:rPr>
  </w:style>
  <w:style w:type="paragraph" w:styleId="header2" w:customStyle="1">
    <w:name w:val="header 2"/>
    <w:basedOn w:val="Normal"/>
    <w:next w:val="Heading2"/>
    <w:link w:val="header2Char"/>
    <w:qFormat/>
    <w:rsid w:val="009E493F"/>
    <w:pPr>
      <w:spacing w:after="120" w:line="240" w:lineRule="auto"/>
      <w:ind w:left="567" w:right="543" w:hanging="567"/>
      <w:jc w:val="both"/>
    </w:pPr>
    <w:rPr>
      <w:rFonts w:ascii="Arial" w:hAnsi="Arial" w:cs="Arial"/>
      <w:b/>
      <w:sz w:val="24"/>
      <w:szCs w:val="24"/>
    </w:rPr>
  </w:style>
  <w:style w:type="character" w:styleId="header2Char" w:customStyle="1">
    <w:name w:val="header 2 Char"/>
    <w:basedOn w:val="DefaultParagraphFont"/>
    <w:link w:val="header2"/>
    <w:rsid w:val="009E493F"/>
    <w:rPr>
      <w:rFonts w:ascii="Arial" w:hAnsi="Arial" w:cs="Arial" w:eastAsiaTheme="minorEastAsia"/>
      <w:b/>
      <w:sz w:val="24"/>
      <w:szCs w:val="24"/>
      <w:lang w:eastAsia="en-GB"/>
    </w:rPr>
  </w:style>
  <w:style w:type="character" w:styleId="Heading2Char" w:customStyle="1">
    <w:name w:val="Heading 2 Char"/>
    <w:basedOn w:val="DefaultParagraphFont"/>
    <w:link w:val="Heading2"/>
    <w:uiPriority w:val="9"/>
    <w:semiHidden/>
    <w:rsid w:val="009E493F"/>
    <w:rPr>
      <w:rFonts w:asciiTheme="majorHAnsi" w:hAnsiTheme="majorHAnsi" w:eastAsiaTheme="majorEastAsia"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9E4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kent.rl.talis.com/index.html"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6a0b3b356aa449c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5e4e34-95b0-4fdd-8ebd-964b42dfd48b}"/>
      </w:docPartPr>
      <w:docPartBody>
        <w:p w14:paraId="47D810F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E6BCC-D0BF-48C4-AC72-1F777FABB4CC}">
  <ds:schemaRefs>
    <ds:schemaRef ds:uri="http://schemas.openxmlformats.org/officeDocument/2006/bibliography"/>
  </ds:schemaRefs>
</ds:datastoreItem>
</file>

<file path=customXml/itemProps2.xml><?xml version="1.0" encoding="utf-8"?>
<ds:datastoreItem xmlns:ds="http://schemas.openxmlformats.org/officeDocument/2006/customXml" ds:itemID="{9EAA6E87-8C34-4A0D-BDC4-872935590D7D}">
  <ds:schemaRefs>
    <ds:schemaRef ds:uri="http://schemas.microsoft.com/sharepoint/v3/contenttype/forms"/>
  </ds:schemaRefs>
</ds:datastoreItem>
</file>

<file path=customXml/itemProps3.xml><?xml version="1.0" encoding="utf-8"?>
<ds:datastoreItem xmlns:ds="http://schemas.openxmlformats.org/officeDocument/2006/customXml" ds:itemID="{136CF10A-DB0E-4739-AA95-534A02C26059}"/>
</file>

<file path=customXml/itemProps4.xml><?xml version="1.0" encoding="utf-8"?>
<ds:datastoreItem xmlns:ds="http://schemas.openxmlformats.org/officeDocument/2006/customXml" ds:itemID="{EDCFF06F-BA88-4B0B-8087-096A41222F35}">
  <ds:schemaRefs>
    <ds:schemaRef ds:uri="http://schemas.microsoft.com/office/2006/metadata/properties"/>
    <ds:schemaRef ds:uri="http://schemas.microsoft.com/office/infopath/2007/PartnerControls"/>
    <ds:schemaRef ds:uri="38c837cb-b56f-40c5-bbb0-effb01650ca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Ortenca Kume</cp:lastModifiedBy>
  <cp:revision>4</cp:revision>
  <cp:lastPrinted>2020-08-03T05:50:00Z</cp:lastPrinted>
  <dcterms:created xsi:type="dcterms:W3CDTF">2022-04-08T12:25:00Z</dcterms:created>
  <dcterms:modified xsi:type="dcterms:W3CDTF">2022-10-11T23:11:39Z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1233300</vt:r8>
  </property>
  <property fmtid="{D5CDD505-2E9C-101B-9397-08002B2CF9AE}" pid="4" name="xd_ProgID">
    <vt:lpwstr/>
  </property>
  <property fmtid="{D5CDD505-2E9C-101B-9397-08002B2CF9AE}" pid="5" name="ComplianceAssetId">
    <vt:lpwstr/>
  </property>
  <property fmtid="{D5CDD505-2E9C-101B-9397-08002B2CF9AE}" pid="6" name="VersionStatus">
    <vt:lpwstr>Current</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Year">
    <vt:lpwstr>21-22</vt:lpwstr>
  </property>
</Properties>
</file>