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56EE8" w14:textId="77777777" w:rsidR="00683609" w:rsidRPr="00302082" w:rsidRDefault="00683609" w:rsidP="00683609">
      <w:pPr>
        <w:spacing w:after="0" w:line="240" w:lineRule="auto"/>
        <w:rPr>
          <w:rFonts w:ascii="Arial" w:hAnsi="Arial" w:cs="Arial"/>
        </w:rPr>
      </w:pPr>
    </w:p>
    <w:p w14:paraId="1AEC697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A97A484"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Title of the module</w:t>
      </w:r>
    </w:p>
    <w:p w14:paraId="268F606E" w14:textId="77777777" w:rsidR="0083074C" w:rsidRPr="00106B6D" w:rsidRDefault="001323E7" w:rsidP="001323E7">
      <w:pPr>
        <w:spacing w:after="120" w:line="240" w:lineRule="auto"/>
        <w:ind w:left="567" w:right="260"/>
        <w:jc w:val="both"/>
        <w:rPr>
          <w:rFonts w:ascii="Arial" w:hAnsi="Arial" w:cs="Arial"/>
          <w:iCs/>
        </w:rPr>
      </w:pPr>
      <w:r w:rsidRPr="00106B6D">
        <w:rPr>
          <w:rFonts w:ascii="Arial" w:hAnsi="Arial" w:cs="Arial"/>
        </w:rPr>
        <w:t>SOCI9240 (SO924) - The Individual, the Family and Society</w:t>
      </w:r>
      <w:r w:rsidR="0083074C" w:rsidRPr="00106B6D">
        <w:rPr>
          <w:rFonts w:ascii="Arial" w:hAnsi="Arial" w:cs="Arial"/>
          <w:iCs/>
        </w:rPr>
        <w:t xml:space="preserve"> </w:t>
      </w:r>
    </w:p>
    <w:p w14:paraId="657314D4" w14:textId="77777777" w:rsidR="009A2D37" w:rsidRPr="00106B6D" w:rsidRDefault="009A2D37" w:rsidP="00302082">
      <w:pPr>
        <w:spacing w:after="120" w:line="240" w:lineRule="auto"/>
        <w:ind w:left="426" w:right="260"/>
        <w:jc w:val="both"/>
        <w:rPr>
          <w:rFonts w:ascii="Arial" w:hAnsi="Arial" w:cs="Arial"/>
        </w:rPr>
      </w:pPr>
    </w:p>
    <w:p w14:paraId="0AF3040D"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School or partner institution which will be responsible for management of the module</w:t>
      </w:r>
    </w:p>
    <w:p w14:paraId="27EF23F1" w14:textId="77777777" w:rsidR="009A2D37" w:rsidRPr="00106B6D" w:rsidRDefault="001323E7" w:rsidP="001323E7">
      <w:pPr>
        <w:spacing w:after="120" w:line="240" w:lineRule="auto"/>
        <w:ind w:left="567" w:right="260"/>
        <w:rPr>
          <w:rFonts w:ascii="Arial" w:hAnsi="Arial" w:cs="Arial"/>
          <w:iCs/>
        </w:rPr>
      </w:pPr>
      <w:r w:rsidRPr="00106B6D">
        <w:rPr>
          <w:rFonts w:ascii="Arial" w:hAnsi="Arial" w:cs="Arial"/>
          <w:iCs/>
        </w:rPr>
        <w:t>School of Social Policy, Sociology and Social Research</w:t>
      </w:r>
    </w:p>
    <w:p w14:paraId="1C429764" w14:textId="77777777" w:rsidR="009A2D37" w:rsidRPr="00106B6D" w:rsidRDefault="009A2D37" w:rsidP="00302082">
      <w:pPr>
        <w:spacing w:after="120" w:line="240" w:lineRule="auto"/>
        <w:ind w:left="426" w:right="260"/>
        <w:rPr>
          <w:rFonts w:ascii="Arial" w:hAnsi="Arial" w:cs="Arial"/>
          <w:iCs/>
        </w:rPr>
      </w:pPr>
    </w:p>
    <w:p w14:paraId="41B68BB4" w14:textId="77777777" w:rsidR="009A2D37" w:rsidRPr="00106B6D" w:rsidRDefault="00883204"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The level of the module (</w:t>
      </w:r>
      <w:r w:rsidR="00D83563" w:rsidRPr="00106B6D">
        <w:rPr>
          <w:rFonts w:ascii="Arial" w:hAnsi="Arial" w:cs="Arial"/>
          <w:b/>
        </w:rPr>
        <w:t>Level</w:t>
      </w:r>
      <w:r w:rsidR="00441E76" w:rsidRPr="00106B6D">
        <w:rPr>
          <w:rFonts w:ascii="Arial" w:hAnsi="Arial" w:cs="Arial"/>
          <w:b/>
        </w:rPr>
        <w:t xml:space="preserve"> 4</w:t>
      </w:r>
      <w:r w:rsidR="001D0C7D" w:rsidRPr="00106B6D">
        <w:rPr>
          <w:rFonts w:ascii="Arial" w:hAnsi="Arial" w:cs="Arial"/>
          <w:b/>
        </w:rPr>
        <w:t xml:space="preserve">, </w:t>
      </w:r>
      <w:r w:rsidR="00441E76" w:rsidRPr="00106B6D">
        <w:rPr>
          <w:rFonts w:ascii="Arial" w:hAnsi="Arial" w:cs="Arial"/>
          <w:b/>
        </w:rPr>
        <w:t>Level 5</w:t>
      </w:r>
      <w:r w:rsidR="001D0C7D" w:rsidRPr="00106B6D">
        <w:rPr>
          <w:rFonts w:ascii="Arial" w:hAnsi="Arial" w:cs="Arial"/>
          <w:b/>
        </w:rPr>
        <w:t xml:space="preserve">, </w:t>
      </w:r>
      <w:r w:rsidR="00441E76" w:rsidRPr="00106B6D">
        <w:rPr>
          <w:rFonts w:ascii="Arial" w:hAnsi="Arial" w:cs="Arial"/>
          <w:b/>
        </w:rPr>
        <w:t>Level 6</w:t>
      </w:r>
      <w:r w:rsidR="001D0C7D" w:rsidRPr="00106B6D">
        <w:rPr>
          <w:rFonts w:ascii="Arial" w:hAnsi="Arial" w:cs="Arial"/>
          <w:b/>
        </w:rPr>
        <w:t xml:space="preserve"> or </w:t>
      </w:r>
      <w:r w:rsidR="00C612A8" w:rsidRPr="00106B6D">
        <w:rPr>
          <w:rFonts w:ascii="Arial" w:hAnsi="Arial" w:cs="Arial"/>
          <w:b/>
        </w:rPr>
        <w:t>L</w:t>
      </w:r>
      <w:r w:rsidR="00441E76" w:rsidRPr="00106B6D">
        <w:rPr>
          <w:rFonts w:ascii="Arial" w:hAnsi="Arial" w:cs="Arial"/>
          <w:b/>
        </w:rPr>
        <w:t>evel 7</w:t>
      </w:r>
      <w:r w:rsidR="009A2D37" w:rsidRPr="00106B6D">
        <w:rPr>
          <w:rFonts w:ascii="Arial" w:hAnsi="Arial" w:cs="Arial"/>
          <w:b/>
        </w:rPr>
        <w:t>)</w:t>
      </w:r>
    </w:p>
    <w:p w14:paraId="131A50F5" w14:textId="77777777" w:rsidR="009A2D37" w:rsidRPr="00106B6D" w:rsidRDefault="001323E7" w:rsidP="001323E7">
      <w:pPr>
        <w:spacing w:after="120" w:line="240" w:lineRule="auto"/>
        <w:ind w:left="567" w:right="260"/>
        <w:jc w:val="both"/>
        <w:rPr>
          <w:rFonts w:ascii="Arial" w:hAnsi="Arial" w:cs="Arial"/>
        </w:rPr>
      </w:pPr>
      <w:r w:rsidRPr="00106B6D">
        <w:rPr>
          <w:rFonts w:ascii="Arial" w:hAnsi="Arial" w:cs="Arial"/>
        </w:rPr>
        <w:t xml:space="preserve">Level 7 </w:t>
      </w:r>
      <w:r w:rsidR="009A2D37" w:rsidRPr="00106B6D">
        <w:rPr>
          <w:rFonts w:ascii="Arial" w:hAnsi="Arial" w:cs="Arial"/>
        </w:rPr>
        <w:t xml:space="preserve"> </w:t>
      </w:r>
    </w:p>
    <w:p w14:paraId="73A0954D" w14:textId="77777777" w:rsidR="009A2D37" w:rsidRPr="00106B6D" w:rsidRDefault="009A2D37" w:rsidP="00302082">
      <w:pPr>
        <w:spacing w:after="120" w:line="240" w:lineRule="auto"/>
        <w:ind w:left="426" w:right="260"/>
        <w:rPr>
          <w:rFonts w:ascii="Arial" w:hAnsi="Arial" w:cs="Arial"/>
          <w:iCs/>
        </w:rPr>
      </w:pPr>
    </w:p>
    <w:p w14:paraId="728CA40E"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 xml:space="preserve">The number of credits and the ECTS value which the module represents </w:t>
      </w:r>
    </w:p>
    <w:p w14:paraId="187E9B4F" w14:textId="77777777" w:rsidR="009A2D37" w:rsidRPr="00106B6D" w:rsidRDefault="009A2D37" w:rsidP="001323E7">
      <w:pPr>
        <w:pStyle w:val="NormalWeb"/>
        <w:spacing w:before="0" w:beforeAutospacing="0" w:after="120" w:afterAutospacing="0"/>
        <w:ind w:right="260" w:firstLine="567"/>
        <w:rPr>
          <w:rFonts w:ascii="Arial" w:hAnsi="Arial" w:cs="Arial"/>
          <w:sz w:val="22"/>
          <w:szCs w:val="22"/>
        </w:rPr>
      </w:pPr>
      <w:r w:rsidRPr="00106B6D">
        <w:rPr>
          <w:rFonts w:ascii="Arial" w:hAnsi="Arial" w:cs="Arial"/>
          <w:sz w:val="22"/>
          <w:szCs w:val="22"/>
        </w:rPr>
        <w:t>15 credits (7.5 ECTS)</w:t>
      </w:r>
    </w:p>
    <w:p w14:paraId="4C18E0AB" w14:textId="77777777" w:rsidR="009A2D37" w:rsidRPr="00106B6D" w:rsidRDefault="009A2D37" w:rsidP="00302082">
      <w:pPr>
        <w:spacing w:after="120" w:line="240" w:lineRule="auto"/>
        <w:ind w:left="426" w:right="260"/>
        <w:rPr>
          <w:rFonts w:ascii="Arial" w:hAnsi="Arial" w:cs="Arial"/>
        </w:rPr>
      </w:pPr>
    </w:p>
    <w:p w14:paraId="716FD816"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Which term(s) the module is to be taught in (or other teaching pattern)</w:t>
      </w:r>
    </w:p>
    <w:p w14:paraId="6AC1A745" w14:textId="77777777" w:rsidR="001323E7" w:rsidRPr="00106B6D" w:rsidRDefault="001323E7" w:rsidP="001323E7">
      <w:pPr>
        <w:spacing w:after="120" w:line="240" w:lineRule="auto"/>
        <w:ind w:left="567" w:right="260"/>
        <w:rPr>
          <w:rFonts w:ascii="Arial" w:hAnsi="Arial" w:cs="Arial"/>
          <w:iCs/>
        </w:rPr>
      </w:pPr>
      <w:r w:rsidRPr="00106B6D">
        <w:rPr>
          <w:rFonts w:ascii="Arial" w:hAnsi="Arial" w:cs="Arial"/>
          <w:iCs/>
        </w:rPr>
        <w:t>Autumn term (term 1)</w:t>
      </w:r>
    </w:p>
    <w:p w14:paraId="223AF5D5" w14:textId="77777777" w:rsidR="009A2D37" w:rsidRPr="00106B6D" w:rsidRDefault="009A2D37" w:rsidP="00302082">
      <w:pPr>
        <w:spacing w:after="120" w:line="240" w:lineRule="auto"/>
        <w:ind w:left="426" w:right="260"/>
        <w:rPr>
          <w:rFonts w:ascii="Arial" w:hAnsi="Arial" w:cs="Arial"/>
          <w:iCs/>
        </w:rPr>
      </w:pPr>
    </w:p>
    <w:p w14:paraId="4AF5B835"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Prerequisite and co-requisite modules</w:t>
      </w:r>
    </w:p>
    <w:p w14:paraId="4FA89C33" w14:textId="77777777" w:rsidR="009A2D37" w:rsidRPr="00106B6D" w:rsidRDefault="001323E7" w:rsidP="001323E7">
      <w:pPr>
        <w:spacing w:after="120" w:line="240" w:lineRule="auto"/>
        <w:ind w:left="567" w:right="260"/>
        <w:jc w:val="both"/>
        <w:rPr>
          <w:rFonts w:ascii="Arial" w:hAnsi="Arial" w:cs="Arial"/>
          <w:iCs/>
        </w:rPr>
      </w:pPr>
      <w:r w:rsidRPr="00106B6D">
        <w:rPr>
          <w:rFonts w:ascii="Arial" w:hAnsi="Arial" w:cs="Arial"/>
          <w:iCs/>
        </w:rPr>
        <w:t xml:space="preserve">None </w:t>
      </w:r>
    </w:p>
    <w:p w14:paraId="127D2D4B" w14:textId="77777777" w:rsidR="009A2D37" w:rsidRPr="00106B6D" w:rsidRDefault="009A2D37" w:rsidP="00302082">
      <w:pPr>
        <w:spacing w:after="120" w:line="240" w:lineRule="auto"/>
        <w:ind w:left="426" w:right="260"/>
        <w:rPr>
          <w:rFonts w:ascii="Arial" w:hAnsi="Arial" w:cs="Arial"/>
          <w:i/>
          <w:iCs/>
        </w:rPr>
      </w:pPr>
    </w:p>
    <w:p w14:paraId="673F44C6"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The programmes of study to which the module contributes</w:t>
      </w:r>
    </w:p>
    <w:p w14:paraId="013E586B" w14:textId="77777777" w:rsidR="00B9109B" w:rsidRPr="00106B6D" w:rsidRDefault="001323E7" w:rsidP="001323E7">
      <w:pPr>
        <w:spacing w:after="120" w:line="240" w:lineRule="auto"/>
        <w:ind w:left="567" w:right="260"/>
        <w:rPr>
          <w:rFonts w:ascii="Arial" w:hAnsi="Arial" w:cs="Arial"/>
          <w:iCs/>
        </w:rPr>
      </w:pPr>
      <w:r w:rsidRPr="00106B6D">
        <w:rPr>
          <w:rFonts w:ascii="Arial" w:hAnsi="Arial" w:cs="Arial"/>
          <w:iCs/>
        </w:rPr>
        <w:t>Social Work MA (</w:t>
      </w:r>
      <w:r w:rsidRPr="00106B6D">
        <w:rPr>
          <w:rFonts w:ascii="Arial" w:hAnsi="Arial" w:cs="Arial"/>
        </w:rPr>
        <w:t>compulsory module)</w:t>
      </w:r>
    </w:p>
    <w:p w14:paraId="4FD2B758" w14:textId="77777777" w:rsidR="009A2D37" w:rsidRPr="00106B6D" w:rsidRDefault="009A2D37" w:rsidP="00302082">
      <w:pPr>
        <w:spacing w:after="120" w:line="240" w:lineRule="auto"/>
        <w:ind w:left="426" w:right="260"/>
        <w:rPr>
          <w:rFonts w:ascii="Arial" w:hAnsi="Arial" w:cs="Arial"/>
          <w:i/>
          <w:iCs/>
        </w:rPr>
      </w:pPr>
    </w:p>
    <w:p w14:paraId="61D086D5" w14:textId="77777777" w:rsidR="009A2D37" w:rsidRPr="00106B6D" w:rsidRDefault="009A2D37" w:rsidP="00696FF5">
      <w:pPr>
        <w:numPr>
          <w:ilvl w:val="0"/>
          <w:numId w:val="1"/>
        </w:numPr>
        <w:spacing w:after="120" w:line="240" w:lineRule="auto"/>
        <w:ind w:left="567" w:right="260" w:hanging="567"/>
        <w:rPr>
          <w:rFonts w:ascii="Arial" w:hAnsi="Arial" w:cs="Arial"/>
          <w:b/>
        </w:rPr>
      </w:pPr>
      <w:r w:rsidRPr="00106B6D">
        <w:rPr>
          <w:rFonts w:ascii="Arial" w:hAnsi="Arial" w:cs="Arial"/>
          <w:b/>
        </w:rPr>
        <w:t>The intended subject specific learning outcomes</w:t>
      </w:r>
      <w:r w:rsidR="00C729D7" w:rsidRPr="00106B6D">
        <w:rPr>
          <w:rFonts w:ascii="Arial" w:hAnsi="Arial" w:cs="Arial"/>
          <w:b/>
        </w:rPr>
        <w:t>.</w:t>
      </w:r>
      <w:r w:rsidR="00C729D7" w:rsidRPr="00106B6D">
        <w:rPr>
          <w:rFonts w:ascii="Arial" w:hAnsi="Arial" w:cs="Arial"/>
          <w:b/>
        </w:rPr>
        <w:br/>
        <w:t>On successfully completing the module students will be able to:</w:t>
      </w:r>
    </w:p>
    <w:p w14:paraId="17D172D9"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8.1</w:t>
      </w:r>
      <w:r w:rsidRPr="00106B6D">
        <w:rPr>
          <w:rFonts w:ascii="Arial" w:hAnsi="Arial" w:cs="Arial"/>
          <w:iCs/>
        </w:rPr>
        <w:tab/>
        <w:t>The application of relevant research, theory and knowledge from the cognate disciplines of sociology and psychology (human growth and development) to social work;</w:t>
      </w:r>
    </w:p>
    <w:p w14:paraId="592F9DA9"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8.2</w:t>
      </w:r>
      <w:r w:rsidRPr="00106B6D">
        <w:rPr>
          <w:rFonts w:ascii="Arial" w:hAnsi="Arial" w:cs="Arial"/>
          <w:iCs/>
        </w:rPr>
        <w:tab/>
        <w:t>The role of social processes and the impact of sources of experiential and life course disadvantage that leads to marginalisation, isolation and social exclusion and how this impacts on the need for social work services;</w:t>
      </w:r>
    </w:p>
    <w:p w14:paraId="12C04A64"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8.3</w:t>
      </w:r>
      <w:r w:rsidRPr="00106B6D">
        <w:rPr>
          <w:rFonts w:ascii="Arial" w:hAnsi="Arial" w:cs="Arial"/>
          <w:iCs/>
        </w:rPr>
        <w:tab/>
        <w:t>The changing and dynamic nature of families and communities and the resultant implications for social work practice;</w:t>
      </w:r>
    </w:p>
    <w:p w14:paraId="75F2AAAD"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8.4</w:t>
      </w:r>
      <w:r w:rsidRPr="00106B6D">
        <w:rPr>
          <w:rFonts w:ascii="Arial" w:hAnsi="Arial" w:cs="Arial"/>
          <w:iCs/>
        </w:rPr>
        <w:tab/>
        <w:t>Psychological, social, cultural, spiritual and physical influences on people and human development throughout the life course and how these link to the development and understanding of need;</w:t>
      </w:r>
    </w:p>
    <w:p w14:paraId="798AB292" w14:textId="77777777" w:rsidR="001323E7" w:rsidRPr="00106B6D" w:rsidRDefault="001323E7" w:rsidP="003A1A94">
      <w:pPr>
        <w:spacing w:after="120" w:line="240" w:lineRule="auto"/>
        <w:ind w:left="1437" w:right="260" w:hanging="870"/>
        <w:rPr>
          <w:rFonts w:ascii="Arial" w:hAnsi="Arial" w:cs="Arial"/>
          <w:iCs/>
        </w:rPr>
      </w:pPr>
      <w:r w:rsidRPr="00106B6D">
        <w:rPr>
          <w:rFonts w:ascii="Arial" w:hAnsi="Arial" w:cs="Arial"/>
          <w:iCs/>
        </w:rPr>
        <w:t>8.5</w:t>
      </w:r>
      <w:r w:rsidRPr="00106B6D">
        <w:rPr>
          <w:rFonts w:ascii="Arial" w:hAnsi="Arial" w:cs="Arial"/>
          <w:iCs/>
        </w:rPr>
        <w:tab/>
        <w:t>The theoretical perspectives on bio-psycho-social influences on human development, behaviour and the life stages;</w:t>
      </w:r>
    </w:p>
    <w:p w14:paraId="58F17177" w14:textId="77777777" w:rsidR="009A2D37" w:rsidRDefault="001323E7" w:rsidP="003A1A94">
      <w:pPr>
        <w:spacing w:after="120" w:line="240" w:lineRule="auto"/>
        <w:ind w:left="1437" w:right="260" w:hanging="870"/>
        <w:rPr>
          <w:rFonts w:ascii="Arial" w:hAnsi="Arial" w:cs="Arial"/>
          <w:iCs/>
        </w:rPr>
      </w:pPr>
      <w:r w:rsidRPr="00106B6D">
        <w:rPr>
          <w:rFonts w:ascii="Arial" w:hAnsi="Arial" w:cs="Arial"/>
          <w:iCs/>
        </w:rPr>
        <w:t>8.6</w:t>
      </w:r>
      <w:r w:rsidRPr="00106B6D">
        <w:rPr>
          <w:rFonts w:ascii="Arial" w:hAnsi="Arial" w:cs="Arial"/>
          <w:iCs/>
        </w:rPr>
        <w:tab/>
        <w:t>The intersection of psychological theories and social factors with issues of discrimination, disadvantage, inequality and injustice</w:t>
      </w:r>
    </w:p>
    <w:p w14:paraId="19BDC3AE" w14:textId="77777777" w:rsidR="003A1A94" w:rsidRDefault="003A1A94" w:rsidP="003A1A94">
      <w:pPr>
        <w:spacing w:after="120" w:line="240" w:lineRule="auto"/>
        <w:ind w:left="1437" w:right="260" w:hanging="870"/>
        <w:rPr>
          <w:rFonts w:ascii="Arial" w:hAnsi="Arial" w:cs="Arial"/>
          <w:iCs/>
        </w:rPr>
      </w:pPr>
    </w:p>
    <w:p w14:paraId="2008B9A3" w14:textId="77777777" w:rsidR="003A1A94" w:rsidRDefault="003A1A94" w:rsidP="003A1A94">
      <w:pPr>
        <w:spacing w:after="120" w:line="240" w:lineRule="auto"/>
        <w:ind w:left="1437" w:right="260" w:hanging="870"/>
        <w:rPr>
          <w:rFonts w:ascii="Arial" w:hAnsi="Arial" w:cs="Arial"/>
          <w:iCs/>
        </w:rPr>
      </w:pPr>
    </w:p>
    <w:p w14:paraId="419AC7C2" w14:textId="77777777" w:rsidR="00C729D7" w:rsidRPr="00106B6D" w:rsidRDefault="009A2D37" w:rsidP="00696FF5">
      <w:pPr>
        <w:numPr>
          <w:ilvl w:val="0"/>
          <w:numId w:val="1"/>
        </w:numPr>
        <w:spacing w:after="120" w:line="240" w:lineRule="auto"/>
        <w:ind w:left="567" w:right="260" w:hanging="567"/>
        <w:rPr>
          <w:rFonts w:ascii="Arial" w:hAnsi="Arial" w:cs="Arial"/>
          <w:b/>
        </w:rPr>
      </w:pPr>
      <w:r w:rsidRPr="00106B6D">
        <w:rPr>
          <w:rFonts w:ascii="Arial" w:hAnsi="Arial" w:cs="Arial"/>
          <w:b/>
        </w:rPr>
        <w:lastRenderedPageBreak/>
        <w:t>The intended generic learning outcomes</w:t>
      </w:r>
      <w:r w:rsidR="00C729D7" w:rsidRPr="00106B6D">
        <w:rPr>
          <w:rFonts w:ascii="Arial" w:hAnsi="Arial" w:cs="Arial"/>
          <w:b/>
        </w:rPr>
        <w:t>.</w:t>
      </w:r>
      <w:r w:rsidR="00C729D7" w:rsidRPr="00106B6D">
        <w:rPr>
          <w:rFonts w:ascii="Arial" w:hAnsi="Arial" w:cs="Arial"/>
          <w:b/>
        </w:rPr>
        <w:br/>
        <w:t>On successfully completing the module students will be able to:</w:t>
      </w:r>
    </w:p>
    <w:p w14:paraId="69EE3C09" w14:textId="77777777" w:rsidR="00552C9C" w:rsidRPr="00106B6D" w:rsidRDefault="00552C9C" w:rsidP="003A1A94">
      <w:pPr>
        <w:spacing w:after="120" w:line="240" w:lineRule="auto"/>
        <w:ind w:left="1437" w:right="260" w:hanging="870"/>
        <w:jc w:val="both"/>
        <w:rPr>
          <w:rFonts w:ascii="Arial" w:hAnsi="Arial" w:cs="Arial"/>
        </w:rPr>
      </w:pPr>
      <w:r w:rsidRPr="00106B6D">
        <w:rPr>
          <w:rFonts w:ascii="Arial" w:hAnsi="Arial" w:cs="Arial"/>
        </w:rPr>
        <w:t>9.1</w:t>
      </w:r>
      <w:r w:rsidRPr="00106B6D">
        <w:rPr>
          <w:rFonts w:ascii="Arial" w:hAnsi="Arial" w:cs="Arial"/>
        </w:rPr>
        <w:tab/>
        <w:t xml:space="preserve">Demonstrate skills commensurate with postgraduate study in presentation and debate, both verbal and written, and in the use of research and empirical data; </w:t>
      </w:r>
    </w:p>
    <w:p w14:paraId="738207F3" w14:textId="77777777" w:rsidR="00552C9C" w:rsidRPr="00106B6D" w:rsidRDefault="00552C9C" w:rsidP="003A1A94">
      <w:pPr>
        <w:spacing w:after="120" w:line="240" w:lineRule="auto"/>
        <w:ind w:left="1437" w:right="260" w:hanging="870"/>
        <w:jc w:val="both"/>
        <w:rPr>
          <w:rFonts w:ascii="Arial" w:hAnsi="Arial" w:cs="Arial"/>
        </w:rPr>
      </w:pPr>
      <w:r w:rsidRPr="00106B6D">
        <w:rPr>
          <w:rFonts w:ascii="Arial" w:hAnsi="Arial" w:cs="Arial"/>
        </w:rPr>
        <w:t>9.2</w:t>
      </w:r>
      <w:r w:rsidRPr="00106B6D">
        <w:rPr>
          <w:rFonts w:ascii="Arial" w:hAnsi="Arial" w:cs="Arial"/>
        </w:rPr>
        <w:tab/>
        <w:t xml:space="preserve">Be able to gather library and web-based resources appropriate for postgraduate study; make critical judgments about their merits and use the available evidence to construct a developed argument to be presented orally and in writing; </w:t>
      </w:r>
    </w:p>
    <w:p w14:paraId="5E77D795" w14:textId="77777777" w:rsidR="009A2D37" w:rsidRPr="00106B6D" w:rsidRDefault="00552C9C" w:rsidP="003A1A94">
      <w:pPr>
        <w:spacing w:after="120" w:line="240" w:lineRule="auto"/>
        <w:ind w:left="1437" w:right="260" w:hanging="870"/>
        <w:jc w:val="both"/>
        <w:rPr>
          <w:rFonts w:ascii="Arial" w:hAnsi="Arial" w:cs="Arial"/>
        </w:rPr>
      </w:pPr>
      <w:r w:rsidRPr="00106B6D">
        <w:rPr>
          <w:rFonts w:ascii="Arial" w:hAnsi="Arial" w:cs="Arial"/>
        </w:rPr>
        <w:t>9.3</w:t>
      </w:r>
      <w:r w:rsidRPr="00106B6D">
        <w:rPr>
          <w:rFonts w:ascii="Arial" w:hAnsi="Arial" w:cs="Arial"/>
        </w:rPr>
        <w:tab/>
        <w:t>Be able to synthesise and evaluate complex knowledge and theoretical material from different schools and disciplines of enquiry</w:t>
      </w:r>
    </w:p>
    <w:p w14:paraId="369654F5" w14:textId="77777777" w:rsidR="009A2D37" w:rsidRPr="00106B6D" w:rsidRDefault="009A2D37" w:rsidP="00302082">
      <w:pPr>
        <w:pStyle w:val="Default"/>
        <w:spacing w:after="120"/>
        <w:ind w:left="720" w:right="260"/>
        <w:rPr>
          <w:color w:val="auto"/>
          <w:sz w:val="22"/>
          <w:szCs w:val="22"/>
        </w:rPr>
      </w:pPr>
    </w:p>
    <w:p w14:paraId="40460F13" w14:textId="77777777" w:rsidR="009A2D37" w:rsidRPr="00106B6D" w:rsidRDefault="009A2D37"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A synopsis of the curriculum</w:t>
      </w:r>
    </w:p>
    <w:p w14:paraId="5ABD1E19" w14:textId="77777777" w:rsidR="001323E7" w:rsidRPr="00106B6D" w:rsidRDefault="001323E7" w:rsidP="003A1A94">
      <w:pPr>
        <w:pStyle w:val="ListParagraph"/>
        <w:spacing w:before="60" w:after="60" w:line="240" w:lineRule="auto"/>
        <w:ind w:left="567" w:right="-330"/>
        <w:jc w:val="both"/>
        <w:rPr>
          <w:rFonts w:ascii="Arial" w:hAnsi="Arial" w:cs="Arial"/>
          <w:iCs/>
        </w:rPr>
      </w:pPr>
      <w:r w:rsidRPr="00106B6D">
        <w:rPr>
          <w:rFonts w:ascii="Arial" w:hAnsi="Arial" w:cs="Arial"/>
        </w:rPr>
        <w:t xml:space="preserve">Taking an ecological approach to social work, the module will highlight the need for a systematic analysis of influences </w:t>
      </w:r>
      <w:r w:rsidRPr="00106B6D">
        <w:rPr>
          <w:rFonts w:ascii="Arial" w:hAnsi="Arial" w:cs="Arial"/>
          <w:iCs/>
        </w:rPr>
        <w:t xml:space="preserve">on individuals, families, groups and communities at micro, meso and macro levels.  This will include the role of social processes on individuals and families and theoretical approaches to human growth and development.  The module will explore bio-psycho-social influences on behaviour, individual identity and the life course, and contrasting approaches, such as ‘critical material’, discursive and intra-psychic, to understanding the individual in society.  Broader social influences on individuals and families will also be examined, such as diversity and difference throughout the life span, acknowledging cross-cultural differences in attachment, development and separation.  </w:t>
      </w:r>
    </w:p>
    <w:p w14:paraId="243888E3" w14:textId="77777777" w:rsidR="001323E7" w:rsidRPr="00106B6D" w:rsidRDefault="001323E7" w:rsidP="001323E7">
      <w:pPr>
        <w:pStyle w:val="ListParagraph"/>
        <w:spacing w:before="60" w:after="60" w:line="240" w:lineRule="auto"/>
        <w:ind w:left="360" w:right="-330"/>
        <w:jc w:val="both"/>
        <w:rPr>
          <w:rFonts w:ascii="Arial" w:hAnsi="Arial" w:cs="Arial"/>
          <w:iCs/>
        </w:rPr>
      </w:pPr>
    </w:p>
    <w:p w14:paraId="27E84435" w14:textId="77777777" w:rsidR="00C57028" w:rsidRPr="00106B6D" w:rsidRDefault="001323E7" w:rsidP="003A1A94">
      <w:pPr>
        <w:pStyle w:val="ListParagraph"/>
        <w:spacing w:before="60" w:after="60" w:line="240" w:lineRule="auto"/>
        <w:ind w:left="567" w:right="-330"/>
        <w:jc w:val="both"/>
        <w:rPr>
          <w:rFonts w:ascii="Arial" w:hAnsi="Arial" w:cs="Arial"/>
          <w:iCs/>
        </w:rPr>
      </w:pPr>
      <w:r w:rsidRPr="00106B6D">
        <w:rPr>
          <w:rFonts w:ascii="Arial" w:hAnsi="Arial" w:cs="Arial"/>
          <w:iCs/>
        </w:rPr>
        <w:t>Applying the module content to social work practice, students will be encouraged to understand the significance of life stages and the need to adopt a life course perspective in social work with specific service user groups.  The module will highlight the significance for social workers of the intersection between psychological models and understanding the concept of ‘need’.  At the macro level of understanding, the module will explore the interaction between disadvantage in society, marginalisation, isolation and social exclusion with psychological and social factors that bring service users to the attention of social workers.</w:t>
      </w:r>
      <w:r w:rsidR="00C57028" w:rsidRPr="00106B6D">
        <w:rPr>
          <w:rFonts w:ascii="Arial" w:hAnsi="Arial" w:cs="Arial"/>
          <w:iCs/>
        </w:rPr>
        <w:t xml:space="preserve"> </w:t>
      </w:r>
    </w:p>
    <w:p w14:paraId="148D73A2" w14:textId="77777777" w:rsidR="009A2D37" w:rsidRPr="00106B6D" w:rsidRDefault="009A2D37" w:rsidP="00302082">
      <w:pPr>
        <w:spacing w:after="120" w:line="240" w:lineRule="auto"/>
        <w:ind w:left="426" w:right="260"/>
        <w:rPr>
          <w:rFonts w:ascii="Arial" w:hAnsi="Arial" w:cs="Arial"/>
          <w:i/>
          <w:iCs/>
        </w:rPr>
      </w:pPr>
    </w:p>
    <w:p w14:paraId="1199C12E" w14:textId="77777777" w:rsidR="009A2D37" w:rsidRPr="00106B6D" w:rsidRDefault="00883204"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Reading l</w:t>
      </w:r>
      <w:r w:rsidR="009A2D37" w:rsidRPr="00106B6D">
        <w:rPr>
          <w:rFonts w:ascii="Arial" w:hAnsi="Arial" w:cs="Arial"/>
          <w:b/>
        </w:rPr>
        <w:t xml:space="preserve">ist </w:t>
      </w:r>
      <w:r w:rsidR="00274ED7" w:rsidRPr="00106B6D">
        <w:rPr>
          <w:rFonts w:ascii="Arial" w:hAnsi="Arial" w:cs="Arial"/>
          <w:b/>
        </w:rPr>
        <w:t>(Indicative list, current at time of publication. Reading lists will be published annually)</w:t>
      </w:r>
    </w:p>
    <w:p w14:paraId="5294C572"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Burke P and Parker J (2006)</w:t>
      </w:r>
      <w:r w:rsidRPr="00106B6D">
        <w:rPr>
          <w:rFonts w:ascii="Arial" w:hAnsi="Arial" w:cs="Arial"/>
          <w:i/>
        </w:rPr>
        <w:t xml:space="preserve"> Social Work and Disadvantage: Addressing the Roots of Stigma through Association. </w:t>
      </w:r>
      <w:r w:rsidRPr="00106B6D">
        <w:rPr>
          <w:rFonts w:ascii="Arial" w:hAnsi="Arial" w:cs="Arial"/>
        </w:rPr>
        <w:t xml:space="preserve"> London: Jessica Kingsley Publishers</w:t>
      </w:r>
    </w:p>
    <w:p w14:paraId="3067880C"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Gill O and Jack G (2007</w:t>
      </w:r>
      <w:r w:rsidRPr="00106B6D">
        <w:rPr>
          <w:rFonts w:ascii="Arial" w:hAnsi="Arial" w:cs="Arial"/>
          <w:i/>
        </w:rPr>
        <w:t xml:space="preserve">) Child and Family in Context:  Developing ecological practice in disadvantaged communities.  </w:t>
      </w:r>
      <w:r w:rsidRPr="00106B6D">
        <w:rPr>
          <w:rFonts w:ascii="Arial" w:hAnsi="Arial" w:cs="Arial"/>
        </w:rPr>
        <w:t>Lyme Regis: Russell House</w:t>
      </w:r>
    </w:p>
    <w:p w14:paraId="0EDB01D7"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 xml:space="preserve">Hockey J &amp; James A (2003) </w:t>
      </w:r>
      <w:r w:rsidRPr="00106B6D">
        <w:rPr>
          <w:rFonts w:ascii="Arial" w:hAnsi="Arial" w:cs="Arial"/>
          <w:i/>
        </w:rPr>
        <w:t>Social Identities across the Life Course.</w:t>
      </w:r>
      <w:r w:rsidRPr="00106B6D">
        <w:rPr>
          <w:rFonts w:ascii="Arial" w:hAnsi="Arial" w:cs="Arial"/>
        </w:rPr>
        <w:t xml:space="preserve">  Basingstoke: Palgrave Macmillan</w:t>
      </w:r>
    </w:p>
    <w:p w14:paraId="02E2418B"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Katz J, Peace S and Spurr S (2011</w:t>
      </w:r>
      <w:r w:rsidRPr="00106B6D">
        <w:rPr>
          <w:rFonts w:ascii="Arial" w:hAnsi="Arial" w:cs="Arial"/>
          <w:i/>
        </w:rPr>
        <w:t>) Adult Lives: A Life Course Perspective</w:t>
      </w:r>
      <w:r w:rsidRPr="00106B6D">
        <w:rPr>
          <w:rFonts w:ascii="Arial" w:hAnsi="Arial" w:cs="Arial"/>
        </w:rPr>
        <w:t>. Bristol: Policy Press</w:t>
      </w:r>
    </w:p>
    <w:p w14:paraId="3CF919F5"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 xml:space="preserve">Parrish M (2010) </w:t>
      </w:r>
      <w:r w:rsidRPr="00106B6D">
        <w:rPr>
          <w:rFonts w:ascii="Arial" w:hAnsi="Arial" w:cs="Arial"/>
          <w:i/>
        </w:rPr>
        <w:t xml:space="preserve">Social Work Perspectives on Human Behaviour.  </w:t>
      </w:r>
      <w:r w:rsidRPr="00106B6D">
        <w:rPr>
          <w:rFonts w:ascii="Arial" w:hAnsi="Arial" w:cs="Arial"/>
        </w:rPr>
        <w:t>Berkshire: OUP</w:t>
      </w:r>
    </w:p>
    <w:p w14:paraId="3B65A925"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Sigleman CK and Rider EA (2006)</w:t>
      </w:r>
      <w:r w:rsidRPr="00106B6D">
        <w:rPr>
          <w:rFonts w:ascii="Arial" w:hAnsi="Arial" w:cs="Arial"/>
          <w:i/>
        </w:rPr>
        <w:t xml:space="preserve"> Life-span Human Development. </w:t>
      </w:r>
      <w:r w:rsidRPr="00106B6D">
        <w:rPr>
          <w:rFonts w:ascii="Arial" w:hAnsi="Arial" w:cs="Arial"/>
        </w:rPr>
        <w:t>Belmont: Wadsworth</w:t>
      </w:r>
    </w:p>
    <w:p w14:paraId="4616B274"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Thomson Learning</w:t>
      </w:r>
    </w:p>
    <w:p w14:paraId="6FC8E6F3" w14:textId="77777777" w:rsidR="00552C9C" w:rsidRPr="00106B6D" w:rsidRDefault="00552C9C" w:rsidP="00552C9C">
      <w:pPr>
        <w:spacing w:after="120" w:line="240" w:lineRule="auto"/>
        <w:ind w:left="567" w:right="260"/>
        <w:jc w:val="both"/>
        <w:rPr>
          <w:rFonts w:ascii="Arial" w:hAnsi="Arial" w:cs="Arial"/>
        </w:rPr>
      </w:pPr>
      <w:r w:rsidRPr="00106B6D">
        <w:rPr>
          <w:rFonts w:ascii="Arial" w:hAnsi="Arial" w:cs="Arial"/>
        </w:rPr>
        <w:t xml:space="preserve">Sudbery J (2009) </w:t>
      </w:r>
      <w:r w:rsidRPr="00106B6D">
        <w:rPr>
          <w:rFonts w:ascii="Arial" w:hAnsi="Arial" w:cs="Arial"/>
          <w:i/>
        </w:rPr>
        <w:t xml:space="preserve">Human Growth and Development: an introduction for social workers.  </w:t>
      </w:r>
      <w:r w:rsidRPr="00106B6D">
        <w:rPr>
          <w:rFonts w:ascii="Arial" w:hAnsi="Arial" w:cs="Arial"/>
        </w:rPr>
        <w:t>Abingdon: Routledge</w:t>
      </w:r>
    </w:p>
    <w:p w14:paraId="0950FE2E" w14:textId="77777777" w:rsidR="009A2D37" w:rsidRPr="00106B6D" w:rsidRDefault="00552C9C" w:rsidP="00552C9C">
      <w:pPr>
        <w:spacing w:after="120" w:line="240" w:lineRule="auto"/>
        <w:ind w:left="567" w:right="260"/>
        <w:jc w:val="both"/>
        <w:rPr>
          <w:rFonts w:ascii="Arial" w:hAnsi="Arial" w:cs="Arial"/>
          <w:i/>
        </w:rPr>
      </w:pPr>
      <w:r w:rsidRPr="00106B6D">
        <w:rPr>
          <w:rFonts w:ascii="Arial" w:hAnsi="Arial" w:cs="Arial"/>
        </w:rPr>
        <w:t xml:space="preserve">Sullivan J. J. (2007) </w:t>
      </w:r>
      <w:r w:rsidRPr="00106B6D">
        <w:rPr>
          <w:rFonts w:ascii="Arial" w:hAnsi="Arial" w:cs="Arial"/>
          <w:i/>
        </w:rPr>
        <w:t>Sociology: Concepts and Application in a Diverse World.</w:t>
      </w:r>
      <w:r w:rsidRPr="00106B6D">
        <w:rPr>
          <w:rFonts w:ascii="Arial" w:hAnsi="Arial" w:cs="Arial"/>
        </w:rPr>
        <w:t xml:space="preserve"> Pearson</w:t>
      </w:r>
      <w:r w:rsidRPr="00106B6D">
        <w:rPr>
          <w:rFonts w:ascii="Arial" w:hAnsi="Arial" w:cs="Arial"/>
          <w:i/>
        </w:rPr>
        <w:t xml:space="preserve"> </w:t>
      </w:r>
    </w:p>
    <w:p w14:paraId="0333CE9B" w14:textId="77777777" w:rsidR="009A2D37" w:rsidRDefault="009A2D37" w:rsidP="00302082">
      <w:pPr>
        <w:spacing w:after="120" w:line="240" w:lineRule="auto"/>
        <w:ind w:right="260"/>
        <w:jc w:val="both"/>
        <w:rPr>
          <w:rFonts w:ascii="Arial" w:hAnsi="Arial" w:cs="Arial"/>
          <w:b/>
        </w:rPr>
      </w:pPr>
    </w:p>
    <w:p w14:paraId="1BEB9548" w14:textId="77777777" w:rsidR="003A1A94" w:rsidRPr="00106B6D" w:rsidRDefault="003A1A94" w:rsidP="00302082">
      <w:pPr>
        <w:spacing w:after="120" w:line="240" w:lineRule="auto"/>
        <w:ind w:right="260"/>
        <w:jc w:val="both"/>
        <w:rPr>
          <w:rFonts w:ascii="Arial" w:hAnsi="Arial" w:cs="Arial"/>
          <w:b/>
        </w:rPr>
      </w:pPr>
    </w:p>
    <w:p w14:paraId="7589C402" w14:textId="77777777" w:rsidR="00883204" w:rsidRPr="00106B6D" w:rsidRDefault="009A2D37" w:rsidP="00696FF5">
      <w:pPr>
        <w:numPr>
          <w:ilvl w:val="0"/>
          <w:numId w:val="1"/>
        </w:numPr>
        <w:spacing w:after="120" w:line="240" w:lineRule="auto"/>
        <w:ind w:left="567" w:right="260" w:hanging="567"/>
        <w:rPr>
          <w:rFonts w:ascii="Arial" w:hAnsi="Arial" w:cs="Arial"/>
          <w:i/>
          <w:iCs/>
        </w:rPr>
      </w:pPr>
      <w:r w:rsidRPr="00106B6D">
        <w:rPr>
          <w:rFonts w:ascii="Arial" w:hAnsi="Arial" w:cs="Arial"/>
          <w:b/>
        </w:rPr>
        <w:lastRenderedPageBreak/>
        <w:t>Learning</w:t>
      </w:r>
      <w:r w:rsidR="00883204" w:rsidRPr="00106B6D">
        <w:rPr>
          <w:rFonts w:ascii="Arial" w:hAnsi="Arial" w:cs="Arial"/>
          <w:b/>
        </w:rPr>
        <w:t xml:space="preserve"> and t</w:t>
      </w:r>
      <w:r w:rsidR="006F3F8B" w:rsidRPr="00106B6D">
        <w:rPr>
          <w:rFonts w:ascii="Arial" w:hAnsi="Arial" w:cs="Arial"/>
          <w:b/>
        </w:rPr>
        <w:t>eaching m</w:t>
      </w:r>
      <w:r w:rsidRPr="00106B6D">
        <w:rPr>
          <w:rFonts w:ascii="Arial" w:hAnsi="Arial" w:cs="Arial"/>
          <w:b/>
        </w:rPr>
        <w:t>ethods</w:t>
      </w:r>
    </w:p>
    <w:p w14:paraId="4131674E" w14:textId="77777777" w:rsidR="009A2D37" w:rsidRPr="00106B6D" w:rsidRDefault="00C57028" w:rsidP="00696FF5">
      <w:pPr>
        <w:spacing w:after="120" w:line="240" w:lineRule="auto"/>
        <w:ind w:left="567" w:right="260"/>
        <w:jc w:val="both"/>
        <w:rPr>
          <w:rFonts w:ascii="Arial" w:hAnsi="Arial" w:cs="Arial"/>
          <w:iCs/>
        </w:rPr>
      </w:pPr>
      <w:r w:rsidRPr="00106B6D">
        <w:rPr>
          <w:rFonts w:ascii="Arial" w:hAnsi="Arial" w:cs="Arial"/>
          <w:iCs/>
        </w:rPr>
        <w:t>Total contact hours:</w:t>
      </w:r>
      <w:r w:rsidR="00552C9C" w:rsidRPr="00106B6D">
        <w:rPr>
          <w:rFonts w:ascii="Arial" w:hAnsi="Arial" w:cs="Arial"/>
          <w:iCs/>
        </w:rPr>
        <w:t xml:space="preserve"> 22</w:t>
      </w:r>
    </w:p>
    <w:p w14:paraId="1F54FF5E" w14:textId="77777777" w:rsidR="00C57028" w:rsidRPr="00106B6D" w:rsidRDefault="00C57028" w:rsidP="00C57028">
      <w:pPr>
        <w:spacing w:after="120" w:line="240" w:lineRule="auto"/>
        <w:ind w:left="567" w:right="260"/>
        <w:jc w:val="both"/>
        <w:rPr>
          <w:rFonts w:ascii="Arial" w:hAnsi="Arial" w:cs="Arial"/>
          <w:iCs/>
        </w:rPr>
      </w:pPr>
      <w:r w:rsidRPr="00106B6D">
        <w:rPr>
          <w:rFonts w:ascii="Arial" w:hAnsi="Arial" w:cs="Arial"/>
          <w:iCs/>
        </w:rPr>
        <w:t>Private study hours:</w:t>
      </w:r>
      <w:r w:rsidR="00552C9C" w:rsidRPr="00106B6D">
        <w:rPr>
          <w:rFonts w:ascii="Arial" w:hAnsi="Arial" w:cs="Arial"/>
          <w:iCs/>
        </w:rPr>
        <w:t xml:space="preserve"> 128</w:t>
      </w:r>
    </w:p>
    <w:p w14:paraId="1AD57F6F" w14:textId="77777777" w:rsidR="00C57028" w:rsidRPr="00106B6D" w:rsidRDefault="00C57028" w:rsidP="00C57028">
      <w:pPr>
        <w:spacing w:after="120" w:line="240" w:lineRule="auto"/>
        <w:ind w:left="567" w:right="260"/>
        <w:jc w:val="both"/>
        <w:rPr>
          <w:rFonts w:ascii="Arial" w:hAnsi="Arial" w:cs="Arial"/>
          <w:iCs/>
        </w:rPr>
      </w:pPr>
      <w:r w:rsidRPr="00106B6D">
        <w:rPr>
          <w:rFonts w:ascii="Arial" w:hAnsi="Arial" w:cs="Arial"/>
          <w:iCs/>
        </w:rPr>
        <w:t>Total study hours:</w:t>
      </w:r>
      <w:r w:rsidR="00552C9C" w:rsidRPr="00106B6D">
        <w:rPr>
          <w:rFonts w:ascii="Arial" w:hAnsi="Arial" w:cs="Arial"/>
          <w:iCs/>
        </w:rPr>
        <w:t xml:space="preserve"> 150</w:t>
      </w:r>
    </w:p>
    <w:p w14:paraId="0B868757" w14:textId="77777777" w:rsidR="009A2D37" w:rsidRPr="00106B6D" w:rsidRDefault="009A2D37" w:rsidP="00302082">
      <w:pPr>
        <w:spacing w:after="120" w:line="240" w:lineRule="auto"/>
        <w:ind w:left="426" w:right="260"/>
        <w:rPr>
          <w:rFonts w:ascii="Arial" w:hAnsi="Arial" w:cs="Arial"/>
          <w:i/>
          <w:iCs/>
        </w:rPr>
      </w:pPr>
    </w:p>
    <w:p w14:paraId="4302C90E" w14:textId="77777777" w:rsidR="00883204" w:rsidRPr="00106B6D" w:rsidRDefault="00EF4933" w:rsidP="00696FF5">
      <w:pPr>
        <w:numPr>
          <w:ilvl w:val="0"/>
          <w:numId w:val="1"/>
        </w:numPr>
        <w:spacing w:after="120" w:line="240" w:lineRule="auto"/>
        <w:ind w:left="567" w:right="260" w:hanging="567"/>
        <w:rPr>
          <w:rFonts w:ascii="Arial" w:hAnsi="Arial" w:cs="Arial"/>
          <w:i/>
          <w:iCs/>
        </w:rPr>
      </w:pPr>
      <w:r w:rsidRPr="00106B6D">
        <w:rPr>
          <w:rFonts w:ascii="Arial" w:hAnsi="Arial" w:cs="Arial"/>
          <w:b/>
        </w:rPr>
        <w:t>Assessment methods</w:t>
      </w:r>
    </w:p>
    <w:p w14:paraId="5CE7FD9E" w14:textId="77777777" w:rsidR="00696FF5" w:rsidRPr="00106B6D" w:rsidRDefault="00696FF5" w:rsidP="00696FF5">
      <w:pPr>
        <w:pStyle w:val="ListParagraph"/>
        <w:numPr>
          <w:ilvl w:val="1"/>
          <w:numId w:val="9"/>
        </w:numPr>
        <w:spacing w:after="120"/>
        <w:ind w:left="567" w:hanging="567"/>
        <w:rPr>
          <w:rFonts w:ascii="Arial" w:hAnsi="Arial" w:cs="Arial"/>
          <w:iCs/>
        </w:rPr>
      </w:pPr>
      <w:r w:rsidRPr="00106B6D">
        <w:rPr>
          <w:rFonts w:ascii="Arial" w:hAnsi="Arial" w:cs="Arial"/>
          <w:iCs/>
        </w:rPr>
        <w:t>Main assessment methods</w:t>
      </w:r>
    </w:p>
    <w:p w14:paraId="4AF986F1" w14:textId="2B963C02" w:rsidR="007A6245" w:rsidRPr="00106B6D" w:rsidRDefault="0060210D" w:rsidP="00696FF5">
      <w:pPr>
        <w:spacing w:after="120" w:line="240" w:lineRule="auto"/>
        <w:ind w:left="567" w:right="260"/>
        <w:jc w:val="both"/>
        <w:rPr>
          <w:rFonts w:ascii="Arial" w:hAnsi="Arial" w:cs="Arial"/>
          <w:b/>
          <w:iCs/>
        </w:rPr>
      </w:pPr>
      <w:r>
        <w:rPr>
          <w:rFonts w:ascii="Arial" w:hAnsi="Arial" w:cs="Arial"/>
          <w:iCs/>
        </w:rPr>
        <w:t>Coursework – essay (4,000 words)</w:t>
      </w:r>
      <w:r w:rsidR="00552C9C" w:rsidRPr="00106B6D">
        <w:rPr>
          <w:rFonts w:ascii="Arial" w:hAnsi="Arial" w:cs="Arial"/>
          <w:iCs/>
        </w:rPr>
        <w:t xml:space="preserve"> – 100% </w:t>
      </w:r>
    </w:p>
    <w:p w14:paraId="61BA9EA5" w14:textId="77777777" w:rsidR="006043FC" w:rsidRPr="00106B6D" w:rsidRDefault="006043FC" w:rsidP="00302082">
      <w:pPr>
        <w:spacing w:after="120" w:line="240" w:lineRule="auto"/>
        <w:ind w:left="426" w:right="260"/>
        <w:rPr>
          <w:rFonts w:ascii="Arial" w:hAnsi="Arial" w:cs="Arial"/>
          <w:b/>
          <w:i/>
          <w:iCs/>
        </w:rPr>
      </w:pPr>
    </w:p>
    <w:p w14:paraId="4F650AA4" w14:textId="77777777" w:rsidR="00696FF5" w:rsidRPr="00106B6D" w:rsidRDefault="00696FF5" w:rsidP="00696FF5">
      <w:pPr>
        <w:spacing w:after="120"/>
        <w:ind w:left="567" w:hanging="567"/>
        <w:rPr>
          <w:rFonts w:ascii="Arial" w:hAnsi="Arial" w:cs="Arial"/>
          <w:iCs/>
        </w:rPr>
      </w:pPr>
      <w:r w:rsidRPr="00106B6D">
        <w:rPr>
          <w:rFonts w:ascii="Arial" w:hAnsi="Arial" w:cs="Arial"/>
          <w:iCs/>
        </w:rPr>
        <w:t>13.2</w:t>
      </w:r>
      <w:r w:rsidRPr="00106B6D">
        <w:rPr>
          <w:rFonts w:ascii="Arial" w:hAnsi="Arial" w:cs="Arial"/>
          <w:iCs/>
        </w:rPr>
        <w:tab/>
        <w:t xml:space="preserve">Reassessment methods </w:t>
      </w:r>
    </w:p>
    <w:p w14:paraId="7256023A" w14:textId="77777777" w:rsidR="00C57028" w:rsidRPr="0024313F" w:rsidRDefault="00C57028" w:rsidP="00C57028">
      <w:pPr>
        <w:spacing w:after="120" w:line="240" w:lineRule="auto"/>
        <w:ind w:left="567" w:right="260"/>
        <w:jc w:val="both"/>
        <w:rPr>
          <w:rFonts w:ascii="Arial" w:hAnsi="Arial" w:cs="Arial"/>
          <w:b/>
          <w:iCs/>
        </w:rPr>
      </w:pPr>
      <w:r w:rsidRPr="0024313F">
        <w:rPr>
          <w:rFonts w:ascii="Arial" w:hAnsi="Arial" w:cs="Arial"/>
          <w:iCs/>
        </w:rPr>
        <w:t>L</w:t>
      </w:r>
      <w:r w:rsidR="0024313F" w:rsidRPr="0024313F">
        <w:rPr>
          <w:rFonts w:ascii="Arial" w:hAnsi="Arial" w:cs="Arial"/>
          <w:iCs/>
        </w:rPr>
        <w:t>ike-for-like</w:t>
      </w:r>
    </w:p>
    <w:p w14:paraId="68A0644D" w14:textId="77777777" w:rsidR="00696FF5" w:rsidRPr="00106B6D" w:rsidRDefault="00696FF5" w:rsidP="00302082">
      <w:pPr>
        <w:spacing w:after="120" w:line="240" w:lineRule="auto"/>
        <w:ind w:left="426" w:right="260"/>
        <w:rPr>
          <w:rFonts w:ascii="Arial" w:hAnsi="Arial" w:cs="Arial"/>
          <w:b/>
          <w:i/>
          <w:iCs/>
        </w:rPr>
      </w:pPr>
    </w:p>
    <w:p w14:paraId="6C34DA47" w14:textId="4E75681F" w:rsidR="00274ED7" w:rsidRPr="003A1A94" w:rsidRDefault="006F3F8B" w:rsidP="00696FF5">
      <w:pPr>
        <w:numPr>
          <w:ilvl w:val="0"/>
          <w:numId w:val="1"/>
        </w:numPr>
        <w:spacing w:after="120" w:line="240" w:lineRule="auto"/>
        <w:ind w:left="567" w:right="261" w:hanging="567"/>
        <w:jc w:val="both"/>
        <w:rPr>
          <w:rFonts w:ascii="Arial" w:hAnsi="Arial" w:cs="Arial"/>
          <w:b/>
          <w:iCs/>
        </w:rPr>
      </w:pPr>
      <w:r w:rsidRPr="003A1A94">
        <w:rPr>
          <w:rFonts w:ascii="Arial" w:hAnsi="Arial" w:cs="Arial"/>
          <w:b/>
          <w:iCs/>
        </w:rPr>
        <w:t xml:space="preserve">Map of </w:t>
      </w:r>
      <w:r w:rsidR="00883204" w:rsidRPr="003A1A94">
        <w:rPr>
          <w:rFonts w:ascii="Arial" w:hAnsi="Arial" w:cs="Arial"/>
          <w:b/>
          <w:iCs/>
        </w:rPr>
        <w:t xml:space="preserve">module learning outcomes </w:t>
      </w:r>
      <w:r w:rsidR="00B30E07" w:rsidRPr="003A1A94">
        <w:rPr>
          <w:rFonts w:ascii="Arial" w:hAnsi="Arial" w:cs="Arial"/>
          <w:b/>
          <w:iCs/>
        </w:rPr>
        <w:t>(sections 8 &amp; 9)</w:t>
      </w:r>
      <w:r w:rsidR="00883204" w:rsidRPr="003A1A94">
        <w:rPr>
          <w:rFonts w:ascii="Arial" w:hAnsi="Arial" w:cs="Arial"/>
          <w:b/>
          <w:iCs/>
        </w:rPr>
        <w:t xml:space="preserve"> to l</w:t>
      </w:r>
      <w:r w:rsidRPr="003A1A94">
        <w:rPr>
          <w:rFonts w:ascii="Arial" w:hAnsi="Arial" w:cs="Arial"/>
          <w:b/>
          <w:iCs/>
        </w:rPr>
        <w:t>earning</w:t>
      </w:r>
      <w:r w:rsidR="00B30E07" w:rsidRPr="003A1A94">
        <w:rPr>
          <w:rFonts w:ascii="Arial" w:hAnsi="Arial" w:cs="Arial"/>
          <w:b/>
          <w:iCs/>
        </w:rPr>
        <w:t xml:space="preserve"> and </w:t>
      </w:r>
      <w:r w:rsidR="00883204" w:rsidRPr="003A1A94">
        <w:rPr>
          <w:rFonts w:ascii="Arial" w:hAnsi="Arial" w:cs="Arial"/>
          <w:b/>
          <w:iCs/>
        </w:rPr>
        <w:t>teaching m</w:t>
      </w:r>
      <w:r w:rsidR="00B30E07" w:rsidRPr="003A1A94">
        <w:rPr>
          <w:rFonts w:ascii="Arial" w:hAnsi="Arial" w:cs="Arial"/>
          <w:b/>
          <w:iCs/>
        </w:rPr>
        <w:t>ethods (section</w:t>
      </w:r>
      <w:r w:rsidR="003A1A94" w:rsidRPr="003A1A94">
        <w:rPr>
          <w:rFonts w:ascii="Arial" w:hAnsi="Arial" w:cs="Arial"/>
          <w:b/>
          <w:iCs/>
        </w:rPr>
        <w:t xml:space="preserve"> </w:t>
      </w:r>
      <w:r w:rsidR="00B30E07" w:rsidRPr="003A1A94">
        <w:rPr>
          <w:rFonts w:ascii="Arial" w:hAnsi="Arial" w:cs="Arial"/>
          <w:b/>
          <w:iCs/>
        </w:rPr>
        <w:t>12</w:t>
      </w:r>
      <w:r w:rsidRPr="003A1A94">
        <w:rPr>
          <w:rFonts w:ascii="Arial" w:hAnsi="Arial" w:cs="Arial"/>
          <w:b/>
          <w:iCs/>
        </w:rPr>
        <w:t>) and m</w:t>
      </w:r>
      <w:r w:rsidR="00883204" w:rsidRPr="003A1A94">
        <w:rPr>
          <w:rFonts w:ascii="Arial" w:hAnsi="Arial" w:cs="Arial"/>
          <w:b/>
          <w:iCs/>
        </w:rPr>
        <w:t>ethods of a</w:t>
      </w:r>
      <w:r w:rsidR="00B30E07" w:rsidRPr="003A1A94">
        <w:rPr>
          <w:rFonts w:ascii="Arial" w:hAnsi="Arial" w:cs="Arial"/>
          <w:b/>
          <w:iCs/>
        </w:rPr>
        <w:t>ssessment (section 13</w:t>
      </w:r>
      <w:r w:rsidR="00EF4933" w:rsidRPr="003A1A94">
        <w:rPr>
          <w:rFonts w:ascii="Arial" w:hAnsi="Arial" w:cs="Arial"/>
          <w:b/>
          <w:iCs/>
        </w:rPr>
        <w:t>)</w:t>
      </w:r>
    </w:p>
    <w:p w14:paraId="42A6BCBF" w14:textId="77777777" w:rsidR="00C57028" w:rsidRPr="00106B6D" w:rsidRDefault="00C57028" w:rsidP="00C57028">
      <w:pPr>
        <w:spacing w:after="120" w:line="240" w:lineRule="auto"/>
        <w:ind w:left="567" w:right="261"/>
        <w:jc w:val="both"/>
        <w:rPr>
          <w:rFonts w:ascii="Arial" w:hAnsi="Arial" w:cs="Arial"/>
          <w:i/>
          <w:iCs/>
        </w:rPr>
      </w:pPr>
    </w:p>
    <w:tbl>
      <w:tblPr>
        <w:tblStyle w:val="TableGrid"/>
        <w:tblW w:w="6833" w:type="dxa"/>
        <w:tblInd w:w="5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FE340E" w:rsidRPr="00106B6D" w14:paraId="1478B6A1" w14:textId="77777777" w:rsidTr="00FE340E">
        <w:tc>
          <w:tcPr>
            <w:tcW w:w="1730" w:type="dxa"/>
            <w:shd w:val="clear" w:color="auto" w:fill="D9D9D9" w:themeFill="background1" w:themeFillShade="D9"/>
          </w:tcPr>
          <w:p w14:paraId="11A3B50B" w14:textId="77777777" w:rsidR="00FE340E" w:rsidRPr="00106B6D" w:rsidRDefault="00FE340E" w:rsidP="00302082">
            <w:pPr>
              <w:spacing w:after="120"/>
              <w:ind w:left="33"/>
              <w:rPr>
                <w:rFonts w:ascii="Arial" w:hAnsi="Arial" w:cs="Arial"/>
                <w:b/>
              </w:rPr>
            </w:pPr>
            <w:r w:rsidRPr="00106B6D">
              <w:rPr>
                <w:rFonts w:ascii="Arial" w:hAnsi="Arial" w:cs="Arial"/>
                <w:b/>
              </w:rPr>
              <w:t>Module learning outcome</w:t>
            </w:r>
          </w:p>
        </w:tc>
        <w:tc>
          <w:tcPr>
            <w:tcW w:w="567" w:type="dxa"/>
          </w:tcPr>
          <w:p w14:paraId="50652FAD" w14:textId="77777777" w:rsidR="00FE340E" w:rsidRPr="00106B6D" w:rsidRDefault="00FE340E" w:rsidP="00302082">
            <w:pPr>
              <w:spacing w:after="120"/>
              <w:rPr>
                <w:rFonts w:ascii="Arial" w:hAnsi="Arial" w:cs="Arial"/>
                <w:i/>
              </w:rPr>
            </w:pPr>
            <w:r w:rsidRPr="00106B6D">
              <w:rPr>
                <w:rFonts w:ascii="Arial" w:hAnsi="Arial" w:cs="Arial"/>
                <w:i/>
              </w:rPr>
              <w:t>8.1</w:t>
            </w:r>
          </w:p>
        </w:tc>
        <w:tc>
          <w:tcPr>
            <w:tcW w:w="567" w:type="dxa"/>
          </w:tcPr>
          <w:p w14:paraId="54E2E107" w14:textId="77777777" w:rsidR="00FE340E" w:rsidRPr="00106B6D" w:rsidRDefault="00FE340E" w:rsidP="00302082">
            <w:pPr>
              <w:spacing w:after="120"/>
              <w:rPr>
                <w:rFonts w:ascii="Arial" w:hAnsi="Arial" w:cs="Arial"/>
                <w:i/>
              </w:rPr>
            </w:pPr>
            <w:r w:rsidRPr="00106B6D">
              <w:rPr>
                <w:rFonts w:ascii="Arial" w:hAnsi="Arial" w:cs="Arial"/>
                <w:i/>
              </w:rPr>
              <w:t>8.2</w:t>
            </w:r>
          </w:p>
        </w:tc>
        <w:tc>
          <w:tcPr>
            <w:tcW w:w="567" w:type="dxa"/>
          </w:tcPr>
          <w:p w14:paraId="1EDFB9F0" w14:textId="77777777" w:rsidR="00FE340E" w:rsidRPr="00106B6D" w:rsidRDefault="00FE340E" w:rsidP="00302082">
            <w:pPr>
              <w:spacing w:after="120"/>
              <w:rPr>
                <w:rFonts w:ascii="Arial" w:hAnsi="Arial" w:cs="Arial"/>
                <w:i/>
              </w:rPr>
            </w:pPr>
            <w:r w:rsidRPr="00106B6D">
              <w:rPr>
                <w:rFonts w:ascii="Arial" w:hAnsi="Arial" w:cs="Arial"/>
                <w:i/>
              </w:rPr>
              <w:t>8.3</w:t>
            </w:r>
          </w:p>
        </w:tc>
        <w:tc>
          <w:tcPr>
            <w:tcW w:w="567" w:type="dxa"/>
          </w:tcPr>
          <w:p w14:paraId="07ECF15A" w14:textId="77777777" w:rsidR="00FE340E" w:rsidRPr="00106B6D" w:rsidRDefault="00FE340E" w:rsidP="00302082">
            <w:pPr>
              <w:spacing w:after="120"/>
              <w:rPr>
                <w:rFonts w:ascii="Arial" w:hAnsi="Arial" w:cs="Arial"/>
                <w:i/>
              </w:rPr>
            </w:pPr>
            <w:r w:rsidRPr="00106B6D">
              <w:rPr>
                <w:rFonts w:ascii="Arial" w:hAnsi="Arial" w:cs="Arial"/>
                <w:i/>
              </w:rPr>
              <w:t>8.4</w:t>
            </w:r>
          </w:p>
        </w:tc>
        <w:tc>
          <w:tcPr>
            <w:tcW w:w="567" w:type="dxa"/>
          </w:tcPr>
          <w:p w14:paraId="27F3AFE9" w14:textId="77777777" w:rsidR="00FE340E" w:rsidRPr="00106B6D" w:rsidRDefault="00FE340E" w:rsidP="00302082">
            <w:pPr>
              <w:spacing w:after="120"/>
              <w:rPr>
                <w:rFonts w:ascii="Arial" w:hAnsi="Arial" w:cs="Arial"/>
                <w:i/>
              </w:rPr>
            </w:pPr>
            <w:r w:rsidRPr="00106B6D">
              <w:rPr>
                <w:rFonts w:ascii="Arial" w:hAnsi="Arial" w:cs="Arial"/>
                <w:i/>
              </w:rPr>
              <w:t>8.5</w:t>
            </w:r>
          </w:p>
        </w:tc>
        <w:tc>
          <w:tcPr>
            <w:tcW w:w="567" w:type="dxa"/>
          </w:tcPr>
          <w:p w14:paraId="4AB0498C" w14:textId="77777777" w:rsidR="00FE340E" w:rsidRPr="00106B6D" w:rsidRDefault="00FE340E" w:rsidP="00302082">
            <w:pPr>
              <w:spacing w:after="120"/>
              <w:rPr>
                <w:rFonts w:ascii="Arial" w:hAnsi="Arial" w:cs="Arial"/>
                <w:i/>
              </w:rPr>
            </w:pPr>
            <w:r w:rsidRPr="00106B6D">
              <w:rPr>
                <w:rFonts w:ascii="Arial" w:hAnsi="Arial" w:cs="Arial"/>
                <w:i/>
              </w:rPr>
              <w:t>8.6</w:t>
            </w:r>
          </w:p>
        </w:tc>
        <w:tc>
          <w:tcPr>
            <w:tcW w:w="567" w:type="dxa"/>
          </w:tcPr>
          <w:p w14:paraId="3D3AD992" w14:textId="77777777" w:rsidR="00FE340E" w:rsidRPr="00106B6D" w:rsidRDefault="00FE340E" w:rsidP="00302082">
            <w:pPr>
              <w:spacing w:after="120"/>
              <w:rPr>
                <w:rFonts w:ascii="Arial" w:hAnsi="Arial" w:cs="Arial"/>
                <w:i/>
              </w:rPr>
            </w:pPr>
            <w:r w:rsidRPr="00106B6D">
              <w:rPr>
                <w:rFonts w:ascii="Arial" w:hAnsi="Arial" w:cs="Arial"/>
                <w:i/>
              </w:rPr>
              <w:t>9.1</w:t>
            </w:r>
          </w:p>
        </w:tc>
        <w:tc>
          <w:tcPr>
            <w:tcW w:w="567" w:type="dxa"/>
          </w:tcPr>
          <w:p w14:paraId="15B98B4F" w14:textId="77777777" w:rsidR="00FE340E" w:rsidRPr="00106B6D" w:rsidRDefault="00FE340E" w:rsidP="00302082">
            <w:pPr>
              <w:spacing w:after="120"/>
              <w:rPr>
                <w:rFonts w:ascii="Arial" w:hAnsi="Arial" w:cs="Arial"/>
                <w:i/>
              </w:rPr>
            </w:pPr>
            <w:r w:rsidRPr="00106B6D">
              <w:rPr>
                <w:rFonts w:ascii="Arial" w:hAnsi="Arial" w:cs="Arial"/>
                <w:i/>
              </w:rPr>
              <w:t>9.2</w:t>
            </w:r>
          </w:p>
        </w:tc>
        <w:tc>
          <w:tcPr>
            <w:tcW w:w="567" w:type="dxa"/>
          </w:tcPr>
          <w:p w14:paraId="0A22244D" w14:textId="77777777" w:rsidR="00FE340E" w:rsidRPr="00106B6D" w:rsidRDefault="00FE340E" w:rsidP="00302082">
            <w:pPr>
              <w:spacing w:after="120"/>
              <w:rPr>
                <w:rFonts w:ascii="Arial" w:hAnsi="Arial" w:cs="Arial"/>
                <w:i/>
              </w:rPr>
            </w:pPr>
            <w:r w:rsidRPr="00106B6D">
              <w:rPr>
                <w:rFonts w:ascii="Arial" w:hAnsi="Arial" w:cs="Arial"/>
                <w:i/>
              </w:rPr>
              <w:t>9.3</w:t>
            </w:r>
          </w:p>
        </w:tc>
      </w:tr>
      <w:tr w:rsidR="00FE340E" w:rsidRPr="00106B6D" w14:paraId="5CB10894" w14:textId="77777777" w:rsidTr="00FE340E">
        <w:tc>
          <w:tcPr>
            <w:tcW w:w="1730" w:type="dxa"/>
            <w:shd w:val="clear" w:color="auto" w:fill="D9D9D9" w:themeFill="background1" w:themeFillShade="D9"/>
          </w:tcPr>
          <w:p w14:paraId="7602FAE1" w14:textId="77777777" w:rsidR="00FE340E" w:rsidRPr="00106B6D" w:rsidRDefault="00FE340E" w:rsidP="00302082">
            <w:pPr>
              <w:spacing w:after="120"/>
              <w:rPr>
                <w:rFonts w:ascii="Arial" w:hAnsi="Arial" w:cs="Arial"/>
                <w:b/>
              </w:rPr>
            </w:pPr>
            <w:r w:rsidRPr="00106B6D">
              <w:rPr>
                <w:rFonts w:ascii="Arial" w:hAnsi="Arial" w:cs="Arial"/>
                <w:b/>
              </w:rPr>
              <w:t>Learning/ teaching method</w:t>
            </w:r>
          </w:p>
        </w:tc>
        <w:tc>
          <w:tcPr>
            <w:tcW w:w="567" w:type="dxa"/>
          </w:tcPr>
          <w:p w14:paraId="6B5F7303" w14:textId="77777777" w:rsidR="00FE340E" w:rsidRPr="00106B6D" w:rsidRDefault="00FE340E" w:rsidP="00302082">
            <w:pPr>
              <w:spacing w:after="120"/>
              <w:rPr>
                <w:rFonts w:ascii="Arial" w:hAnsi="Arial" w:cs="Arial"/>
                <w:b/>
              </w:rPr>
            </w:pPr>
          </w:p>
        </w:tc>
        <w:tc>
          <w:tcPr>
            <w:tcW w:w="567" w:type="dxa"/>
          </w:tcPr>
          <w:p w14:paraId="47CC1BDF" w14:textId="77777777" w:rsidR="00FE340E" w:rsidRPr="00106B6D" w:rsidRDefault="00FE340E" w:rsidP="00302082">
            <w:pPr>
              <w:spacing w:after="120"/>
              <w:rPr>
                <w:rFonts w:ascii="Arial" w:hAnsi="Arial" w:cs="Arial"/>
                <w:b/>
              </w:rPr>
            </w:pPr>
          </w:p>
        </w:tc>
        <w:tc>
          <w:tcPr>
            <w:tcW w:w="567" w:type="dxa"/>
          </w:tcPr>
          <w:p w14:paraId="7C56157F" w14:textId="77777777" w:rsidR="00FE340E" w:rsidRPr="00106B6D" w:rsidRDefault="00FE340E" w:rsidP="00302082">
            <w:pPr>
              <w:spacing w:after="120"/>
              <w:rPr>
                <w:rFonts w:ascii="Arial" w:hAnsi="Arial" w:cs="Arial"/>
                <w:b/>
              </w:rPr>
            </w:pPr>
          </w:p>
        </w:tc>
        <w:tc>
          <w:tcPr>
            <w:tcW w:w="567" w:type="dxa"/>
          </w:tcPr>
          <w:p w14:paraId="0D83A106" w14:textId="77777777" w:rsidR="00FE340E" w:rsidRPr="00106B6D" w:rsidRDefault="00FE340E" w:rsidP="00302082">
            <w:pPr>
              <w:spacing w:after="120"/>
              <w:rPr>
                <w:rFonts w:ascii="Arial" w:hAnsi="Arial" w:cs="Arial"/>
                <w:b/>
              </w:rPr>
            </w:pPr>
          </w:p>
        </w:tc>
        <w:tc>
          <w:tcPr>
            <w:tcW w:w="567" w:type="dxa"/>
          </w:tcPr>
          <w:p w14:paraId="0DC52EA3" w14:textId="77777777" w:rsidR="00FE340E" w:rsidRPr="00106B6D" w:rsidRDefault="00FE340E" w:rsidP="00302082">
            <w:pPr>
              <w:spacing w:after="120"/>
              <w:rPr>
                <w:rFonts w:ascii="Arial" w:hAnsi="Arial" w:cs="Arial"/>
                <w:b/>
              </w:rPr>
            </w:pPr>
          </w:p>
        </w:tc>
        <w:tc>
          <w:tcPr>
            <w:tcW w:w="567" w:type="dxa"/>
          </w:tcPr>
          <w:p w14:paraId="609AD351" w14:textId="77777777" w:rsidR="00FE340E" w:rsidRPr="00106B6D" w:rsidRDefault="00FE340E" w:rsidP="00302082">
            <w:pPr>
              <w:spacing w:after="120"/>
              <w:rPr>
                <w:rFonts w:ascii="Arial" w:hAnsi="Arial" w:cs="Arial"/>
                <w:b/>
              </w:rPr>
            </w:pPr>
          </w:p>
        </w:tc>
        <w:tc>
          <w:tcPr>
            <w:tcW w:w="567" w:type="dxa"/>
          </w:tcPr>
          <w:p w14:paraId="40962DC4" w14:textId="77777777" w:rsidR="00FE340E" w:rsidRPr="00106B6D" w:rsidRDefault="00FE340E" w:rsidP="00302082">
            <w:pPr>
              <w:spacing w:after="120"/>
              <w:rPr>
                <w:rFonts w:ascii="Arial" w:hAnsi="Arial" w:cs="Arial"/>
                <w:b/>
              </w:rPr>
            </w:pPr>
          </w:p>
        </w:tc>
        <w:tc>
          <w:tcPr>
            <w:tcW w:w="567" w:type="dxa"/>
          </w:tcPr>
          <w:p w14:paraId="5C669BEE" w14:textId="77777777" w:rsidR="00FE340E" w:rsidRPr="00106B6D" w:rsidRDefault="00FE340E" w:rsidP="00302082">
            <w:pPr>
              <w:spacing w:after="120"/>
              <w:rPr>
                <w:rFonts w:ascii="Arial" w:hAnsi="Arial" w:cs="Arial"/>
                <w:b/>
              </w:rPr>
            </w:pPr>
          </w:p>
        </w:tc>
        <w:tc>
          <w:tcPr>
            <w:tcW w:w="567" w:type="dxa"/>
          </w:tcPr>
          <w:p w14:paraId="6778F098" w14:textId="77777777" w:rsidR="00FE340E" w:rsidRPr="00106B6D" w:rsidRDefault="00FE340E" w:rsidP="00302082">
            <w:pPr>
              <w:spacing w:after="120"/>
              <w:rPr>
                <w:rFonts w:ascii="Arial" w:hAnsi="Arial" w:cs="Arial"/>
                <w:b/>
              </w:rPr>
            </w:pPr>
          </w:p>
        </w:tc>
      </w:tr>
      <w:tr w:rsidR="00FE340E" w:rsidRPr="00106B6D" w14:paraId="1BF07C94" w14:textId="77777777" w:rsidTr="00FE340E">
        <w:tc>
          <w:tcPr>
            <w:tcW w:w="1730" w:type="dxa"/>
          </w:tcPr>
          <w:p w14:paraId="0EA30364" w14:textId="77777777" w:rsidR="00FE340E" w:rsidRPr="00106B6D" w:rsidRDefault="00FE340E" w:rsidP="00106B6D">
            <w:pPr>
              <w:spacing w:after="120"/>
              <w:rPr>
                <w:rFonts w:ascii="Arial" w:hAnsi="Arial" w:cs="Arial"/>
              </w:rPr>
            </w:pPr>
            <w:r w:rsidRPr="00106B6D">
              <w:rPr>
                <w:rFonts w:ascii="Arial" w:hAnsi="Arial" w:cs="Arial"/>
              </w:rPr>
              <w:t>Private Study</w:t>
            </w:r>
          </w:p>
        </w:tc>
        <w:tc>
          <w:tcPr>
            <w:tcW w:w="567" w:type="dxa"/>
          </w:tcPr>
          <w:p w14:paraId="1EC5BCD7"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22EA4FB6" w14:textId="77777777" w:rsidR="00FE340E" w:rsidRPr="00106B6D" w:rsidRDefault="00FE340E" w:rsidP="00106B6D">
            <w:pPr>
              <w:spacing w:after="120"/>
              <w:rPr>
                <w:rFonts w:ascii="Arial" w:hAnsi="Arial" w:cs="Arial"/>
                <w:b/>
              </w:rPr>
            </w:pPr>
          </w:p>
        </w:tc>
        <w:tc>
          <w:tcPr>
            <w:tcW w:w="567" w:type="dxa"/>
          </w:tcPr>
          <w:p w14:paraId="1200B729"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07F62A8"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1F89ACC"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69578728" w14:textId="77777777" w:rsidR="00FE340E" w:rsidRPr="00106B6D" w:rsidRDefault="00FE340E" w:rsidP="00106B6D">
            <w:pPr>
              <w:spacing w:after="120"/>
              <w:rPr>
                <w:rFonts w:ascii="Arial" w:hAnsi="Arial" w:cs="Arial"/>
                <w:b/>
              </w:rPr>
            </w:pPr>
          </w:p>
        </w:tc>
        <w:tc>
          <w:tcPr>
            <w:tcW w:w="567" w:type="dxa"/>
          </w:tcPr>
          <w:p w14:paraId="4E611767" w14:textId="77777777" w:rsidR="00FE340E" w:rsidRPr="00106B6D" w:rsidRDefault="00FE340E" w:rsidP="00106B6D">
            <w:pPr>
              <w:spacing w:after="120"/>
              <w:rPr>
                <w:rFonts w:ascii="Arial" w:hAnsi="Arial" w:cs="Arial"/>
                <w:b/>
              </w:rPr>
            </w:pPr>
          </w:p>
        </w:tc>
        <w:tc>
          <w:tcPr>
            <w:tcW w:w="567" w:type="dxa"/>
          </w:tcPr>
          <w:p w14:paraId="7DCBA2C1"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82FCC3D" w14:textId="77777777" w:rsidR="00FE340E" w:rsidRPr="00106B6D" w:rsidRDefault="00FE340E" w:rsidP="00106B6D">
            <w:pPr>
              <w:spacing w:after="120"/>
              <w:rPr>
                <w:rFonts w:ascii="Arial" w:hAnsi="Arial" w:cs="Arial"/>
                <w:b/>
              </w:rPr>
            </w:pPr>
            <w:r w:rsidRPr="00106B6D">
              <w:rPr>
                <w:rFonts w:ascii="Arial" w:hAnsi="Arial" w:cs="Arial"/>
                <w:b/>
              </w:rPr>
              <w:t>X</w:t>
            </w:r>
          </w:p>
        </w:tc>
      </w:tr>
      <w:tr w:rsidR="00FE340E" w:rsidRPr="00106B6D" w14:paraId="27D40D42" w14:textId="77777777" w:rsidTr="00FE340E">
        <w:tc>
          <w:tcPr>
            <w:tcW w:w="1730" w:type="dxa"/>
          </w:tcPr>
          <w:p w14:paraId="73E7F6FB" w14:textId="77777777" w:rsidR="00FE340E" w:rsidRPr="00106B6D" w:rsidRDefault="00FE340E" w:rsidP="00106B6D">
            <w:pPr>
              <w:spacing w:after="120"/>
              <w:rPr>
                <w:rFonts w:ascii="Arial" w:hAnsi="Arial" w:cs="Arial"/>
              </w:rPr>
            </w:pPr>
            <w:r w:rsidRPr="00106B6D">
              <w:rPr>
                <w:rFonts w:ascii="Arial" w:hAnsi="Arial" w:cs="Arial"/>
              </w:rPr>
              <w:t>Lectures</w:t>
            </w:r>
          </w:p>
        </w:tc>
        <w:tc>
          <w:tcPr>
            <w:tcW w:w="567" w:type="dxa"/>
          </w:tcPr>
          <w:p w14:paraId="24FAE463"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8185E57"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69E8082B"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58E4E4A"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F5E193E"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17FB2762"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5ECDFA22" w14:textId="77777777" w:rsidR="00FE340E" w:rsidRPr="00106B6D" w:rsidRDefault="00FE340E" w:rsidP="00106B6D">
            <w:pPr>
              <w:spacing w:after="120"/>
              <w:rPr>
                <w:rFonts w:ascii="Arial" w:hAnsi="Arial" w:cs="Arial"/>
                <w:b/>
              </w:rPr>
            </w:pPr>
          </w:p>
        </w:tc>
        <w:tc>
          <w:tcPr>
            <w:tcW w:w="567" w:type="dxa"/>
          </w:tcPr>
          <w:p w14:paraId="1F01D1C1" w14:textId="77777777" w:rsidR="00FE340E" w:rsidRPr="00106B6D" w:rsidRDefault="00FE340E" w:rsidP="00106B6D">
            <w:pPr>
              <w:spacing w:after="120"/>
              <w:rPr>
                <w:rFonts w:ascii="Arial" w:hAnsi="Arial" w:cs="Arial"/>
                <w:b/>
              </w:rPr>
            </w:pPr>
          </w:p>
        </w:tc>
        <w:tc>
          <w:tcPr>
            <w:tcW w:w="567" w:type="dxa"/>
          </w:tcPr>
          <w:p w14:paraId="23D8A611" w14:textId="77777777" w:rsidR="00FE340E" w:rsidRPr="00106B6D" w:rsidRDefault="00FE340E" w:rsidP="00106B6D">
            <w:pPr>
              <w:spacing w:after="120"/>
              <w:rPr>
                <w:rFonts w:ascii="Arial" w:hAnsi="Arial" w:cs="Arial"/>
                <w:b/>
              </w:rPr>
            </w:pPr>
          </w:p>
        </w:tc>
      </w:tr>
      <w:tr w:rsidR="00FE340E" w:rsidRPr="00106B6D" w14:paraId="081E2081" w14:textId="77777777" w:rsidTr="00FE340E">
        <w:tc>
          <w:tcPr>
            <w:tcW w:w="1730" w:type="dxa"/>
          </w:tcPr>
          <w:p w14:paraId="0D0D777E" w14:textId="77777777" w:rsidR="00FE340E" w:rsidRPr="00106B6D" w:rsidRDefault="00FE340E" w:rsidP="00106B6D">
            <w:pPr>
              <w:spacing w:after="120"/>
              <w:rPr>
                <w:rFonts w:ascii="Arial" w:hAnsi="Arial" w:cs="Arial"/>
              </w:rPr>
            </w:pPr>
            <w:r w:rsidRPr="00106B6D">
              <w:rPr>
                <w:rFonts w:ascii="Arial" w:hAnsi="Arial" w:cs="Arial"/>
              </w:rPr>
              <w:t>Workshops</w:t>
            </w:r>
          </w:p>
        </w:tc>
        <w:tc>
          <w:tcPr>
            <w:tcW w:w="567" w:type="dxa"/>
          </w:tcPr>
          <w:p w14:paraId="58ADE06F" w14:textId="77777777" w:rsidR="00FE340E" w:rsidRPr="00106B6D" w:rsidRDefault="00FE340E" w:rsidP="00106B6D">
            <w:pPr>
              <w:spacing w:after="120"/>
              <w:rPr>
                <w:rFonts w:ascii="Arial" w:hAnsi="Arial" w:cs="Arial"/>
                <w:b/>
              </w:rPr>
            </w:pPr>
          </w:p>
        </w:tc>
        <w:tc>
          <w:tcPr>
            <w:tcW w:w="567" w:type="dxa"/>
          </w:tcPr>
          <w:p w14:paraId="2187DCFD"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435A781"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967F8A6"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4BACAA7" w14:textId="77777777" w:rsidR="00FE340E" w:rsidRPr="00106B6D" w:rsidRDefault="00FE340E" w:rsidP="00106B6D">
            <w:pPr>
              <w:spacing w:after="120"/>
              <w:rPr>
                <w:rFonts w:ascii="Arial" w:hAnsi="Arial" w:cs="Arial"/>
                <w:b/>
              </w:rPr>
            </w:pPr>
          </w:p>
        </w:tc>
        <w:tc>
          <w:tcPr>
            <w:tcW w:w="567" w:type="dxa"/>
          </w:tcPr>
          <w:p w14:paraId="7CFD340B"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8AFEA1E"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FB580E1" w14:textId="77777777" w:rsidR="00FE340E" w:rsidRPr="00106B6D" w:rsidRDefault="00FE340E" w:rsidP="00106B6D">
            <w:pPr>
              <w:spacing w:after="120"/>
              <w:rPr>
                <w:rFonts w:ascii="Arial" w:hAnsi="Arial" w:cs="Arial"/>
                <w:b/>
              </w:rPr>
            </w:pPr>
          </w:p>
        </w:tc>
        <w:tc>
          <w:tcPr>
            <w:tcW w:w="567" w:type="dxa"/>
          </w:tcPr>
          <w:p w14:paraId="411DF481" w14:textId="77777777" w:rsidR="00FE340E" w:rsidRPr="00106B6D" w:rsidRDefault="00FE340E" w:rsidP="00106B6D">
            <w:pPr>
              <w:spacing w:after="120"/>
              <w:rPr>
                <w:rFonts w:ascii="Arial" w:hAnsi="Arial" w:cs="Arial"/>
                <w:b/>
              </w:rPr>
            </w:pPr>
          </w:p>
        </w:tc>
      </w:tr>
      <w:tr w:rsidR="00FE340E" w:rsidRPr="00106B6D" w14:paraId="5AC27F4A" w14:textId="77777777" w:rsidTr="00FE340E">
        <w:tc>
          <w:tcPr>
            <w:tcW w:w="1730" w:type="dxa"/>
          </w:tcPr>
          <w:p w14:paraId="06D1A4D2" w14:textId="77777777" w:rsidR="00FE340E" w:rsidRPr="00106B6D" w:rsidRDefault="00FE340E" w:rsidP="00106B6D">
            <w:pPr>
              <w:spacing w:after="120"/>
              <w:rPr>
                <w:rFonts w:ascii="Arial" w:hAnsi="Arial" w:cs="Arial"/>
              </w:rPr>
            </w:pPr>
            <w:r w:rsidRPr="00106B6D">
              <w:rPr>
                <w:rFonts w:ascii="Arial" w:hAnsi="Arial" w:cs="Arial"/>
              </w:rPr>
              <w:t>Class discussion /seminars</w:t>
            </w:r>
          </w:p>
        </w:tc>
        <w:tc>
          <w:tcPr>
            <w:tcW w:w="567" w:type="dxa"/>
          </w:tcPr>
          <w:p w14:paraId="33ACC95B" w14:textId="77777777" w:rsidR="00FE340E" w:rsidRPr="00106B6D" w:rsidRDefault="00FE340E" w:rsidP="00106B6D">
            <w:pPr>
              <w:spacing w:after="120"/>
              <w:rPr>
                <w:rFonts w:ascii="Arial" w:hAnsi="Arial" w:cs="Arial"/>
                <w:b/>
              </w:rPr>
            </w:pPr>
          </w:p>
        </w:tc>
        <w:tc>
          <w:tcPr>
            <w:tcW w:w="567" w:type="dxa"/>
          </w:tcPr>
          <w:p w14:paraId="06B58353"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C7BC3C4"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3123462"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5C7068F2" w14:textId="77777777" w:rsidR="00FE340E" w:rsidRPr="00106B6D" w:rsidRDefault="00FE340E" w:rsidP="00106B6D">
            <w:pPr>
              <w:spacing w:after="120"/>
              <w:rPr>
                <w:rFonts w:ascii="Arial" w:hAnsi="Arial" w:cs="Arial"/>
                <w:b/>
              </w:rPr>
            </w:pPr>
          </w:p>
        </w:tc>
        <w:tc>
          <w:tcPr>
            <w:tcW w:w="567" w:type="dxa"/>
          </w:tcPr>
          <w:p w14:paraId="5F76E17B"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41FDAA4"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513A4D0"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1DA6943C" w14:textId="77777777" w:rsidR="00FE340E" w:rsidRPr="00106B6D" w:rsidRDefault="00FE340E" w:rsidP="00106B6D">
            <w:pPr>
              <w:spacing w:after="120"/>
              <w:rPr>
                <w:rFonts w:ascii="Arial" w:hAnsi="Arial" w:cs="Arial"/>
                <w:b/>
              </w:rPr>
            </w:pPr>
            <w:r w:rsidRPr="00106B6D">
              <w:rPr>
                <w:rFonts w:ascii="Arial" w:hAnsi="Arial" w:cs="Arial"/>
                <w:b/>
              </w:rPr>
              <w:t>X</w:t>
            </w:r>
          </w:p>
        </w:tc>
      </w:tr>
      <w:tr w:rsidR="00FE340E" w:rsidRPr="00106B6D" w14:paraId="4D3F983A" w14:textId="77777777" w:rsidTr="00FE340E">
        <w:tc>
          <w:tcPr>
            <w:tcW w:w="1730" w:type="dxa"/>
          </w:tcPr>
          <w:p w14:paraId="729A149E" w14:textId="77777777" w:rsidR="00FE340E" w:rsidRPr="00106B6D" w:rsidRDefault="00FE340E" w:rsidP="00106B6D">
            <w:pPr>
              <w:spacing w:after="120"/>
              <w:rPr>
                <w:rFonts w:ascii="Arial" w:hAnsi="Arial" w:cs="Arial"/>
              </w:rPr>
            </w:pPr>
            <w:r w:rsidRPr="00106B6D">
              <w:rPr>
                <w:rFonts w:ascii="Arial" w:hAnsi="Arial" w:cs="Arial"/>
              </w:rPr>
              <w:t>Group work</w:t>
            </w:r>
          </w:p>
        </w:tc>
        <w:tc>
          <w:tcPr>
            <w:tcW w:w="567" w:type="dxa"/>
          </w:tcPr>
          <w:p w14:paraId="1C15F054" w14:textId="77777777" w:rsidR="00FE340E" w:rsidRPr="00106B6D" w:rsidRDefault="00FE340E" w:rsidP="00106B6D">
            <w:pPr>
              <w:spacing w:after="120"/>
              <w:rPr>
                <w:rFonts w:ascii="Arial" w:hAnsi="Arial" w:cs="Arial"/>
                <w:b/>
              </w:rPr>
            </w:pPr>
          </w:p>
        </w:tc>
        <w:tc>
          <w:tcPr>
            <w:tcW w:w="567" w:type="dxa"/>
          </w:tcPr>
          <w:p w14:paraId="10B194F8"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7ACA864"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05C4C3F2"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689DD68E" w14:textId="77777777" w:rsidR="00FE340E" w:rsidRPr="00106B6D" w:rsidRDefault="00FE340E" w:rsidP="00106B6D">
            <w:pPr>
              <w:spacing w:after="120"/>
              <w:rPr>
                <w:rFonts w:ascii="Arial" w:hAnsi="Arial" w:cs="Arial"/>
                <w:b/>
              </w:rPr>
            </w:pPr>
          </w:p>
        </w:tc>
        <w:tc>
          <w:tcPr>
            <w:tcW w:w="567" w:type="dxa"/>
          </w:tcPr>
          <w:p w14:paraId="0A3CF5E8"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5E6A89A7"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82FBD8F" w14:textId="77777777" w:rsidR="00FE340E" w:rsidRPr="00106B6D" w:rsidRDefault="00FE340E" w:rsidP="00106B6D">
            <w:pPr>
              <w:spacing w:after="120"/>
              <w:rPr>
                <w:rFonts w:ascii="Arial" w:hAnsi="Arial" w:cs="Arial"/>
                <w:b/>
              </w:rPr>
            </w:pPr>
          </w:p>
        </w:tc>
        <w:tc>
          <w:tcPr>
            <w:tcW w:w="567" w:type="dxa"/>
          </w:tcPr>
          <w:p w14:paraId="1A87F463" w14:textId="77777777" w:rsidR="00FE340E" w:rsidRPr="00106B6D" w:rsidRDefault="00FE340E" w:rsidP="00106B6D">
            <w:pPr>
              <w:spacing w:after="120"/>
              <w:rPr>
                <w:rFonts w:ascii="Arial" w:hAnsi="Arial" w:cs="Arial"/>
                <w:b/>
              </w:rPr>
            </w:pPr>
            <w:r w:rsidRPr="00106B6D">
              <w:rPr>
                <w:rFonts w:ascii="Arial" w:hAnsi="Arial" w:cs="Arial"/>
                <w:b/>
              </w:rPr>
              <w:t>X</w:t>
            </w:r>
          </w:p>
        </w:tc>
      </w:tr>
      <w:tr w:rsidR="00FE340E" w:rsidRPr="00106B6D" w14:paraId="278DFB33" w14:textId="77777777" w:rsidTr="00FE340E">
        <w:tc>
          <w:tcPr>
            <w:tcW w:w="1730" w:type="dxa"/>
            <w:shd w:val="clear" w:color="auto" w:fill="D9D9D9" w:themeFill="background1" w:themeFillShade="D9"/>
          </w:tcPr>
          <w:p w14:paraId="1BBFC95B" w14:textId="77777777" w:rsidR="00FE340E" w:rsidRPr="00106B6D" w:rsidRDefault="00FE340E" w:rsidP="00302082">
            <w:pPr>
              <w:spacing w:after="120"/>
              <w:rPr>
                <w:rFonts w:ascii="Arial" w:hAnsi="Arial" w:cs="Arial"/>
                <w:b/>
              </w:rPr>
            </w:pPr>
            <w:r w:rsidRPr="00106B6D">
              <w:rPr>
                <w:rFonts w:ascii="Arial" w:hAnsi="Arial" w:cs="Arial"/>
                <w:b/>
              </w:rPr>
              <w:t>Assessment method</w:t>
            </w:r>
          </w:p>
        </w:tc>
        <w:tc>
          <w:tcPr>
            <w:tcW w:w="567" w:type="dxa"/>
          </w:tcPr>
          <w:p w14:paraId="279C6B32" w14:textId="77777777" w:rsidR="00FE340E" w:rsidRPr="00106B6D" w:rsidRDefault="00FE340E" w:rsidP="00302082">
            <w:pPr>
              <w:spacing w:after="120"/>
              <w:rPr>
                <w:rFonts w:ascii="Arial" w:hAnsi="Arial" w:cs="Arial"/>
                <w:b/>
              </w:rPr>
            </w:pPr>
          </w:p>
        </w:tc>
        <w:tc>
          <w:tcPr>
            <w:tcW w:w="567" w:type="dxa"/>
          </w:tcPr>
          <w:p w14:paraId="36C92D6A" w14:textId="77777777" w:rsidR="00FE340E" w:rsidRPr="00106B6D" w:rsidRDefault="00FE340E" w:rsidP="00302082">
            <w:pPr>
              <w:spacing w:after="120"/>
              <w:rPr>
                <w:rFonts w:ascii="Arial" w:hAnsi="Arial" w:cs="Arial"/>
                <w:b/>
              </w:rPr>
            </w:pPr>
          </w:p>
        </w:tc>
        <w:tc>
          <w:tcPr>
            <w:tcW w:w="567" w:type="dxa"/>
          </w:tcPr>
          <w:p w14:paraId="5EE00396" w14:textId="77777777" w:rsidR="00FE340E" w:rsidRPr="00106B6D" w:rsidRDefault="00FE340E" w:rsidP="00302082">
            <w:pPr>
              <w:spacing w:after="120"/>
              <w:rPr>
                <w:rFonts w:ascii="Arial" w:hAnsi="Arial" w:cs="Arial"/>
                <w:b/>
              </w:rPr>
            </w:pPr>
          </w:p>
        </w:tc>
        <w:tc>
          <w:tcPr>
            <w:tcW w:w="567" w:type="dxa"/>
          </w:tcPr>
          <w:p w14:paraId="52F687A7" w14:textId="77777777" w:rsidR="00FE340E" w:rsidRPr="00106B6D" w:rsidRDefault="00FE340E" w:rsidP="00302082">
            <w:pPr>
              <w:spacing w:after="120"/>
              <w:rPr>
                <w:rFonts w:ascii="Arial" w:hAnsi="Arial" w:cs="Arial"/>
                <w:b/>
              </w:rPr>
            </w:pPr>
          </w:p>
        </w:tc>
        <w:tc>
          <w:tcPr>
            <w:tcW w:w="567" w:type="dxa"/>
          </w:tcPr>
          <w:p w14:paraId="56BEFCAA" w14:textId="77777777" w:rsidR="00FE340E" w:rsidRPr="00106B6D" w:rsidRDefault="00FE340E" w:rsidP="00302082">
            <w:pPr>
              <w:spacing w:after="120"/>
              <w:rPr>
                <w:rFonts w:ascii="Arial" w:hAnsi="Arial" w:cs="Arial"/>
                <w:b/>
              </w:rPr>
            </w:pPr>
          </w:p>
        </w:tc>
        <w:tc>
          <w:tcPr>
            <w:tcW w:w="567" w:type="dxa"/>
          </w:tcPr>
          <w:p w14:paraId="77EFEE48" w14:textId="77777777" w:rsidR="00FE340E" w:rsidRPr="00106B6D" w:rsidRDefault="00FE340E" w:rsidP="00302082">
            <w:pPr>
              <w:spacing w:after="120"/>
              <w:rPr>
                <w:rFonts w:ascii="Arial" w:hAnsi="Arial" w:cs="Arial"/>
                <w:b/>
              </w:rPr>
            </w:pPr>
          </w:p>
        </w:tc>
        <w:tc>
          <w:tcPr>
            <w:tcW w:w="567" w:type="dxa"/>
          </w:tcPr>
          <w:p w14:paraId="574F23B9" w14:textId="77777777" w:rsidR="00FE340E" w:rsidRPr="00106B6D" w:rsidRDefault="00FE340E" w:rsidP="00302082">
            <w:pPr>
              <w:spacing w:after="120"/>
              <w:rPr>
                <w:rFonts w:ascii="Arial" w:hAnsi="Arial" w:cs="Arial"/>
                <w:b/>
              </w:rPr>
            </w:pPr>
          </w:p>
        </w:tc>
        <w:tc>
          <w:tcPr>
            <w:tcW w:w="567" w:type="dxa"/>
          </w:tcPr>
          <w:p w14:paraId="121A4913" w14:textId="77777777" w:rsidR="00FE340E" w:rsidRPr="00106B6D" w:rsidRDefault="00FE340E" w:rsidP="00302082">
            <w:pPr>
              <w:spacing w:after="120"/>
              <w:rPr>
                <w:rFonts w:ascii="Arial" w:hAnsi="Arial" w:cs="Arial"/>
                <w:b/>
              </w:rPr>
            </w:pPr>
          </w:p>
        </w:tc>
        <w:tc>
          <w:tcPr>
            <w:tcW w:w="567" w:type="dxa"/>
          </w:tcPr>
          <w:p w14:paraId="157221B7" w14:textId="77777777" w:rsidR="00FE340E" w:rsidRPr="00106B6D" w:rsidRDefault="00FE340E" w:rsidP="00302082">
            <w:pPr>
              <w:spacing w:after="120"/>
              <w:rPr>
                <w:rFonts w:ascii="Arial" w:hAnsi="Arial" w:cs="Arial"/>
                <w:b/>
              </w:rPr>
            </w:pPr>
          </w:p>
        </w:tc>
      </w:tr>
      <w:tr w:rsidR="00FE340E" w:rsidRPr="00106B6D" w14:paraId="64B1A051" w14:textId="77777777" w:rsidTr="00FE340E">
        <w:tc>
          <w:tcPr>
            <w:tcW w:w="1730" w:type="dxa"/>
          </w:tcPr>
          <w:p w14:paraId="0CEAA6B4" w14:textId="6D111124" w:rsidR="00FE340E" w:rsidRPr="00106B6D" w:rsidRDefault="00FE340E" w:rsidP="00106B6D">
            <w:pPr>
              <w:spacing w:after="120"/>
              <w:rPr>
                <w:rFonts w:ascii="Arial" w:hAnsi="Arial" w:cs="Arial"/>
              </w:rPr>
            </w:pPr>
            <w:r w:rsidRPr="00106B6D">
              <w:rPr>
                <w:rFonts w:ascii="Arial" w:hAnsi="Arial" w:cs="Arial"/>
              </w:rPr>
              <w:t xml:space="preserve">Essay </w:t>
            </w:r>
            <w:r>
              <w:rPr>
                <w:rFonts w:ascii="Arial" w:hAnsi="Arial" w:cs="Arial"/>
              </w:rPr>
              <w:t>–</w:t>
            </w:r>
            <w:r w:rsidRPr="00106B6D">
              <w:rPr>
                <w:rFonts w:ascii="Arial" w:hAnsi="Arial" w:cs="Arial"/>
              </w:rPr>
              <w:t xml:space="preserve"> 4</w:t>
            </w:r>
            <w:r>
              <w:rPr>
                <w:rFonts w:ascii="Arial" w:hAnsi="Arial" w:cs="Arial"/>
              </w:rPr>
              <w:t>,</w:t>
            </w:r>
            <w:r w:rsidRPr="00106B6D">
              <w:rPr>
                <w:rFonts w:ascii="Arial" w:hAnsi="Arial" w:cs="Arial"/>
              </w:rPr>
              <w:t>000 words</w:t>
            </w:r>
          </w:p>
        </w:tc>
        <w:tc>
          <w:tcPr>
            <w:tcW w:w="567" w:type="dxa"/>
          </w:tcPr>
          <w:p w14:paraId="2109EC55"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14BC416A"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15262C65"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481CA99"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32463A5B"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B3988C1"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2D91A26D"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4711058A" w14:textId="77777777" w:rsidR="00FE340E" w:rsidRPr="00106B6D" w:rsidRDefault="00FE340E" w:rsidP="00106B6D">
            <w:pPr>
              <w:spacing w:after="120"/>
              <w:rPr>
                <w:rFonts w:ascii="Arial" w:hAnsi="Arial" w:cs="Arial"/>
                <w:b/>
              </w:rPr>
            </w:pPr>
            <w:r w:rsidRPr="00106B6D">
              <w:rPr>
                <w:rFonts w:ascii="Arial" w:hAnsi="Arial" w:cs="Arial"/>
                <w:b/>
              </w:rPr>
              <w:t>X</w:t>
            </w:r>
          </w:p>
        </w:tc>
        <w:tc>
          <w:tcPr>
            <w:tcW w:w="567" w:type="dxa"/>
          </w:tcPr>
          <w:p w14:paraId="730E6615" w14:textId="77777777" w:rsidR="00FE340E" w:rsidRPr="00106B6D" w:rsidRDefault="00FE340E" w:rsidP="00106B6D">
            <w:pPr>
              <w:spacing w:after="120"/>
              <w:rPr>
                <w:rFonts w:ascii="Arial" w:hAnsi="Arial" w:cs="Arial"/>
                <w:b/>
              </w:rPr>
            </w:pPr>
            <w:r w:rsidRPr="00106B6D">
              <w:rPr>
                <w:rFonts w:ascii="Arial" w:hAnsi="Arial" w:cs="Arial"/>
                <w:b/>
              </w:rPr>
              <w:t>X</w:t>
            </w:r>
          </w:p>
        </w:tc>
      </w:tr>
    </w:tbl>
    <w:p w14:paraId="1F1A283C" w14:textId="77777777" w:rsidR="007A6245" w:rsidRPr="00106B6D" w:rsidRDefault="007A6245" w:rsidP="00302082">
      <w:pPr>
        <w:spacing w:after="120" w:line="240" w:lineRule="auto"/>
        <w:ind w:left="426" w:right="260"/>
        <w:rPr>
          <w:rFonts w:ascii="Arial" w:hAnsi="Arial" w:cs="Arial"/>
          <w:b/>
          <w:iCs/>
        </w:rPr>
      </w:pPr>
    </w:p>
    <w:p w14:paraId="498650F3" w14:textId="77777777" w:rsidR="00883204" w:rsidRPr="00106B6D" w:rsidRDefault="00883204" w:rsidP="00696FF5">
      <w:pPr>
        <w:numPr>
          <w:ilvl w:val="0"/>
          <w:numId w:val="1"/>
        </w:numPr>
        <w:spacing w:after="120" w:line="240" w:lineRule="auto"/>
        <w:ind w:left="567" w:right="260" w:hanging="567"/>
        <w:jc w:val="both"/>
        <w:rPr>
          <w:rFonts w:ascii="Arial" w:hAnsi="Arial" w:cs="Arial"/>
          <w:iCs/>
        </w:rPr>
      </w:pPr>
      <w:r w:rsidRPr="00106B6D">
        <w:rPr>
          <w:rFonts w:ascii="Arial" w:hAnsi="Arial" w:cs="Arial"/>
          <w:b/>
          <w:bCs/>
        </w:rPr>
        <w:t xml:space="preserve">Inclusive module design </w:t>
      </w:r>
    </w:p>
    <w:p w14:paraId="40DC5B3C" w14:textId="77777777" w:rsidR="00883204" w:rsidRPr="00106B6D" w:rsidRDefault="00883204" w:rsidP="00696FF5">
      <w:pPr>
        <w:autoSpaceDE w:val="0"/>
        <w:autoSpaceDN w:val="0"/>
        <w:adjustRightInd w:val="0"/>
        <w:spacing w:after="120" w:line="240" w:lineRule="auto"/>
        <w:ind w:left="567" w:right="260"/>
        <w:jc w:val="both"/>
        <w:rPr>
          <w:rFonts w:ascii="Arial" w:hAnsi="Arial" w:cs="Arial"/>
        </w:rPr>
      </w:pPr>
      <w:r w:rsidRPr="00106B6D">
        <w:rPr>
          <w:rFonts w:ascii="Arial" w:hAnsi="Arial" w:cs="Arial"/>
        </w:rPr>
        <w:t xml:space="preserve">The </w:t>
      </w:r>
      <w:r w:rsidR="00552C9C" w:rsidRPr="00106B6D">
        <w:rPr>
          <w:rFonts w:ascii="Arial" w:hAnsi="Arial" w:cs="Arial"/>
        </w:rPr>
        <w:t xml:space="preserve">School </w:t>
      </w:r>
      <w:r w:rsidRPr="00106B6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A4E848" w14:textId="77777777" w:rsidR="00883204" w:rsidRPr="00106B6D" w:rsidRDefault="00883204" w:rsidP="00696FF5">
      <w:pPr>
        <w:autoSpaceDE w:val="0"/>
        <w:autoSpaceDN w:val="0"/>
        <w:adjustRightInd w:val="0"/>
        <w:spacing w:after="120" w:line="240" w:lineRule="auto"/>
        <w:ind w:left="567" w:right="260"/>
        <w:jc w:val="both"/>
        <w:rPr>
          <w:rFonts w:ascii="Arial" w:hAnsi="Arial" w:cs="Arial"/>
        </w:rPr>
      </w:pPr>
      <w:r w:rsidRPr="00106B6D">
        <w:rPr>
          <w:rFonts w:ascii="Arial" w:hAnsi="Arial" w:cs="Arial"/>
        </w:rPr>
        <w:t>The inclusive practices in the guidance (see Annex B Appendix A) have been considered in order to support all students in the following areas:</w:t>
      </w:r>
    </w:p>
    <w:p w14:paraId="31700A0B" w14:textId="77777777" w:rsidR="00883204" w:rsidRPr="00106B6D" w:rsidRDefault="00883204" w:rsidP="00696FF5">
      <w:pPr>
        <w:autoSpaceDE w:val="0"/>
        <w:autoSpaceDN w:val="0"/>
        <w:adjustRightInd w:val="0"/>
        <w:spacing w:after="120" w:line="240" w:lineRule="auto"/>
        <w:ind w:left="567" w:right="260"/>
        <w:jc w:val="both"/>
        <w:rPr>
          <w:rFonts w:ascii="Arial" w:hAnsi="Arial" w:cs="Arial"/>
          <w:bCs/>
        </w:rPr>
      </w:pPr>
      <w:r w:rsidRPr="00106B6D">
        <w:rPr>
          <w:rFonts w:ascii="Arial" w:hAnsi="Arial" w:cs="Arial"/>
        </w:rPr>
        <w:lastRenderedPageBreak/>
        <w:t xml:space="preserve">a) </w:t>
      </w:r>
      <w:r w:rsidRPr="00106B6D">
        <w:rPr>
          <w:rFonts w:ascii="Arial" w:hAnsi="Arial" w:cs="Arial"/>
          <w:bCs/>
        </w:rPr>
        <w:t>Accessible resources and curriculum</w:t>
      </w:r>
    </w:p>
    <w:p w14:paraId="323E1373" w14:textId="77777777" w:rsidR="00883204" w:rsidRPr="00106B6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06B6D">
        <w:rPr>
          <w:rFonts w:ascii="Arial" w:hAnsi="Arial" w:cs="Arial"/>
        </w:rPr>
        <w:t xml:space="preserve">b) </w:t>
      </w:r>
      <w:r w:rsidRPr="00106B6D">
        <w:rPr>
          <w:rFonts w:ascii="Arial" w:hAnsi="Arial" w:cs="Arial"/>
          <w:bCs/>
        </w:rPr>
        <w:t>Learning</w:t>
      </w:r>
      <w:r w:rsidR="00BB2045" w:rsidRPr="00106B6D">
        <w:rPr>
          <w:rFonts w:ascii="Arial" w:hAnsi="Arial" w:cs="Arial"/>
          <w:bCs/>
        </w:rPr>
        <w:t>,</w:t>
      </w:r>
      <w:r w:rsidRPr="00106B6D">
        <w:rPr>
          <w:rFonts w:ascii="Arial" w:hAnsi="Arial" w:cs="Arial"/>
          <w:bCs/>
        </w:rPr>
        <w:t xml:space="preserve"> teaching and assessment methods</w:t>
      </w:r>
    </w:p>
    <w:p w14:paraId="127CF93F" w14:textId="77777777" w:rsidR="00096DA4" w:rsidRPr="00106B6D" w:rsidRDefault="00096DA4" w:rsidP="00302082">
      <w:pPr>
        <w:spacing w:after="120" w:line="240" w:lineRule="auto"/>
        <w:ind w:left="426" w:right="260"/>
        <w:rPr>
          <w:rFonts w:ascii="Arial" w:hAnsi="Arial" w:cs="Arial"/>
          <w:i/>
          <w:iCs/>
        </w:rPr>
      </w:pPr>
    </w:p>
    <w:p w14:paraId="5F72B0E3" w14:textId="77777777" w:rsidR="009A2D37" w:rsidRPr="00106B6D" w:rsidRDefault="00883204" w:rsidP="00696FF5">
      <w:pPr>
        <w:numPr>
          <w:ilvl w:val="0"/>
          <w:numId w:val="1"/>
        </w:numPr>
        <w:spacing w:after="120" w:line="240" w:lineRule="auto"/>
        <w:ind w:left="567" w:right="260" w:hanging="567"/>
        <w:jc w:val="both"/>
        <w:rPr>
          <w:rFonts w:ascii="Arial" w:hAnsi="Arial" w:cs="Arial"/>
          <w:b/>
        </w:rPr>
      </w:pPr>
      <w:r w:rsidRPr="00106B6D">
        <w:rPr>
          <w:rFonts w:ascii="Arial" w:hAnsi="Arial" w:cs="Arial"/>
          <w:b/>
        </w:rPr>
        <w:t>Campus(es) or c</w:t>
      </w:r>
      <w:r w:rsidR="009A2D37" w:rsidRPr="00106B6D">
        <w:rPr>
          <w:rFonts w:ascii="Arial" w:hAnsi="Arial" w:cs="Arial"/>
          <w:b/>
        </w:rPr>
        <w:t>entre(s)</w:t>
      </w:r>
      <w:r w:rsidRPr="00106B6D">
        <w:rPr>
          <w:rFonts w:ascii="Arial" w:hAnsi="Arial" w:cs="Arial"/>
          <w:b/>
        </w:rPr>
        <w:t xml:space="preserve"> where module will be delivered</w:t>
      </w:r>
    </w:p>
    <w:p w14:paraId="4DF8EDD9" w14:textId="77777777" w:rsidR="009A2D37" w:rsidRPr="00106B6D" w:rsidRDefault="009A2D37" w:rsidP="00106B6D">
      <w:pPr>
        <w:spacing w:after="120" w:line="240" w:lineRule="auto"/>
        <w:ind w:right="260" w:firstLine="567"/>
        <w:jc w:val="both"/>
        <w:rPr>
          <w:rFonts w:ascii="Arial" w:hAnsi="Arial" w:cs="Arial"/>
        </w:rPr>
      </w:pPr>
      <w:r w:rsidRPr="00106B6D">
        <w:rPr>
          <w:rFonts w:ascii="Arial" w:hAnsi="Arial" w:cs="Arial"/>
        </w:rPr>
        <w:t xml:space="preserve">Medway. </w:t>
      </w:r>
    </w:p>
    <w:p w14:paraId="61C9818F" w14:textId="77777777" w:rsidR="009A2D37" w:rsidRPr="00106B6D" w:rsidRDefault="009A2D37" w:rsidP="00302082">
      <w:pPr>
        <w:spacing w:after="120" w:line="240" w:lineRule="auto"/>
        <w:ind w:left="426" w:right="260"/>
        <w:rPr>
          <w:rFonts w:ascii="Arial" w:hAnsi="Arial" w:cs="Arial"/>
          <w:i/>
          <w:iCs/>
        </w:rPr>
      </w:pPr>
    </w:p>
    <w:p w14:paraId="0A7C4217" w14:textId="77777777" w:rsidR="00883204" w:rsidRPr="00106B6D" w:rsidRDefault="00883204" w:rsidP="00696FF5">
      <w:pPr>
        <w:numPr>
          <w:ilvl w:val="0"/>
          <w:numId w:val="1"/>
        </w:numPr>
        <w:spacing w:after="120" w:line="240" w:lineRule="auto"/>
        <w:ind w:left="567" w:right="261" w:hanging="568"/>
        <w:jc w:val="both"/>
        <w:rPr>
          <w:rFonts w:ascii="Arial" w:hAnsi="Arial" w:cs="Arial"/>
          <w:b/>
        </w:rPr>
      </w:pPr>
      <w:r w:rsidRPr="00106B6D">
        <w:rPr>
          <w:rFonts w:ascii="Arial" w:hAnsi="Arial" w:cs="Arial"/>
          <w:b/>
        </w:rPr>
        <w:t xml:space="preserve">Internationalisation </w:t>
      </w:r>
    </w:p>
    <w:p w14:paraId="5C00187D" w14:textId="77777777" w:rsidR="00F176DE" w:rsidRPr="00106B6D" w:rsidRDefault="00106B6D" w:rsidP="00106B6D">
      <w:pPr>
        <w:autoSpaceDE w:val="0"/>
        <w:autoSpaceDN w:val="0"/>
        <w:adjustRightInd w:val="0"/>
        <w:spacing w:after="120" w:line="240" w:lineRule="auto"/>
        <w:ind w:left="567" w:right="261"/>
        <w:jc w:val="both"/>
        <w:rPr>
          <w:rFonts w:ascii="Arial" w:hAnsi="Arial" w:cs="Arial"/>
          <w:b/>
        </w:rPr>
      </w:pPr>
      <w:r w:rsidRPr="00106B6D">
        <w:rPr>
          <w:rFonts w:ascii="Arial" w:hAnsi="Arial" w:cs="Arial"/>
        </w:rPr>
        <w:t>The module is designed to meet the requirements of UK profes</w:t>
      </w:r>
      <w:bookmarkStart w:id="0" w:name="_GoBack"/>
      <w:bookmarkEnd w:id="0"/>
      <w:r w:rsidRPr="00106B6D">
        <w:rPr>
          <w:rFonts w:ascii="Arial" w:hAnsi="Arial" w:cs="Arial"/>
        </w:rPr>
        <w:t>sional registration.  This said, the range of generic skills which will be developed are applicable to international contexts and the specific skills have potential international relevance</w:t>
      </w:r>
    </w:p>
    <w:p w14:paraId="0AB84CBA" w14:textId="77777777" w:rsidR="00883204" w:rsidRPr="00106B6D" w:rsidRDefault="00883204" w:rsidP="00883204">
      <w:pPr>
        <w:spacing w:after="120" w:line="240" w:lineRule="auto"/>
        <w:ind w:right="260"/>
        <w:rPr>
          <w:rFonts w:ascii="Arial" w:hAnsi="Arial" w:cs="Arial"/>
          <w:b/>
        </w:rPr>
      </w:pPr>
    </w:p>
    <w:p w14:paraId="5B6442D3" w14:textId="77777777" w:rsidR="00641D6D" w:rsidRPr="00106B6D" w:rsidRDefault="00641D6D" w:rsidP="00302082">
      <w:pPr>
        <w:pBdr>
          <w:bottom w:val="single" w:sz="6" w:space="1" w:color="auto"/>
        </w:pBdr>
        <w:spacing w:after="120" w:line="240" w:lineRule="auto"/>
        <w:ind w:right="260"/>
        <w:rPr>
          <w:rFonts w:ascii="Arial" w:hAnsi="Arial" w:cs="Arial"/>
        </w:rPr>
      </w:pPr>
    </w:p>
    <w:p w14:paraId="30648EE4" w14:textId="77777777" w:rsidR="00441E76" w:rsidRPr="00106B6D" w:rsidRDefault="00422B69" w:rsidP="00302082">
      <w:pPr>
        <w:spacing w:after="120" w:line="240" w:lineRule="auto"/>
        <w:ind w:right="260"/>
        <w:rPr>
          <w:rFonts w:ascii="Arial" w:hAnsi="Arial" w:cs="Arial"/>
          <w:b/>
          <w:sz w:val="20"/>
        </w:rPr>
      </w:pPr>
      <w:r w:rsidRPr="00106B6D">
        <w:rPr>
          <w:rFonts w:ascii="Arial" w:hAnsi="Arial" w:cs="Arial"/>
          <w:b/>
          <w:sz w:val="20"/>
        </w:rPr>
        <w:t>FACULTIES SUPPORT OFFICE</w:t>
      </w:r>
      <w:r w:rsidR="00441E76" w:rsidRPr="00106B6D">
        <w:rPr>
          <w:rFonts w:ascii="Arial" w:hAnsi="Arial" w:cs="Arial"/>
          <w:b/>
          <w:sz w:val="20"/>
        </w:rPr>
        <w:t xml:space="preserve"> USE ONLY</w:t>
      </w:r>
      <w:r w:rsidR="00C612A8" w:rsidRPr="00106B6D">
        <w:rPr>
          <w:rFonts w:ascii="Arial" w:hAnsi="Arial" w:cs="Arial"/>
          <w:b/>
          <w:sz w:val="20"/>
        </w:rPr>
        <w:t xml:space="preserve"> </w:t>
      </w:r>
    </w:p>
    <w:p w14:paraId="1CCA8C6F" w14:textId="77777777" w:rsidR="00D83563" w:rsidRPr="00106B6D" w:rsidRDefault="00D83563" w:rsidP="00302082">
      <w:pPr>
        <w:spacing w:after="120" w:line="240" w:lineRule="auto"/>
        <w:ind w:right="260"/>
        <w:rPr>
          <w:rFonts w:ascii="Arial" w:hAnsi="Arial" w:cs="Arial"/>
          <w:b/>
          <w:sz w:val="20"/>
        </w:rPr>
      </w:pPr>
      <w:r w:rsidRPr="00106B6D">
        <w:rPr>
          <w:rFonts w:ascii="Arial" w:hAnsi="Arial" w:cs="Arial"/>
          <w:b/>
          <w:sz w:val="20"/>
        </w:rPr>
        <w:t>Revision record – all revisions must be recorded in the grid and full details of the change retained in the appropriate committee records.</w:t>
      </w:r>
    </w:p>
    <w:p w14:paraId="217A3C5E" w14:textId="77777777" w:rsidR="00422B69" w:rsidRPr="00106B6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06B6D" w14:paraId="3F274B0B" w14:textId="77777777" w:rsidTr="00694309">
        <w:trPr>
          <w:trHeight w:val="317"/>
        </w:trPr>
        <w:tc>
          <w:tcPr>
            <w:tcW w:w="1526" w:type="dxa"/>
          </w:tcPr>
          <w:p w14:paraId="696AA4E8" w14:textId="77777777" w:rsidR="00422B69" w:rsidRPr="00106B6D" w:rsidRDefault="00422B69" w:rsidP="00302082">
            <w:pPr>
              <w:spacing w:after="120"/>
              <w:ind w:right="-330"/>
              <w:rPr>
                <w:rFonts w:ascii="Arial" w:hAnsi="Arial" w:cs="Arial"/>
                <w:sz w:val="18"/>
              </w:rPr>
            </w:pPr>
            <w:r w:rsidRPr="00106B6D">
              <w:rPr>
                <w:rFonts w:ascii="Arial" w:hAnsi="Arial" w:cs="Arial"/>
                <w:sz w:val="18"/>
              </w:rPr>
              <w:t>Date approved</w:t>
            </w:r>
          </w:p>
        </w:tc>
        <w:tc>
          <w:tcPr>
            <w:tcW w:w="1701" w:type="dxa"/>
          </w:tcPr>
          <w:p w14:paraId="3B45526A" w14:textId="77777777" w:rsidR="00422B69" w:rsidRPr="00106B6D" w:rsidRDefault="00422B69" w:rsidP="00302082">
            <w:pPr>
              <w:spacing w:after="120"/>
              <w:rPr>
                <w:rFonts w:ascii="Arial" w:hAnsi="Arial" w:cs="Arial"/>
                <w:sz w:val="18"/>
              </w:rPr>
            </w:pPr>
            <w:r w:rsidRPr="00106B6D">
              <w:rPr>
                <w:rFonts w:ascii="Arial" w:hAnsi="Arial" w:cs="Arial"/>
                <w:sz w:val="18"/>
              </w:rPr>
              <w:t>Major/minor revision</w:t>
            </w:r>
          </w:p>
        </w:tc>
        <w:tc>
          <w:tcPr>
            <w:tcW w:w="2410" w:type="dxa"/>
          </w:tcPr>
          <w:p w14:paraId="6D778931" w14:textId="77777777" w:rsidR="00422B69" w:rsidRPr="00106B6D" w:rsidRDefault="00422B69" w:rsidP="00302082">
            <w:pPr>
              <w:spacing w:after="120"/>
              <w:ind w:right="-34"/>
              <w:rPr>
                <w:rFonts w:ascii="Arial" w:hAnsi="Arial" w:cs="Arial"/>
                <w:sz w:val="18"/>
              </w:rPr>
            </w:pPr>
            <w:r w:rsidRPr="00106B6D">
              <w:rPr>
                <w:rFonts w:ascii="Arial" w:hAnsi="Arial" w:cs="Arial"/>
                <w:sz w:val="18"/>
              </w:rPr>
              <w:t>Start date of the delivery of  revised version</w:t>
            </w:r>
          </w:p>
        </w:tc>
        <w:tc>
          <w:tcPr>
            <w:tcW w:w="2448" w:type="dxa"/>
          </w:tcPr>
          <w:p w14:paraId="1DD71118" w14:textId="77777777" w:rsidR="00422B69" w:rsidRPr="00106B6D" w:rsidRDefault="00422B69" w:rsidP="00302082">
            <w:pPr>
              <w:spacing w:after="120"/>
              <w:ind w:right="-330"/>
              <w:rPr>
                <w:rFonts w:ascii="Arial" w:hAnsi="Arial" w:cs="Arial"/>
                <w:sz w:val="18"/>
              </w:rPr>
            </w:pPr>
            <w:r w:rsidRPr="00106B6D">
              <w:rPr>
                <w:rFonts w:ascii="Arial" w:hAnsi="Arial" w:cs="Arial"/>
                <w:sz w:val="18"/>
              </w:rPr>
              <w:t>Section revised</w:t>
            </w:r>
          </w:p>
        </w:tc>
        <w:tc>
          <w:tcPr>
            <w:tcW w:w="2597" w:type="dxa"/>
          </w:tcPr>
          <w:p w14:paraId="5EB77599" w14:textId="77777777" w:rsidR="00422B69" w:rsidRPr="00106B6D" w:rsidRDefault="00422B69" w:rsidP="00302082">
            <w:pPr>
              <w:spacing w:after="120"/>
              <w:ind w:right="-330"/>
              <w:rPr>
                <w:rFonts w:ascii="Arial" w:hAnsi="Arial" w:cs="Arial"/>
                <w:sz w:val="18"/>
              </w:rPr>
            </w:pPr>
            <w:r w:rsidRPr="00106B6D">
              <w:rPr>
                <w:rFonts w:ascii="Arial" w:hAnsi="Arial" w:cs="Arial"/>
                <w:sz w:val="18"/>
              </w:rPr>
              <w:t>Impacts PLOs</w:t>
            </w:r>
            <w:r w:rsidR="00694309" w:rsidRPr="00106B6D">
              <w:rPr>
                <w:rFonts w:ascii="Arial" w:hAnsi="Arial" w:cs="Arial"/>
                <w:sz w:val="18"/>
              </w:rPr>
              <w:t xml:space="preserve"> (</w:t>
            </w:r>
            <w:r w:rsidR="001A425B" w:rsidRPr="00106B6D">
              <w:rPr>
                <w:rFonts w:ascii="Arial" w:hAnsi="Arial" w:cs="Arial"/>
                <w:sz w:val="18"/>
              </w:rPr>
              <w:t>Q6&amp;7 cover sheet)</w:t>
            </w:r>
          </w:p>
        </w:tc>
      </w:tr>
      <w:tr w:rsidR="00302082" w:rsidRPr="00106B6D" w14:paraId="4578DFF1" w14:textId="77777777" w:rsidTr="00694309">
        <w:trPr>
          <w:trHeight w:val="305"/>
        </w:trPr>
        <w:tc>
          <w:tcPr>
            <w:tcW w:w="1526" w:type="dxa"/>
          </w:tcPr>
          <w:p w14:paraId="6176C461" w14:textId="77777777" w:rsidR="00422B69" w:rsidRPr="00106B6D" w:rsidRDefault="00106B6D" w:rsidP="00302082">
            <w:pPr>
              <w:spacing w:after="120"/>
              <w:ind w:right="-330"/>
              <w:rPr>
                <w:rFonts w:ascii="Arial" w:hAnsi="Arial" w:cs="Arial"/>
              </w:rPr>
            </w:pPr>
            <w:r w:rsidRPr="00106B6D">
              <w:rPr>
                <w:rFonts w:ascii="Arial" w:hAnsi="Arial" w:cs="Arial"/>
              </w:rPr>
              <w:t>June 2013</w:t>
            </w:r>
          </w:p>
        </w:tc>
        <w:tc>
          <w:tcPr>
            <w:tcW w:w="1701" w:type="dxa"/>
          </w:tcPr>
          <w:p w14:paraId="24589FD9" w14:textId="77777777" w:rsidR="00422B69" w:rsidRPr="00106B6D" w:rsidRDefault="00106B6D" w:rsidP="00302082">
            <w:pPr>
              <w:spacing w:after="120"/>
              <w:ind w:right="-330"/>
              <w:rPr>
                <w:rFonts w:ascii="Arial" w:hAnsi="Arial" w:cs="Arial"/>
              </w:rPr>
            </w:pPr>
            <w:r w:rsidRPr="00106B6D">
              <w:rPr>
                <w:rFonts w:ascii="Arial" w:hAnsi="Arial" w:cs="Arial"/>
              </w:rPr>
              <w:t>Original specification</w:t>
            </w:r>
          </w:p>
        </w:tc>
        <w:tc>
          <w:tcPr>
            <w:tcW w:w="2410" w:type="dxa"/>
          </w:tcPr>
          <w:p w14:paraId="76F8FCCE" w14:textId="77777777" w:rsidR="00422B69" w:rsidRPr="00106B6D" w:rsidRDefault="00106B6D" w:rsidP="00302082">
            <w:pPr>
              <w:spacing w:after="120"/>
              <w:ind w:right="-330"/>
              <w:rPr>
                <w:rFonts w:ascii="Arial" w:hAnsi="Arial" w:cs="Arial"/>
              </w:rPr>
            </w:pPr>
            <w:r w:rsidRPr="00106B6D">
              <w:rPr>
                <w:rFonts w:ascii="Arial" w:hAnsi="Arial" w:cs="Arial"/>
              </w:rPr>
              <w:t>September 2013</w:t>
            </w:r>
          </w:p>
        </w:tc>
        <w:tc>
          <w:tcPr>
            <w:tcW w:w="2448" w:type="dxa"/>
          </w:tcPr>
          <w:p w14:paraId="490754C9" w14:textId="77777777" w:rsidR="00422B69" w:rsidRPr="00106B6D" w:rsidRDefault="00106B6D" w:rsidP="00302082">
            <w:pPr>
              <w:spacing w:after="120"/>
              <w:ind w:right="-330"/>
              <w:rPr>
                <w:rFonts w:ascii="Arial" w:hAnsi="Arial" w:cs="Arial"/>
              </w:rPr>
            </w:pPr>
            <w:r w:rsidRPr="00106B6D">
              <w:rPr>
                <w:rFonts w:ascii="Arial" w:hAnsi="Arial" w:cs="Arial"/>
              </w:rPr>
              <w:t>N/A</w:t>
            </w:r>
          </w:p>
        </w:tc>
        <w:tc>
          <w:tcPr>
            <w:tcW w:w="2597" w:type="dxa"/>
          </w:tcPr>
          <w:p w14:paraId="394C76DD" w14:textId="77777777" w:rsidR="00422B69" w:rsidRPr="00106B6D" w:rsidRDefault="00106B6D" w:rsidP="00302082">
            <w:pPr>
              <w:spacing w:after="120"/>
              <w:ind w:right="-330"/>
              <w:rPr>
                <w:rFonts w:ascii="Arial" w:hAnsi="Arial" w:cs="Arial"/>
              </w:rPr>
            </w:pPr>
            <w:r w:rsidRPr="00106B6D">
              <w:rPr>
                <w:rFonts w:ascii="Arial" w:hAnsi="Arial" w:cs="Arial"/>
              </w:rPr>
              <w:t>N/A</w:t>
            </w:r>
          </w:p>
        </w:tc>
      </w:tr>
      <w:tr w:rsidR="00302082" w:rsidRPr="00106B6D" w14:paraId="5CD8459A" w14:textId="77777777" w:rsidTr="00694309">
        <w:trPr>
          <w:trHeight w:val="305"/>
        </w:trPr>
        <w:tc>
          <w:tcPr>
            <w:tcW w:w="1526" w:type="dxa"/>
          </w:tcPr>
          <w:p w14:paraId="4933EA5B" w14:textId="77777777" w:rsidR="00422B69" w:rsidRPr="00106B6D" w:rsidRDefault="00422B69" w:rsidP="00302082">
            <w:pPr>
              <w:spacing w:after="120"/>
              <w:ind w:right="-330"/>
              <w:rPr>
                <w:rFonts w:ascii="Arial" w:hAnsi="Arial" w:cs="Arial"/>
              </w:rPr>
            </w:pPr>
          </w:p>
        </w:tc>
        <w:tc>
          <w:tcPr>
            <w:tcW w:w="1701" w:type="dxa"/>
          </w:tcPr>
          <w:p w14:paraId="67B27BAC" w14:textId="77777777" w:rsidR="00422B69" w:rsidRPr="00106B6D" w:rsidRDefault="00422B69" w:rsidP="00302082">
            <w:pPr>
              <w:spacing w:after="120"/>
              <w:ind w:right="-330"/>
              <w:rPr>
                <w:rFonts w:ascii="Arial" w:hAnsi="Arial" w:cs="Arial"/>
              </w:rPr>
            </w:pPr>
          </w:p>
        </w:tc>
        <w:tc>
          <w:tcPr>
            <w:tcW w:w="2410" w:type="dxa"/>
          </w:tcPr>
          <w:p w14:paraId="453F74CA" w14:textId="77777777" w:rsidR="00422B69" w:rsidRPr="00106B6D" w:rsidRDefault="00422B69" w:rsidP="00302082">
            <w:pPr>
              <w:spacing w:after="120"/>
              <w:ind w:right="-330"/>
              <w:rPr>
                <w:rFonts w:ascii="Arial" w:hAnsi="Arial" w:cs="Arial"/>
              </w:rPr>
            </w:pPr>
          </w:p>
        </w:tc>
        <w:tc>
          <w:tcPr>
            <w:tcW w:w="2448" w:type="dxa"/>
          </w:tcPr>
          <w:p w14:paraId="2E70342A" w14:textId="77777777" w:rsidR="00422B69" w:rsidRPr="00106B6D" w:rsidRDefault="00422B69" w:rsidP="00302082">
            <w:pPr>
              <w:spacing w:after="120"/>
              <w:ind w:right="-330"/>
              <w:rPr>
                <w:rFonts w:ascii="Arial" w:hAnsi="Arial" w:cs="Arial"/>
              </w:rPr>
            </w:pPr>
          </w:p>
        </w:tc>
        <w:tc>
          <w:tcPr>
            <w:tcW w:w="2597" w:type="dxa"/>
          </w:tcPr>
          <w:p w14:paraId="218DED60" w14:textId="77777777" w:rsidR="00422B69" w:rsidRPr="00106B6D" w:rsidRDefault="00422B69" w:rsidP="00302082">
            <w:pPr>
              <w:spacing w:after="120"/>
              <w:ind w:right="-330"/>
              <w:rPr>
                <w:rFonts w:ascii="Arial" w:hAnsi="Arial" w:cs="Arial"/>
              </w:rPr>
            </w:pPr>
          </w:p>
        </w:tc>
      </w:tr>
    </w:tbl>
    <w:p w14:paraId="6FF31AF4" w14:textId="77777777" w:rsidR="00D83563" w:rsidRPr="00106B6D" w:rsidRDefault="00D83563" w:rsidP="00302082">
      <w:pPr>
        <w:spacing w:after="120" w:line="240" w:lineRule="auto"/>
        <w:ind w:right="-330"/>
        <w:rPr>
          <w:rFonts w:ascii="Arial" w:hAnsi="Arial" w:cs="Arial"/>
        </w:rPr>
      </w:pPr>
    </w:p>
    <w:p w14:paraId="5C5E0610" w14:textId="77777777" w:rsidR="00C57028" w:rsidRPr="00302082" w:rsidRDefault="00106B6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06B6D">
        <w:rPr>
          <w:rFonts w:ascii="Arial" w:hAnsi="Arial" w:cs="Arial"/>
        </w:rPr>
        <w:t xml:space="preserve">Revised FSO Feb </w:t>
      </w:r>
      <w:r w:rsidR="00C57028" w:rsidRPr="00106B6D">
        <w:rPr>
          <w:rFonts w:ascii="Arial" w:hAnsi="Arial" w:cs="Arial"/>
        </w:rPr>
        <w:t>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4ADFC" w14:textId="77777777" w:rsidR="00F712EB" w:rsidRDefault="00F712EB" w:rsidP="009A2D37">
      <w:pPr>
        <w:spacing w:after="0" w:line="240" w:lineRule="auto"/>
      </w:pPr>
      <w:r>
        <w:separator/>
      </w:r>
    </w:p>
  </w:endnote>
  <w:endnote w:type="continuationSeparator" w:id="0">
    <w:p w14:paraId="700C82BD" w14:textId="77777777" w:rsidR="00F712EB" w:rsidRDefault="00F712EB" w:rsidP="009A2D37">
      <w:pPr>
        <w:spacing w:after="0" w:line="240" w:lineRule="auto"/>
      </w:pPr>
      <w:r>
        <w:continuationSeparator/>
      </w:r>
    </w:p>
  </w:endnote>
  <w:endnote w:type="continuationNotice" w:id="1">
    <w:p w14:paraId="4ACD7E36"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95780BB" w14:textId="571E117A" w:rsidR="008B2543" w:rsidRDefault="0019787E" w:rsidP="009A2D37">
        <w:pPr>
          <w:pStyle w:val="Footer"/>
          <w:jc w:val="center"/>
        </w:pPr>
        <w:r>
          <w:fldChar w:fldCharType="begin"/>
        </w:r>
        <w:r>
          <w:instrText xml:space="preserve"> PAGE   \* MERGEFORMAT </w:instrText>
        </w:r>
        <w:r>
          <w:fldChar w:fldCharType="separate"/>
        </w:r>
        <w:r w:rsidR="00FE340E">
          <w:rPr>
            <w:noProof/>
          </w:rPr>
          <w:t>3</w:t>
        </w:r>
        <w:r>
          <w:rPr>
            <w:noProof/>
          </w:rPr>
          <w:fldChar w:fldCharType="end"/>
        </w:r>
      </w:p>
    </w:sdtContent>
  </w:sdt>
  <w:p w14:paraId="4CF252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310E4" w14:textId="77777777" w:rsidR="00F712EB" w:rsidRDefault="00F712EB" w:rsidP="009A2D37">
      <w:pPr>
        <w:spacing w:after="0" w:line="240" w:lineRule="auto"/>
      </w:pPr>
      <w:r>
        <w:separator/>
      </w:r>
    </w:p>
  </w:footnote>
  <w:footnote w:type="continuationSeparator" w:id="0">
    <w:p w14:paraId="5DFA4A48" w14:textId="77777777" w:rsidR="00F712EB" w:rsidRDefault="00F712EB" w:rsidP="009A2D37">
      <w:pPr>
        <w:spacing w:after="0" w:line="240" w:lineRule="auto"/>
      </w:pPr>
      <w:r>
        <w:continuationSeparator/>
      </w:r>
    </w:p>
  </w:footnote>
  <w:footnote w:type="continuationNotice" w:id="1">
    <w:p w14:paraId="3F96DCFD"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7F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3FDE78E" wp14:editId="3EA8ED4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1A1F28" w14:textId="77777777" w:rsidR="008B2543" w:rsidRPr="008C00F8" w:rsidRDefault="008B2543" w:rsidP="005E6D38">
    <w:pPr>
      <w:pStyle w:val="Heading1"/>
      <w:spacing w:before="60" w:after="60"/>
      <w:rPr>
        <w:rFonts w:ascii="Arial" w:hAnsi="Arial" w:cs="Arial"/>
      </w:rPr>
    </w:pPr>
  </w:p>
  <w:p w14:paraId="3B2A194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8A7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1A2B911" wp14:editId="0AA2B4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C2F6F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6D"/>
    <w:rsid w:val="00106BE5"/>
    <w:rsid w:val="00110947"/>
    <w:rsid w:val="00111906"/>
    <w:rsid w:val="00111CB3"/>
    <w:rsid w:val="00117577"/>
    <w:rsid w:val="00117793"/>
    <w:rsid w:val="001206E4"/>
    <w:rsid w:val="001214D3"/>
    <w:rsid w:val="00121BFC"/>
    <w:rsid w:val="001323E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13F"/>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A9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0B6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C9C"/>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D"/>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84F"/>
    <w:rsid w:val="007A2BA2"/>
    <w:rsid w:val="007A6245"/>
    <w:rsid w:val="007B1DB2"/>
    <w:rsid w:val="007B375B"/>
    <w:rsid w:val="007B412A"/>
    <w:rsid w:val="007B635E"/>
    <w:rsid w:val="007B7724"/>
    <w:rsid w:val="007B7CDC"/>
    <w:rsid w:val="007C74B4"/>
    <w:rsid w:val="007E3412"/>
    <w:rsid w:val="007F393D"/>
    <w:rsid w:val="008029AF"/>
    <w:rsid w:val="00802FFA"/>
    <w:rsid w:val="00805D6F"/>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81F"/>
    <w:rsid w:val="00FD333B"/>
    <w:rsid w:val="00FD689C"/>
    <w:rsid w:val="00FD705C"/>
    <w:rsid w:val="00FD777A"/>
    <w:rsid w:val="00FE260B"/>
    <w:rsid w:val="00FE340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BDE7B"/>
  <w15:docId w15:val="{05035943-AE73-46DB-8B70-21828BB0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4B48-E8E3-4903-905F-C01C342C2026}"/>
</file>

<file path=customXml/itemProps2.xml><?xml version="1.0" encoding="utf-8"?>
<ds:datastoreItem xmlns:ds="http://schemas.openxmlformats.org/officeDocument/2006/customXml" ds:itemID="{DA55B2A8-DCF5-4F53-9257-750B39C4516F}">
  <ds:schemaRefs>
    <ds:schemaRef ds:uri="http://schemas.microsoft.com/sharepoint/v3/contenttype/forms"/>
  </ds:schemaRefs>
</ds:datastoreItem>
</file>

<file path=customXml/itemProps3.xml><?xml version="1.0" encoding="utf-8"?>
<ds:datastoreItem xmlns:ds="http://schemas.openxmlformats.org/officeDocument/2006/customXml" ds:itemID="{0CD48D4F-C9B5-4A97-B9D9-E16D6AA83A4F}">
  <ds:schemaRefs>
    <ds:schemaRef ds:uri="http://schemas.microsoft.com/office/2006/documentManagement/types"/>
    <ds:schemaRef ds:uri="ef2b9e05-657a-4dc1-8c6c-679bdea18f38"/>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8D511D00-704B-43F4-B44E-0620F1691908}">
  <ds:schemaRefs>
    <ds:schemaRef ds:uri="http://schemas.microsoft.com/sharepoint/events"/>
  </ds:schemaRefs>
</ds:datastoreItem>
</file>

<file path=customXml/itemProps5.xml><?xml version="1.0" encoding="utf-8"?>
<ds:datastoreItem xmlns:ds="http://schemas.openxmlformats.org/officeDocument/2006/customXml" ds:itemID="{280DC87A-3692-4B4A-A0E5-30E071CA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2018-07-02T14:10:00Z</dcterms:created>
  <dcterms:modified xsi:type="dcterms:W3CDTF">2018-09-11T10:49:00Z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463b9340-6923-4ee4-b541-e14e72edb851</vt:lpwstr>
  </property>
  <property fmtid="{D5CDD505-2E9C-101B-9397-08002B2CF9AE}" pid="4" name="Order">
    <vt:r8>23600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