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A868" w14:textId="63D226CE"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4187380" w14:textId="409A6626" w:rsidR="009A2D37" w:rsidRDefault="004B3081" w:rsidP="00302082">
      <w:pPr>
        <w:spacing w:after="120" w:line="240" w:lineRule="auto"/>
        <w:ind w:left="426" w:right="260"/>
        <w:jc w:val="both"/>
        <w:rPr>
          <w:rFonts w:ascii="Arial" w:hAnsi="Arial" w:cs="Arial"/>
        </w:rPr>
      </w:pPr>
      <w:r>
        <w:rPr>
          <w:rFonts w:ascii="Arial" w:hAnsi="Arial" w:cs="Arial"/>
        </w:rPr>
        <w:t>PSYC6003 (</w:t>
      </w:r>
      <w:r w:rsidR="00983F57">
        <w:rPr>
          <w:rFonts w:ascii="Arial" w:hAnsi="Arial" w:cs="Arial"/>
        </w:rPr>
        <w:t>SP</w:t>
      </w:r>
      <w:r w:rsidR="009A3B6A">
        <w:rPr>
          <w:rFonts w:ascii="Arial" w:hAnsi="Arial" w:cs="Arial"/>
        </w:rPr>
        <w:t>5</w:t>
      </w:r>
      <w:r w:rsidR="00983F57">
        <w:rPr>
          <w:rFonts w:ascii="Arial" w:hAnsi="Arial" w:cs="Arial"/>
        </w:rPr>
        <w:t>8</w:t>
      </w:r>
      <w:r w:rsidR="00F67C03">
        <w:rPr>
          <w:rFonts w:ascii="Arial" w:hAnsi="Arial" w:cs="Arial"/>
        </w:rPr>
        <w:t>3</w:t>
      </w:r>
      <w:r w:rsidR="00C237FC">
        <w:rPr>
          <w:rFonts w:ascii="Arial" w:hAnsi="Arial" w:cs="Arial"/>
        </w:rPr>
        <w:t>)</w:t>
      </w:r>
      <w:r w:rsidR="009A3B6A">
        <w:rPr>
          <w:rFonts w:ascii="Arial" w:hAnsi="Arial" w:cs="Arial"/>
        </w:rPr>
        <w:t xml:space="preserve"> </w:t>
      </w:r>
      <w:r w:rsidR="00F67C03">
        <w:rPr>
          <w:rFonts w:ascii="Arial" w:hAnsi="Arial" w:cs="Arial"/>
        </w:rPr>
        <w:t xml:space="preserve">Clinical </w:t>
      </w:r>
      <w:r w:rsidR="009A3B6A">
        <w:rPr>
          <w:rFonts w:ascii="Arial" w:hAnsi="Arial" w:cs="Arial"/>
        </w:rPr>
        <w:t xml:space="preserve">Psychology Project </w:t>
      </w:r>
    </w:p>
    <w:p w14:paraId="7E4DA5C7" w14:textId="77777777" w:rsidR="00940F56" w:rsidRPr="00302082" w:rsidRDefault="00940F56" w:rsidP="00302082">
      <w:pPr>
        <w:spacing w:after="120" w:line="240" w:lineRule="auto"/>
        <w:ind w:left="426" w:right="260"/>
        <w:jc w:val="both"/>
        <w:rPr>
          <w:rFonts w:ascii="Arial" w:hAnsi="Arial" w:cs="Arial"/>
        </w:rPr>
      </w:pPr>
    </w:p>
    <w:p w14:paraId="5913C78C" w14:textId="4E4E7693" w:rsidR="009A2D37" w:rsidRPr="00302082" w:rsidRDefault="007E7E47" w:rsidP="00302082">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DB1BBA" w14:textId="079E81AE" w:rsidR="009A2D37" w:rsidRDefault="00940F56" w:rsidP="00302082">
      <w:pPr>
        <w:spacing w:after="120" w:line="240" w:lineRule="auto"/>
        <w:ind w:left="426" w:right="260"/>
        <w:rPr>
          <w:rFonts w:ascii="Arial" w:hAnsi="Arial" w:cs="Arial"/>
          <w:iCs/>
        </w:rPr>
      </w:pPr>
      <w:r>
        <w:rPr>
          <w:rFonts w:ascii="Arial" w:hAnsi="Arial" w:cs="Arial"/>
          <w:iCs/>
        </w:rPr>
        <w:t xml:space="preserve">Division of </w:t>
      </w:r>
      <w:r w:rsidR="007E7E47">
        <w:rPr>
          <w:rFonts w:ascii="Arial" w:hAnsi="Arial" w:cs="Arial"/>
          <w:iCs/>
        </w:rPr>
        <w:t>Human and Social Sciences</w:t>
      </w:r>
    </w:p>
    <w:p w14:paraId="66E1B43E" w14:textId="77777777" w:rsidR="00940F56" w:rsidRPr="007A7376" w:rsidRDefault="00940F56" w:rsidP="00302082">
      <w:pPr>
        <w:spacing w:after="120" w:line="240" w:lineRule="auto"/>
        <w:ind w:left="426" w:right="260"/>
        <w:rPr>
          <w:rFonts w:ascii="Arial" w:hAnsi="Arial" w:cs="Arial"/>
          <w:iCs/>
        </w:rPr>
      </w:pPr>
    </w:p>
    <w:p w14:paraId="7EC38E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F40AB37" w14:textId="305DF28E" w:rsidR="009A2D37" w:rsidRDefault="009A3B6A" w:rsidP="00302082">
      <w:pPr>
        <w:spacing w:after="120" w:line="240" w:lineRule="auto"/>
        <w:ind w:left="426" w:right="260"/>
        <w:rPr>
          <w:rFonts w:ascii="Arial" w:hAnsi="Arial" w:cs="Arial"/>
          <w:iCs/>
        </w:rPr>
      </w:pPr>
      <w:r>
        <w:rPr>
          <w:rFonts w:ascii="Arial" w:hAnsi="Arial" w:cs="Arial"/>
          <w:iCs/>
        </w:rPr>
        <w:t>Level 6</w:t>
      </w:r>
    </w:p>
    <w:p w14:paraId="1F2EEB95" w14:textId="77777777" w:rsidR="00940F56" w:rsidRPr="007A7376" w:rsidRDefault="00940F56" w:rsidP="00302082">
      <w:pPr>
        <w:spacing w:after="120" w:line="240" w:lineRule="auto"/>
        <w:ind w:left="426" w:right="260"/>
        <w:rPr>
          <w:rFonts w:ascii="Arial" w:hAnsi="Arial" w:cs="Arial"/>
          <w:iCs/>
        </w:rPr>
      </w:pPr>
    </w:p>
    <w:p w14:paraId="5EF5175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B8D9E46" w14:textId="7938A545" w:rsidR="009A2D37" w:rsidRDefault="009A3B6A" w:rsidP="00302082">
      <w:pPr>
        <w:spacing w:after="120" w:line="240" w:lineRule="auto"/>
        <w:ind w:left="426" w:right="260"/>
        <w:rPr>
          <w:rFonts w:ascii="Arial" w:hAnsi="Arial" w:cs="Arial"/>
        </w:rPr>
      </w:pPr>
      <w:r>
        <w:rPr>
          <w:rFonts w:ascii="Arial" w:hAnsi="Arial" w:cs="Arial"/>
        </w:rPr>
        <w:t>45 credits (22.5 ECTS)</w:t>
      </w:r>
      <w:r w:rsidR="007E7E47">
        <w:rPr>
          <w:rFonts w:ascii="Arial" w:hAnsi="Arial" w:cs="Arial"/>
        </w:rPr>
        <w:t xml:space="preserve"> (weighted 15 credits in Autumn and 30 credits in Spring)</w:t>
      </w:r>
    </w:p>
    <w:p w14:paraId="0D293FA8" w14:textId="77777777" w:rsidR="00940F56" w:rsidRPr="007A7376" w:rsidRDefault="00940F56" w:rsidP="00302082">
      <w:pPr>
        <w:spacing w:after="120" w:line="240" w:lineRule="auto"/>
        <w:ind w:left="426" w:right="260"/>
        <w:rPr>
          <w:rFonts w:ascii="Arial" w:hAnsi="Arial" w:cs="Arial"/>
        </w:rPr>
      </w:pPr>
    </w:p>
    <w:p w14:paraId="13152C47" w14:textId="7A6C82DF" w:rsidR="009A3B6A" w:rsidRDefault="009A2D37" w:rsidP="009A3B6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FE597CE" w14:textId="799D821B" w:rsidR="009A3B6A" w:rsidRDefault="009A3B6A" w:rsidP="009A3B6A">
      <w:pPr>
        <w:spacing w:after="120" w:line="240" w:lineRule="auto"/>
        <w:ind w:left="426" w:right="260"/>
        <w:jc w:val="both"/>
        <w:rPr>
          <w:rFonts w:ascii="Arial" w:hAnsi="Arial" w:cs="Arial"/>
        </w:rPr>
      </w:pPr>
      <w:r>
        <w:rPr>
          <w:rFonts w:ascii="Arial" w:hAnsi="Arial" w:cs="Arial"/>
        </w:rPr>
        <w:t xml:space="preserve">Autumn &amp; Spring </w:t>
      </w:r>
    </w:p>
    <w:p w14:paraId="2A952D70" w14:textId="77777777" w:rsidR="00940F56" w:rsidRPr="009A3B6A" w:rsidRDefault="00940F56" w:rsidP="009A3B6A">
      <w:pPr>
        <w:spacing w:after="120" w:line="240" w:lineRule="auto"/>
        <w:ind w:left="426" w:right="260"/>
        <w:jc w:val="both"/>
        <w:rPr>
          <w:rFonts w:ascii="Arial" w:hAnsi="Arial" w:cs="Arial"/>
        </w:rPr>
      </w:pPr>
    </w:p>
    <w:p w14:paraId="15DEA99C" w14:textId="76D28336" w:rsidR="009A2D37" w:rsidRDefault="00B2615F" w:rsidP="007A7376">
      <w:pPr>
        <w:numPr>
          <w:ilvl w:val="0"/>
          <w:numId w:val="1"/>
        </w:numPr>
        <w:spacing w:after="120" w:line="240" w:lineRule="auto"/>
        <w:ind w:left="426" w:right="260" w:hanging="426"/>
        <w:jc w:val="both"/>
        <w:rPr>
          <w:rFonts w:ascii="Arial" w:hAnsi="Arial" w:cs="Arial"/>
          <w:b/>
        </w:rPr>
      </w:pPr>
      <w:r w:rsidRPr="009A3B6A">
        <w:rPr>
          <w:rFonts w:ascii="Arial" w:hAnsi="Arial" w:cs="Arial"/>
          <w:b/>
        </w:rPr>
        <w:t>Prerequisite and co-requisite modules</w:t>
      </w:r>
    </w:p>
    <w:p w14:paraId="0500A7B5" w14:textId="3CE0A075" w:rsidR="009A3B6A" w:rsidRDefault="009A3B6A" w:rsidP="009A3B6A">
      <w:pPr>
        <w:spacing w:after="120" w:line="240" w:lineRule="auto"/>
        <w:ind w:left="426" w:right="260"/>
        <w:jc w:val="both"/>
        <w:rPr>
          <w:rFonts w:ascii="Arial" w:hAnsi="Arial" w:cs="Arial"/>
        </w:rPr>
      </w:pPr>
      <w:r w:rsidRPr="009A3B6A">
        <w:rPr>
          <w:rFonts w:ascii="Arial" w:hAnsi="Arial" w:cs="Arial"/>
        </w:rPr>
        <w:t>None</w:t>
      </w:r>
    </w:p>
    <w:p w14:paraId="10787E9A" w14:textId="77777777" w:rsidR="00940F56" w:rsidRPr="009A3B6A" w:rsidRDefault="00940F56" w:rsidP="009A3B6A">
      <w:pPr>
        <w:spacing w:after="120" w:line="240" w:lineRule="auto"/>
        <w:ind w:left="426" w:right="260"/>
        <w:jc w:val="both"/>
        <w:rPr>
          <w:rFonts w:ascii="Arial" w:hAnsi="Arial" w:cs="Arial"/>
        </w:rPr>
      </w:pPr>
    </w:p>
    <w:p w14:paraId="1A1D8A62" w14:textId="15287759"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7E7E47">
        <w:rPr>
          <w:rFonts w:ascii="Arial" w:hAnsi="Arial" w:cs="Arial"/>
          <w:b/>
        </w:rPr>
        <w:t>courses</w:t>
      </w:r>
      <w:r w:rsidRPr="00302082">
        <w:rPr>
          <w:rFonts w:ascii="Arial" w:hAnsi="Arial" w:cs="Arial"/>
          <w:b/>
        </w:rPr>
        <w:t xml:space="preserve"> of study to which the module contributes</w:t>
      </w:r>
    </w:p>
    <w:p w14:paraId="7482194E" w14:textId="122A3A3D" w:rsidR="009A3B6A" w:rsidRPr="00E37FEF" w:rsidRDefault="009A3B6A" w:rsidP="009A3B6A">
      <w:pPr>
        <w:spacing w:before="60" w:after="60" w:line="240" w:lineRule="auto"/>
        <w:ind w:left="426" w:right="-330"/>
        <w:jc w:val="both"/>
        <w:rPr>
          <w:rFonts w:ascii="Arial" w:hAnsi="Arial" w:cs="Arial"/>
        </w:rPr>
      </w:pPr>
      <w:r w:rsidRPr="00E37FEF">
        <w:rPr>
          <w:rFonts w:ascii="Arial" w:hAnsi="Arial" w:cs="Arial"/>
        </w:rPr>
        <w:t xml:space="preserve">Core to these </w:t>
      </w:r>
      <w:r w:rsidR="00C20FE4" w:rsidRPr="00E37FEF">
        <w:rPr>
          <w:rFonts w:ascii="Arial" w:hAnsi="Arial" w:cs="Arial"/>
        </w:rPr>
        <w:t>programmes:</w:t>
      </w:r>
    </w:p>
    <w:p w14:paraId="763A33B8" w14:textId="77777777" w:rsidR="007E7E47" w:rsidRPr="00E33EBB" w:rsidRDefault="007E7E47" w:rsidP="007E7E47">
      <w:pPr>
        <w:pStyle w:val="ListParagraph"/>
        <w:numPr>
          <w:ilvl w:val="0"/>
          <w:numId w:val="9"/>
        </w:numPr>
        <w:spacing w:before="60" w:after="60" w:line="240" w:lineRule="auto"/>
        <w:ind w:right="-330"/>
        <w:rPr>
          <w:rFonts w:ascii="Arial" w:hAnsi="Arial" w:cs="Arial"/>
          <w:i/>
          <w:iCs/>
        </w:rPr>
      </w:pPr>
      <w:r w:rsidRPr="00E33EBB">
        <w:rPr>
          <w:rFonts w:ascii="Arial" w:hAnsi="Arial" w:cs="Arial"/>
          <w:i/>
          <w:iCs/>
        </w:rPr>
        <w:t xml:space="preserve">Psychology with </w:t>
      </w:r>
      <w:r>
        <w:rPr>
          <w:rFonts w:ascii="Arial" w:hAnsi="Arial" w:cs="Arial"/>
          <w:i/>
          <w:iCs/>
        </w:rPr>
        <w:t>Clinical Psychology</w:t>
      </w:r>
      <w:r w:rsidRPr="00E33EBB">
        <w:rPr>
          <w:rFonts w:ascii="Arial" w:hAnsi="Arial" w:cs="Arial"/>
          <w:i/>
          <w:iCs/>
        </w:rPr>
        <w:t xml:space="preserve"> </w:t>
      </w:r>
    </w:p>
    <w:p w14:paraId="2549C4BE" w14:textId="5F13752B" w:rsidR="00F67C03" w:rsidRPr="003564D1" w:rsidRDefault="00A44F9F" w:rsidP="00F67C03">
      <w:pPr>
        <w:pStyle w:val="ListParagraph"/>
        <w:numPr>
          <w:ilvl w:val="0"/>
          <w:numId w:val="9"/>
        </w:numPr>
        <w:spacing w:before="60" w:after="60" w:line="240" w:lineRule="auto"/>
        <w:ind w:right="-330"/>
        <w:rPr>
          <w:rFonts w:ascii="Arial" w:hAnsi="Arial"/>
          <w:i/>
        </w:rPr>
      </w:pPr>
      <w:r>
        <w:rPr>
          <w:rFonts w:ascii="Arial" w:hAnsi="Arial" w:cs="Arial"/>
          <w:i/>
          <w:iCs/>
        </w:rPr>
        <w:t xml:space="preserve">Psychology with Clinical </w:t>
      </w:r>
      <w:r w:rsidR="00265163">
        <w:rPr>
          <w:rFonts w:ascii="Arial" w:hAnsi="Arial" w:cs="Arial"/>
          <w:i/>
          <w:iCs/>
        </w:rPr>
        <w:t>Psychology</w:t>
      </w:r>
      <w:r>
        <w:rPr>
          <w:rFonts w:ascii="Arial" w:hAnsi="Arial" w:cs="Arial"/>
          <w:i/>
          <w:iCs/>
        </w:rPr>
        <w:t xml:space="preserve"> and a </w:t>
      </w:r>
      <w:r w:rsidR="003E1408">
        <w:rPr>
          <w:rFonts w:ascii="Arial" w:hAnsi="Arial" w:cs="Arial"/>
          <w:i/>
          <w:iCs/>
        </w:rPr>
        <w:t>Placement</w:t>
      </w:r>
      <w:r>
        <w:rPr>
          <w:rFonts w:ascii="Arial" w:hAnsi="Arial" w:cs="Arial"/>
          <w:i/>
          <w:iCs/>
        </w:rPr>
        <w:t xml:space="preserve"> Year </w:t>
      </w:r>
    </w:p>
    <w:p w14:paraId="7A529ABA" w14:textId="412DF181" w:rsidR="009A2D37" w:rsidRDefault="009A3B6A" w:rsidP="009A3B6A">
      <w:pPr>
        <w:spacing w:before="60" w:after="60" w:line="240" w:lineRule="auto"/>
        <w:ind w:left="426" w:right="-330"/>
        <w:rPr>
          <w:rFonts w:ascii="Arial" w:hAnsi="Arial" w:cs="Arial"/>
          <w:i/>
          <w:iCs/>
        </w:rPr>
      </w:pPr>
      <w:r>
        <w:rPr>
          <w:rFonts w:ascii="Arial" w:hAnsi="Arial" w:cs="Arial"/>
          <w:i/>
          <w:iCs/>
        </w:rPr>
        <w:t>NOT available</w:t>
      </w:r>
      <w:r w:rsidR="007E7E47">
        <w:rPr>
          <w:rFonts w:ascii="Arial" w:hAnsi="Arial" w:cs="Arial"/>
          <w:i/>
          <w:iCs/>
        </w:rPr>
        <w:t xml:space="preserve"> as</w:t>
      </w:r>
      <w:r>
        <w:rPr>
          <w:rFonts w:ascii="Arial" w:hAnsi="Arial" w:cs="Arial"/>
          <w:i/>
          <w:iCs/>
        </w:rPr>
        <w:t xml:space="preserve"> </w:t>
      </w:r>
      <w:r w:rsidR="007E7E47">
        <w:rPr>
          <w:rFonts w:ascii="Arial" w:hAnsi="Arial" w:cs="Arial"/>
          <w:i/>
          <w:iCs/>
        </w:rPr>
        <w:t>Elective</w:t>
      </w:r>
      <w:r>
        <w:rPr>
          <w:rFonts w:ascii="Arial" w:hAnsi="Arial" w:cs="Arial"/>
          <w:i/>
          <w:iCs/>
        </w:rPr>
        <w:t xml:space="preserve"> / Optional</w:t>
      </w:r>
    </w:p>
    <w:p w14:paraId="1A96BEB4" w14:textId="77777777" w:rsidR="00940F56" w:rsidRPr="009A3B6A" w:rsidRDefault="00940F56" w:rsidP="009A3B6A">
      <w:pPr>
        <w:spacing w:before="60" w:after="60" w:line="240" w:lineRule="auto"/>
        <w:ind w:left="426" w:right="-330"/>
        <w:rPr>
          <w:rFonts w:ascii="Arial" w:hAnsi="Arial" w:cs="Arial"/>
          <w:i/>
          <w:iCs/>
        </w:rPr>
      </w:pPr>
    </w:p>
    <w:p w14:paraId="4E06DC90"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11F47B" w14:textId="36EE3B7C" w:rsidR="00713392" w:rsidRDefault="00713392" w:rsidP="0029653D">
      <w:pPr>
        <w:pStyle w:val="ListParagraph"/>
        <w:numPr>
          <w:ilvl w:val="1"/>
          <w:numId w:val="13"/>
        </w:numPr>
        <w:spacing w:before="60" w:after="60" w:line="240" w:lineRule="auto"/>
        <w:ind w:left="1080" w:right="-330" w:hanging="612"/>
        <w:rPr>
          <w:rFonts w:ascii="Arial" w:hAnsi="Arial" w:cs="Arial"/>
          <w:iCs/>
        </w:rPr>
      </w:pPr>
      <w:r>
        <w:rPr>
          <w:rFonts w:ascii="Arial" w:hAnsi="Arial" w:cs="Arial"/>
        </w:rPr>
        <w:t>Demonstrate an ability to critique clinical psychology theory and research</w:t>
      </w:r>
      <w:r w:rsidR="003E1408">
        <w:rPr>
          <w:rFonts w:ascii="Arial" w:hAnsi="Arial" w:cs="Arial"/>
        </w:rPr>
        <w:t>,</w:t>
      </w:r>
      <w:r>
        <w:rPr>
          <w:rFonts w:ascii="Arial" w:hAnsi="Arial" w:cs="Arial"/>
        </w:rPr>
        <w:t xml:space="preserve"> and use rigorous research design, data collection and analysis to test and further develop theory and draw clinical implications from the results. </w:t>
      </w:r>
    </w:p>
    <w:p w14:paraId="50524099" w14:textId="2D3DEF1D" w:rsidR="003E1408" w:rsidRDefault="009A3B6A" w:rsidP="003E1408">
      <w:pPr>
        <w:pStyle w:val="ListParagraph"/>
        <w:numPr>
          <w:ilvl w:val="1"/>
          <w:numId w:val="13"/>
        </w:numPr>
        <w:spacing w:before="60" w:after="60" w:line="240" w:lineRule="auto"/>
        <w:ind w:left="1080" w:right="-330" w:hanging="612"/>
        <w:rPr>
          <w:rFonts w:ascii="Arial" w:hAnsi="Arial" w:cs="Arial"/>
          <w:iCs/>
        </w:rPr>
      </w:pPr>
      <w:r w:rsidRPr="0029653D">
        <w:rPr>
          <w:rFonts w:ascii="Arial" w:hAnsi="Arial" w:cs="Arial"/>
          <w:iCs/>
        </w:rPr>
        <w:t xml:space="preserve">Demonstrate an understanding of relative advantages and disadvantages of alternative </w:t>
      </w:r>
      <w:r w:rsidR="00A309D6" w:rsidRPr="0029653D">
        <w:rPr>
          <w:rFonts w:ascii="Arial" w:hAnsi="Arial" w:cs="Arial"/>
          <w:iCs/>
        </w:rPr>
        <w:t xml:space="preserve">research </w:t>
      </w:r>
      <w:r w:rsidRPr="0029653D">
        <w:rPr>
          <w:rFonts w:ascii="Arial" w:hAnsi="Arial" w:cs="Arial"/>
          <w:iCs/>
        </w:rPr>
        <w:t>methods</w:t>
      </w:r>
      <w:r w:rsidR="00A309D6" w:rsidRPr="0029653D">
        <w:rPr>
          <w:rFonts w:ascii="Arial" w:hAnsi="Arial" w:cs="Arial"/>
          <w:iCs/>
        </w:rPr>
        <w:t xml:space="preserve"> and designs</w:t>
      </w:r>
      <w:r w:rsidR="003E1408">
        <w:rPr>
          <w:rFonts w:ascii="Arial" w:hAnsi="Arial" w:cs="Arial"/>
          <w:iCs/>
        </w:rPr>
        <w:t>.</w:t>
      </w:r>
      <w:r w:rsidR="00713392">
        <w:rPr>
          <w:rFonts w:ascii="Arial" w:hAnsi="Arial" w:cs="Arial"/>
        </w:rPr>
        <w:t xml:space="preserve"> </w:t>
      </w:r>
      <w:r w:rsidR="003E1408" w:rsidRPr="003E1408">
        <w:rPr>
          <w:rFonts w:ascii="Arial" w:hAnsi="Arial" w:cs="Arial"/>
        </w:rPr>
        <w:t>Where relevant, demonstrate acquisition of more advanced skills in research techniques and data collection.</w:t>
      </w:r>
      <w:r w:rsidR="003E1408" w:rsidRPr="003E1408" w:rsidDel="003E1408">
        <w:rPr>
          <w:rFonts w:ascii="Arial" w:hAnsi="Arial" w:cs="Arial"/>
        </w:rPr>
        <w:t xml:space="preserve"> </w:t>
      </w:r>
      <w:r w:rsidRPr="0029653D">
        <w:rPr>
          <w:rFonts w:ascii="Arial" w:hAnsi="Arial" w:cs="Arial"/>
          <w:iCs/>
        </w:rPr>
        <w:t xml:space="preserve"> </w:t>
      </w:r>
    </w:p>
    <w:p w14:paraId="7775B0C9" w14:textId="74392BCD" w:rsidR="003E1408" w:rsidRPr="00C20FE4" w:rsidRDefault="003E1408" w:rsidP="00C20FE4">
      <w:pPr>
        <w:pStyle w:val="ListParagraph"/>
        <w:numPr>
          <w:ilvl w:val="1"/>
          <w:numId w:val="13"/>
        </w:numPr>
        <w:spacing w:before="60" w:after="60" w:line="240" w:lineRule="auto"/>
        <w:ind w:left="1080" w:right="-330" w:hanging="612"/>
        <w:rPr>
          <w:rFonts w:ascii="Arial" w:hAnsi="Arial" w:cs="Arial"/>
          <w:iCs/>
        </w:rPr>
      </w:pPr>
      <w:r w:rsidRPr="00C20FE4">
        <w:rPr>
          <w:rFonts w:ascii="Arial" w:eastAsia="Times New Roman" w:hAnsi="Arial" w:cs="Arial"/>
          <w:color w:val="000000"/>
          <w:lang w:eastAsia="en-US"/>
        </w:rPr>
        <w:t>Demonstrate an ability to adhere to rigorous procedure when collecting and / or coding data.</w:t>
      </w:r>
    </w:p>
    <w:p w14:paraId="39C39F7B" w14:textId="04ACAE91" w:rsidR="009A3B6A" w:rsidRPr="0029653D" w:rsidRDefault="009A3B6A" w:rsidP="0029653D">
      <w:pPr>
        <w:pStyle w:val="ListParagraph"/>
        <w:numPr>
          <w:ilvl w:val="1"/>
          <w:numId w:val="13"/>
        </w:numPr>
        <w:spacing w:before="60" w:after="60" w:line="240" w:lineRule="auto"/>
        <w:ind w:left="1080" w:right="-330" w:hanging="612"/>
        <w:rPr>
          <w:rFonts w:ascii="Arial" w:hAnsi="Arial" w:cs="Arial"/>
          <w:iCs/>
        </w:rPr>
      </w:pPr>
      <w:r w:rsidRPr="0029653D">
        <w:rPr>
          <w:rFonts w:ascii="Arial" w:hAnsi="Arial" w:cs="Arial"/>
          <w:iCs/>
        </w:rPr>
        <w:t xml:space="preserve">Demonstrate an </w:t>
      </w:r>
      <w:r w:rsidR="003E1408" w:rsidRPr="003E1408">
        <w:rPr>
          <w:rFonts w:ascii="Arial" w:hAnsi="Arial" w:cs="Arial"/>
          <w:iCs/>
        </w:rPr>
        <w:t>understanding of ethical issues relating to research with human participants.</w:t>
      </w:r>
      <w:r w:rsidR="003E1408" w:rsidRPr="003E1408" w:rsidDel="003E1408">
        <w:rPr>
          <w:rFonts w:ascii="Arial" w:hAnsi="Arial" w:cs="Arial"/>
          <w:iCs/>
        </w:rPr>
        <w:t xml:space="preserve"> </w:t>
      </w:r>
    </w:p>
    <w:p w14:paraId="7848580D" w14:textId="18099012" w:rsidR="009A2D37" w:rsidRDefault="00713392" w:rsidP="0029653D">
      <w:pPr>
        <w:pStyle w:val="ListParagraph"/>
        <w:numPr>
          <w:ilvl w:val="1"/>
          <w:numId w:val="13"/>
        </w:numPr>
        <w:spacing w:before="60" w:after="60" w:line="240" w:lineRule="auto"/>
        <w:ind w:left="1080" w:right="-330" w:hanging="612"/>
        <w:rPr>
          <w:rFonts w:ascii="Arial" w:hAnsi="Arial" w:cs="Arial"/>
          <w:iCs/>
        </w:rPr>
      </w:pPr>
      <w:r>
        <w:rPr>
          <w:rFonts w:ascii="Arial" w:hAnsi="Arial" w:cs="Arial"/>
        </w:rPr>
        <w:t xml:space="preserve">Demonstrate an </w:t>
      </w:r>
      <w:r w:rsidR="003E1408" w:rsidRPr="003E1408">
        <w:rPr>
          <w:rFonts w:ascii="Arial" w:hAnsi="Arial" w:cs="Arial"/>
        </w:rPr>
        <w:t>ability to organise and manipulate complex data or research evidence, match statistical or other analytical techniques to the research question and evidence available, and implement more robust analytical techniques</w:t>
      </w:r>
      <w:r w:rsidR="009A3B6A" w:rsidRPr="0029653D">
        <w:rPr>
          <w:rFonts w:ascii="Arial" w:hAnsi="Arial" w:cs="Arial"/>
          <w:iCs/>
        </w:rPr>
        <w:t>.</w:t>
      </w:r>
    </w:p>
    <w:p w14:paraId="41E8CF57" w14:textId="77777777" w:rsidR="00940F56" w:rsidRPr="0029653D" w:rsidRDefault="00940F56" w:rsidP="00940F56">
      <w:pPr>
        <w:pStyle w:val="ListParagraph"/>
        <w:spacing w:before="60" w:after="60" w:line="240" w:lineRule="auto"/>
        <w:ind w:left="1080" w:right="-330"/>
        <w:rPr>
          <w:rFonts w:ascii="Arial" w:hAnsi="Arial" w:cs="Arial"/>
          <w:iCs/>
        </w:rPr>
      </w:pPr>
    </w:p>
    <w:p w14:paraId="0A66DF77" w14:textId="77777777" w:rsidR="00C729D7" w:rsidRPr="009A3B6A" w:rsidRDefault="009A2D37" w:rsidP="00302082">
      <w:pPr>
        <w:numPr>
          <w:ilvl w:val="0"/>
          <w:numId w:val="1"/>
        </w:numPr>
        <w:spacing w:after="120" w:line="240" w:lineRule="auto"/>
        <w:ind w:left="426" w:right="260" w:hanging="426"/>
        <w:rPr>
          <w:rFonts w:ascii="Arial" w:hAnsi="Arial" w:cs="Arial"/>
          <w:b/>
        </w:rPr>
      </w:pPr>
      <w:r w:rsidRPr="009A3B6A">
        <w:rPr>
          <w:rFonts w:ascii="Arial" w:hAnsi="Arial" w:cs="Arial"/>
          <w:b/>
        </w:rPr>
        <w:t>The intended generic learning outcomes</w:t>
      </w:r>
      <w:r w:rsidR="00C729D7" w:rsidRPr="009A3B6A">
        <w:rPr>
          <w:rFonts w:ascii="Arial" w:hAnsi="Arial" w:cs="Arial"/>
          <w:b/>
        </w:rPr>
        <w:t>.</w:t>
      </w:r>
      <w:r w:rsidR="00C729D7" w:rsidRPr="009A3B6A">
        <w:rPr>
          <w:rFonts w:ascii="Arial" w:hAnsi="Arial" w:cs="Arial"/>
          <w:b/>
        </w:rPr>
        <w:br/>
        <w:t>On successfully completing the module students will be able to:</w:t>
      </w:r>
    </w:p>
    <w:p w14:paraId="7142140D" w14:textId="696CA8B0" w:rsidR="009A3B6A" w:rsidRPr="0029653D" w:rsidRDefault="009A3B6A" w:rsidP="00713392">
      <w:pPr>
        <w:pStyle w:val="ListParagraph"/>
        <w:numPr>
          <w:ilvl w:val="1"/>
          <w:numId w:val="16"/>
        </w:numPr>
        <w:spacing w:before="60" w:after="60" w:line="240" w:lineRule="auto"/>
        <w:ind w:left="1080" w:right="-330" w:hanging="630"/>
        <w:rPr>
          <w:rFonts w:ascii="Arial" w:eastAsia="MS Mincho" w:hAnsi="Arial" w:cs="Arial"/>
        </w:rPr>
      </w:pPr>
      <w:r w:rsidRPr="0029653D">
        <w:rPr>
          <w:rFonts w:ascii="Arial" w:eastAsia="MS Mincho" w:hAnsi="Arial" w:cs="Arial"/>
        </w:rPr>
        <w:t>Demonstrate an ability to develop literature search and writing skills.</w:t>
      </w:r>
    </w:p>
    <w:p w14:paraId="0F082D30" w14:textId="0D951417" w:rsidR="009A3B6A" w:rsidRPr="0029653D" w:rsidRDefault="009A3B6A" w:rsidP="00713392">
      <w:pPr>
        <w:pStyle w:val="ListParagraph"/>
        <w:numPr>
          <w:ilvl w:val="1"/>
          <w:numId w:val="16"/>
        </w:numPr>
        <w:spacing w:before="60" w:after="60" w:line="240" w:lineRule="auto"/>
        <w:ind w:left="1080" w:right="-330" w:hanging="630"/>
        <w:rPr>
          <w:rFonts w:ascii="Arial" w:eastAsia="MS Mincho" w:hAnsi="Arial" w:cs="Arial"/>
        </w:rPr>
      </w:pPr>
      <w:r w:rsidRPr="0029653D">
        <w:rPr>
          <w:rFonts w:ascii="Arial" w:eastAsia="MS Mincho" w:hAnsi="Arial" w:cs="Arial"/>
        </w:rPr>
        <w:t>Demonstrate the ability to solve problems through independent learning and generate ideas about directions for future research.</w:t>
      </w:r>
    </w:p>
    <w:p w14:paraId="47BA44A8" w14:textId="51A66D10" w:rsidR="009A3B6A" w:rsidRPr="0029653D" w:rsidRDefault="009A3B6A" w:rsidP="00713392">
      <w:pPr>
        <w:pStyle w:val="ListParagraph"/>
        <w:numPr>
          <w:ilvl w:val="1"/>
          <w:numId w:val="16"/>
        </w:numPr>
        <w:spacing w:before="60" w:after="60" w:line="240" w:lineRule="auto"/>
        <w:ind w:left="1080" w:right="-330" w:hanging="630"/>
        <w:rPr>
          <w:rFonts w:ascii="Arial" w:eastAsia="MS Mincho" w:hAnsi="Arial" w:cs="Arial"/>
        </w:rPr>
      </w:pPr>
      <w:r w:rsidRPr="0029653D">
        <w:rPr>
          <w:rFonts w:ascii="Arial" w:eastAsia="MS Mincho" w:hAnsi="Arial" w:cs="Arial"/>
        </w:rPr>
        <w:t xml:space="preserve">Demonstrate a development of intellectual </w:t>
      </w:r>
      <w:r w:rsidR="00EE0251" w:rsidRPr="0029653D">
        <w:rPr>
          <w:rFonts w:ascii="Arial" w:eastAsia="MS Mincho" w:hAnsi="Arial" w:cs="Arial"/>
        </w:rPr>
        <w:t xml:space="preserve">and professional </w:t>
      </w:r>
      <w:r w:rsidRPr="0029653D">
        <w:rPr>
          <w:rFonts w:ascii="Arial" w:eastAsia="MS Mincho" w:hAnsi="Arial" w:cs="Arial"/>
        </w:rPr>
        <w:t>skills, such as critical reflection</w:t>
      </w:r>
      <w:r w:rsidR="00EE0251" w:rsidRPr="0029653D">
        <w:rPr>
          <w:rFonts w:ascii="Arial" w:eastAsia="MS Mincho" w:hAnsi="Arial" w:cs="Arial"/>
        </w:rPr>
        <w:t>/</w:t>
      </w:r>
      <w:r w:rsidRPr="0029653D">
        <w:rPr>
          <w:rFonts w:ascii="Arial" w:eastAsia="MS Mincho" w:hAnsi="Arial" w:cs="Arial"/>
        </w:rPr>
        <w:t>evaluation,</w:t>
      </w:r>
      <w:r w:rsidR="00EE0251" w:rsidRPr="0029653D">
        <w:rPr>
          <w:rFonts w:ascii="Arial" w:eastAsia="MS Mincho" w:hAnsi="Arial" w:cs="Arial"/>
        </w:rPr>
        <w:t xml:space="preserve"> and</w:t>
      </w:r>
      <w:r w:rsidRPr="0029653D">
        <w:rPr>
          <w:rFonts w:ascii="Arial" w:eastAsia="MS Mincho" w:hAnsi="Arial" w:cs="Arial"/>
        </w:rPr>
        <w:t xml:space="preserve"> time-management</w:t>
      </w:r>
      <w:r w:rsidR="00A84F84" w:rsidRPr="0029653D">
        <w:rPr>
          <w:rFonts w:ascii="Arial" w:eastAsia="MS Mincho" w:hAnsi="Arial" w:cs="Arial"/>
        </w:rPr>
        <w:t>.</w:t>
      </w:r>
    </w:p>
    <w:p w14:paraId="4FE8C00A" w14:textId="3C9165AC" w:rsidR="009A3B6A" w:rsidRDefault="009A3B6A" w:rsidP="00713392">
      <w:pPr>
        <w:pStyle w:val="ListParagraph"/>
        <w:numPr>
          <w:ilvl w:val="1"/>
          <w:numId w:val="16"/>
        </w:numPr>
        <w:spacing w:before="60" w:after="60" w:line="240" w:lineRule="auto"/>
        <w:ind w:left="1080" w:right="-330" w:hanging="630"/>
        <w:rPr>
          <w:rFonts w:ascii="Arial" w:eastAsia="MS Mincho" w:hAnsi="Arial" w:cs="Arial"/>
        </w:rPr>
      </w:pPr>
      <w:r w:rsidRPr="0029653D">
        <w:rPr>
          <w:rFonts w:ascii="Arial" w:eastAsia="MS Mincho" w:hAnsi="Arial" w:cs="Arial"/>
        </w:rPr>
        <w:lastRenderedPageBreak/>
        <w:t>Demonstrate transferable skills relating to numeracy, information technology, working with others, communication, problem solving, and independent learning</w:t>
      </w:r>
      <w:r w:rsidR="00A84F84" w:rsidRPr="0029653D">
        <w:rPr>
          <w:rFonts w:ascii="Arial" w:eastAsia="MS Mincho" w:hAnsi="Arial" w:cs="Arial"/>
        </w:rPr>
        <w:t>.</w:t>
      </w:r>
    </w:p>
    <w:p w14:paraId="30F649C2" w14:textId="77777777" w:rsidR="00940F56" w:rsidRPr="0029653D" w:rsidRDefault="00940F56" w:rsidP="00940F56">
      <w:pPr>
        <w:pStyle w:val="ListParagraph"/>
        <w:spacing w:before="60" w:after="60" w:line="240" w:lineRule="auto"/>
        <w:ind w:left="1080" w:right="-330"/>
        <w:rPr>
          <w:rFonts w:ascii="Arial" w:eastAsia="MS Mincho" w:hAnsi="Arial" w:cs="Arial"/>
        </w:rPr>
      </w:pPr>
    </w:p>
    <w:p w14:paraId="7BD7706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49F403D" w14:textId="5F7DAF57" w:rsidR="009A3B6A" w:rsidRDefault="009A3B6A" w:rsidP="009A3B6A">
      <w:pPr>
        <w:spacing w:before="60" w:after="60" w:line="240" w:lineRule="auto"/>
        <w:ind w:left="360" w:right="-330"/>
        <w:rPr>
          <w:rFonts w:ascii="Arial" w:hAnsi="Arial" w:cs="Arial"/>
          <w:iCs/>
        </w:rPr>
      </w:pPr>
      <w:r w:rsidRPr="009A3B6A">
        <w:rPr>
          <w:rFonts w:ascii="Arial" w:hAnsi="Arial" w:cs="Arial"/>
          <w:iCs/>
        </w:rPr>
        <w:t>All students are required to carry out a</w:t>
      </w:r>
      <w:r w:rsidR="00566025">
        <w:rPr>
          <w:rFonts w:ascii="Arial" w:hAnsi="Arial" w:cs="Arial"/>
          <w:iCs/>
        </w:rPr>
        <w:t xml:space="preserve"> </w:t>
      </w:r>
      <w:r w:rsidRPr="009A3B6A">
        <w:rPr>
          <w:rFonts w:ascii="Arial" w:hAnsi="Arial" w:cs="Arial"/>
          <w:iCs/>
        </w:rPr>
        <w:t xml:space="preserve">piece of psychological research on a </w:t>
      </w:r>
      <w:r w:rsidR="00566025">
        <w:rPr>
          <w:rFonts w:ascii="Arial" w:hAnsi="Arial" w:cs="Arial"/>
          <w:iCs/>
        </w:rPr>
        <w:t xml:space="preserve">specific </w:t>
      </w:r>
      <w:r w:rsidR="0069539A">
        <w:rPr>
          <w:rFonts w:ascii="Arial" w:hAnsi="Arial" w:cs="Arial"/>
          <w:iCs/>
        </w:rPr>
        <w:t>topic</w:t>
      </w:r>
      <w:r w:rsidRPr="009A3B6A">
        <w:rPr>
          <w:rFonts w:ascii="Arial" w:hAnsi="Arial" w:cs="Arial"/>
          <w:iCs/>
        </w:rPr>
        <w:t xml:space="preserve">, and to then present it as a report that adheres </w:t>
      </w:r>
      <w:r w:rsidR="0069539A">
        <w:rPr>
          <w:rFonts w:ascii="Arial" w:hAnsi="Arial" w:cs="Arial"/>
          <w:iCs/>
        </w:rPr>
        <w:t>to the conventions of academic P</w:t>
      </w:r>
      <w:r w:rsidRPr="009A3B6A">
        <w:rPr>
          <w:rFonts w:ascii="Arial" w:hAnsi="Arial" w:cs="Arial"/>
          <w:iCs/>
        </w:rPr>
        <w:t>sychology.</w:t>
      </w:r>
    </w:p>
    <w:p w14:paraId="73BC72FF" w14:textId="77777777" w:rsidR="00940F56" w:rsidRDefault="00940F56" w:rsidP="009A3B6A">
      <w:pPr>
        <w:spacing w:before="60" w:after="60" w:line="240" w:lineRule="auto"/>
        <w:ind w:left="360" w:right="-330"/>
        <w:rPr>
          <w:rFonts w:ascii="Arial" w:hAnsi="Arial" w:cs="Arial"/>
          <w:iCs/>
        </w:rPr>
      </w:pPr>
    </w:p>
    <w:p w14:paraId="23775E3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228174EB" w14:textId="6FFDF098" w:rsidR="00713392" w:rsidRDefault="00713392" w:rsidP="004B3081">
      <w:pPr>
        <w:pStyle w:val="ListParagraph"/>
        <w:autoSpaceDE w:val="0"/>
        <w:autoSpaceDN w:val="0"/>
        <w:adjustRightInd w:val="0"/>
        <w:spacing w:after="0" w:line="240" w:lineRule="auto"/>
        <w:ind w:left="450"/>
        <w:rPr>
          <w:rFonts w:ascii="Arial" w:hAnsi="Arial" w:cs="Arial"/>
        </w:rPr>
      </w:pPr>
      <w:r w:rsidRPr="00713392">
        <w:rPr>
          <w:rFonts w:ascii="Arial" w:hAnsi="Arial" w:cs="Arial"/>
        </w:rPr>
        <w:t xml:space="preserve">Barker, C., Pistrang, N. &amp; Elliott, R. (2015). Research Methods in Clinical Psychology: An introduction for students and practitioners. John Wiley &amp; Sons. </w:t>
      </w:r>
    </w:p>
    <w:p w14:paraId="7C03FA44" w14:textId="77777777" w:rsidR="00940F56" w:rsidRPr="00713392" w:rsidRDefault="00940F56" w:rsidP="004B3081">
      <w:pPr>
        <w:pStyle w:val="ListParagraph"/>
        <w:autoSpaceDE w:val="0"/>
        <w:autoSpaceDN w:val="0"/>
        <w:adjustRightInd w:val="0"/>
        <w:spacing w:after="0" w:line="240" w:lineRule="auto"/>
        <w:ind w:left="450"/>
        <w:rPr>
          <w:rFonts w:ascii="Arial" w:hAnsi="Arial" w:cs="Arial"/>
        </w:rPr>
      </w:pPr>
    </w:p>
    <w:p w14:paraId="278DA177" w14:textId="37963D79" w:rsidR="009A2D37" w:rsidRPr="009A3B6A"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77DF50A9" w14:textId="0650B96E" w:rsidR="00713392" w:rsidRPr="004B3081" w:rsidRDefault="00713392" w:rsidP="004B3081">
      <w:pPr>
        <w:spacing w:after="120" w:line="240" w:lineRule="auto"/>
        <w:ind w:left="450" w:right="260"/>
        <w:jc w:val="both"/>
        <w:rPr>
          <w:rFonts w:ascii="Arial" w:hAnsi="Arial" w:cs="Arial"/>
          <w:i/>
          <w:iCs/>
        </w:rPr>
      </w:pPr>
      <w:r w:rsidRPr="004B3081">
        <w:rPr>
          <w:rFonts w:ascii="Arial" w:hAnsi="Arial" w:cs="Arial"/>
          <w:i/>
          <w:iCs/>
        </w:rPr>
        <w:t>Total contact hours:</w:t>
      </w:r>
      <w:r w:rsidRPr="004B3081">
        <w:rPr>
          <w:rFonts w:ascii="Arial" w:hAnsi="Arial" w:cs="Arial"/>
          <w:i/>
          <w:iCs/>
        </w:rPr>
        <w:tab/>
      </w:r>
      <w:r w:rsidR="00C20FE4">
        <w:rPr>
          <w:rFonts w:ascii="Arial" w:hAnsi="Arial" w:cs="Arial"/>
          <w:i/>
          <w:iCs/>
        </w:rPr>
        <w:t>59</w:t>
      </w:r>
      <w:r w:rsidR="003E1408">
        <w:rPr>
          <w:rFonts w:ascii="Arial" w:hAnsi="Arial" w:cs="Arial"/>
          <w:i/>
          <w:iCs/>
        </w:rPr>
        <w:t>.5</w:t>
      </w:r>
    </w:p>
    <w:p w14:paraId="5B0EA8E5" w14:textId="61E667CF" w:rsidR="003E1408" w:rsidRPr="004B3081" w:rsidRDefault="00713392">
      <w:pPr>
        <w:spacing w:after="120" w:line="240" w:lineRule="auto"/>
        <w:ind w:left="450" w:right="260"/>
        <w:jc w:val="both"/>
        <w:rPr>
          <w:rFonts w:ascii="Arial" w:hAnsi="Arial" w:cs="Arial"/>
          <w:i/>
          <w:iCs/>
        </w:rPr>
      </w:pPr>
      <w:r w:rsidRPr="004B3081">
        <w:rPr>
          <w:rFonts w:ascii="Arial" w:hAnsi="Arial" w:cs="Arial"/>
          <w:i/>
          <w:iCs/>
        </w:rPr>
        <w:t>Private study hours:</w:t>
      </w:r>
      <w:r w:rsidRPr="004B3081">
        <w:rPr>
          <w:rFonts w:ascii="Arial" w:hAnsi="Arial" w:cs="Arial"/>
          <w:i/>
          <w:iCs/>
        </w:rPr>
        <w:tab/>
      </w:r>
      <w:r w:rsidR="00C20FE4">
        <w:rPr>
          <w:rFonts w:ascii="Arial" w:hAnsi="Arial" w:cs="Arial"/>
          <w:i/>
          <w:iCs/>
        </w:rPr>
        <w:t>390</w:t>
      </w:r>
      <w:r w:rsidR="003E1408">
        <w:rPr>
          <w:rFonts w:ascii="Arial" w:hAnsi="Arial" w:cs="Arial"/>
          <w:i/>
          <w:iCs/>
        </w:rPr>
        <w:t>.5</w:t>
      </w:r>
    </w:p>
    <w:p w14:paraId="55F2A8E1" w14:textId="0DC38910" w:rsidR="00713392" w:rsidRDefault="00713392" w:rsidP="004B3081">
      <w:pPr>
        <w:spacing w:after="120" w:line="240" w:lineRule="auto"/>
        <w:ind w:left="450" w:right="260"/>
        <w:jc w:val="both"/>
        <w:rPr>
          <w:rFonts w:ascii="Arial" w:hAnsi="Arial" w:cs="Arial"/>
          <w:i/>
          <w:iCs/>
        </w:rPr>
      </w:pPr>
      <w:r w:rsidRPr="004B3081">
        <w:rPr>
          <w:rFonts w:ascii="Arial" w:hAnsi="Arial" w:cs="Arial"/>
          <w:i/>
          <w:iCs/>
        </w:rPr>
        <w:t>Total study hours:</w:t>
      </w:r>
      <w:r w:rsidRPr="004B3081">
        <w:rPr>
          <w:rFonts w:ascii="Arial" w:hAnsi="Arial" w:cs="Arial"/>
          <w:i/>
          <w:iCs/>
        </w:rPr>
        <w:tab/>
        <w:t>450</w:t>
      </w:r>
    </w:p>
    <w:p w14:paraId="216DE69C" w14:textId="77777777" w:rsidR="00940F56" w:rsidRPr="00302082" w:rsidRDefault="00940F56" w:rsidP="004B3081">
      <w:pPr>
        <w:spacing w:after="120" w:line="240" w:lineRule="auto"/>
        <w:ind w:left="450" w:right="260"/>
        <w:jc w:val="both"/>
        <w:rPr>
          <w:rFonts w:ascii="Arial" w:hAnsi="Arial" w:cs="Arial"/>
          <w:i/>
          <w:iCs/>
        </w:rPr>
      </w:pPr>
    </w:p>
    <w:p w14:paraId="7152D1DA" w14:textId="77777777" w:rsidR="004B3081" w:rsidRPr="00883204" w:rsidRDefault="004B3081" w:rsidP="004B308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499661" w14:textId="77777777" w:rsidR="004B3081" w:rsidRPr="00696FF5" w:rsidRDefault="004B3081" w:rsidP="004B3081">
      <w:pPr>
        <w:pStyle w:val="ListParagraph"/>
        <w:numPr>
          <w:ilvl w:val="1"/>
          <w:numId w:val="18"/>
        </w:numPr>
        <w:spacing w:after="120"/>
        <w:ind w:left="567" w:hanging="567"/>
        <w:rPr>
          <w:rFonts w:ascii="Arial" w:hAnsi="Arial" w:cs="Arial"/>
          <w:iCs/>
        </w:rPr>
      </w:pPr>
      <w:r w:rsidRPr="00696FF5">
        <w:rPr>
          <w:rFonts w:ascii="Arial" w:hAnsi="Arial" w:cs="Arial"/>
          <w:iCs/>
        </w:rPr>
        <w:t>Main assessment methods</w:t>
      </w:r>
    </w:p>
    <w:p w14:paraId="714D13DE" w14:textId="366DFDD9" w:rsidR="00DA2F2C" w:rsidRPr="00DA2F2C" w:rsidRDefault="00DA2F2C" w:rsidP="00DA2F2C">
      <w:pPr>
        <w:pStyle w:val="ListParagraph"/>
        <w:spacing w:after="120" w:line="240" w:lineRule="auto"/>
        <w:ind w:left="420" w:right="260" w:firstLine="147"/>
        <w:jc w:val="both"/>
        <w:rPr>
          <w:rFonts w:ascii="Arial" w:hAnsi="Arial" w:cs="Arial"/>
          <w:i/>
          <w:iCs/>
        </w:rPr>
      </w:pPr>
      <w:r w:rsidRPr="00DA2F2C">
        <w:rPr>
          <w:rFonts w:ascii="Arial" w:hAnsi="Arial" w:cs="Arial"/>
          <w:i/>
          <w:iCs/>
        </w:rPr>
        <w:t>Project Report</w:t>
      </w:r>
      <w:r>
        <w:rPr>
          <w:rFonts w:ascii="Arial" w:hAnsi="Arial" w:cs="Arial"/>
          <w:i/>
          <w:iCs/>
        </w:rPr>
        <w:tab/>
        <w:t>(</w:t>
      </w:r>
      <w:r w:rsidRPr="00DA2F2C">
        <w:rPr>
          <w:rFonts w:ascii="Arial" w:hAnsi="Arial" w:cs="Arial"/>
          <w:i/>
          <w:iCs/>
        </w:rPr>
        <w:t>5,000 words</w:t>
      </w:r>
      <w:r>
        <w:rPr>
          <w:rFonts w:ascii="Arial" w:hAnsi="Arial" w:cs="Arial"/>
          <w:i/>
          <w:iCs/>
        </w:rPr>
        <w:t>)</w:t>
      </w:r>
      <w:r w:rsidRPr="00DA2F2C">
        <w:rPr>
          <w:rFonts w:ascii="Arial" w:hAnsi="Arial" w:cs="Arial"/>
          <w:i/>
          <w:iCs/>
        </w:rPr>
        <w:tab/>
      </w:r>
      <w:r>
        <w:rPr>
          <w:rFonts w:ascii="Arial" w:hAnsi="Arial" w:cs="Arial"/>
          <w:i/>
          <w:iCs/>
        </w:rPr>
        <w:t>(</w:t>
      </w:r>
      <w:r w:rsidRPr="00DA2F2C">
        <w:rPr>
          <w:rFonts w:ascii="Arial" w:hAnsi="Arial" w:cs="Arial"/>
          <w:i/>
          <w:iCs/>
        </w:rPr>
        <w:t>80%</w:t>
      </w:r>
      <w:r>
        <w:rPr>
          <w:rFonts w:ascii="Arial" w:hAnsi="Arial" w:cs="Arial"/>
          <w:i/>
          <w:iCs/>
        </w:rPr>
        <w:t>)*</w:t>
      </w:r>
    </w:p>
    <w:p w14:paraId="1DEF7C4B" w14:textId="0882EC88" w:rsidR="003E1408" w:rsidRDefault="007E7E47" w:rsidP="003E1408">
      <w:pPr>
        <w:spacing w:after="120" w:line="240" w:lineRule="auto"/>
        <w:ind w:left="567" w:right="260"/>
        <w:jc w:val="both"/>
        <w:rPr>
          <w:rFonts w:ascii="Arial" w:hAnsi="Arial" w:cs="Arial"/>
          <w:i/>
          <w:iCs/>
        </w:rPr>
      </w:pPr>
      <w:r>
        <w:rPr>
          <w:rFonts w:ascii="Arial" w:hAnsi="Arial" w:cs="Arial"/>
          <w:i/>
          <w:iCs/>
        </w:rPr>
        <w:t>Pre-registration assignment</w:t>
      </w:r>
      <w:r w:rsidR="003E1408">
        <w:rPr>
          <w:rFonts w:ascii="Arial" w:hAnsi="Arial" w:cs="Arial"/>
          <w:i/>
          <w:iCs/>
        </w:rPr>
        <w:tab/>
      </w:r>
      <w:r w:rsidR="00DA2F2C">
        <w:rPr>
          <w:rFonts w:ascii="Arial" w:hAnsi="Arial" w:cs="Arial"/>
          <w:i/>
          <w:iCs/>
        </w:rPr>
        <w:t>(</w:t>
      </w:r>
      <w:r w:rsidR="003E1408" w:rsidRPr="003E1408">
        <w:rPr>
          <w:rFonts w:ascii="Arial" w:hAnsi="Arial" w:cs="Arial"/>
          <w:i/>
          <w:iCs/>
        </w:rPr>
        <w:t>1,</w:t>
      </w:r>
      <w:r w:rsidR="003E1408">
        <w:rPr>
          <w:rFonts w:ascii="Arial" w:hAnsi="Arial" w:cs="Arial"/>
          <w:i/>
          <w:iCs/>
        </w:rPr>
        <w:t>8</w:t>
      </w:r>
      <w:r w:rsidR="003E1408" w:rsidRPr="003E1408">
        <w:rPr>
          <w:rFonts w:ascii="Arial" w:hAnsi="Arial" w:cs="Arial"/>
          <w:i/>
          <w:iCs/>
        </w:rPr>
        <w:t>00 words</w:t>
      </w:r>
      <w:r w:rsidR="00DA2F2C">
        <w:rPr>
          <w:rFonts w:ascii="Arial" w:hAnsi="Arial" w:cs="Arial"/>
          <w:i/>
          <w:iCs/>
        </w:rPr>
        <w:t>)</w:t>
      </w:r>
      <w:r w:rsidR="003E1408">
        <w:rPr>
          <w:rFonts w:ascii="Arial" w:hAnsi="Arial" w:cs="Arial"/>
          <w:i/>
          <w:iCs/>
        </w:rPr>
        <w:tab/>
      </w:r>
      <w:r w:rsidR="003E1408" w:rsidRPr="003E1408">
        <w:rPr>
          <w:rFonts w:ascii="Arial" w:hAnsi="Arial" w:cs="Arial"/>
          <w:i/>
          <w:iCs/>
        </w:rPr>
        <w:tab/>
      </w:r>
      <w:r w:rsidR="00DA2F2C">
        <w:rPr>
          <w:rFonts w:ascii="Arial" w:hAnsi="Arial" w:cs="Arial"/>
          <w:i/>
          <w:iCs/>
        </w:rPr>
        <w:t>(</w:t>
      </w:r>
      <w:r w:rsidR="003E1408" w:rsidRPr="003E1408">
        <w:rPr>
          <w:rFonts w:ascii="Arial" w:hAnsi="Arial" w:cs="Arial"/>
          <w:i/>
          <w:iCs/>
        </w:rPr>
        <w:t>15%</w:t>
      </w:r>
      <w:r w:rsidR="00DA2F2C">
        <w:rPr>
          <w:rFonts w:ascii="Arial" w:hAnsi="Arial" w:cs="Arial"/>
          <w:i/>
          <w:iCs/>
        </w:rPr>
        <w:t>)</w:t>
      </w:r>
    </w:p>
    <w:p w14:paraId="52F4BBF1" w14:textId="289BC592" w:rsidR="00DA2F2C" w:rsidRDefault="00DA2F2C" w:rsidP="00DA2F2C">
      <w:pPr>
        <w:spacing w:after="120" w:line="240" w:lineRule="auto"/>
        <w:ind w:left="567" w:right="260"/>
        <w:jc w:val="both"/>
        <w:rPr>
          <w:rFonts w:ascii="Arial" w:hAnsi="Arial" w:cs="Arial"/>
          <w:i/>
          <w:iCs/>
        </w:rPr>
      </w:pPr>
      <w:r w:rsidRPr="003E1408">
        <w:rPr>
          <w:rFonts w:ascii="Arial" w:hAnsi="Arial" w:cs="Arial"/>
          <w:i/>
          <w:iCs/>
        </w:rPr>
        <w:t>Professional Conduct</w:t>
      </w:r>
      <w:r w:rsidRPr="003E1408">
        <w:rPr>
          <w:rFonts w:ascii="Arial" w:hAnsi="Arial" w:cs="Arial"/>
          <w:i/>
          <w:iCs/>
        </w:rPr>
        <w:tab/>
      </w:r>
      <w:r>
        <w:rPr>
          <w:rFonts w:ascii="Arial" w:hAnsi="Arial" w:cs="Arial"/>
          <w:i/>
          <w:iCs/>
        </w:rPr>
        <w:t>(</w:t>
      </w:r>
      <w:r w:rsidRPr="003E1408">
        <w:rPr>
          <w:rFonts w:ascii="Arial" w:hAnsi="Arial" w:cs="Arial"/>
          <w:i/>
          <w:iCs/>
        </w:rPr>
        <w:t>5%</w:t>
      </w:r>
      <w:r>
        <w:rPr>
          <w:rFonts w:ascii="Arial" w:hAnsi="Arial" w:cs="Arial"/>
          <w:i/>
          <w:iCs/>
        </w:rPr>
        <w:t>)</w:t>
      </w:r>
    </w:p>
    <w:p w14:paraId="7AF74C2D" w14:textId="639410D4" w:rsidR="00DA2F2C" w:rsidRPr="003E1408" w:rsidRDefault="00DA2F2C" w:rsidP="00DA2F2C">
      <w:pPr>
        <w:spacing w:after="120" w:line="240" w:lineRule="auto"/>
        <w:ind w:left="567" w:right="260"/>
        <w:jc w:val="both"/>
        <w:rPr>
          <w:rFonts w:ascii="Arial" w:hAnsi="Arial" w:cs="Arial"/>
          <w:i/>
          <w:iCs/>
        </w:rPr>
      </w:pPr>
      <w:r w:rsidRPr="00DA2F2C">
        <w:rPr>
          <w:rFonts w:ascii="Arial" w:hAnsi="Arial" w:cs="Arial"/>
          <w:i/>
          <w:iCs/>
        </w:rPr>
        <w:t>*This element is pass compulsory and must be passed to achieve the learning outcomes of the module.</w:t>
      </w:r>
      <w:bookmarkStart w:id="0" w:name="_GoBack"/>
      <w:bookmarkEnd w:id="0"/>
    </w:p>
    <w:p w14:paraId="0F0E8866" w14:textId="77777777" w:rsidR="00DA2F2C" w:rsidRPr="003E1408" w:rsidRDefault="00DA2F2C" w:rsidP="003E1408">
      <w:pPr>
        <w:spacing w:after="120" w:line="240" w:lineRule="auto"/>
        <w:ind w:left="567" w:right="260"/>
        <w:jc w:val="both"/>
        <w:rPr>
          <w:rFonts w:ascii="Arial" w:hAnsi="Arial" w:cs="Arial"/>
          <w:i/>
          <w:iCs/>
        </w:rPr>
      </w:pPr>
    </w:p>
    <w:p w14:paraId="6369D671" w14:textId="77777777" w:rsidR="004B3081" w:rsidRPr="00696FF5" w:rsidRDefault="004B3081" w:rsidP="004B308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548B75" w14:textId="424D6370" w:rsidR="004B3081" w:rsidRDefault="004B3081" w:rsidP="004B3081">
      <w:pPr>
        <w:spacing w:after="120" w:line="240" w:lineRule="auto"/>
        <w:ind w:left="567" w:right="260"/>
        <w:jc w:val="both"/>
        <w:rPr>
          <w:rFonts w:ascii="Arial" w:hAnsi="Arial" w:cs="Arial"/>
          <w:i/>
          <w:iCs/>
        </w:rPr>
      </w:pPr>
      <w:r>
        <w:rPr>
          <w:rFonts w:ascii="Arial" w:hAnsi="Arial" w:cs="Arial"/>
          <w:i/>
          <w:iCs/>
        </w:rPr>
        <w:t>Like for Like</w:t>
      </w:r>
    </w:p>
    <w:p w14:paraId="2DECA8F7" w14:textId="77777777" w:rsidR="00940F56" w:rsidRPr="00612B9D" w:rsidRDefault="00940F56" w:rsidP="004B3081">
      <w:pPr>
        <w:spacing w:after="120" w:line="240" w:lineRule="auto"/>
        <w:ind w:left="567" w:right="260"/>
        <w:jc w:val="both"/>
        <w:rPr>
          <w:rFonts w:ascii="Arial" w:hAnsi="Arial" w:cs="Arial"/>
          <w:b/>
          <w:i/>
          <w:iCs/>
        </w:rPr>
      </w:pPr>
    </w:p>
    <w:p w14:paraId="3B9C55A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901" w:type="dxa"/>
        <w:tblInd w:w="635" w:type="dxa"/>
        <w:tblLayout w:type="fixed"/>
        <w:tblLook w:val="04A0" w:firstRow="1" w:lastRow="0" w:firstColumn="1" w:lastColumn="0" w:noHBand="0" w:noVBand="1"/>
      </w:tblPr>
      <w:tblGrid>
        <w:gridCol w:w="4217"/>
        <w:gridCol w:w="631"/>
        <w:gridCol w:w="631"/>
        <w:gridCol w:w="639"/>
        <w:gridCol w:w="623"/>
        <w:gridCol w:w="631"/>
        <w:gridCol w:w="631"/>
        <w:gridCol w:w="631"/>
        <w:gridCol w:w="633"/>
        <w:gridCol w:w="634"/>
      </w:tblGrid>
      <w:tr w:rsidR="00C20FE4" w:rsidRPr="007B69A3" w14:paraId="6121F6EA" w14:textId="77777777" w:rsidTr="00C82797">
        <w:tc>
          <w:tcPr>
            <w:tcW w:w="4217" w:type="dxa"/>
            <w:shd w:val="clear" w:color="auto" w:fill="D9D9D9" w:themeFill="background1" w:themeFillShade="D9"/>
          </w:tcPr>
          <w:p w14:paraId="778D9C3C" w14:textId="77777777" w:rsidR="00C20FE4" w:rsidRPr="007B69A3" w:rsidRDefault="00C20FE4" w:rsidP="00566025">
            <w:pPr>
              <w:spacing w:after="120"/>
              <w:rPr>
                <w:rFonts w:ascii="Arial" w:hAnsi="Arial" w:cs="Arial"/>
                <w:i/>
              </w:rPr>
            </w:pPr>
            <w:r w:rsidRPr="007B69A3">
              <w:rPr>
                <w:rFonts w:ascii="Arial" w:hAnsi="Arial" w:cs="Arial"/>
                <w:b/>
              </w:rPr>
              <w:t>Module learning outcome</w:t>
            </w:r>
          </w:p>
        </w:tc>
        <w:tc>
          <w:tcPr>
            <w:tcW w:w="631" w:type="dxa"/>
            <w:vAlign w:val="center"/>
          </w:tcPr>
          <w:p w14:paraId="0EAFA415" w14:textId="77777777" w:rsidR="00C20FE4" w:rsidRPr="007B69A3" w:rsidRDefault="00C20FE4" w:rsidP="00566025">
            <w:pPr>
              <w:spacing w:after="120"/>
              <w:jc w:val="center"/>
              <w:rPr>
                <w:rFonts w:ascii="Arial" w:hAnsi="Arial" w:cs="Arial"/>
                <w:b/>
                <w:i/>
              </w:rPr>
            </w:pPr>
            <w:r w:rsidRPr="007B69A3">
              <w:rPr>
                <w:rFonts w:ascii="Arial" w:hAnsi="Arial" w:cs="Arial"/>
                <w:b/>
                <w:i/>
              </w:rPr>
              <w:t>8.1</w:t>
            </w:r>
          </w:p>
        </w:tc>
        <w:tc>
          <w:tcPr>
            <w:tcW w:w="631" w:type="dxa"/>
            <w:vAlign w:val="center"/>
          </w:tcPr>
          <w:p w14:paraId="03367DE5" w14:textId="77777777" w:rsidR="00C20FE4" w:rsidRPr="007B69A3" w:rsidRDefault="00C20FE4" w:rsidP="00566025">
            <w:pPr>
              <w:spacing w:after="120"/>
              <w:jc w:val="center"/>
              <w:rPr>
                <w:rFonts w:ascii="Arial" w:hAnsi="Arial" w:cs="Arial"/>
                <w:b/>
                <w:i/>
              </w:rPr>
            </w:pPr>
            <w:r w:rsidRPr="007B69A3">
              <w:rPr>
                <w:rFonts w:ascii="Arial" w:hAnsi="Arial" w:cs="Arial"/>
                <w:b/>
                <w:i/>
              </w:rPr>
              <w:t>8.2</w:t>
            </w:r>
          </w:p>
        </w:tc>
        <w:tc>
          <w:tcPr>
            <w:tcW w:w="639" w:type="dxa"/>
            <w:vAlign w:val="center"/>
          </w:tcPr>
          <w:p w14:paraId="5C885983" w14:textId="77777777" w:rsidR="00C20FE4" w:rsidRPr="007B69A3" w:rsidRDefault="00C20FE4" w:rsidP="00566025">
            <w:pPr>
              <w:spacing w:after="120"/>
              <w:jc w:val="center"/>
              <w:rPr>
                <w:rFonts w:ascii="Arial" w:hAnsi="Arial" w:cs="Arial"/>
                <w:b/>
                <w:i/>
              </w:rPr>
            </w:pPr>
            <w:r w:rsidRPr="007B69A3">
              <w:rPr>
                <w:rFonts w:ascii="Arial" w:hAnsi="Arial" w:cs="Arial"/>
                <w:b/>
                <w:i/>
              </w:rPr>
              <w:t>8.3</w:t>
            </w:r>
          </w:p>
        </w:tc>
        <w:tc>
          <w:tcPr>
            <w:tcW w:w="623" w:type="dxa"/>
            <w:vAlign w:val="center"/>
          </w:tcPr>
          <w:p w14:paraId="75DECD95" w14:textId="77777777" w:rsidR="00C20FE4" w:rsidRPr="007B69A3" w:rsidRDefault="00C20FE4" w:rsidP="00566025">
            <w:pPr>
              <w:spacing w:after="120"/>
              <w:jc w:val="center"/>
              <w:rPr>
                <w:rFonts w:ascii="Arial" w:hAnsi="Arial" w:cs="Arial"/>
                <w:b/>
                <w:i/>
              </w:rPr>
            </w:pPr>
            <w:r w:rsidRPr="007B69A3">
              <w:rPr>
                <w:rFonts w:ascii="Arial" w:hAnsi="Arial" w:cs="Arial"/>
                <w:b/>
                <w:i/>
              </w:rPr>
              <w:t>8.4</w:t>
            </w:r>
          </w:p>
        </w:tc>
        <w:tc>
          <w:tcPr>
            <w:tcW w:w="631" w:type="dxa"/>
          </w:tcPr>
          <w:p w14:paraId="315621B9" w14:textId="5B42BD4B" w:rsidR="00C20FE4" w:rsidRPr="007B69A3" w:rsidRDefault="00C20FE4" w:rsidP="00566025">
            <w:pPr>
              <w:spacing w:after="120"/>
              <w:jc w:val="center"/>
              <w:rPr>
                <w:rFonts w:ascii="Arial" w:hAnsi="Arial" w:cs="Arial"/>
                <w:b/>
                <w:i/>
              </w:rPr>
            </w:pPr>
            <w:r>
              <w:rPr>
                <w:rFonts w:ascii="Arial" w:hAnsi="Arial" w:cs="Arial"/>
                <w:b/>
                <w:i/>
              </w:rPr>
              <w:t>8.5</w:t>
            </w:r>
          </w:p>
        </w:tc>
        <w:tc>
          <w:tcPr>
            <w:tcW w:w="631" w:type="dxa"/>
            <w:vAlign w:val="center"/>
          </w:tcPr>
          <w:p w14:paraId="2EB829C5" w14:textId="6A8CA9AC" w:rsidR="00C20FE4" w:rsidRPr="007B69A3" w:rsidRDefault="00C20FE4" w:rsidP="00566025">
            <w:pPr>
              <w:spacing w:after="120"/>
              <w:jc w:val="center"/>
              <w:rPr>
                <w:rFonts w:ascii="Arial" w:hAnsi="Arial" w:cs="Arial"/>
                <w:b/>
                <w:i/>
              </w:rPr>
            </w:pPr>
            <w:r w:rsidRPr="007B69A3">
              <w:rPr>
                <w:rFonts w:ascii="Arial" w:hAnsi="Arial" w:cs="Arial"/>
                <w:b/>
                <w:i/>
              </w:rPr>
              <w:t>9.1</w:t>
            </w:r>
          </w:p>
        </w:tc>
        <w:tc>
          <w:tcPr>
            <w:tcW w:w="631" w:type="dxa"/>
            <w:vAlign w:val="center"/>
          </w:tcPr>
          <w:p w14:paraId="6A27326C" w14:textId="77777777" w:rsidR="00C20FE4" w:rsidRPr="007B69A3" w:rsidRDefault="00C20FE4" w:rsidP="00566025">
            <w:pPr>
              <w:spacing w:after="120"/>
              <w:jc w:val="center"/>
              <w:rPr>
                <w:rFonts w:ascii="Arial" w:hAnsi="Arial" w:cs="Arial"/>
                <w:b/>
                <w:i/>
              </w:rPr>
            </w:pPr>
            <w:r w:rsidRPr="007B69A3">
              <w:rPr>
                <w:rFonts w:ascii="Arial" w:hAnsi="Arial" w:cs="Arial"/>
                <w:b/>
                <w:i/>
              </w:rPr>
              <w:t>9.2</w:t>
            </w:r>
          </w:p>
        </w:tc>
        <w:tc>
          <w:tcPr>
            <w:tcW w:w="633" w:type="dxa"/>
            <w:vAlign w:val="center"/>
          </w:tcPr>
          <w:p w14:paraId="7CC63A7D" w14:textId="77777777" w:rsidR="00C20FE4" w:rsidRPr="007B69A3" w:rsidRDefault="00C20FE4" w:rsidP="00566025">
            <w:pPr>
              <w:spacing w:after="120"/>
              <w:jc w:val="center"/>
              <w:rPr>
                <w:rFonts w:ascii="Arial" w:hAnsi="Arial" w:cs="Arial"/>
                <w:b/>
                <w:i/>
              </w:rPr>
            </w:pPr>
            <w:r w:rsidRPr="007B69A3">
              <w:rPr>
                <w:rFonts w:ascii="Arial" w:hAnsi="Arial" w:cs="Arial"/>
                <w:b/>
                <w:i/>
              </w:rPr>
              <w:t>9.3</w:t>
            </w:r>
          </w:p>
        </w:tc>
        <w:tc>
          <w:tcPr>
            <w:tcW w:w="634" w:type="dxa"/>
            <w:vAlign w:val="center"/>
          </w:tcPr>
          <w:p w14:paraId="5BBEC4C5" w14:textId="77777777" w:rsidR="00C20FE4" w:rsidRPr="007B69A3" w:rsidRDefault="00C20FE4" w:rsidP="00566025">
            <w:pPr>
              <w:spacing w:after="120"/>
              <w:jc w:val="center"/>
              <w:rPr>
                <w:rFonts w:ascii="Arial" w:hAnsi="Arial" w:cs="Arial"/>
                <w:b/>
                <w:i/>
              </w:rPr>
            </w:pPr>
            <w:r w:rsidRPr="007B69A3">
              <w:rPr>
                <w:rFonts w:ascii="Arial" w:hAnsi="Arial" w:cs="Arial"/>
                <w:b/>
                <w:i/>
              </w:rPr>
              <w:t>9.4</w:t>
            </w:r>
          </w:p>
        </w:tc>
      </w:tr>
      <w:tr w:rsidR="00C20FE4" w:rsidRPr="007B69A3" w14:paraId="56B5753B" w14:textId="77777777" w:rsidTr="00C82797">
        <w:tc>
          <w:tcPr>
            <w:tcW w:w="4217" w:type="dxa"/>
            <w:shd w:val="clear" w:color="auto" w:fill="D9D9D9" w:themeFill="background1" w:themeFillShade="D9"/>
          </w:tcPr>
          <w:p w14:paraId="7B1D6188" w14:textId="68C0C3D0" w:rsidR="00C20FE4" w:rsidRPr="005A359B" w:rsidRDefault="00C20FE4">
            <w:pPr>
              <w:spacing w:after="120"/>
              <w:rPr>
                <w:rFonts w:ascii="Arial" w:hAnsi="Arial" w:cs="Arial"/>
                <w:sz w:val="20"/>
                <w:szCs w:val="20"/>
              </w:rPr>
            </w:pPr>
            <w:r w:rsidRPr="007B69A3">
              <w:rPr>
                <w:rFonts w:ascii="Arial" w:hAnsi="Arial" w:cs="Arial"/>
                <w:b/>
              </w:rPr>
              <w:t>Learning / teaching method</w:t>
            </w:r>
          </w:p>
        </w:tc>
        <w:tc>
          <w:tcPr>
            <w:tcW w:w="631" w:type="dxa"/>
            <w:shd w:val="clear" w:color="auto" w:fill="D9D9D9" w:themeFill="background1" w:themeFillShade="D9"/>
            <w:vAlign w:val="center"/>
          </w:tcPr>
          <w:p w14:paraId="31339BEA" w14:textId="77777777" w:rsidR="00C20FE4" w:rsidRPr="007B69A3" w:rsidRDefault="00C20FE4" w:rsidP="00566025">
            <w:pPr>
              <w:spacing w:after="120"/>
              <w:jc w:val="center"/>
              <w:rPr>
                <w:rFonts w:ascii="Arial" w:hAnsi="Arial" w:cs="Arial"/>
                <w:b/>
              </w:rPr>
            </w:pPr>
          </w:p>
        </w:tc>
        <w:tc>
          <w:tcPr>
            <w:tcW w:w="631" w:type="dxa"/>
            <w:shd w:val="clear" w:color="auto" w:fill="D9D9D9" w:themeFill="background1" w:themeFillShade="D9"/>
            <w:vAlign w:val="center"/>
          </w:tcPr>
          <w:p w14:paraId="23F11D14" w14:textId="77777777" w:rsidR="00C20FE4" w:rsidRPr="007B69A3" w:rsidRDefault="00C20FE4" w:rsidP="00566025">
            <w:pPr>
              <w:spacing w:after="120"/>
              <w:jc w:val="center"/>
              <w:rPr>
                <w:rFonts w:ascii="Arial" w:hAnsi="Arial" w:cs="Arial"/>
                <w:b/>
              </w:rPr>
            </w:pPr>
          </w:p>
        </w:tc>
        <w:tc>
          <w:tcPr>
            <w:tcW w:w="639" w:type="dxa"/>
            <w:shd w:val="clear" w:color="auto" w:fill="D9D9D9" w:themeFill="background1" w:themeFillShade="D9"/>
            <w:vAlign w:val="center"/>
          </w:tcPr>
          <w:p w14:paraId="73F53D2A" w14:textId="77777777" w:rsidR="00C20FE4" w:rsidRPr="007B69A3" w:rsidRDefault="00C20FE4" w:rsidP="00566025">
            <w:pPr>
              <w:spacing w:after="120"/>
              <w:jc w:val="center"/>
              <w:rPr>
                <w:rFonts w:ascii="Arial" w:hAnsi="Arial" w:cs="Arial"/>
                <w:b/>
              </w:rPr>
            </w:pPr>
          </w:p>
        </w:tc>
        <w:tc>
          <w:tcPr>
            <w:tcW w:w="623" w:type="dxa"/>
            <w:shd w:val="clear" w:color="auto" w:fill="D9D9D9" w:themeFill="background1" w:themeFillShade="D9"/>
            <w:vAlign w:val="center"/>
          </w:tcPr>
          <w:p w14:paraId="2238573E" w14:textId="77777777" w:rsidR="00C20FE4" w:rsidRPr="007B69A3" w:rsidRDefault="00C20FE4" w:rsidP="00566025">
            <w:pPr>
              <w:spacing w:after="120"/>
              <w:jc w:val="center"/>
              <w:rPr>
                <w:rFonts w:ascii="Arial" w:hAnsi="Arial" w:cs="Arial"/>
                <w:b/>
              </w:rPr>
            </w:pPr>
          </w:p>
        </w:tc>
        <w:tc>
          <w:tcPr>
            <w:tcW w:w="631" w:type="dxa"/>
            <w:shd w:val="clear" w:color="auto" w:fill="D9D9D9" w:themeFill="background1" w:themeFillShade="D9"/>
          </w:tcPr>
          <w:p w14:paraId="6E78C69A" w14:textId="77777777" w:rsidR="00C20FE4" w:rsidRPr="007B69A3" w:rsidRDefault="00C20FE4" w:rsidP="00566025">
            <w:pPr>
              <w:spacing w:after="120"/>
              <w:jc w:val="center"/>
              <w:rPr>
                <w:rFonts w:ascii="Arial" w:hAnsi="Arial" w:cs="Arial"/>
                <w:b/>
              </w:rPr>
            </w:pPr>
          </w:p>
        </w:tc>
        <w:tc>
          <w:tcPr>
            <w:tcW w:w="631" w:type="dxa"/>
            <w:shd w:val="clear" w:color="auto" w:fill="D9D9D9" w:themeFill="background1" w:themeFillShade="D9"/>
            <w:vAlign w:val="center"/>
          </w:tcPr>
          <w:p w14:paraId="14EAAA0A" w14:textId="505881CF" w:rsidR="00C20FE4" w:rsidRPr="007B69A3" w:rsidRDefault="00C20FE4" w:rsidP="00566025">
            <w:pPr>
              <w:spacing w:after="120"/>
              <w:jc w:val="center"/>
              <w:rPr>
                <w:rFonts w:ascii="Arial" w:hAnsi="Arial" w:cs="Arial"/>
                <w:b/>
              </w:rPr>
            </w:pPr>
          </w:p>
        </w:tc>
        <w:tc>
          <w:tcPr>
            <w:tcW w:w="631" w:type="dxa"/>
            <w:shd w:val="clear" w:color="auto" w:fill="D9D9D9" w:themeFill="background1" w:themeFillShade="D9"/>
            <w:vAlign w:val="center"/>
          </w:tcPr>
          <w:p w14:paraId="0989ECB8" w14:textId="77777777" w:rsidR="00C20FE4" w:rsidRPr="007B69A3" w:rsidRDefault="00C20FE4" w:rsidP="00566025">
            <w:pPr>
              <w:spacing w:after="120"/>
              <w:jc w:val="center"/>
              <w:rPr>
                <w:rFonts w:ascii="Arial" w:hAnsi="Arial" w:cs="Arial"/>
                <w:b/>
              </w:rPr>
            </w:pPr>
          </w:p>
        </w:tc>
        <w:tc>
          <w:tcPr>
            <w:tcW w:w="633" w:type="dxa"/>
            <w:shd w:val="clear" w:color="auto" w:fill="D9D9D9" w:themeFill="background1" w:themeFillShade="D9"/>
            <w:vAlign w:val="center"/>
          </w:tcPr>
          <w:p w14:paraId="0B4B1355" w14:textId="77777777" w:rsidR="00C20FE4" w:rsidRPr="007B69A3" w:rsidRDefault="00C20FE4" w:rsidP="00566025">
            <w:pPr>
              <w:spacing w:after="120"/>
              <w:jc w:val="center"/>
              <w:rPr>
                <w:rFonts w:ascii="Arial" w:hAnsi="Arial" w:cs="Arial"/>
                <w:b/>
              </w:rPr>
            </w:pPr>
          </w:p>
        </w:tc>
        <w:tc>
          <w:tcPr>
            <w:tcW w:w="634" w:type="dxa"/>
            <w:shd w:val="clear" w:color="auto" w:fill="D9D9D9" w:themeFill="background1" w:themeFillShade="D9"/>
            <w:vAlign w:val="center"/>
          </w:tcPr>
          <w:p w14:paraId="5A31581A" w14:textId="77777777" w:rsidR="00C20FE4" w:rsidRPr="007B69A3" w:rsidRDefault="00C20FE4" w:rsidP="00566025">
            <w:pPr>
              <w:spacing w:after="120"/>
              <w:jc w:val="center"/>
              <w:rPr>
                <w:rFonts w:ascii="Arial" w:hAnsi="Arial" w:cs="Arial"/>
                <w:b/>
              </w:rPr>
            </w:pPr>
          </w:p>
        </w:tc>
      </w:tr>
      <w:tr w:rsidR="00C20FE4" w:rsidRPr="007B69A3" w14:paraId="274D6A62" w14:textId="77777777" w:rsidTr="00C82797">
        <w:trPr>
          <w:trHeight w:val="368"/>
        </w:trPr>
        <w:tc>
          <w:tcPr>
            <w:tcW w:w="4217" w:type="dxa"/>
          </w:tcPr>
          <w:p w14:paraId="7FEAA6AD" w14:textId="5EC66080" w:rsidR="00C20FE4" w:rsidRPr="007B69A3" w:rsidRDefault="00C20FE4">
            <w:pPr>
              <w:spacing w:after="120"/>
              <w:rPr>
                <w:rFonts w:ascii="Arial" w:hAnsi="Arial" w:cs="Arial"/>
                <w:i/>
              </w:rPr>
            </w:pPr>
            <w:r>
              <w:rPr>
                <w:rFonts w:ascii="Arial" w:hAnsi="Arial" w:cs="Arial"/>
              </w:rPr>
              <w:t>Personal Supervision</w:t>
            </w:r>
          </w:p>
        </w:tc>
        <w:tc>
          <w:tcPr>
            <w:tcW w:w="631" w:type="dxa"/>
            <w:vAlign w:val="center"/>
          </w:tcPr>
          <w:p w14:paraId="68094550" w14:textId="632F2286"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46B501AD" w14:textId="434D8DAE" w:rsidR="00C20FE4" w:rsidRPr="007B69A3" w:rsidRDefault="00C20FE4" w:rsidP="00566025">
            <w:pPr>
              <w:spacing w:after="120"/>
              <w:jc w:val="center"/>
              <w:rPr>
                <w:rFonts w:ascii="Arial" w:hAnsi="Arial" w:cs="Arial"/>
                <w:b/>
              </w:rPr>
            </w:pPr>
            <w:r>
              <w:rPr>
                <w:rFonts w:ascii="Arial" w:hAnsi="Arial" w:cs="Arial"/>
                <w:b/>
              </w:rPr>
              <w:t>X</w:t>
            </w:r>
          </w:p>
        </w:tc>
        <w:tc>
          <w:tcPr>
            <w:tcW w:w="639" w:type="dxa"/>
            <w:vAlign w:val="center"/>
          </w:tcPr>
          <w:p w14:paraId="290E2E1A" w14:textId="2F5A7DEA"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200B76A3" w14:textId="259A0957" w:rsidR="00C20FE4" w:rsidRPr="007B69A3" w:rsidRDefault="00C20FE4" w:rsidP="00566025">
            <w:pPr>
              <w:spacing w:after="120"/>
              <w:jc w:val="center"/>
              <w:rPr>
                <w:rFonts w:ascii="Arial" w:hAnsi="Arial" w:cs="Arial"/>
                <w:b/>
              </w:rPr>
            </w:pPr>
            <w:r>
              <w:rPr>
                <w:rFonts w:ascii="Arial" w:hAnsi="Arial" w:cs="Arial"/>
                <w:b/>
              </w:rPr>
              <w:t>X</w:t>
            </w:r>
          </w:p>
        </w:tc>
        <w:tc>
          <w:tcPr>
            <w:tcW w:w="631" w:type="dxa"/>
          </w:tcPr>
          <w:p w14:paraId="6FB1E562" w14:textId="374FD1AE"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23D4FA39" w14:textId="2A67EB12"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3C9031C0" w14:textId="3B40D2A0" w:rsidR="00C20FE4" w:rsidRPr="007B69A3" w:rsidRDefault="00C20FE4" w:rsidP="00566025">
            <w:pPr>
              <w:spacing w:after="120"/>
              <w:jc w:val="center"/>
              <w:rPr>
                <w:rFonts w:ascii="Arial" w:hAnsi="Arial" w:cs="Arial"/>
                <w:b/>
              </w:rPr>
            </w:pPr>
            <w:r>
              <w:rPr>
                <w:rFonts w:ascii="Arial" w:hAnsi="Arial" w:cs="Arial"/>
                <w:b/>
              </w:rPr>
              <w:t>X</w:t>
            </w:r>
          </w:p>
        </w:tc>
        <w:tc>
          <w:tcPr>
            <w:tcW w:w="633" w:type="dxa"/>
            <w:vAlign w:val="center"/>
          </w:tcPr>
          <w:p w14:paraId="02D172D0" w14:textId="445ACBE0"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382E43CB" w14:textId="172CA336" w:rsidR="00C20FE4" w:rsidRPr="007B69A3" w:rsidRDefault="00C20FE4" w:rsidP="00566025">
            <w:pPr>
              <w:spacing w:after="120"/>
              <w:jc w:val="center"/>
              <w:rPr>
                <w:rFonts w:ascii="Arial" w:hAnsi="Arial" w:cs="Arial"/>
                <w:b/>
              </w:rPr>
            </w:pPr>
            <w:r>
              <w:rPr>
                <w:rFonts w:ascii="Arial" w:hAnsi="Arial" w:cs="Arial"/>
                <w:b/>
              </w:rPr>
              <w:t>X</w:t>
            </w:r>
          </w:p>
        </w:tc>
      </w:tr>
      <w:tr w:rsidR="00C20FE4" w:rsidRPr="007B69A3" w14:paraId="21B0603B" w14:textId="77777777" w:rsidTr="00C82797">
        <w:tc>
          <w:tcPr>
            <w:tcW w:w="4217" w:type="dxa"/>
          </w:tcPr>
          <w:p w14:paraId="297CFEAE" w14:textId="112D95D0" w:rsidR="00C20FE4" w:rsidRPr="007B69A3" w:rsidRDefault="00C20FE4">
            <w:pPr>
              <w:spacing w:after="120"/>
              <w:rPr>
                <w:rFonts w:ascii="Arial" w:hAnsi="Arial" w:cs="Arial"/>
                <w:i/>
              </w:rPr>
            </w:pPr>
            <w:r>
              <w:rPr>
                <w:rFonts w:ascii="Arial" w:hAnsi="Arial" w:cs="Arial"/>
              </w:rPr>
              <w:t>Seminars / Workshops</w:t>
            </w:r>
          </w:p>
        </w:tc>
        <w:tc>
          <w:tcPr>
            <w:tcW w:w="631" w:type="dxa"/>
            <w:vAlign w:val="center"/>
          </w:tcPr>
          <w:p w14:paraId="3B432796" w14:textId="6AF20B73"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1A527F2F" w14:textId="15749673" w:rsidR="00C20FE4" w:rsidRDefault="00C20FE4" w:rsidP="00566025">
            <w:pPr>
              <w:spacing w:after="120"/>
              <w:jc w:val="center"/>
              <w:rPr>
                <w:rFonts w:ascii="Arial" w:hAnsi="Arial" w:cs="Arial"/>
                <w:b/>
              </w:rPr>
            </w:pPr>
            <w:r>
              <w:rPr>
                <w:rFonts w:ascii="Arial" w:hAnsi="Arial" w:cs="Arial"/>
                <w:b/>
              </w:rPr>
              <w:t>X</w:t>
            </w:r>
          </w:p>
        </w:tc>
        <w:tc>
          <w:tcPr>
            <w:tcW w:w="639" w:type="dxa"/>
            <w:vAlign w:val="center"/>
          </w:tcPr>
          <w:p w14:paraId="69E5F1CF" w14:textId="542E2F00" w:rsidR="00C20FE4" w:rsidRDefault="00C20FE4" w:rsidP="00566025">
            <w:pPr>
              <w:spacing w:after="120"/>
              <w:jc w:val="center"/>
              <w:rPr>
                <w:rFonts w:ascii="Arial" w:hAnsi="Arial" w:cs="Arial"/>
                <w:b/>
              </w:rPr>
            </w:pPr>
            <w:r>
              <w:rPr>
                <w:rFonts w:ascii="Arial" w:hAnsi="Arial" w:cs="Arial"/>
                <w:b/>
              </w:rPr>
              <w:t>X</w:t>
            </w:r>
          </w:p>
        </w:tc>
        <w:tc>
          <w:tcPr>
            <w:tcW w:w="623" w:type="dxa"/>
            <w:vAlign w:val="center"/>
          </w:tcPr>
          <w:p w14:paraId="357A73D5" w14:textId="7F38391D" w:rsidR="00C20FE4" w:rsidRDefault="00C20FE4" w:rsidP="00566025">
            <w:pPr>
              <w:spacing w:after="120"/>
              <w:jc w:val="center"/>
              <w:rPr>
                <w:rFonts w:ascii="Arial" w:hAnsi="Arial" w:cs="Arial"/>
                <w:b/>
              </w:rPr>
            </w:pPr>
            <w:r>
              <w:rPr>
                <w:rFonts w:ascii="Arial" w:hAnsi="Arial" w:cs="Arial"/>
                <w:b/>
              </w:rPr>
              <w:t>X</w:t>
            </w:r>
          </w:p>
        </w:tc>
        <w:tc>
          <w:tcPr>
            <w:tcW w:w="631" w:type="dxa"/>
          </w:tcPr>
          <w:p w14:paraId="6FAAE1EE" w14:textId="3754B293"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4EC7C75B" w14:textId="16B9C442"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6137BCE2" w14:textId="7FCEDF12" w:rsidR="00C20FE4" w:rsidRDefault="00C20FE4" w:rsidP="00566025">
            <w:pPr>
              <w:spacing w:after="120"/>
              <w:jc w:val="center"/>
              <w:rPr>
                <w:rFonts w:ascii="Arial" w:hAnsi="Arial" w:cs="Arial"/>
                <w:b/>
              </w:rPr>
            </w:pPr>
            <w:r>
              <w:rPr>
                <w:rFonts w:ascii="Arial" w:hAnsi="Arial" w:cs="Arial"/>
                <w:b/>
              </w:rPr>
              <w:t>X</w:t>
            </w:r>
          </w:p>
        </w:tc>
        <w:tc>
          <w:tcPr>
            <w:tcW w:w="633" w:type="dxa"/>
            <w:vAlign w:val="center"/>
          </w:tcPr>
          <w:p w14:paraId="3256073D" w14:textId="3E50A15C" w:rsidR="00C20FE4" w:rsidRDefault="00C20FE4" w:rsidP="00566025">
            <w:pPr>
              <w:spacing w:after="120"/>
              <w:jc w:val="center"/>
              <w:rPr>
                <w:rFonts w:ascii="Arial" w:hAnsi="Arial" w:cs="Arial"/>
                <w:b/>
              </w:rPr>
            </w:pPr>
            <w:r>
              <w:rPr>
                <w:rFonts w:ascii="Arial" w:hAnsi="Arial" w:cs="Arial"/>
                <w:b/>
              </w:rPr>
              <w:t>X</w:t>
            </w:r>
          </w:p>
        </w:tc>
        <w:tc>
          <w:tcPr>
            <w:tcW w:w="634" w:type="dxa"/>
            <w:vAlign w:val="center"/>
          </w:tcPr>
          <w:p w14:paraId="29608089" w14:textId="16058C66" w:rsidR="00C20FE4" w:rsidRDefault="00C20FE4" w:rsidP="00566025">
            <w:pPr>
              <w:spacing w:after="120"/>
              <w:jc w:val="center"/>
              <w:rPr>
                <w:rFonts w:ascii="Arial" w:hAnsi="Arial" w:cs="Arial"/>
                <w:b/>
              </w:rPr>
            </w:pPr>
            <w:r>
              <w:rPr>
                <w:rFonts w:ascii="Arial" w:hAnsi="Arial" w:cs="Arial"/>
                <w:b/>
              </w:rPr>
              <w:t>X</w:t>
            </w:r>
          </w:p>
        </w:tc>
      </w:tr>
      <w:tr w:rsidR="00C20FE4" w:rsidRPr="007B69A3" w14:paraId="71F8893D" w14:textId="77777777" w:rsidTr="00C82797">
        <w:tc>
          <w:tcPr>
            <w:tcW w:w="4217" w:type="dxa"/>
          </w:tcPr>
          <w:p w14:paraId="22370E78" w14:textId="4FA3661C" w:rsidR="00C20FE4" w:rsidRPr="007B69A3" w:rsidRDefault="00C20FE4">
            <w:pPr>
              <w:spacing w:after="120"/>
              <w:rPr>
                <w:rFonts w:ascii="Arial" w:hAnsi="Arial" w:cs="Arial"/>
                <w:i/>
              </w:rPr>
            </w:pPr>
            <w:r>
              <w:rPr>
                <w:rFonts w:ascii="Arial" w:hAnsi="Arial" w:cs="Arial"/>
              </w:rPr>
              <w:t>Independent Learning</w:t>
            </w:r>
          </w:p>
        </w:tc>
        <w:tc>
          <w:tcPr>
            <w:tcW w:w="631" w:type="dxa"/>
            <w:vAlign w:val="center"/>
          </w:tcPr>
          <w:p w14:paraId="3532CE10" w14:textId="7239B2B3"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791805B0" w14:textId="24A604AF" w:rsidR="00C20FE4" w:rsidRPr="007B69A3" w:rsidRDefault="00C20FE4" w:rsidP="00566025">
            <w:pPr>
              <w:spacing w:after="120"/>
              <w:jc w:val="center"/>
              <w:rPr>
                <w:rFonts w:ascii="Arial" w:hAnsi="Arial" w:cs="Arial"/>
                <w:b/>
              </w:rPr>
            </w:pPr>
            <w:r>
              <w:rPr>
                <w:rFonts w:ascii="Arial" w:hAnsi="Arial" w:cs="Arial"/>
                <w:b/>
              </w:rPr>
              <w:t>X</w:t>
            </w:r>
          </w:p>
        </w:tc>
        <w:tc>
          <w:tcPr>
            <w:tcW w:w="639" w:type="dxa"/>
            <w:vAlign w:val="center"/>
          </w:tcPr>
          <w:p w14:paraId="299F34E3" w14:textId="6979FBF5"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5BBCBD5B" w14:textId="7DB6B6CF" w:rsidR="00C20FE4" w:rsidRPr="007B69A3" w:rsidRDefault="00C20FE4" w:rsidP="00566025">
            <w:pPr>
              <w:spacing w:after="120"/>
              <w:jc w:val="center"/>
              <w:rPr>
                <w:rFonts w:ascii="Arial" w:hAnsi="Arial" w:cs="Arial"/>
                <w:b/>
              </w:rPr>
            </w:pPr>
            <w:r>
              <w:rPr>
                <w:rFonts w:ascii="Arial" w:hAnsi="Arial" w:cs="Arial"/>
                <w:b/>
              </w:rPr>
              <w:t>X</w:t>
            </w:r>
          </w:p>
        </w:tc>
        <w:tc>
          <w:tcPr>
            <w:tcW w:w="631" w:type="dxa"/>
          </w:tcPr>
          <w:p w14:paraId="6533064C" w14:textId="7E71D3FE"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48876555" w14:textId="09AA4C05"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0D4749D2" w14:textId="3DD862D6" w:rsidR="00C20FE4" w:rsidRPr="007B69A3" w:rsidRDefault="00C20FE4" w:rsidP="00566025">
            <w:pPr>
              <w:spacing w:after="120"/>
              <w:jc w:val="center"/>
              <w:rPr>
                <w:rFonts w:ascii="Arial" w:hAnsi="Arial" w:cs="Arial"/>
                <w:b/>
              </w:rPr>
            </w:pPr>
            <w:r>
              <w:rPr>
                <w:rFonts w:ascii="Arial" w:hAnsi="Arial" w:cs="Arial"/>
                <w:b/>
              </w:rPr>
              <w:t>X</w:t>
            </w:r>
          </w:p>
        </w:tc>
        <w:tc>
          <w:tcPr>
            <w:tcW w:w="633" w:type="dxa"/>
            <w:vAlign w:val="center"/>
          </w:tcPr>
          <w:p w14:paraId="02E7ABE6" w14:textId="3C79872B"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0CBA4949" w14:textId="230E750C" w:rsidR="00C20FE4" w:rsidRPr="007B69A3" w:rsidRDefault="00C20FE4" w:rsidP="00566025">
            <w:pPr>
              <w:spacing w:after="120"/>
              <w:jc w:val="center"/>
              <w:rPr>
                <w:rFonts w:ascii="Arial" w:hAnsi="Arial" w:cs="Arial"/>
                <w:b/>
              </w:rPr>
            </w:pPr>
            <w:r>
              <w:rPr>
                <w:rFonts w:ascii="Arial" w:hAnsi="Arial" w:cs="Arial"/>
                <w:b/>
              </w:rPr>
              <w:t>X</w:t>
            </w:r>
          </w:p>
        </w:tc>
      </w:tr>
      <w:tr w:rsidR="00C20FE4" w:rsidRPr="007B69A3" w14:paraId="6B92A8DC" w14:textId="77777777" w:rsidTr="003F2B4F">
        <w:tc>
          <w:tcPr>
            <w:tcW w:w="9901" w:type="dxa"/>
            <w:gridSpan w:val="10"/>
            <w:shd w:val="clear" w:color="auto" w:fill="D9D9D9" w:themeFill="background1" w:themeFillShade="D9"/>
          </w:tcPr>
          <w:p w14:paraId="66B5E803" w14:textId="7185916F" w:rsidR="00C20FE4" w:rsidRPr="007B69A3" w:rsidRDefault="00C20FE4" w:rsidP="00566025">
            <w:pPr>
              <w:spacing w:after="120"/>
              <w:rPr>
                <w:rFonts w:ascii="Arial" w:hAnsi="Arial" w:cs="Arial"/>
                <w:b/>
              </w:rPr>
            </w:pPr>
            <w:r w:rsidRPr="007B69A3">
              <w:rPr>
                <w:rFonts w:ascii="Arial" w:hAnsi="Arial" w:cs="Arial"/>
                <w:b/>
              </w:rPr>
              <w:t>Assessment method</w:t>
            </w:r>
          </w:p>
        </w:tc>
      </w:tr>
      <w:tr w:rsidR="00C20FE4" w:rsidRPr="007B69A3" w14:paraId="7441E87B" w14:textId="77777777" w:rsidTr="00C82797">
        <w:trPr>
          <w:trHeight w:val="404"/>
        </w:trPr>
        <w:tc>
          <w:tcPr>
            <w:tcW w:w="4217" w:type="dxa"/>
          </w:tcPr>
          <w:p w14:paraId="5C9B38A8" w14:textId="3C40AF85" w:rsidR="00C20FE4" w:rsidRPr="007B69A3" w:rsidRDefault="00C20FE4">
            <w:pPr>
              <w:spacing w:after="120"/>
              <w:rPr>
                <w:rFonts w:ascii="Arial" w:hAnsi="Arial" w:cs="Arial"/>
                <w:i/>
              </w:rPr>
            </w:pPr>
            <w:r w:rsidRPr="00F67C03">
              <w:rPr>
                <w:rFonts w:ascii="Arial" w:hAnsi="Arial" w:cs="Arial"/>
              </w:rPr>
              <w:t>Professional Conduct</w:t>
            </w:r>
          </w:p>
        </w:tc>
        <w:tc>
          <w:tcPr>
            <w:tcW w:w="631" w:type="dxa"/>
            <w:vAlign w:val="center"/>
          </w:tcPr>
          <w:p w14:paraId="49D96A42" w14:textId="364B2EF3"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34CE4F07" w14:textId="2AEA2DFD" w:rsidR="00C20FE4" w:rsidRPr="007B69A3" w:rsidRDefault="00C20FE4" w:rsidP="00566025">
            <w:pPr>
              <w:spacing w:after="120"/>
              <w:jc w:val="center"/>
              <w:rPr>
                <w:rFonts w:ascii="Arial" w:hAnsi="Arial" w:cs="Arial"/>
                <w:b/>
              </w:rPr>
            </w:pPr>
          </w:p>
        </w:tc>
        <w:tc>
          <w:tcPr>
            <w:tcW w:w="639" w:type="dxa"/>
            <w:vAlign w:val="center"/>
          </w:tcPr>
          <w:p w14:paraId="69BA8C58" w14:textId="7D54E2A9"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34A6ECC7" w14:textId="63A42EE1" w:rsidR="00C20FE4" w:rsidRPr="007B69A3" w:rsidRDefault="00C20FE4" w:rsidP="00566025">
            <w:pPr>
              <w:spacing w:after="120"/>
              <w:jc w:val="center"/>
              <w:rPr>
                <w:rFonts w:ascii="Arial" w:hAnsi="Arial" w:cs="Arial"/>
                <w:b/>
              </w:rPr>
            </w:pPr>
          </w:p>
        </w:tc>
        <w:tc>
          <w:tcPr>
            <w:tcW w:w="631" w:type="dxa"/>
          </w:tcPr>
          <w:p w14:paraId="45A8E385" w14:textId="77777777" w:rsidR="00C20FE4" w:rsidRPr="007B69A3" w:rsidRDefault="00C20FE4" w:rsidP="00566025">
            <w:pPr>
              <w:spacing w:after="120"/>
              <w:jc w:val="center"/>
              <w:rPr>
                <w:rFonts w:ascii="Arial" w:hAnsi="Arial" w:cs="Arial"/>
                <w:b/>
              </w:rPr>
            </w:pPr>
          </w:p>
        </w:tc>
        <w:tc>
          <w:tcPr>
            <w:tcW w:w="631" w:type="dxa"/>
            <w:vAlign w:val="center"/>
          </w:tcPr>
          <w:p w14:paraId="748E473B" w14:textId="472A87CF" w:rsidR="00C20FE4" w:rsidRPr="007B69A3" w:rsidRDefault="00C20FE4" w:rsidP="00566025">
            <w:pPr>
              <w:spacing w:after="120"/>
              <w:jc w:val="center"/>
              <w:rPr>
                <w:rFonts w:ascii="Arial" w:hAnsi="Arial" w:cs="Arial"/>
                <w:b/>
              </w:rPr>
            </w:pPr>
          </w:p>
        </w:tc>
        <w:tc>
          <w:tcPr>
            <w:tcW w:w="631" w:type="dxa"/>
            <w:vAlign w:val="center"/>
          </w:tcPr>
          <w:p w14:paraId="114F9382" w14:textId="77777777" w:rsidR="00C20FE4" w:rsidRPr="007B69A3" w:rsidRDefault="00C20FE4" w:rsidP="00566025">
            <w:pPr>
              <w:spacing w:after="120"/>
              <w:jc w:val="center"/>
              <w:rPr>
                <w:rFonts w:ascii="Arial" w:hAnsi="Arial" w:cs="Arial"/>
                <w:b/>
              </w:rPr>
            </w:pPr>
          </w:p>
        </w:tc>
        <w:tc>
          <w:tcPr>
            <w:tcW w:w="633" w:type="dxa"/>
            <w:vAlign w:val="center"/>
          </w:tcPr>
          <w:p w14:paraId="34DA8A04" w14:textId="4CF73BF9"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3EED803D" w14:textId="2D60137D" w:rsidR="00C20FE4" w:rsidRPr="007B69A3" w:rsidRDefault="00C20FE4" w:rsidP="00566025">
            <w:pPr>
              <w:spacing w:after="120"/>
              <w:jc w:val="center"/>
              <w:rPr>
                <w:rFonts w:ascii="Arial" w:hAnsi="Arial" w:cs="Arial"/>
                <w:b/>
              </w:rPr>
            </w:pPr>
            <w:r>
              <w:rPr>
                <w:rFonts w:ascii="Arial" w:hAnsi="Arial" w:cs="Arial"/>
                <w:b/>
              </w:rPr>
              <w:t>X</w:t>
            </w:r>
          </w:p>
        </w:tc>
      </w:tr>
      <w:tr w:rsidR="00C20FE4" w:rsidRPr="007B69A3" w14:paraId="1201005B" w14:textId="77777777" w:rsidTr="00C82797">
        <w:tc>
          <w:tcPr>
            <w:tcW w:w="4217" w:type="dxa"/>
          </w:tcPr>
          <w:p w14:paraId="27AFF751" w14:textId="4D3D3CBA" w:rsidR="00C20FE4" w:rsidRPr="007B69A3" w:rsidRDefault="001A252F">
            <w:pPr>
              <w:spacing w:after="120"/>
              <w:rPr>
                <w:rFonts w:ascii="Arial" w:hAnsi="Arial" w:cs="Arial"/>
                <w:i/>
              </w:rPr>
            </w:pPr>
            <w:r>
              <w:rPr>
                <w:rFonts w:ascii="Arial" w:hAnsi="Arial" w:cs="Arial"/>
                <w:iCs/>
              </w:rPr>
              <w:t>Pre-registration assignment</w:t>
            </w:r>
          </w:p>
        </w:tc>
        <w:tc>
          <w:tcPr>
            <w:tcW w:w="631" w:type="dxa"/>
            <w:vAlign w:val="center"/>
          </w:tcPr>
          <w:p w14:paraId="24AFAE9A" w14:textId="3C886B0D"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02CA0B10" w14:textId="587F9CBA" w:rsidR="00C20FE4" w:rsidRPr="007B69A3" w:rsidRDefault="00C20FE4" w:rsidP="00566025">
            <w:pPr>
              <w:spacing w:after="120"/>
              <w:jc w:val="center"/>
              <w:rPr>
                <w:rFonts w:ascii="Arial" w:hAnsi="Arial" w:cs="Arial"/>
                <w:b/>
              </w:rPr>
            </w:pPr>
            <w:r>
              <w:rPr>
                <w:rFonts w:ascii="Arial" w:hAnsi="Arial" w:cs="Arial"/>
                <w:b/>
              </w:rPr>
              <w:t>X</w:t>
            </w:r>
          </w:p>
        </w:tc>
        <w:tc>
          <w:tcPr>
            <w:tcW w:w="639" w:type="dxa"/>
            <w:vAlign w:val="center"/>
          </w:tcPr>
          <w:p w14:paraId="1C17125F" w14:textId="06709B0D"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3C288AC6" w14:textId="32AC5E98" w:rsidR="00C20FE4" w:rsidRPr="007B69A3" w:rsidRDefault="00C20FE4" w:rsidP="00566025">
            <w:pPr>
              <w:spacing w:after="120"/>
              <w:jc w:val="center"/>
              <w:rPr>
                <w:rFonts w:ascii="Arial" w:hAnsi="Arial" w:cs="Arial"/>
                <w:b/>
              </w:rPr>
            </w:pPr>
            <w:r>
              <w:rPr>
                <w:rFonts w:ascii="Arial" w:hAnsi="Arial" w:cs="Arial"/>
                <w:b/>
              </w:rPr>
              <w:t>X</w:t>
            </w:r>
          </w:p>
        </w:tc>
        <w:tc>
          <w:tcPr>
            <w:tcW w:w="631" w:type="dxa"/>
          </w:tcPr>
          <w:p w14:paraId="11C5B43E" w14:textId="77777777" w:rsidR="00C20FE4" w:rsidRDefault="00C20FE4" w:rsidP="00566025">
            <w:pPr>
              <w:spacing w:after="120"/>
              <w:jc w:val="center"/>
              <w:rPr>
                <w:rFonts w:ascii="Arial" w:hAnsi="Arial" w:cs="Arial"/>
                <w:b/>
              </w:rPr>
            </w:pPr>
          </w:p>
        </w:tc>
        <w:tc>
          <w:tcPr>
            <w:tcW w:w="631" w:type="dxa"/>
            <w:vAlign w:val="center"/>
          </w:tcPr>
          <w:p w14:paraId="697E3D52" w14:textId="7B2D3E8D"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2B036F65" w14:textId="695E0D43" w:rsidR="00C20FE4" w:rsidRPr="007B69A3" w:rsidRDefault="00C20FE4" w:rsidP="00566025">
            <w:pPr>
              <w:spacing w:after="120"/>
              <w:jc w:val="center"/>
              <w:rPr>
                <w:rFonts w:ascii="Arial" w:hAnsi="Arial" w:cs="Arial"/>
                <w:b/>
              </w:rPr>
            </w:pPr>
            <w:r>
              <w:rPr>
                <w:rFonts w:ascii="Arial" w:hAnsi="Arial" w:cs="Arial"/>
                <w:b/>
              </w:rPr>
              <w:t>X</w:t>
            </w:r>
          </w:p>
        </w:tc>
        <w:tc>
          <w:tcPr>
            <w:tcW w:w="633" w:type="dxa"/>
            <w:vAlign w:val="center"/>
          </w:tcPr>
          <w:p w14:paraId="3DD55227" w14:textId="582FBC33"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3BBD818D" w14:textId="3A53C9D8" w:rsidR="00C20FE4" w:rsidRPr="007B69A3" w:rsidRDefault="00C20FE4" w:rsidP="00566025">
            <w:pPr>
              <w:spacing w:after="120"/>
              <w:jc w:val="center"/>
              <w:rPr>
                <w:rFonts w:ascii="Arial" w:hAnsi="Arial" w:cs="Arial"/>
                <w:b/>
              </w:rPr>
            </w:pPr>
            <w:r>
              <w:rPr>
                <w:rFonts w:ascii="Arial" w:hAnsi="Arial" w:cs="Arial"/>
                <w:b/>
              </w:rPr>
              <w:t>X</w:t>
            </w:r>
          </w:p>
        </w:tc>
      </w:tr>
      <w:tr w:rsidR="00C20FE4" w:rsidRPr="007B69A3" w14:paraId="190BDA23" w14:textId="77777777" w:rsidTr="00C82797">
        <w:trPr>
          <w:trHeight w:val="296"/>
        </w:trPr>
        <w:tc>
          <w:tcPr>
            <w:tcW w:w="4217" w:type="dxa"/>
          </w:tcPr>
          <w:p w14:paraId="3EAC7B82" w14:textId="5832414B" w:rsidR="00C20FE4" w:rsidRPr="007B69A3" w:rsidRDefault="00C20FE4">
            <w:pPr>
              <w:spacing w:after="120"/>
              <w:rPr>
                <w:rFonts w:ascii="Arial" w:hAnsi="Arial" w:cs="Arial"/>
                <w:i/>
              </w:rPr>
            </w:pPr>
            <w:r w:rsidRPr="00F67C03">
              <w:rPr>
                <w:rFonts w:ascii="Arial" w:hAnsi="Arial" w:cs="Arial"/>
                <w:iCs/>
              </w:rPr>
              <w:t>Project Report</w:t>
            </w:r>
            <w:r>
              <w:rPr>
                <w:rFonts w:ascii="Arial" w:hAnsi="Arial" w:cs="Arial"/>
                <w:iCs/>
              </w:rPr>
              <w:t xml:space="preserve"> </w:t>
            </w:r>
          </w:p>
        </w:tc>
        <w:tc>
          <w:tcPr>
            <w:tcW w:w="631" w:type="dxa"/>
            <w:vAlign w:val="center"/>
          </w:tcPr>
          <w:p w14:paraId="7A0AFBD2" w14:textId="367DD73E"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126BA014" w14:textId="4E288F92" w:rsidR="00C20FE4" w:rsidRPr="007B69A3" w:rsidRDefault="00C20FE4" w:rsidP="00566025">
            <w:pPr>
              <w:spacing w:after="120"/>
              <w:jc w:val="center"/>
              <w:rPr>
                <w:rFonts w:ascii="Arial" w:hAnsi="Arial" w:cs="Arial"/>
                <w:b/>
              </w:rPr>
            </w:pPr>
            <w:r>
              <w:rPr>
                <w:rFonts w:ascii="Arial" w:hAnsi="Arial" w:cs="Arial"/>
                <w:b/>
              </w:rPr>
              <w:t>X</w:t>
            </w:r>
          </w:p>
        </w:tc>
        <w:tc>
          <w:tcPr>
            <w:tcW w:w="639" w:type="dxa"/>
            <w:vAlign w:val="center"/>
          </w:tcPr>
          <w:p w14:paraId="45E8CB40" w14:textId="409DFFB3" w:rsidR="00C20FE4" w:rsidRPr="007B69A3" w:rsidRDefault="00C20FE4" w:rsidP="00566025">
            <w:pPr>
              <w:spacing w:after="120"/>
              <w:jc w:val="center"/>
              <w:rPr>
                <w:rFonts w:ascii="Arial" w:hAnsi="Arial" w:cs="Arial"/>
                <w:b/>
              </w:rPr>
            </w:pPr>
            <w:r>
              <w:rPr>
                <w:rFonts w:ascii="Arial" w:hAnsi="Arial" w:cs="Arial"/>
                <w:b/>
              </w:rPr>
              <w:t>X</w:t>
            </w:r>
          </w:p>
        </w:tc>
        <w:tc>
          <w:tcPr>
            <w:tcW w:w="623" w:type="dxa"/>
            <w:vAlign w:val="center"/>
          </w:tcPr>
          <w:p w14:paraId="0ECA21A2" w14:textId="0D509C2F" w:rsidR="00C20FE4" w:rsidRPr="007B69A3" w:rsidRDefault="00C20FE4" w:rsidP="00566025">
            <w:pPr>
              <w:spacing w:after="120"/>
              <w:jc w:val="center"/>
              <w:rPr>
                <w:rFonts w:ascii="Arial" w:hAnsi="Arial" w:cs="Arial"/>
                <w:b/>
              </w:rPr>
            </w:pPr>
            <w:r>
              <w:rPr>
                <w:rFonts w:ascii="Arial" w:hAnsi="Arial" w:cs="Arial"/>
                <w:b/>
              </w:rPr>
              <w:t>X</w:t>
            </w:r>
          </w:p>
        </w:tc>
        <w:tc>
          <w:tcPr>
            <w:tcW w:w="631" w:type="dxa"/>
          </w:tcPr>
          <w:p w14:paraId="6B01F580" w14:textId="25D8ABD5" w:rsidR="00C20FE4" w:rsidRDefault="00C20FE4" w:rsidP="00566025">
            <w:pPr>
              <w:spacing w:after="120"/>
              <w:jc w:val="center"/>
              <w:rPr>
                <w:rFonts w:ascii="Arial" w:hAnsi="Arial" w:cs="Arial"/>
                <w:b/>
              </w:rPr>
            </w:pPr>
            <w:r>
              <w:rPr>
                <w:rFonts w:ascii="Arial" w:hAnsi="Arial" w:cs="Arial"/>
                <w:b/>
              </w:rPr>
              <w:t>X</w:t>
            </w:r>
          </w:p>
        </w:tc>
        <w:tc>
          <w:tcPr>
            <w:tcW w:w="631" w:type="dxa"/>
            <w:vAlign w:val="center"/>
          </w:tcPr>
          <w:p w14:paraId="69287508" w14:textId="68A05C4D" w:rsidR="00C20FE4" w:rsidRPr="007B69A3" w:rsidRDefault="00C20FE4" w:rsidP="00566025">
            <w:pPr>
              <w:spacing w:after="120"/>
              <w:jc w:val="center"/>
              <w:rPr>
                <w:rFonts w:ascii="Arial" w:hAnsi="Arial" w:cs="Arial"/>
                <w:b/>
              </w:rPr>
            </w:pPr>
            <w:r>
              <w:rPr>
                <w:rFonts w:ascii="Arial" w:hAnsi="Arial" w:cs="Arial"/>
                <w:b/>
              </w:rPr>
              <w:t>X</w:t>
            </w:r>
          </w:p>
        </w:tc>
        <w:tc>
          <w:tcPr>
            <w:tcW w:w="631" w:type="dxa"/>
            <w:vAlign w:val="center"/>
          </w:tcPr>
          <w:p w14:paraId="501EACEA" w14:textId="7742BDA1" w:rsidR="00C20FE4" w:rsidRPr="007B69A3" w:rsidRDefault="00C20FE4" w:rsidP="00566025">
            <w:pPr>
              <w:spacing w:after="120"/>
              <w:jc w:val="center"/>
              <w:rPr>
                <w:rFonts w:ascii="Arial" w:hAnsi="Arial" w:cs="Arial"/>
                <w:b/>
              </w:rPr>
            </w:pPr>
            <w:r>
              <w:rPr>
                <w:rFonts w:ascii="Arial" w:hAnsi="Arial" w:cs="Arial"/>
                <w:b/>
              </w:rPr>
              <w:t>X</w:t>
            </w:r>
          </w:p>
        </w:tc>
        <w:tc>
          <w:tcPr>
            <w:tcW w:w="633" w:type="dxa"/>
            <w:vAlign w:val="center"/>
          </w:tcPr>
          <w:p w14:paraId="43DC7442" w14:textId="69FFCBD0" w:rsidR="00C20FE4" w:rsidRPr="007B69A3" w:rsidRDefault="00C20FE4" w:rsidP="00566025">
            <w:pPr>
              <w:spacing w:after="120"/>
              <w:jc w:val="center"/>
              <w:rPr>
                <w:rFonts w:ascii="Arial" w:hAnsi="Arial" w:cs="Arial"/>
                <w:b/>
              </w:rPr>
            </w:pPr>
            <w:r>
              <w:rPr>
                <w:rFonts w:ascii="Arial" w:hAnsi="Arial" w:cs="Arial"/>
                <w:b/>
              </w:rPr>
              <w:t>X</w:t>
            </w:r>
          </w:p>
        </w:tc>
        <w:tc>
          <w:tcPr>
            <w:tcW w:w="634" w:type="dxa"/>
            <w:vAlign w:val="center"/>
          </w:tcPr>
          <w:p w14:paraId="7B64ED5A" w14:textId="48529E2F" w:rsidR="00C20FE4" w:rsidRPr="007B69A3" w:rsidRDefault="00C20FE4" w:rsidP="00566025">
            <w:pPr>
              <w:spacing w:after="120"/>
              <w:jc w:val="center"/>
              <w:rPr>
                <w:rFonts w:ascii="Arial" w:hAnsi="Arial" w:cs="Arial"/>
                <w:b/>
              </w:rPr>
            </w:pPr>
            <w:r>
              <w:rPr>
                <w:rFonts w:ascii="Arial" w:hAnsi="Arial" w:cs="Arial"/>
                <w:b/>
              </w:rPr>
              <w:t>X</w:t>
            </w:r>
          </w:p>
        </w:tc>
      </w:tr>
    </w:tbl>
    <w:p w14:paraId="2BED5027" w14:textId="77777777" w:rsidR="007A6245" w:rsidRPr="00302082" w:rsidRDefault="007A6245" w:rsidP="009A3B6A">
      <w:pPr>
        <w:spacing w:after="120" w:line="240" w:lineRule="auto"/>
        <w:ind w:right="260"/>
        <w:rPr>
          <w:rFonts w:ascii="Arial" w:hAnsi="Arial" w:cs="Arial"/>
          <w:b/>
          <w:iCs/>
        </w:rPr>
      </w:pPr>
    </w:p>
    <w:p w14:paraId="56BA3EF0" w14:textId="77777777" w:rsidR="00533B5D" w:rsidRPr="00D50113" w:rsidRDefault="00533B5D" w:rsidP="00533B5D">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30A161" w14:textId="4E521A33" w:rsidR="004B3081" w:rsidRPr="004B3081" w:rsidRDefault="004B3081" w:rsidP="004B3081">
      <w:pPr>
        <w:autoSpaceDE w:val="0"/>
        <w:autoSpaceDN w:val="0"/>
        <w:adjustRightInd w:val="0"/>
        <w:spacing w:after="120" w:line="240" w:lineRule="auto"/>
        <w:ind w:left="567" w:right="260"/>
        <w:jc w:val="both"/>
        <w:rPr>
          <w:rFonts w:ascii="Arial" w:hAnsi="Arial" w:cs="Arial"/>
        </w:rPr>
      </w:pPr>
      <w:r w:rsidRPr="004B308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ABC553" w14:textId="77777777" w:rsidR="004B3081" w:rsidRPr="004B3081" w:rsidRDefault="004B3081" w:rsidP="004B3081">
      <w:pPr>
        <w:autoSpaceDE w:val="0"/>
        <w:autoSpaceDN w:val="0"/>
        <w:adjustRightInd w:val="0"/>
        <w:spacing w:after="120" w:line="240" w:lineRule="auto"/>
        <w:ind w:left="567" w:right="260"/>
        <w:jc w:val="both"/>
        <w:rPr>
          <w:rFonts w:ascii="Arial" w:hAnsi="Arial" w:cs="Arial"/>
        </w:rPr>
      </w:pPr>
      <w:r w:rsidRPr="004B3081">
        <w:rPr>
          <w:rFonts w:ascii="Arial" w:hAnsi="Arial" w:cs="Arial"/>
        </w:rPr>
        <w:t>The inclusive practices in the guidance (see Annex B Appendix A) have been considered in order to support all students in the following areas:</w:t>
      </w:r>
    </w:p>
    <w:p w14:paraId="13BDFF1C" w14:textId="77777777" w:rsidR="004B3081" w:rsidRPr="004B3081" w:rsidRDefault="004B3081" w:rsidP="004B3081">
      <w:pPr>
        <w:autoSpaceDE w:val="0"/>
        <w:autoSpaceDN w:val="0"/>
        <w:adjustRightInd w:val="0"/>
        <w:spacing w:after="120" w:line="240" w:lineRule="auto"/>
        <w:ind w:left="567" w:right="260"/>
        <w:jc w:val="both"/>
        <w:rPr>
          <w:rFonts w:ascii="Arial" w:hAnsi="Arial" w:cs="Arial"/>
          <w:bCs/>
        </w:rPr>
      </w:pPr>
      <w:r w:rsidRPr="004B3081">
        <w:rPr>
          <w:rFonts w:ascii="Arial" w:hAnsi="Arial" w:cs="Arial"/>
        </w:rPr>
        <w:t xml:space="preserve">a) </w:t>
      </w:r>
      <w:r w:rsidRPr="004B3081">
        <w:rPr>
          <w:rFonts w:ascii="Arial" w:hAnsi="Arial" w:cs="Arial"/>
          <w:bCs/>
        </w:rPr>
        <w:t>Accessible resources and curriculum</w:t>
      </w:r>
    </w:p>
    <w:p w14:paraId="7AF095AF" w14:textId="2911A1DD" w:rsidR="004B3081" w:rsidRDefault="004B3081" w:rsidP="004B3081">
      <w:pPr>
        <w:tabs>
          <w:tab w:val="left" w:pos="567"/>
        </w:tabs>
        <w:autoSpaceDE w:val="0"/>
        <w:autoSpaceDN w:val="0"/>
        <w:adjustRightInd w:val="0"/>
        <w:spacing w:after="120" w:line="240" w:lineRule="auto"/>
        <w:ind w:left="567" w:right="260"/>
        <w:jc w:val="both"/>
        <w:rPr>
          <w:rFonts w:ascii="Arial" w:hAnsi="Arial" w:cs="Arial"/>
          <w:bCs/>
        </w:rPr>
      </w:pPr>
      <w:r w:rsidRPr="004B3081">
        <w:rPr>
          <w:rFonts w:ascii="Arial" w:hAnsi="Arial" w:cs="Arial"/>
        </w:rPr>
        <w:t xml:space="preserve">b) </w:t>
      </w:r>
      <w:r w:rsidRPr="004B3081">
        <w:rPr>
          <w:rFonts w:ascii="Arial" w:hAnsi="Arial" w:cs="Arial"/>
          <w:bCs/>
        </w:rPr>
        <w:t>Learning, teaching and assessment methods</w:t>
      </w:r>
    </w:p>
    <w:p w14:paraId="247B5F06" w14:textId="77777777" w:rsidR="00940F56" w:rsidRPr="00D50113" w:rsidRDefault="00940F56" w:rsidP="004B3081">
      <w:pPr>
        <w:tabs>
          <w:tab w:val="left" w:pos="567"/>
        </w:tabs>
        <w:autoSpaceDE w:val="0"/>
        <w:autoSpaceDN w:val="0"/>
        <w:adjustRightInd w:val="0"/>
        <w:spacing w:after="120" w:line="240" w:lineRule="auto"/>
        <w:ind w:left="567" w:right="260"/>
        <w:jc w:val="both"/>
        <w:rPr>
          <w:rFonts w:ascii="Arial" w:hAnsi="Arial" w:cs="Arial"/>
          <w:color w:val="000000"/>
        </w:rPr>
      </w:pPr>
    </w:p>
    <w:p w14:paraId="0E2BE597" w14:textId="3D7B5DC2" w:rsidR="00641D6D" w:rsidRDefault="009A2D37" w:rsidP="009A3B6A">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40C8B192" w14:textId="33F607F0" w:rsidR="009A3B6A" w:rsidRDefault="009A3B6A" w:rsidP="009A3B6A">
      <w:pPr>
        <w:spacing w:after="120" w:line="240" w:lineRule="auto"/>
        <w:ind w:left="426" w:right="260"/>
        <w:jc w:val="both"/>
        <w:rPr>
          <w:rFonts w:ascii="Arial" w:hAnsi="Arial" w:cs="Arial"/>
        </w:rPr>
      </w:pPr>
      <w:r w:rsidRPr="009A3B6A">
        <w:rPr>
          <w:rFonts w:ascii="Arial" w:hAnsi="Arial" w:cs="Arial"/>
        </w:rPr>
        <w:t>Canterbury</w:t>
      </w:r>
    </w:p>
    <w:p w14:paraId="6A1DF001" w14:textId="77777777" w:rsidR="00533B5D" w:rsidRPr="002A7F48" w:rsidRDefault="00533B5D" w:rsidP="004B3081">
      <w:pPr>
        <w:numPr>
          <w:ilvl w:val="0"/>
          <w:numId w:val="1"/>
        </w:numPr>
        <w:spacing w:after="120" w:line="240" w:lineRule="auto"/>
        <w:ind w:left="450" w:right="261" w:hanging="450"/>
        <w:jc w:val="both"/>
        <w:rPr>
          <w:rFonts w:ascii="Arial" w:hAnsi="Arial" w:cs="Arial"/>
          <w:b/>
        </w:rPr>
      </w:pPr>
      <w:r w:rsidRPr="002A7F48">
        <w:rPr>
          <w:rFonts w:ascii="Arial" w:hAnsi="Arial" w:cs="Arial"/>
          <w:b/>
        </w:rPr>
        <w:t xml:space="preserve">Internationalisation </w:t>
      </w:r>
    </w:p>
    <w:p w14:paraId="198D493B" w14:textId="55C87654" w:rsidR="00533B5D" w:rsidRPr="002A7F48" w:rsidRDefault="00BB6A5F" w:rsidP="004B3081">
      <w:pPr>
        <w:autoSpaceDE w:val="0"/>
        <w:autoSpaceDN w:val="0"/>
        <w:adjustRightInd w:val="0"/>
        <w:spacing w:after="120" w:line="240" w:lineRule="auto"/>
        <w:ind w:left="450" w:right="261"/>
        <w:jc w:val="both"/>
        <w:rPr>
          <w:rFonts w:ascii="Arial" w:hAnsi="Arial" w:cs="Arial"/>
        </w:rPr>
      </w:pPr>
      <w:r>
        <w:rPr>
          <w:rFonts w:ascii="Arial" w:hAnsi="Arial" w:cs="Arial"/>
        </w:rPr>
        <w:t xml:space="preserve">As part of the module, students will learn about epistemological and empirical research methods in general and clinical psychology from both a national and international perspective. This </w:t>
      </w:r>
      <w:r w:rsidR="00B167D4">
        <w:rPr>
          <w:rFonts w:ascii="Arial" w:hAnsi="Arial" w:cs="Arial"/>
        </w:rPr>
        <w:t>will include drawing</w:t>
      </w:r>
      <w:r>
        <w:rPr>
          <w:rFonts w:ascii="Arial" w:hAnsi="Arial" w:cs="Arial"/>
        </w:rPr>
        <w:t xml:space="preserve"> upon </w:t>
      </w:r>
      <w:r w:rsidR="00B167D4">
        <w:rPr>
          <w:rFonts w:ascii="Arial" w:hAnsi="Arial" w:cs="Arial"/>
        </w:rPr>
        <w:t xml:space="preserve">and critiquing </w:t>
      </w:r>
      <w:r>
        <w:rPr>
          <w:rFonts w:ascii="Arial" w:hAnsi="Arial" w:cs="Arial"/>
        </w:rPr>
        <w:t xml:space="preserve">both national and international literature relating to theoretical and empirical </w:t>
      </w:r>
      <w:r w:rsidR="00B167D4">
        <w:rPr>
          <w:rFonts w:ascii="Arial" w:hAnsi="Arial" w:cs="Arial"/>
        </w:rPr>
        <w:t xml:space="preserve">research in clinical psychology. </w:t>
      </w:r>
    </w:p>
    <w:p w14:paraId="5DFA65BD" w14:textId="77777777" w:rsidR="00533B5D" w:rsidRPr="009A3B6A" w:rsidRDefault="00533B5D" w:rsidP="009A3B6A">
      <w:pPr>
        <w:spacing w:after="120" w:line="240" w:lineRule="auto"/>
        <w:ind w:left="426" w:right="260"/>
        <w:jc w:val="both"/>
        <w:rPr>
          <w:rFonts w:ascii="Arial" w:hAnsi="Arial" w:cs="Arial"/>
        </w:rPr>
      </w:pPr>
    </w:p>
    <w:p w14:paraId="45138D6C" w14:textId="52F84896" w:rsidR="00441E76" w:rsidRPr="00BA453C" w:rsidRDefault="007E7E4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2551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B7A9C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211C1CD5" w14:textId="77777777" w:rsidTr="00334A02">
        <w:trPr>
          <w:trHeight w:val="317"/>
        </w:trPr>
        <w:tc>
          <w:tcPr>
            <w:tcW w:w="1526" w:type="dxa"/>
          </w:tcPr>
          <w:p w14:paraId="34FA14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78E437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66430A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4FA2E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D20BD0" w14:textId="5F9DD2B9" w:rsidR="00422B69" w:rsidRPr="00BA453C" w:rsidRDefault="00DA2F2C"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1A425B" w:rsidRPr="00BA453C">
              <w:rPr>
                <w:rFonts w:ascii="Arial" w:hAnsi="Arial" w:cs="Arial"/>
                <w:sz w:val="18"/>
              </w:rPr>
              <w:t>( Q6&amp;7 cover sheet)</w:t>
            </w:r>
          </w:p>
        </w:tc>
      </w:tr>
      <w:tr w:rsidR="00302082" w:rsidRPr="00302082" w14:paraId="0D7EDB4F" w14:textId="77777777" w:rsidTr="00334A02">
        <w:trPr>
          <w:trHeight w:val="305"/>
        </w:trPr>
        <w:tc>
          <w:tcPr>
            <w:tcW w:w="1526" w:type="dxa"/>
          </w:tcPr>
          <w:p w14:paraId="4E8ACB01" w14:textId="494530E6" w:rsidR="00422B69" w:rsidRPr="00302082" w:rsidRDefault="00CB6B5F" w:rsidP="00302082">
            <w:pPr>
              <w:spacing w:after="120"/>
              <w:ind w:right="-330"/>
              <w:rPr>
                <w:rFonts w:ascii="Arial" w:hAnsi="Arial" w:cs="Arial"/>
              </w:rPr>
            </w:pPr>
            <w:r>
              <w:rPr>
                <w:rFonts w:ascii="Arial" w:hAnsi="Arial" w:cs="Arial"/>
              </w:rPr>
              <w:t>12/04/16</w:t>
            </w:r>
          </w:p>
        </w:tc>
        <w:tc>
          <w:tcPr>
            <w:tcW w:w="1559" w:type="dxa"/>
          </w:tcPr>
          <w:p w14:paraId="3D9AC4F9" w14:textId="75AEAD8F" w:rsidR="00422B69" w:rsidRPr="00302082" w:rsidRDefault="00CB6B5F" w:rsidP="00302082">
            <w:pPr>
              <w:spacing w:after="120"/>
              <w:ind w:right="-330"/>
              <w:rPr>
                <w:rFonts w:ascii="Arial" w:hAnsi="Arial" w:cs="Arial"/>
              </w:rPr>
            </w:pPr>
            <w:r>
              <w:rPr>
                <w:rFonts w:ascii="Arial" w:hAnsi="Arial" w:cs="Arial"/>
              </w:rPr>
              <w:t>Minor</w:t>
            </w:r>
          </w:p>
        </w:tc>
        <w:tc>
          <w:tcPr>
            <w:tcW w:w="2342" w:type="dxa"/>
          </w:tcPr>
          <w:p w14:paraId="7583559A" w14:textId="2E72658D" w:rsidR="00422B69" w:rsidRPr="00302082" w:rsidRDefault="00CB6B5F" w:rsidP="00302082">
            <w:pPr>
              <w:spacing w:after="120"/>
              <w:ind w:right="-330"/>
              <w:rPr>
                <w:rFonts w:ascii="Arial" w:hAnsi="Arial" w:cs="Arial"/>
              </w:rPr>
            </w:pPr>
            <w:r>
              <w:rPr>
                <w:rFonts w:ascii="Arial" w:hAnsi="Arial" w:cs="Arial"/>
              </w:rPr>
              <w:t>September 2016</w:t>
            </w:r>
          </w:p>
        </w:tc>
        <w:tc>
          <w:tcPr>
            <w:tcW w:w="2658" w:type="dxa"/>
          </w:tcPr>
          <w:p w14:paraId="4A77EA48" w14:textId="5E337EAB" w:rsidR="00422B69" w:rsidRPr="00302082" w:rsidRDefault="00CB6B5F" w:rsidP="00302082">
            <w:pPr>
              <w:spacing w:after="120"/>
              <w:ind w:right="-330"/>
              <w:rPr>
                <w:rFonts w:ascii="Arial" w:hAnsi="Arial" w:cs="Arial"/>
              </w:rPr>
            </w:pPr>
            <w:r>
              <w:rPr>
                <w:rFonts w:ascii="Arial" w:hAnsi="Arial" w:cs="Arial"/>
              </w:rPr>
              <w:t>13</w:t>
            </w:r>
          </w:p>
        </w:tc>
        <w:tc>
          <w:tcPr>
            <w:tcW w:w="2597" w:type="dxa"/>
          </w:tcPr>
          <w:p w14:paraId="7563B760" w14:textId="788F59BB" w:rsidR="00422B69" w:rsidRPr="00302082" w:rsidRDefault="00CB6B5F" w:rsidP="00302082">
            <w:pPr>
              <w:spacing w:after="120"/>
              <w:ind w:right="-330"/>
              <w:rPr>
                <w:rFonts w:ascii="Arial" w:hAnsi="Arial" w:cs="Arial"/>
              </w:rPr>
            </w:pPr>
            <w:r>
              <w:rPr>
                <w:rFonts w:ascii="Arial" w:hAnsi="Arial" w:cs="Arial"/>
              </w:rPr>
              <w:t>No</w:t>
            </w:r>
          </w:p>
        </w:tc>
      </w:tr>
      <w:tr w:rsidR="00302082" w:rsidRPr="00302082" w14:paraId="28D7B860" w14:textId="77777777" w:rsidTr="00334A02">
        <w:trPr>
          <w:trHeight w:val="305"/>
        </w:trPr>
        <w:tc>
          <w:tcPr>
            <w:tcW w:w="1526" w:type="dxa"/>
          </w:tcPr>
          <w:p w14:paraId="56B01BDF" w14:textId="7E885DE1" w:rsidR="00422B69" w:rsidRPr="00302082" w:rsidRDefault="00452109" w:rsidP="00302082">
            <w:pPr>
              <w:spacing w:after="120"/>
              <w:ind w:right="-330"/>
              <w:rPr>
                <w:rFonts w:ascii="Arial" w:hAnsi="Arial" w:cs="Arial"/>
              </w:rPr>
            </w:pPr>
            <w:r>
              <w:rPr>
                <w:rFonts w:ascii="Arial" w:hAnsi="Arial" w:cs="Arial"/>
              </w:rPr>
              <w:t>02/02/18</w:t>
            </w:r>
          </w:p>
        </w:tc>
        <w:tc>
          <w:tcPr>
            <w:tcW w:w="1559" w:type="dxa"/>
          </w:tcPr>
          <w:p w14:paraId="3D2A205D" w14:textId="50868A88" w:rsidR="00422B69" w:rsidRPr="00302082" w:rsidRDefault="00452109" w:rsidP="00302082">
            <w:pPr>
              <w:spacing w:after="120"/>
              <w:ind w:right="-330"/>
              <w:rPr>
                <w:rFonts w:ascii="Arial" w:hAnsi="Arial" w:cs="Arial"/>
              </w:rPr>
            </w:pPr>
            <w:r>
              <w:rPr>
                <w:rFonts w:ascii="Arial" w:hAnsi="Arial" w:cs="Arial"/>
              </w:rPr>
              <w:t>Major</w:t>
            </w:r>
          </w:p>
        </w:tc>
        <w:tc>
          <w:tcPr>
            <w:tcW w:w="2342" w:type="dxa"/>
          </w:tcPr>
          <w:p w14:paraId="14286E46" w14:textId="547D75AC" w:rsidR="00422B69" w:rsidRPr="00302082" w:rsidRDefault="00452109" w:rsidP="00302082">
            <w:pPr>
              <w:spacing w:after="120"/>
              <w:ind w:right="-330"/>
              <w:rPr>
                <w:rFonts w:ascii="Arial" w:hAnsi="Arial" w:cs="Arial"/>
              </w:rPr>
            </w:pPr>
            <w:r>
              <w:rPr>
                <w:rFonts w:ascii="Arial" w:hAnsi="Arial" w:cs="Arial"/>
              </w:rPr>
              <w:t>September 2018</w:t>
            </w:r>
          </w:p>
        </w:tc>
        <w:tc>
          <w:tcPr>
            <w:tcW w:w="2658" w:type="dxa"/>
          </w:tcPr>
          <w:p w14:paraId="6E1B28C7" w14:textId="6C182165" w:rsidR="00422B69" w:rsidRPr="00302082" w:rsidRDefault="00452109" w:rsidP="00302082">
            <w:pPr>
              <w:spacing w:after="120"/>
              <w:ind w:right="-330"/>
              <w:rPr>
                <w:rFonts w:ascii="Arial" w:hAnsi="Arial" w:cs="Arial"/>
              </w:rPr>
            </w:pPr>
            <w:r>
              <w:rPr>
                <w:rFonts w:ascii="Arial" w:hAnsi="Arial" w:cs="Arial"/>
              </w:rPr>
              <w:t>8</w:t>
            </w:r>
          </w:p>
        </w:tc>
        <w:tc>
          <w:tcPr>
            <w:tcW w:w="2597" w:type="dxa"/>
          </w:tcPr>
          <w:p w14:paraId="22F840B9" w14:textId="74C61EB1" w:rsidR="00422B69" w:rsidRPr="00302082" w:rsidRDefault="00452109" w:rsidP="00302082">
            <w:pPr>
              <w:spacing w:after="120"/>
              <w:ind w:right="-330"/>
              <w:rPr>
                <w:rFonts w:ascii="Arial" w:hAnsi="Arial" w:cs="Arial"/>
              </w:rPr>
            </w:pPr>
            <w:r>
              <w:rPr>
                <w:rFonts w:ascii="Arial" w:hAnsi="Arial" w:cs="Arial"/>
              </w:rPr>
              <w:t>No</w:t>
            </w:r>
          </w:p>
        </w:tc>
      </w:tr>
      <w:tr w:rsidR="00814B36" w:rsidRPr="00302082" w14:paraId="6C62C957" w14:textId="77777777" w:rsidTr="00334A02">
        <w:trPr>
          <w:trHeight w:val="305"/>
        </w:trPr>
        <w:tc>
          <w:tcPr>
            <w:tcW w:w="1526" w:type="dxa"/>
          </w:tcPr>
          <w:p w14:paraId="7BE5A902" w14:textId="4B5721B6" w:rsidR="00814B36" w:rsidRDefault="00814B36" w:rsidP="00814B36">
            <w:pPr>
              <w:spacing w:after="120"/>
              <w:ind w:right="-330"/>
              <w:rPr>
                <w:rFonts w:ascii="Arial" w:hAnsi="Arial" w:cs="Arial"/>
              </w:rPr>
            </w:pPr>
            <w:r>
              <w:rPr>
                <w:rFonts w:ascii="Arial" w:hAnsi="Arial" w:cs="Arial"/>
              </w:rPr>
              <w:t>09/01/19</w:t>
            </w:r>
          </w:p>
        </w:tc>
        <w:tc>
          <w:tcPr>
            <w:tcW w:w="1559" w:type="dxa"/>
          </w:tcPr>
          <w:p w14:paraId="3491BCB8" w14:textId="68B51CE1" w:rsidR="00814B36" w:rsidRDefault="00814B36" w:rsidP="00814B36">
            <w:pPr>
              <w:spacing w:after="120"/>
              <w:ind w:right="-330"/>
              <w:rPr>
                <w:rFonts w:ascii="Arial" w:hAnsi="Arial" w:cs="Arial"/>
              </w:rPr>
            </w:pPr>
            <w:r>
              <w:rPr>
                <w:rFonts w:ascii="Arial" w:hAnsi="Arial" w:cs="Arial"/>
              </w:rPr>
              <w:t>Major</w:t>
            </w:r>
          </w:p>
        </w:tc>
        <w:tc>
          <w:tcPr>
            <w:tcW w:w="2342" w:type="dxa"/>
          </w:tcPr>
          <w:p w14:paraId="5601B695" w14:textId="247B5072" w:rsidR="00814B36" w:rsidRDefault="00814B36" w:rsidP="00814B36">
            <w:pPr>
              <w:spacing w:after="120"/>
              <w:ind w:right="-330"/>
              <w:rPr>
                <w:rFonts w:ascii="Arial" w:hAnsi="Arial" w:cs="Arial"/>
              </w:rPr>
            </w:pPr>
            <w:r>
              <w:rPr>
                <w:rFonts w:ascii="Arial" w:hAnsi="Arial" w:cs="Arial"/>
              </w:rPr>
              <w:t>September 2019</w:t>
            </w:r>
          </w:p>
        </w:tc>
        <w:tc>
          <w:tcPr>
            <w:tcW w:w="2658" w:type="dxa"/>
          </w:tcPr>
          <w:p w14:paraId="1AC666DF" w14:textId="24D2F03D" w:rsidR="00814B36" w:rsidRDefault="00814B36" w:rsidP="00814B36">
            <w:pPr>
              <w:spacing w:after="120"/>
              <w:ind w:right="-330"/>
              <w:rPr>
                <w:rFonts w:ascii="Arial" w:hAnsi="Arial" w:cs="Arial"/>
              </w:rPr>
            </w:pPr>
            <w:r>
              <w:rPr>
                <w:rFonts w:ascii="Arial" w:hAnsi="Arial" w:cs="Arial"/>
              </w:rPr>
              <w:t>8,12,13,14</w:t>
            </w:r>
          </w:p>
        </w:tc>
        <w:tc>
          <w:tcPr>
            <w:tcW w:w="2597" w:type="dxa"/>
          </w:tcPr>
          <w:p w14:paraId="48652C56" w14:textId="29C9EE19" w:rsidR="00814B36" w:rsidRDefault="00814B36" w:rsidP="00814B36">
            <w:pPr>
              <w:spacing w:after="120"/>
              <w:ind w:right="-330"/>
              <w:rPr>
                <w:rFonts w:ascii="Arial" w:hAnsi="Arial" w:cs="Arial"/>
              </w:rPr>
            </w:pPr>
            <w:r>
              <w:rPr>
                <w:rFonts w:ascii="Arial" w:hAnsi="Arial" w:cs="Arial"/>
              </w:rPr>
              <w:t>No</w:t>
            </w:r>
          </w:p>
        </w:tc>
      </w:tr>
      <w:tr w:rsidR="00DA2F2C" w:rsidRPr="00302082" w14:paraId="54DE9930" w14:textId="77777777" w:rsidTr="00334A02">
        <w:trPr>
          <w:trHeight w:val="305"/>
        </w:trPr>
        <w:tc>
          <w:tcPr>
            <w:tcW w:w="1526" w:type="dxa"/>
          </w:tcPr>
          <w:p w14:paraId="3E2DE6D7" w14:textId="5B826B11" w:rsidR="00DA2F2C" w:rsidRDefault="004B0447" w:rsidP="00814B36">
            <w:pPr>
              <w:spacing w:after="120"/>
              <w:ind w:right="-330"/>
              <w:rPr>
                <w:rFonts w:ascii="Arial" w:hAnsi="Arial" w:cs="Arial"/>
              </w:rPr>
            </w:pPr>
            <w:r>
              <w:rPr>
                <w:rFonts w:ascii="Arial" w:hAnsi="Arial" w:cs="Arial"/>
              </w:rPr>
              <w:t>21.07.21</w:t>
            </w:r>
          </w:p>
        </w:tc>
        <w:tc>
          <w:tcPr>
            <w:tcW w:w="1559" w:type="dxa"/>
          </w:tcPr>
          <w:p w14:paraId="01FD9B3A" w14:textId="0F69466E" w:rsidR="00DA2F2C" w:rsidRDefault="00DA2F2C" w:rsidP="00814B36">
            <w:pPr>
              <w:spacing w:after="120"/>
              <w:ind w:right="-330"/>
              <w:rPr>
                <w:rFonts w:ascii="Arial" w:hAnsi="Arial" w:cs="Arial"/>
              </w:rPr>
            </w:pPr>
            <w:r>
              <w:rPr>
                <w:rFonts w:ascii="Arial" w:hAnsi="Arial" w:cs="Arial"/>
              </w:rPr>
              <w:t>Minor</w:t>
            </w:r>
          </w:p>
        </w:tc>
        <w:tc>
          <w:tcPr>
            <w:tcW w:w="2342" w:type="dxa"/>
          </w:tcPr>
          <w:p w14:paraId="7938C0BB" w14:textId="1DCC25EF" w:rsidR="00DA2F2C" w:rsidRDefault="00DA2F2C" w:rsidP="00814B36">
            <w:pPr>
              <w:spacing w:after="120"/>
              <w:ind w:right="-330"/>
              <w:rPr>
                <w:rFonts w:ascii="Arial" w:hAnsi="Arial" w:cs="Arial"/>
              </w:rPr>
            </w:pPr>
            <w:r>
              <w:rPr>
                <w:rFonts w:ascii="Arial" w:hAnsi="Arial" w:cs="Arial"/>
              </w:rPr>
              <w:t>September 2021</w:t>
            </w:r>
          </w:p>
        </w:tc>
        <w:tc>
          <w:tcPr>
            <w:tcW w:w="2658" w:type="dxa"/>
          </w:tcPr>
          <w:p w14:paraId="1146BCC6" w14:textId="64E41894" w:rsidR="00DA2F2C" w:rsidRDefault="00DA2F2C" w:rsidP="00814B36">
            <w:pPr>
              <w:spacing w:after="120"/>
              <w:ind w:right="-330"/>
              <w:rPr>
                <w:rFonts w:ascii="Arial" w:hAnsi="Arial" w:cs="Arial"/>
              </w:rPr>
            </w:pPr>
            <w:r>
              <w:rPr>
                <w:rFonts w:ascii="Arial" w:hAnsi="Arial" w:cs="Arial"/>
              </w:rPr>
              <w:t>4, 13, 14</w:t>
            </w:r>
          </w:p>
        </w:tc>
        <w:tc>
          <w:tcPr>
            <w:tcW w:w="2597" w:type="dxa"/>
          </w:tcPr>
          <w:p w14:paraId="61C4C5A1" w14:textId="7E61DCB5" w:rsidR="00DA2F2C" w:rsidRDefault="00DA2F2C" w:rsidP="00814B36">
            <w:pPr>
              <w:spacing w:after="120"/>
              <w:ind w:right="-330"/>
              <w:rPr>
                <w:rFonts w:ascii="Arial" w:hAnsi="Arial" w:cs="Arial"/>
              </w:rPr>
            </w:pPr>
            <w:r>
              <w:rPr>
                <w:rFonts w:ascii="Arial" w:hAnsi="Arial" w:cs="Arial"/>
              </w:rPr>
              <w:t>No</w:t>
            </w:r>
          </w:p>
        </w:tc>
      </w:tr>
    </w:tbl>
    <w:p w14:paraId="76C8F3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A63E" w14:textId="77777777" w:rsidR="006A4287" w:rsidRDefault="006A4287" w:rsidP="009A2D37">
      <w:pPr>
        <w:spacing w:after="0" w:line="240" w:lineRule="auto"/>
      </w:pPr>
      <w:r>
        <w:separator/>
      </w:r>
    </w:p>
  </w:endnote>
  <w:endnote w:type="continuationSeparator" w:id="0">
    <w:p w14:paraId="7A9ED884" w14:textId="77777777" w:rsidR="006A4287" w:rsidRDefault="006A4287" w:rsidP="009A2D37">
      <w:pPr>
        <w:spacing w:after="0" w:line="240" w:lineRule="auto"/>
      </w:pPr>
      <w:r>
        <w:continuationSeparator/>
      </w:r>
    </w:p>
  </w:endnote>
  <w:endnote w:type="continuationNotice" w:id="1">
    <w:p w14:paraId="06EC7AF1" w14:textId="77777777" w:rsidR="006A4287" w:rsidRDefault="006A4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5AB97BC" w14:textId="4001D951" w:rsidR="005F351D" w:rsidRDefault="005F351D" w:rsidP="009A2D37">
        <w:pPr>
          <w:pStyle w:val="Footer"/>
          <w:jc w:val="center"/>
        </w:pPr>
        <w:r>
          <w:fldChar w:fldCharType="begin"/>
        </w:r>
        <w:r>
          <w:instrText xml:space="preserve"> PAGE   \* MERGEFORMAT </w:instrText>
        </w:r>
        <w:r>
          <w:fldChar w:fldCharType="separate"/>
        </w:r>
        <w:r w:rsidR="00940F56">
          <w:rPr>
            <w:noProof/>
          </w:rPr>
          <w:t>3</w:t>
        </w:r>
        <w:r>
          <w:rPr>
            <w:noProof/>
          </w:rPr>
          <w:fldChar w:fldCharType="end"/>
        </w:r>
      </w:p>
    </w:sdtContent>
  </w:sdt>
  <w:p w14:paraId="52E8F30B" w14:textId="4E3792C3" w:rsidR="005F351D" w:rsidRPr="007B7724" w:rsidRDefault="00940F56" w:rsidP="00940F56">
    <w:pPr>
      <w:spacing w:after="120" w:line="240" w:lineRule="auto"/>
      <w:ind w:left="426" w:right="260"/>
      <w:jc w:val="both"/>
      <w:rPr>
        <w:rFonts w:ascii="Arial" w:hAnsi="Arial"/>
        <w:sz w:val="18"/>
      </w:rPr>
    </w:pPr>
    <w:r w:rsidRPr="00940F56">
      <w:rPr>
        <w:rFonts w:ascii="Arial" w:hAnsi="Arial" w:cs="Arial"/>
        <w:sz w:val="18"/>
      </w:rPr>
      <w:t xml:space="preserve">PSYC6003 (SP583) Clinical Psychology Project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DDA0" w14:textId="77777777" w:rsidR="006A4287" w:rsidRDefault="006A4287" w:rsidP="009A2D37">
      <w:pPr>
        <w:spacing w:after="0" w:line="240" w:lineRule="auto"/>
      </w:pPr>
      <w:r>
        <w:separator/>
      </w:r>
    </w:p>
  </w:footnote>
  <w:footnote w:type="continuationSeparator" w:id="0">
    <w:p w14:paraId="12A647EE" w14:textId="77777777" w:rsidR="006A4287" w:rsidRDefault="006A4287" w:rsidP="009A2D37">
      <w:pPr>
        <w:spacing w:after="0" w:line="240" w:lineRule="auto"/>
      </w:pPr>
      <w:r>
        <w:continuationSeparator/>
      </w:r>
    </w:p>
  </w:footnote>
  <w:footnote w:type="continuationNotice" w:id="1">
    <w:p w14:paraId="08897C60" w14:textId="77777777" w:rsidR="006A4287" w:rsidRDefault="006A4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92F6" w14:textId="77777777" w:rsidR="005F351D" w:rsidRPr="0075408A" w:rsidRDefault="005F351D"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1EC948" wp14:editId="3E1CB3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F8CA8DB" w14:textId="77777777" w:rsidR="005F351D" w:rsidRPr="008C00F8" w:rsidRDefault="005F351D" w:rsidP="005E6D38">
    <w:pPr>
      <w:pStyle w:val="Heading1"/>
      <w:spacing w:before="60" w:after="60"/>
      <w:rPr>
        <w:rFonts w:ascii="Arial" w:hAnsi="Arial" w:cs="Arial"/>
      </w:rPr>
    </w:pPr>
  </w:p>
  <w:p w14:paraId="7236A9F4" w14:textId="77777777" w:rsidR="005F351D" w:rsidRDefault="005F3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C3F6" w14:textId="63E75EA9" w:rsidR="005F351D" w:rsidRPr="0075408A" w:rsidRDefault="005F351D"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E1B9E54" wp14:editId="3495FE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41AD88" w14:textId="77777777" w:rsidR="005F351D" w:rsidRPr="000F7FBF" w:rsidRDefault="005F351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A2044D"/>
    <w:multiLevelType w:val="hybridMultilevel"/>
    <w:tmpl w:val="65DE68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multilevel"/>
    <w:tmpl w:val="EA56A656"/>
    <w:lvl w:ilvl="0">
      <w:start w:val="1"/>
      <w:numFmt w:val="decimal"/>
      <w:lvlText w:val="%1."/>
      <w:lvlJc w:val="left"/>
      <w:pPr>
        <w:ind w:left="720" w:hanging="360"/>
      </w:pPr>
      <w:rPr>
        <w:b w:val="0"/>
        <w:i w:val="0"/>
      </w:rPr>
    </w:lvl>
    <w:lvl w:ilvl="1">
      <w:start w:val="1"/>
      <w:numFmt w:val="decimal"/>
      <w:isLgl/>
      <w:lvlText w:val="%1.%2"/>
      <w:lvlJc w:val="left"/>
      <w:pPr>
        <w:ind w:left="1186" w:hanging="760"/>
      </w:pPr>
      <w:rPr>
        <w:rFonts w:hint="default"/>
      </w:rPr>
    </w:lvl>
    <w:lvl w:ilvl="2">
      <w:start w:val="1"/>
      <w:numFmt w:val="decimal"/>
      <w:isLgl/>
      <w:lvlText w:val="%1.%2.%3"/>
      <w:lvlJc w:val="left"/>
      <w:pPr>
        <w:ind w:left="1252" w:hanging="760"/>
      </w:pPr>
      <w:rPr>
        <w:rFonts w:hint="default"/>
      </w:rPr>
    </w:lvl>
    <w:lvl w:ilvl="3">
      <w:start w:val="1"/>
      <w:numFmt w:val="decimal"/>
      <w:isLgl/>
      <w:lvlText w:val="%1.%2.%3.%4"/>
      <w:lvlJc w:val="left"/>
      <w:pPr>
        <w:ind w:left="1318" w:hanging="76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A4A26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744B96"/>
    <w:multiLevelType w:val="hybridMultilevel"/>
    <w:tmpl w:val="E0ACA2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22A1240"/>
    <w:multiLevelType w:val="hybridMultilevel"/>
    <w:tmpl w:val="992A48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Symbol" w:hAnsi="Symbol"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Symbol" w:hAnsi="Symbol" w:hint="default"/>
      </w:rPr>
    </w:lvl>
  </w:abstractNum>
  <w:abstractNum w:abstractNumId="9" w15:restartNumberingAfterBreak="0">
    <w:nsid w:val="43444C75"/>
    <w:multiLevelType w:val="hybridMultilevel"/>
    <w:tmpl w:val="E0F481B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Symbol" w:hAnsi="Symbol"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Symbol" w:hAnsi="Symbol"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Symbol" w:hAnsi="Symbol" w:hint="default"/>
      </w:rPr>
    </w:lvl>
  </w:abstractNum>
  <w:abstractNum w:abstractNumId="10" w15:restartNumberingAfterBreak="0">
    <w:nsid w:val="530539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5F77A6"/>
    <w:multiLevelType w:val="multilevel"/>
    <w:tmpl w:val="87544A6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8101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6F1505B"/>
    <w:multiLevelType w:val="multilevel"/>
    <w:tmpl w:val="07A8FD3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5"/>
  </w:num>
  <w:num w:numId="6">
    <w:abstractNumId w:val="12"/>
  </w:num>
  <w:num w:numId="7">
    <w:abstractNumId w:val="17"/>
  </w:num>
  <w:num w:numId="8">
    <w:abstractNumId w:val="14"/>
  </w:num>
  <w:num w:numId="9">
    <w:abstractNumId w:val="9"/>
  </w:num>
  <w:num w:numId="10">
    <w:abstractNumId w:val="8"/>
  </w:num>
  <w:num w:numId="11">
    <w:abstractNumId w:val="2"/>
  </w:num>
  <w:num w:numId="12">
    <w:abstractNumId w:val="7"/>
  </w:num>
  <w:num w:numId="13">
    <w:abstractNumId w:val="16"/>
  </w:num>
  <w:num w:numId="14">
    <w:abstractNumId w:val="13"/>
  </w:num>
  <w:num w:numId="15">
    <w:abstractNumId w:val="10"/>
  </w:num>
  <w:num w:numId="16">
    <w:abstractNumId w:val="1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64E"/>
    <w:rsid w:val="00025992"/>
    <w:rsid w:val="00027937"/>
    <w:rsid w:val="00030C9E"/>
    <w:rsid w:val="00031E67"/>
    <w:rsid w:val="000408CC"/>
    <w:rsid w:val="000409DF"/>
    <w:rsid w:val="00045373"/>
    <w:rsid w:val="00055936"/>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039"/>
    <w:rsid w:val="001540CE"/>
    <w:rsid w:val="0015717B"/>
    <w:rsid w:val="00157ACA"/>
    <w:rsid w:val="00160427"/>
    <w:rsid w:val="00162D46"/>
    <w:rsid w:val="00172793"/>
    <w:rsid w:val="00180558"/>
    <w:rsid w:val="001811E5"/>
    <w:rsid w:val="00183B34"/>
    <w:rsid w:val="00185F46"/>
    <w:rsid w:val="00196C6A"/>
    <w:rsid w:val="0019787E"/>
    <w:rsid w:val="001A252F"/>
    <w:rsid w:val="001A425B"/>
    <w:rsid w:val="001B1B28"/>
    <w:rsid w:val="001B27FB"/>
    <w:rsid w:val="001C4A85"/>
    <w:rsid w:val="001C5443"/>
    <w:rsid w:val="001D0C7D"/>
    <w:rsid w:val="001D1F2D"/>
    <w:rsid w:val="001D2314"/>
    <w:rsid w:val="001D6398"/>
    <w:rsid w:val="001E1F45"/>
    <w:rsid w:val="001E62C1"/>
    <w:rsid w:val="001E7127"/>
    <w:rsid w:val="001F0779"/>
    <w:rsid w:val="001F3C3E"/>
    <w:rsid w:val="0020243A"/>
    <w:rsid w:val="0021578E"/>
    <w:rsid w:val="00227582"/>
    <w:rsid w:val="002308BE"/>
    <w:rsid w:val="00230AAF"/>
    <w:rsid w:val="002362FE"/>
    <w:rsid w:val="002407C0"/>
    <w:rsid w:val="002461AF"/>
    <w:rsid w:val="002465A1"/>
    <w:rsid w:val="00264576"/>
    <w:rsid w:val="00265163"/>
    <w:rsid w:val="002653FE"/>
    <w:rsid w:val="0026585A"/>
    <w:rsid w:val="00266735"/>
    <w:rsid w:val="00267412"/>
    <w:rsid w:val="00273CF0"/>
    <w:rsid w:val="002748D4"/>
    <w:rsid w:val="00274ED7"/>
    <w:rsid w:val="0028461D"/>
    <w:rsid w:val="0028590C"/>
    <w:rsid w:val="00292C46"/>
    <w:rsid w:val="002938D6"/>
    <w:rsid w:val="00294B73"/>
    <w:rsid w:val="0029653D"/>
    <w:rsid w:val="002A0C18"/>
    <w:rsid w:val="002A219B"/>
    <w:rsid w:val="002A22DB"/>
    <w:rsid w:val="002A3BAC"/>
    <w:rsid w:val="002B20F5"/>
    <w:rsid w:val="002B2A1A"/>
    <w:rsid w:val="002B71F2"/>
    <w:rsid w:val="002D09FD"/>
    <w:rsid w:val="002D682D"/>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1088"/>
    <w:rsid w:val="003627B0"/>
    <w:rsid w:val="00374DF6"/>
    <w:rsid w:val="003759B0"/>
    <w:rsid w:val="00375F84"/>
    <w:rsid w:val="00376E34"/>
    <w:rsid w:val="003804E7"/>
    <w:rsid w:val="00382742"/>
    <w:rsid w:val="003934D2"/>
    <w:rsid w:val="003973A1"/>
    <w:rsid w:val="003A3B65"/>
    <w:rsid w:val="003A5DA0"/>
    <w:rsid w:val="003A5EEB"/>
    <w:rsid w:val="003A6143"/>
    <w:rsid w:val="003B35F4"/>
    <w:rsid w:val="003B7C76"/>
    <w:rsid w:val="003C3E0C"/>
    <w:rsid w:val="003C776B"/>
    <w:rsid w:val="003D4A1C"/>
    <w:rsid w:val="003D7AA0"/>
    <w:rsid w:val="003E1408"/>
    <w:rsid w:val="003E1FF7"/>
    <w:rsid w:val="003E311D"/>
    <w:rsid w:val="003E6765"/>
    <w:rsid w:val="003F4470"/>
    <w:rsid w:val="003F5A04"/>
    <w:rsid w:val="003F67CD"/>
    <w:rsid w:val="00400D26"/>
    <w:rsid w:val="00402ED7"/>
    <w:rsid w:val="00404E69"/>
    <w:rsid w:val="004114F8"/>
    <w:rsid w:val="00422B69"/>
    <w:rsid w:val="00423D86"/>
    <w:rsid w:val="00424C90"/>
    <w:rsid w:val="00436BE9"/>
    <w:rsid w:val="00441E76"/>
    <w:rsid w:val="004443DA"/>
    <w:rsid w:val="004474A2"/>
    <w:rsid w:val="00452109"/>
    <w:rsid w:val="00460925"/>
    <w:rsid w:val="004647E8"/>
    <w:rsid w:val="00471C6C"/>
    <w:rsid w:val="00472023"/>
    <w:rsid w:val="00486993"/>
    <w:rsid w:val="00492DA4"/>
    <w:rsid w:val="00496AA3"/>
    <w:rsid w:val="00497C98"/>
    <w:rsid w:val="004A39D7"/>
    <w:rsid w:val="004A55FA"/>
    <w:rsid w:val="004B0447"/>
    <w:rsid w:val="004B3081"/>
    <w:rsid w:val="004B3BEE"/>
    <w:rsid w:val="004C1EC4"/>
    <w:rsid w:val="004D035C"/>
    <w:rsid w:val="004E3EAC"/>
    <w:rsid w:val="004F3C18"/>
    <w:rsid w:val="004F4328"/>
    <w:rsid w:val="005005E4"/>
    <w:rsid w:val="00513689"/>
    <w:rsid w:val="0051375A"/>
    <w:rsid w:val="00521097"/>
    <w:rsid w:val="0053059E"/>
    <w:rsid w:val="00532F6F"/>
    <w:rsid w:val="00533663"/>
    <w:rsid w:val="00533B5D"/>
    <w:rsid w:val="005460C2"/>
    <w:rsid w:val="005526FB"/>
    <w:rsid w:val="0055280A"/>
    <w:rsid w:val="005548E1"/>
    <w:rsid w:val="0055585D"/>
    <w:rsid w:val="0056127B"/>
    <w:rsid w:val="00561D26"/>
    <w:rsid w:val="00566025"/>
    <w:rsid w:val="00567EC9"/>
    <w:rsid w:val="00571630"/>
    <w:rsid w:val="005759F4"/>
    <w:rsid w:val="005779D1"/>
    <w:rsid w:val="0058041A"/>
    <w:rsid w:val="0058743D"/>
    <w:rsid w:val="00587BF7"/>
    <w:rsid w:val="0059477B"/>
    <w:rsid w:val="00596884"/>
    <w:rsid w:val="005A14B5"/>
    <w:rsid w:val="005A5ECD"/>
    <w:rsid w:val="005B5A98"/>
    <w:rsid w:val="005C1A4F"/>
    <w:rsid w:val="005C27D7"/>
    <w:rsid w:val="005E1A3A"/>
    <w:rsid w:val="005E6ADC"/>
    <w:rsid w:val="005E6D10"/>
    <w:rsid w:val="005E6D38"/>
    <w:rsid w:val="005E7B3F"/>
    <w:rsid w:val="005F040F"/>
    <w:rsid w:val="005F2C42"/>
    <w:rsid w:val="005F351D"/>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7627C"/>
    <w:rsid w:val="00682650"/>
    <w:rsid w:val="00684851"/>
    <w:rsid w:val="00695285"/>
    <w:rsid w:val="0069539A"/>
    <w:rsid w:val="006A4287"/>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3392"/>
    <w:rsid w:val="00714EE5"/>
    <w:rsid w:val="00720270"/>
    <w:rsid w:val="00724362"/>
    <w:rsid w:val="00727780"/>
    <w:rsid w:val="00733A7A"/>
    <w:rsid w:val="00734176"/>
    <w:rsid w:val="0073792C"/>
    <w:rsid w:val="007421E6"/>
    <w:rsid w:val="00754069"/>
    <w:rsid w:val="007654F3"/>
    <w:rsid w:val="007667DF"/>
    <w:rsid w:val="0077080B"/>
    <w:rsid w:val="00774839"/>
    <w:rsid w:val="00787070"/>
    <w:rsid w:val="00787649"/>
    <w:rsid w:val="007906FD"/>
    <w:rsid w:val="00797197"/>
    <w:rsid w:val="007972A7"/>
    <w:rsid w:val="007A2BA2"/>
    <w:rsid w:val="007A6245"/>
    <w:rsid w:val="007A7376"/>
    <w:rsid w:val="007B1DB2"/>
    <w:rsid w:val="007B375B"/>
    <w:rsid w:val="007B412A"/>
    <w:rsid w:val="007B635E"/>
    <w:rsid w:val="007B7724"/>
    <w:rsid w:val="007B7CDC"/>
    <w:rsid w:val="007C59F1"/>
    <w:rsid w:val="007C74B4"/>
    <w:rsid w:val="007E3412"/>
    <w:rsid w:val="007E71BC"/>
    <w:rsid w:val="007E7E47"/>
    <w:rsid w:val="007F393D"/>
    <w:rsid w:val="008029AF"/>
    <w:rsid w:val="00802FFA"/>
    <w:rsid w:val="008102E5"/>
    <w:rsid w:val="008111B4"/>
    <w:rsid w:val="008133F0"/>
    <w:rsid w:val="00814B36"/>
    <w:rsid w:val="00815880"/>
    <w:rsid w:val="0082322C"/>
    <w:rsid w:val="00823942"/>
    <w:rsid w:val="00827FFD"/>
    <w:rsid w:val="00830A4F"/>
    <w:rsid w:val="00854535"/>
    <w:rsid w:val="00856EB3"/>
    <w:rsid w:val="00860AE9"/>
    <w:rsid w:val="00873E9F"/>
    <w:rsid w:val="00874047"/>
    <w:rsid w:val="008778CB"/>
    <w:rsid w:val="00881545"/>
    <w:rsid w:val="00883A3E"/>
    <w:rsid w:val="0088691B"/>
    <w:rsid w:val="0089148D"/>
    <w:rsid w:val="00891E0D"/>
    <w:rsid w:val="008A0F36"/>
    <w:rsid w:val="008A208C"/>
    <w:rsid w:val="008B2543"/>
    <w:rsid w:val="008B4B6E"/>
    <w:rsid w:val="008D7401"/>
    <w:rsid w:val="008E0B85"/>
    <w:rsid w:val="008F572B"/>
    <w:rsid w:val="00903DF6"/>
    <w:rsid w:val="009143CB"/>
    <w:rsid w:val="00921CF6"/>
    <w:rsid w:val="009246F0"/>
    <w:rsid w:val="00924EF0"/>
    <w:rsid w:val="00934D7B"/>
    <w:rsid w:val="00940F56"/>
    <w:rsid w:val="00947180"/>
    <w:rsid w:val="009567BE"/>
    <w:rsid w:val="009676FA"/>
    <w:rsid w:val="009679E0"/>
    <w:rsid w:val="00977632"/>
    <w:rsid w:val="00982A8E"/>
    <w:rsid w:val="00983F57"/>
    <w:rsid w:val="00987DB4"/>
    <w:rsid w:val="00996204"/>
    <w:rsid w:val="009A26CB"/>
    <w:rsid w:val="009A2D37"/>
    <w:rsid w:val="009A3B6A"/>
    <w:rsid w:val="009A7587"/>
    <w:rsid w:val="009B0A69"/>
    <w:rsid w:val="009C2474"/>
    <w:rsid w:val="009C7082"/>
    <w:rsid w:val="009D0006"/>
    <w:rsid w:val="009D068C"/>
    <w:rsid w:val="009F3A2A"/>
    <w:rsid w:val="009F731F"/>
    <w:rsid w:val="00A021FE"/>
    <w:rsid w:val="00A1270E"/>
    <w:rsid w:val="00A15342"/>
    <w:rsid w:val="00A3007E"/>
    <w:rsid w:val="00A309D6"/>
    <w:rsid w:val="00A32048"/>
    <w:rsid w:val="00A41F06"/>
    <w:rsid w:val="00A44F9F"/>
    <w:rsid w:val="00A50FD4"/>
    <w:rsid w:val="00A52DB4"/>
    <w:rsid w:val="00A618E1"/>
    <w:rsid w:val="00A629B9"/>
    <w:rsid w:val="00A70C20"/>
    <w:rsid w:val="00A74292"/>
    <w:rsid w:val="00A776DE"/>
    <w:rsid w:val="00A80640"/>
    <w:rsid w:val="00A84F84"/>
    <w:rsid w:val="00A87FFD"/>
    <w:rsid w:val="00A97038"/>
    <w:rsid w:val="00AA3C15"/>
    <w:rsid w:val="00AA6330"/>
    <w:rsid w:val="00AC7501"/>
    <w:rsid w:val="00AD748B"/>
    <w:rsid w:val="00AE22A0"/>
    <w:rsid w:val="00AE4865"/>
    <w:rsid w:val="00AE75DD"/>
    <w:rsid w:val="00AF50EE"/>
    <w:rsid w:val="00B0591D"/>
    <w:rsid w:val="00B13402"/>
    <w:rsid w:val="00B14BC2"/>
    <w:rsid w:val="00B167D4"/>
    <w:rsid w:val="00B17024"/>
    <w:rsid w:val="00B17CD2"/>
    <w:rsid w:val="00B2077D"/>
    <w:rsid w:val="00B213D2"/>
    <w:rsid w:val="00B248BA"/>
    <w:rsid w:val="00B24B56"/>
    <w:rsid w:val="00B2615F"/>
    <w:rsid w:val="00B30E07"/>
    <w:rsid w:val="00B34ADD"/>
    <w:rsid w:val="00B52FF5"/>
    <w:rsid w:val="00B57219"/>
    <w:rsid w:val="00B658A3"/>
    <w:rsid w:val="00B746A8"/>
    <w:rsid w:val="00B7664D"/>
    <w:rsid w:val="00B80989"/>
    <w:rsid w:val="00B81005"/>
    <w:rsid w:val="00B87BE5"/>
    <w:rsid w:val="00B90A5D"/>
    <w:rsid w:val="00B9109B"/>
    <w:rsid w:val="00B927AE"/>
    <w:rsid w:val="00B93721"/>
    <w:rsid w:val="00B937B1"/>
    <w:rsid w:val="00BA453C"/>
    <w:rsid w:val="00BA4E02"/>
    <w:rsid w:val="00BB2A6D"/>
    <w:rsid w:val="00BB4189"/>
    <w:rsid w:val="00BB6A5F"/>
    <w:rsid w:val="00BC19F7"/>
    <w:rsid w:val="00BC41ED"/>
    <w:rsid w:val="00BD009E"/>
    <w:rsid w:val="00BD0EF8"/>
    <w:rsid w:val="00BD7A8C"/>
    <w:rsid w:val="00BE2126"/>
    <w:rsid w:val="00BE38F4"/>
    <w:rsid w:val="00BE3B17"/>
    <w:rsid w:val="00BF51AB"/>
    <w:rsid w:val="00BF716B"/>
    <w:rsid w:val="00BF7233"/>
    <w:rsid w:val="00C02AA2"/>
    <w:rsid w:val="00C04C95"/>
    <w:rsid w:val="00C104A4"/>
    <w:rsid w:val="00C1218C"/>
    <w:rsid w:val="00C12613"/>
    <w:rsid w:val="00C16DEF"/>
    <w:rsid w:val="00C20FE4"/>
    <w:rsid w:val="00C237FC"/>
    <w:rsid w:val="00C2492F"/>
    <w:rsid w:val="00C3744A"/>
    <w:rsid w:val="00C4002A"/>
    <w:rsid w:val="00C46912"/>
    <w:rsid w:val="00C612A8"/>
    <w:rsid w:val="00C66813"/>
    <w:rsid w:val="00C67631"/>
    <w:rsid w:val="00C6785E"/>
    <w:rsid w:val="00C729D7"/>
    <w:rsid w:val="00C82797"/>
    <w:rsid w:val="00C83354"/>
    <w:rsid w:val="00C84004"/>
    <w:rsid w:val="00C843F6"/>
    <w:rsid w:val="00C84507"/>
    <w:rsid w:val="00C862C7"/>
    <w:rsid w:val="00C9674B"/>
    <w:rsid w:val="00CA3254"/>
    <w:rsid w:val="00CB11CE"/>
    <w:rsid w:val="00CB44FE"/>
    <w:rsid w:val="00CB6B5F"/>
    <w:rsid w:val="00CB7D08"/>
    <w:rsid w:val="00CC25A2"/>
    <w:rsid w:val="00CD7F07"/>
    <w:rsid w:val="00CE04F3"/>
    <w:rsid w:val="00CE12D8"/>
    <w:rsid w:val="00CE4574"/>
    <w:rsid w:val="00CE70E6"/>
    <w:rsid w:val="00CF2E1E"/>
    <w:rsid w:val="00D02E99"/>
    <w:rsid w:val="00D13357"/>
    <w:rsid w:val="00D13A13"/>
    <w:rsid w:val="00D17DF3"/>
    <w:rsid w:val="00D25528"/>
    <w:rsid w:val="00D2689A"/>
    <w:rsid w:val="00D62D15"/>
    <w:rsid w:val="00D65506"/>
    <w:rsid w:val="00D773CF"/>
    <w:rsid w:val="00D83563"/>
    <w:rsid w:val="00D8448F"/>
    <w:rsid w:val="00D90A9C"/>
    <w:rsid w:val="00DA2F2C"/>
    <w:rsid w:val="00DA64B6"/>
    <w:rsid w:val="00DB5C9D"/>
    <w:rsid w:val="00DD02E6"/>
    <w:rsid w:val="00DF665B"/>
    <w:rsid w:val="00E0152A"/>
    <w:rsid w:val="00E03394"/>
    <w:rsid w:val="00E044E9"/>
    <w:rsid w:val="00E066E5"/>
    <w:rsid w:val="00E22F03"/>
    <w:rsid w:val="00E233C1"/>
    <w:rsid w:val="00E23984"/>
    <w:rsid w:val="00E350C0"/>
    <w:rsid w:val="00E35F32"/>
    <w:rsid w:val="00E51404"/>
    <w:rsid w:val="00E574C9"/>
    <w:rsid w:val="00E610DE"/>
    <w:rsid w:val="00E66167"/>
    <w:rsid w:val="00E66907"/>
    <w:rsid w:val="00E71F2F"/>
    <w:rsid w:val="00E77786"/>
    <w:rsid w:val="00E806FB"/>
    <w:rsid w:val="00EA6558"/>
    <w:rsid w:val="00EB1C2D"/>
    <w:rsid w:val="00EC1810"/>
    <w:rsid w:val="00EC3FCC"/>
    <w:rsid w:val="00ED32FF"/>
    <w:rsid w:val="00EE0251"/>
    <w:rsid w:val="00EE03AC"/>
    <w:rsid w:val="00EF039B"/>
    <w:rsid w:val="00EF4933"/>
    <w:rsid w:val="00EF5044"/>
    <w:rsid w:val="00F01956"/>
    <w:rsid w:val="00F116CE"/>
    <w:rsid w:val="00F176DE"/>
    <w:rsid w:val="00F21C47"/>
    <w:rsid w:val="00F23EF6"/>
    <w:rsid w:val="00F244E2"/>
    <w:rsid w:val="00F340DE"/>
    <w:rsid w:val="00F36A39"/>
    <w:rsid w:val="00F43542"/>
    <w:rsid w:val="00F527CB"/>
    <w:rsid w:val="00F5367A"/>
    <w:rsid w:val="00F562AA"/>
    <w:rsid w:val="00F67C03"/>
    <w:rsid w:val="00F7105A"/>
    <w:rsid w:val="00F77676"/>
    <w:rsid w:val="00F8197C"/>
    <w:rsid w:val="00F82B4E"/>
    <w:rsid w:val="00F87559"/>
    <w:rsid w:val="00F96D71"/>
    <w:rsid w:val="00F97B4F"/>
    <w:rsid w:val="00F97C9E"/>
    <w:rsid w:val="00FA20DE"/>
    <w:rsid w:val="00FA4EE8"/>
    <w:rsid w:val="00FB12CA"/>
    <w:rsid w:val="00FB36EC"/>
    <w:rsid w:val="00FB4E1B"/>
    <w:rsid w:val="00FC0291"/>
    <w:rsid w:val="00FC1C92"/>
    <w:rsid w:val="00FD333B"/>
    <w:rsid w:val="00FD689C"/>
    <w:rsid w:val="00FD705C"/>
    <w:rsid w:val="00FD777A"/>
    <w:rsid w:val="00FE260B"/>
    <w:rsid w:val="00FE3BF7"/>
    <w:rsid w:val="00FE50D7"/>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6DD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B04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7787453">
      <w:bodyDiv w:val="1"/>
      <w:marLeft w:val="0"/>
      <w:marRight w:val="0"/>
      <w:marTop w:val="0"/>
      <w:marBottom w:val="0"/>
      <w:divBdr>
        <w:top w:val="none" w:sz="0" w:space="0" w:color="auto"/>
        <w:left w:val="none" w:sz="0" w:space="0" w:color="auto"/>
        <w:bottom w:val="none" w:sz="0" w:space="0" w:color="auto"/>
        <w:right w:val="none" w:sz="0" w:space="0" w:color="auto"/>
      </w:divBdr>
    </w:div>
    <w:div w:id="307520195">
      <w:bodyDiv w:val="1"/>
      <w:marLeft w:val="0"/>
      <w:marRight w:val="0"/>
      <w:marTop w:val="0"/>
      <w:marBottom w:val="0"/>
      <w:divBdr>
        <w:top w:val="none" w:sz="0" w:space="0" w:color="auto"/>
        <w:left w:val="none" w:sz="0" w:space="0" w:color="auto"/>
        <w:bottom w:val="none" w:sz="0" w:space="0" w:color="auto"/>
        <w:right w:val="none" w:sz="0" w:space="0" w:color="auto"/>
      </w:divBdr>
    </w:div>
    <w:div w:id="44134669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83319601">
      <w:bodyDiv w:val="1"/>
      <w:marLeft w:val="0"/>
      <w:marRight w:val="0"/>
      <w:marTop w:val="0"/>
      <w:marBottom w:val="0"/>
      <w:divBdr>
        <w:top w:val="none" w:sz="0" w:space="0" w:color="auto"/>
        <w:left w:val="none" w:sz="0" w:space="0" w:color="auto"/>
        <w:bottom w:val="none" w:sz="0" w:space="0" w:color="auto"/>
        <w:right w:val="none" w:sz="0" w:space="0" w:color="auto"/>
      </w:divBdr>
    </w:div>
    <w:div w:id="18995083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CCB5-0DC0-4BAF-940F-5B9EB37FB93B}"/>
</file>

<file path=customXml/itemProps2.xml><?xml version="1.0" encoding="utf-8"?>
<ds:datastoreItem xmlns:ds="http://schemas.openxmlformats.org/officeDocument/2006/customXml" ds:itemID="{FED29636-DBE6-4024-A010-1CB376784177}">
  <ds:schemaRefs>
    <ds:schemaRef ds:uri="http://schemas.microsoft.com/sharepoint/v3/contenttype/forms"/>
  </ds:schemaRefs>
</ds:datastoreItem>
</file>

<file path=customXml/itemProps3.xml><?xml version="1.0" encoding="utf-8"?>
<ds:datastoreItem xmlns:ds="http://schemas.openxmlformats.org/officeDocument/2006/customXml" ds:itemID="{C7D3A5B0-A0B3-4FDE-BF3A-9A671CBC8E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0A3941-D0F5-4C8B-BE22-8A7BEBDEB2A4}">
  <ds:schemaRefs>
    <ds:schemaRef ds:uri="http://schemas.openxmlformats.org/officeDocument/2006/bibliography"/>
  </ds:schemaRefs>
</ds:datastoreItem>
</file>

<file path=customXml/itemProps5.xml><?xml version="1.0" encoding="utf-8"?>
<ds:datastoreItem xmlns:ds="http://schemas.openxmlformats.org/officeDocument/2006/customXml" ds:itemID="{C0D0C263-EEC7-4311-A594-8830E9DF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2021-08-06T08:17:00Z</dcterms:created>
  <dcterms:modified xsi:type="dcterms:W3CDTF">2021-08-06T08:17:00Z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