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1AA52"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bookmarkStart w:id="0" w:name="_GoBack"/>
      <w:bookmarkEnd w:id="0"/>
      <w:r w:rsidRPr="008B7D28">
        <w:rPr>
          <w:rFonts w:ascii="Arial" w:hAnsi="Arial" w:cs="Arial"/>
          <w:b/>
        </w:rPr>
        <w:t>Title of the module</w:t>
      </w:r>
    </w:p>
    <w:p w14:paraId="3B9FF3F1" w14:textId="77777777" w:rsidR="0087612F" w:rsidRPr="008B7D28" w:rsidRDefault="0087612F" w:rsidP="0087612F">
      <w:pPr>
        <w:spacing w:after="120" w:line="240" w:lineRule="auto"/>
        <w:ind w:left="567" w:right="260"/>
        <w:jc w:val="both"/>
        <w:rPr>
          <w:rFonts w:ascii="Arial" w:hAnsi="Arial" w:cs="Arial"/>
          <w:iCs/>
        </w:rPr>
      </w:pPr>
      <w:r>
        <w:rPr>
          <w:rFonts w:ascii="Arial" w:hAnsi="Arial" w:cs="Arial"/>
        </w:rPr>
        <w:t xml:space="preserve">PSYC3110 (SP311): Business Psychology: An Introduction. </w:t>
      </w:r>
    </w:p>
    <w:p w14:paraId="025E2A9D"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School or partner institution which will be responsible for management of the module</w:t>
      </w:r>
    </w:p>
    <w:p w14:paraId="71957624" w14:textId="77777777" w:rsidR="0087612F" w:rsidRPr="008B7D28" w:rsidRDefault="0087612F" w:rsidP="0087612F">
      <w:pPr>
        <w:spacing w:after="120" w:line="240" w:lineRule="auto"/>
        <w:ind w:left="567" w:right="260"/>
        <w:rPr>
          <w:rFonts w:ascii="Arial" w:hAnsi="Arial" w:cs="Arial"/>
          <w:iCs/>
        </w:rPr>
      </w:pPr>
      <w:r>
        <w:rPr>
          <w:rFonts w:ascii="Arial" w:hAnsi="Arial" w:cs="Arial"/>
          <w:iCs/>
        </w:rPr>
        <w:t>School of Psychology</w:t>
      </w:r>
    </w:p>
    <w:p w14:paraId="0DE22A43" w14:textId="77777777" w:rsidR="0087612F" w:rsidRPr="00CD0108" w:rsidRDefault="0087612F" w:rsidP="0087612F">
      <w:pPr>
        <w:numPr>
          <w:ilvl w:val="0"/>
          <w:numId w:val="1"/>
        </w:numPr>
        <w:spacing w:after="120" w:line="240" w:lineRule="auto"/>
        <w:ind w:left="567" w:right="260" w:hanging="567"/>
        <w:jc w:val="both"/>
        <w:rPr>
          <w:rFonts w:ascii="Arial" w:hAnsi="Arial" w:cs="Arial"/>
          <w:b/>
        </w:rPr>
      </w:pPr>
      <w:r w:rsidRPr="00CD0108">
        <w:rPr>
          <w:rFonts w:ascii="Arial" w:hAnsi="Arial" w:cs="Arial"/>
          <w:b/>
        </w:rPr>
        <w:t>The level of the module (Level 4, Level 5, Level 6 or Level 7)</w:t>
      </w:r>
    </w:p>
    <w:p w14:paraId="387BF507" w14:textId="77777777" w:rsidR="0087612F" w:rsidRPr="00CD0108" w:rsidRDefault="0087612F" w:rsidP="0087612F">
      <w:pPr>
        <w:spacing w:after="120" w:line="240" w:lineRule="auto"/>
        <w:ind w:left="567" w:right="260"/>
        <w:jc w:val="both"/>
        <w:rPr>
          <w:rFonts w:ascii="Arial" w:hAnsi="Arial" w:cs="Arial"/>
        </w:rPr>
      </w:pPr>
      <w:r w:rsidRPr="00CD0108">
        <w:rPr>
          <w:rFonts w:ascii="Arial" w:hAnsi="Arial" w:cs="Arial"/>
        </w:rPr>
        <w:t>Level 4</w:t>
      </w:r>
    </w:p>
    <w:p w14:paraId="0673D939" w14:textId="77777777" w:rsidR="0087612F" w:rsidRPr="00CD0108" w:rsidRDefault="0087612F" w:rsidP="0087612F">
      <w:pPr>
        <w:numPr>
          <w:ilvl w:val="0"/>
          <w:numId w:val="1"/>
        </w:numPr>
        <w:spacing w:after="120" w:line="240" w:lineRule="auto"/>
        <w:ind w:left="567" w:right="260" w:hanging="567"/>
        <w:jc w:val="both"/>
        <w:rPr>
          <w:rFonts w:ascii="Arial" w:hAnsi="Arial" w:cs="Arial"/>
          <w:b/>
        </w:rPr>
      </w:pPr>
      <w:r w:rsidRPr="00CD0108">
        <w:rPr>
          <w:rFonts w:ascii="Arial" w:hAnsi="Arial" w:cs="Arial"/>
          <w:b/>
        </w:rPr>
        <w:t xml:space="preserve">The number of credits and the ECTS value which the module represents </w:t>
      </w:r>
    </w:p>
    <w:p w14:paraId="256124B8" w14:textId="77777777" w:rsidR="0087612F" w:rsidRPr="00CD0108" w:rsidRDefault="0087612F" w:rsidP="0087612F">
      <w:pPr>
        <w:pStyle w:val="NormalWeb"/>
        <w:spacing w:before="0" w:beforeAutospacing="0" w:after="120" w:afterAutospacing="0"/>
        <w:ind w:left="567" w:right="260"/>
        <w:rPr>
          <w:rFonts w:ascii="Arial" w:hAnsi="Arial" w:cs="Arial"/>
          <w:sz w:val="22"/>
          <w:szCs w:val="22"/>
        </w:rPr>
      </w:pPr>
      <w:r w:rsidRPr="00CD0108">
        <w:rPr>
          <w:rFonts w:ascii="Arial" w:hAnsi="Arial" w:cs="Arial"/>
          <w:sz w:val="22"/>
          <w:szCs w:val="22"/>
        </w:rPr>
        <w:t>15 credits (7.5 ECTS)</w:t>
      </w:r>
    </w:p>
    <w:p w14:paraId="1ACA657D" w14:textId="77777777" w:rsidR="0087612F" w:rsidRPr="00CD0108" w:rsidRDefault="0087612F" w:rsidP="0087612F">
      <w:pPr>
        <w:numPr>
          <w:ilvl w:val="0"/>
          <w:numId w:val="1"/>
        </w:numPr>
        <w:spacing w:after="120" w:line="240" w:lineRule="auto"/>
        <w:ind w:left="567" w:right="260" w:hanging="567"/>
        <w:jc w:val="both"/>
        <w:rPr>
          <w:rFonts w:ascii="Arial" w:hAnsi="Arial" w:cs="Arial"/>
          <w:b/>
        </w:rPr>
      </w:pPr>
      <w:r w:rsidRPr="00CD0108">
        <w:rPr>
          <w:rFonts w:ascii="Arial" w:hAnsi="Arial" w:cs="Arial"/>
          <w:b/>
        </w:rPr>
        <w:t>Which term(s) the module is to be taught in (or other teaching pattern)</w:t>
      </w:r>
    </w:p>
    <w:p w14:paraId="61A41A31" w14:textId="77777777" w:rsidR="0087612F" w:rsidRPr="008B7D28" w:rsidRDefault="0087612F" w:rsidP="0087612F">
      <w:pPr>
        <w:spacing w:after="120" w:line="240" w:lineRule="auto"/>
        <w:ind w:left="567" w:right="260"/>
        <w:jc w:val="both"/>
        <w:rPr>
          <w:rFonts w:ascii="Arial" w:hAnsi="Arial" w:cs="Arial"/>
          <w:iCs/>
        </w:rPr>
      </w:pPr>
      <w:r w:rsidRPr="00CD0108">
        <w:rPr>
          <w:rFonts w:ascii="Arial" w:hAnsi="Arial" w:cs="Arial"/>
          <w:iCs/>
        </w:rPr>
        <w:t xml:space="preserve">Autumn or </w:t>
      </w:r>
      <w:proofErr w:type="gramStart"/>
      <w:r w:rsidRPr="00CD0108">
        <w:rPr>
          <w:rFonts w:ascii="Arial" w:hAnsi="Arial" w:cs="Arial"/>
          <w:iCs/>
        </w:rPr>
        <w:t>Spring</w:t>
      </w:r>
      <w:proofErr w:type="gramEnd"/>
    </w:p>
    <w:p w14:paraId="6F8DA2F6" w14:textId="77777777" w:rsidR="0087612F"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27B1BD6A" w14:textId="77777777" w:rsidR="0087612F" w:rsidRDefault="0087612F" w:rsidP="0087612F">
      <w:pPr>
        <w:spacing w:after="120" w:line="240" w:lineRule="auto"/>
        <w:ind w:left="567" w:right="260"/>
        <w:jc w:val="both"/>
        <w:rPr>
          <w:rFonts w:ascii="Arial" w:hAnsi="Arial" w:cs="Arial"/>
        </w:rPr>
      </w:pPr>
      <w:r w:rsidRPr="00AF1A4B">
        <w:rPr>
          <w:rFonts w:ascii="Arial" w:hAnsi="Arial" w:cs="Arial"/>
        </w:rPr>
        <w:t xml:space="preserve">No prerequisites will be required for students registered for a psychology Programme of Study. </w:t>
      </w:r>
    </w:p>
    <w:p w14:paraId="68BC63B2" w14:textId="77777777" w:rsidR="0087612F" w:rsidRPr="00AF1A4B" w:rsidRDefault="0087612F" w:rsidP="0087612F">
      <w:pPr>
        <w:spacing w:after="120" w:line="240" w:lineRule="auto"/>
        <w:ind w:left="567" w:right="260"/>
        <w:jc w:val="both"/>
        <w:rPr>
          <w:rFonts w:ascii="Arial" w:hAnsi="Arial" w:cs="Arial"/>
        </w:rPr>
      </w:pPr>
      <w:r w:rsidRPr="00AF1A4B">
        <w:rPr>
          <w:rFonts w:ascii="Arial" w:hAnsi="Arial" w:cs="Arial"/>
        </w:rPr>
        <w:t>For non-psychology students either Introduction to Psychology I (</w:t>
      </w:r>
      <w:r>
        <w:rPr>
          <w:rFonts w:ascii="Arial" w:hAnsi="Arial" w:cs="Arial"/>
        </w:rPr>
        <w:t>PSYC3040</w:t>
      </w:r>
      <w:r w:rsidRPr="00AF1A4B">
        <w:rPr>
          <w:rFonts w:ascii="Arial" w:hAnsi="Arial" w:cs="Arial"/>
        </w:rPr>
        <w:t>) or Introduction to Psychology II (</w:t>
      </w:r>
      <w:r>
        <w:rPr>
          <w:rFonts w:ascii="Arial" w:hAnsi="Arial" w:cs="Arial"/>
        </w:rPr>
        <w:t>PSYC3050</w:t>
      </w:r>
      <w:r w:rsidRPr="00AF1A4B">
        <w:rPr>
          <w:rFonts w:ascii="Arial" w:hAnsi="Arial" w:cs="Arial"/>
        </w:rPr>
        <w:t>) will be required as a pre/co-requisite.</w:t>
      </w:r>
    </w:p>
    <w:p w14:paraId="1E499BDA"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14:paraId="08ECBB29" w14:textId="0A5056F7" w:rsidR="0087612F" w:rsidRPr="00AF1A4B" w:rsidRDefault="0087612F" w:rsidP="0087612F">
      <w:pPr>
        <w:spacing w:after="120" w:line="240" w:lineRule="auto"/>
        <w:ind w:left="567" w:right="260"/>
        <w:rPr>
          <w:rFonts w:ascii="Arial" w:hAnsi="Arial" w:cs="Arial"/>
          <w:b/>
        </w:rPr>
      </w:pPr>
      <w:r>
        <w:rPr>
          <w:rFonts w:ascii="Arial" w:hAnsi="Arial" w:cs="Arial"/>
        </w:rPr>
        <w:t xml:space="preserve">Compulsory for </w:t>
      </w:r>
      <w:r w:rsidR="00227604">
        <w:rPr>
          <w:rFonts w:ascii="Arial" w:hAnsi="Arial" w:cs="Arial"/>
        </w:rPr>
        <w:t>Business Psychology BSc</w:t>
      </w:r>
      <w:r>
        <w:rPr>
          <w:rFonts w:ascii="Arial" w:hAnsi="Arial" w:cs="Arial"/>
        </w:rPr>
        <w:t xml:space="preserve"> and </w:t>
      </w:r>
      <w:r w:rsidR="00227604">
        <w:rPr>
          <w:rFonts w:ascii="Arial" w:hAnsi="Arial" w:cs="Arial"/>
        </w:rPr>
        <w:t>Business Psychology with a Placement Year BSc</w:t>
      </w:r>
      <w:r>
        <w:rPr>
          <w:rFonts w:ascii="Arial" w:hAnsi="Arial" w:cs="Arial"/>
        </w:rPr>
        <w:t xml:space="preserve">. Optional to all single-honour undergraduate Psychology programmes. Available Wild. Available to short-term credit students. </w:t>
      </w:r>
    </w:p>
    <w:p w14:paraId="7CD4D9E0" w14:textId="77777777" w:rsidR="0087612F" w:rsidRDefault="0087612F" w:rsidP="0087612F">
      <w:pPr>
        <w:numPr>
          <w:ilvl w:val="0"/>
          <w:numId w:val="1"/>
        </w:numPr>
        <w:spacing w:after="120" w:line="240" w:lineRule="auto"/>
        <w:ind w:left="567" w:right="260" w:hanging="567"/>
        <w:rPr>
          <w:rFonts w:ascii="Arial" w:hAnsi="Arial" w:cs="Arial"/>
          <w:b/>
        </w:rPr>
      </w:pPr>
      <w:r w:rsidRPr="008B7D28">
        <w:rPr>
          <w:rFonts w:ascii="Arial" w:hAnsi="Arial" w:cs="Arial"/>
          <w:b/>
        </w:rPr>
        <w:t>The intended subject specific learning outcomes.</w:t>
      </w:r>
      <w:r w:rsidRPr="008B7D28">
        <w:rPr>
          <w:rFonts w:ascii="Arial" w:hAnsi="Arial" w:cs="Arial"/>
          <w:b/>
        </w:rPr>
        <w:br/>
        <w:t>On successfully completing the module students will be able to:</w:t>
      </w:r>
    </w:p>
    <w:p w14:paraId="0CB7593E"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.1.</w:t>
      </w:r>
      <w:r w:rsidRPr="00AF1A4B">
        <w:rPr>
          <w:rFonts w:ascii="Arial" w:hAnsi="Arial" w:cs="Arial"/>
        </w:rPr>
        <w:tab/>
        <w:t>Understand of the practical role played by contemporary organi</w:t>
      </w:r>
      <w:r>
        <w:rPr>
          <w:rFonts w:ascii="Arial" w:hAnsi="Arial" w:cs="Arial"/>
        </w:rPr>
        <w:t>s</w:t>
      </w:r>
      <w:r w:rsidRPr="00AF1A4B">
        <w:rPr>
          <w:rFonts w:ascii="Arial" w:hAnsi="Arial" w:cs="Arial"/>
        </w:rPr>
        <w:t>ational and business psychologists in society</w:t>
      </w:r>
    </w:p>
    <w:p w14:paraId="70E76488"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.2.</w:t>
      </w:r>
      <w:r w:rsidRPr="00AF1A4B">
        <w:rPr>
          <w:rFonts w:ascii="Arial" w:hAnsi="Arial" w:cs="Arial"/>
        </w:rPr>
        <w:tab/>
      </w:r>
      <w:r>
        <w:rPr>
          <w:rFonts w:ascii="Arial" w:hAnsi="Arial" w:cs="Arial"/>
        </w:rPr>
        <w:t>Demonstrate i</w:t>
      </w:r>
      <w:r w:rsidRPr="00AF1A4B">
        <w:rPr>
          <w:rFonts w:ascii="Arial" w:hAnsi="Arial" w:cs="Arial"/>
        </w:rPr>
        <w:t>ntroductory knowledge of psychology in the workplace as a discipline and research methods used within psychology in the workplace</w:t>
      </w:r>
    </w:p>
    <w:p w14:paraId="78089A68"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.3.</w:t>
      </w:r>
      <w:r w:rsidRPr="00AF1A4B">
        <w:rPr>
          <w:rFonts w:ascii="Arial" w:hAnsi="Arial" w:cs="Arial"/>
        </w:rPr>
        <w:tab/>
      </w:r>
      <w:r>
        <w:rPr>
          <w:rFonts w:ascii="Arial" w:hAnsi="Arial" w:cs="Arial"/>
        </w:rPr>
        <w:t>Show a</w:t>
      </w:r>
      <w:r w:rsidRPr="00AF1A4B">
        <w:rPr>
          <w:rFonts w:ascii="Arial" w:hAnsi="Arial" w:cs="Arial"/>
        </w:rPr>
        <w:t>wareness of the fundamental application of psychology, as a science, to understand key organi</w:t>
      </w:r>
      <w:r>
        <w:rPr>
          <w:rFonts w:ascii="Arial" w:hAnsi="Arial" w:cs="Arial"/>
        </w:rPr>
        <w:t>s</w:t>
      </w:r>
      <w:r w:rsidRPr="00AF1A4B">
        <w:rPr>
          <w:rFonts w:ascii="Arial" w:hAnsi="Arial" w:cs="Arial"/>
        </w:rPr>
        <w:t>ational and business issues</w:t>
      </w:r>
    </w:p>
    <w:p w14:paraId="7D188249"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.4.</w:t>
      </w:r>
      <w:r w:rsidRPr="00AF1A4B">
        <w:rPr>
          <w:rFonts w:ascii="Arial" w:hAnsi="Arial" w:cs="Arial"/>
        </w:rPr>
        <w:tab/>
      </w:r>
      <w:r>
        <w:rPr>
          <w:rFonts w:ascii="Arial" w:hAnsi="Arial" w:cs="Arial"/>
        </w:rPr>
        <w:t>Demonstrate u</w:t>
      </w:r>
      <w:r w:rsidRPr="00AF1A4B">
        <w:rPr>
          <w:rFonts w:ascii="Arial" w:hAnsi="Arial" w:cs="Arial"/>
        </w:rPr>
        <w:t>nderstanding of key concepts and sub-topics within psychology of the workplace and how they relate to each other (i.e., ability to synthesise core concepts within organi</w:t>
      </w:r>
      <w:r>
        <w:rPr>
          <w:rFonts w:ascii="Arial" w:hAnsi="Arial" w:cs="Arial"/>
        </w:rPr>
        <w:t>s</w:t>
      </w:r>
      <w:r w:rsidRPr="00AF1A4B">
        <w:rPr>
          <w:rFonts w:ascii="Arial" w:hAnsi="Arial" w:cs="Arial"/>
        </w:rPr>
        <w:t>ational and business psychology)</w:t>
      </w:r>
    </w:p>
    <w:p w14:paraId="304B2A20"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.5.</w:t>
      </w:r>
      <w:r w:rsidRPr="00AF1A4B">
        <w:rPr>
          <w:rFonts w:ascii="Arial" w:hAnsi="Arial" w:cs="Arial"/>
        </w:rPr>
        <w:tab/>
      </w:r>
      <w:r>
        <w:rPr>
          <w:rFonts w:ascii="Arial" w:hAnsi="Arial" w:cs="Arial"/>
        </w:rPr>
        <w:t>E</w:t>
      </w:r>
      <w:r w:rsidRPr="00AF1A4B">
        <w:rPr>
          <w:rFonts w:ascii="Arial" w:hAnsi="Arial" w:cs="Arial"/>
        </w:rPr>
        <w:t>valuate core theories and research in psychology of the workplace</w:t>
      </w:r>
    </w:p>
    <w:p w14:paraId="4E9BCDFD" w14:textId="77777777" w:rsidR="0087612F" w:rsidRPr="00AF1A4B" w:rsidRDefault="0087612F" w:rsidP="0087612F">
      <w:pPr>
        <w:spacing w:after="120" w:line="240" w:lineRule="auto"/>
        <w:ind w:left="630" w:right="260" w:hanging="630"/>
        <w:rPr>
          <w:rFonts w:ascii="Arial" w:hAnsi="Arial" w:cs="Arial"/>
        </w:rPr>
      </w:pPr>
      <w:r>
        <w:rPr>
          <w:rFonts w:ascii="Arial" w:hAnsi="Arial" w:cs="Arial"/>
        </w:rPr>
        <w:t>8</w:t>
      </w:r>
      <w:r w:rsidRPr="00AF1A4B">
        <w:rPr>
          <w:rFonts w:ascii="Arial" w:hAnsi="Arial" w:cs="Arial"/>
        </w:rPr>
        <w:t>.6.</w:t>
      </w:r>
      <w:r w:rsidRPr="00AF1A4B">
        <w:rPr>
          <w:rFonts w:ascii="Arial" w:hAnsi="Arial" w:cs="Arial"/>
        </w:rPr>
        <w:tab/>
      </w:r>
      <w:r>
        <w:rPr>
          <w:rFonts w:ascii="Arial" w:hAnsi="Arial" w:cs="Arial"/>
        </w:rPr>
        <w:t>S</w:t>
      </w:r>
      <w:r w:rsidRPr="00AF1A4B">
        <w:rPr>
          <w:rFonts w:ascii="Arial" w:hAnsi="Arial" w:cs="Arial"/>
        </w:rPr>
        <w:t>ummarise research evidence for a wide audience</w:t>
      </w:r>
    </w:p>
    <w:p w14:paraId="4A3A3DDF" w14:textId="77777777" w:rsidR="0087612F" w:rsidRPr="008B7D28" w:rsidRDefault="0087612F" w:rsidP="0087612F">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Pr="008B7D28">
        <w:rPr>
          <w:rFonts w:ascii="Arial" w:hAnsi="Arial" w:cs="Arial"/>
          <w:b/>
        </w:rPr>
        <w:br/>
        <w:t>On successfully completing the module students will be able to:</w:t>
      </w:r>
    </w:p>
    <w:p w14:paraId="3764817C"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.1.</w:t>
      </w:r>
      <w:r w:rsidRPr="00AF1A4B">
        <w:rPr>
          <w:rFonts w:ascii="Arial" w:hAnsi="Arial" w:cs="Arial"/>
        </w:rPr>
        <w:tab/>
        <w:t>Appreciat</w:t>
      </w:r>
      <w:r>
        <w:rPr>
          <w:rFonts w:ascii="Arial" w:hAnsi="Arial" w:cs="Arial"/>
        </w:rPr>
        <w:t>e</w:t>
      </w:r>
      <w:r w:rsidRPr="00AF1A4B">
        <w:rPr>
          <w:rFonts w:ascii="Arial" w:hAnsi="Arial" w:cs="Arial"/>
        </w:rPr>
        <w:t xml:space="preserve"> and understand the variety of theoretical and methodological approaches used in psychology</w:t>
      </w:r>
    </w:p>
    <w:p w14:paraId="25C833FC"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.2.</w:t>
      </w:r>
      <w:r w:rsidRPr="00AF1A4B">
        <w:rPr>
          <w:rFonts w:ascii="Arial" w:hAnsi="Arial" w:cs="Arial"/>
        </w:rPr>
        <w:tab/>
      </w:r>
      <w:r>
        <w:rPr>
          <w:rFonts w:ascii="Arial" w:hAnsi="Arial" w:cs="Arial"/>
        </w:rPr>
        <w:t xml:space="preserve">Utilise </w:t>
      </w:r>
      <w:r w:rsidRPr="00AF1A4B">
        <w:rPr>
          <w:rFonts w:ascii="Arial" w:hAnsi="Arial" w:cs="Arial"/>
        </w:rPr>
        <w:t>self-reflective qualities required to receive constructive feedback from staff in order to improve understanding and academic performance</w:t>
      </w:r>
    </w:p>
    <w:p w14:paraId="0C7F1E65"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.3.</w:t>
      </w:r>
      <w:r w:rsidRPr="00AF1A4B">
        <w:rPr>
          <w:rFonts w:ascii="Arial" w:hAnsi="Arial" w:cs="Arial"/>
        </w:rPr>
        <w:tab/>
      </w:r>
      <w:r>
        <w:rPr>
          <w:rFonts w:ascii="Arial" w:hAnsi="Arial" w:cs="Arial"/>
        </w:rPr>
        <w:t xml:space="preserve">Demonstrate </w:t>
      </w:r>
      <w:r w:rsidRPr="00AF1A4B">
        <w:rPr>
          <w:rFonts w:ascii="Arial" w:hAnsi="Arial" w:cs="Arial"/>
        </w:rPr>
        <w:t>independent learning and research skills required to support academic learning and development</w:t>
      </w:r>
    </w:p>
    <w:p w14:paraId="03BDC5FD"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.4.</w:t>
      </w:r>
      <w:r w:rsidRPr="00AF1A4B">
        <w:rPr>
          <w:rFonts w:ascii="Arial" w:hAnsi="Arial" w:cs="Arial"/>
        </w:rPr>
        <w:tab/>
      </w:r>
      <w:r>
        <w:rPr>
          <w:rFonts w:ascii="Arial" w:hAnsi="Arial" w:cs="Arial"/>
        </w:rPr>
        <w:t xml:space="preserve">Use </w:t>
      </w:r>
      <w:r w:rsidRPr="00AF1A4B">
        <w:rPr>
          <w:rFonts w:ascii="Arial" w:hAnsi="Arial" w:cs="Arial"/>
        </w:rPr>
        <w:t>self-regulation skills in the form of study planning and overall time management</w:t>
      </w:r>
    </w:p>
    <w:p w14:paraId="22611E5A"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t>9</w:t>
      </w:r>
      <w:r w:rsidRPr="00AF1A4B">
        <w:rPr>
          <w:rFonts w:ascii="Arial" w:hAnsi="Arial" w:cs="Arial"/>
        </w:rPr>
        <w:t>.5.</w:t>
      </w:r>
      <w:r w:rsidRPr="00AF1A4B">
        <w:rPr>
          <w:rFonts w:ascii="Arial" w:hAnsi="Arial" w:cs="Arial"/>
        </w:rPr>
        <w:tab/>
      </w:r>
      <w:r>
        <w:rPr>
          <w:rFonts w:ascii="Arial" w:hAnsi="Arial" w:cs="Arial"/>
        </w:rPr>
        <w:t>Demonstrate d</w:t>
      </w:r>
      <w:r w:rsidRPr="00AF1A4B">
        <w:rPr>
          <w:rFonts w:ascii="Arial" w:hAnsi="Arial" w:cs="Arial"/>
        </w:rPr>
        <w:t>evelopment of information technology skills required to obtain key learning resources (e.g., use of online journals and learning resources as directed by lecturers).</w:t>
      </w:r>
    </w:p>
    <w:p w14:paraId="02D63951" w14:textId="77777777" w:rsidR="0087612F" w:rsidRPr="00AF1A4B" w:rsidRDefault="0087612F" w:rsidP="0087612F">
      <w:pPr>
        <w:spacing w:after="120" w:line="240" w:lineRule="auto"/>
        <w:ind w:left="630" w:right="260" w:hanging="630"/>
        <w:jc w:val="both"/>
        <w:rPr>
          <w:rFonts w:ascii="Arial" w:hAnsi="Arial" w:cs="Arial"/>
        </w:rPr>
      </w:pPr>
      <w:r>
        <w:rPr>
          <w:rFonts w:ascii="Arial" w:hAnsi="Arial" w:cs="Arial"/>
        </w:rPr>
        <w:lastRenderedPageBreak/>
        <w:t>9</w:t>
      </w:r>
      <w:r w:rsidRPr="00AF1A4B">
        <w:rPr>
          <w:rFonts w:ascii="Arial" w:hAnsi="Arial" w:cs="Arial"/>
        </w:rPr>
        <w:t>.6.</w:t>
      </w:r>
      <w:r w:rsidRPr="00AF1A4B">
        <w:rPr>
          <w:rFonts w:ascii="Arial" w:hAnsi="Arial" w:cs="Arial"/>
        </w:rPr>
        <w:tab/>
      </w:r>
      <w:r>
        <w:rPr>
          <w:rFonts w:ascii="Arial" w:hAnsi="Arial" w:cs="Arial"/>
        </w:rPr>
        <w:t>W</w:t>
      </w:r>
      <w:r w:rsidRPr="00AF1A4B">
        <w:rPr>
          <w:rFonts w:ascii="Arial" w:hAnsi="Arial" w:cs="Arial"/>
        </w:rPr>
        <w:t>ork effectively in a group</w:t>
      </w:r>
    </w:p>
    <w:p w14:paraId="6F618B00" w14:textId="77777777" w:rsidR="0087612F" w:rsidRPr="00AF1A4B" w:rsidRDefault="0087612F" w:rsidP="0087612F">
      <w:pPr>
        <w:spacing w:after="120" w:line="240" w:lineRule="auto"/>
        <w:ind w:left="567" w:right="260"/>
        <w:jc w:val="both"/>
        <w:rPr>
          <w:rFonts w:ascii="Arial" w:hAnsi="Arial" w:cs="Arial"/>
          <w:b/>
        </w:rPr>
      </w:pPr>
    </w:p>
    <w:p w14:paraId="0C1E7026"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06C110A4" w14:textId="77777777" w:rsidR="0087612F" w:rsidRPr="008B7D28" w:rsidRDefault="0087612F" w:rsidP="0087612F">
      <w:pPr>
        <w:spacing w:after="120" w:line="240" w:lineRule="auto"/>
        <w:ind w:left="567" w:right="260"/>
        <w:jc w:val="both"/>
        <w:rPr>
          <w:rFonts w:ascii="Arial" w:hAnsi="Arial" w:cs="Arial"/>
          <w:iCs/>
        </w:rPr>
      </w:pPr>
      <w:r w:rsidRPr="00761E3C">
        <w:rPr>
          <w:rFonts w:ascii="Arial" w:hAnsi="Arial" w:cs="Arial"/>
          <w:iCs/>
        </w:rPr>
        <w:t>This module will introduce students to key topics about Psychology in the workplace such as leadership, corporate crime, and workplace motivation – there will be a focus on the application of psychology to real business issues and questions, and lectures will focus on expertise within the School of Psychology at Kent. In particular, this module will focus on (1) fundamental applications of psychology, as a science, for understanding important business, work, and organisational issues, and (2) key research methods common in work and organization psychological research. Throughout the module, students will be encouraged to apply contemporary psychological concepts and methods to understand the application of psychology to core work and organisational issues.</w:t>
      </w:r>
      <w:r w:rsidRPr="008B7D28">
        <w:rPr>
          <w:rFonts w:ascii="Arial" w:hAnsi="Arial" w:cs="Arial"/>
          <w:iCs/>
        </w:rPr>
        <w:t xml:space="preserve"> </w:t>
      </w:r>
    </w:p>
    <w:p w14:paraId="37A804D9"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Reading list (Indicative list, current at time of publication. Reading lists will be published annually)</w:t>
      </w:r>
    </w:p>
    <w:p w14:paraId="43CEC52F" w14:textId="77777777" w:rsidR="0087612F" w:rsidRDefault="0087612F" w:rsidP="0087612F">
      <w:pPr>
        <w:ind w:left="567"/>
        <w:rPr>
          <w:rFonts w:ascii="Arial" w:hAnsi="Arial" w:cs="Arial"/>
          <w:b/>
        </w:rPr>
      </w:pPr>
      <w:r w:rsidRPr="00DA047F">
        <w:rPr>
          <w:rFonts w:ascii="Arial" w:hAnsi="Arial" w:cs="Arial"/>
          <w:b/>
        </w:rPr>
        <w:t xml:space="preserve">Main Texts </w:t>
      </w:r>
    </w:p>
    <w:p w14:paraId="6E6F796F"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Arnold, J., &amp; Randall, R.</w:t>
      </w:r>
      <w:r>
        <w:rPr>
          <w:rFonts w:ascii="Arial" w:hAnsi="Arial" w:cs="Arial"/>
          <w:spacing w:val="-2"/>
          <w:kern w:val="28"/>
        </w:rPr>
        <w:t>, et al.</w:t>
      </w:r>
      <w:r w:rsidRPr="00A364E1">
        <w:rPr>
          <w:rFonts w:ascii="Arial" w:hAnsi="Arial" w:cs="Arial"/>
          <w:spacing w:val="-2"/>
          <w:kern w:val="28"/>
        </w:rPr>
        <w:t xml:space="preserve"> (2010). </w:t>
      </w:r>
      <w:r w:rsidRPr="00021EC3">
        <w:rPr>
          <w:rFonts w:ascii="Arial" w:hAnsi="Arial" w:cs="Arial"/>
          <w:spacing w:val="-2"/>
          <w:kern w:val="28"/>
        </w:rPr>
        <w:t xml:space="preserve">Work psychology: Understanding human behaviour in the workplace </w:t>
      </w:r>
      <w:r w:rsidRPr="00A364E1">
        <w:rPr>
          <w:rFonts w:ascii="Arial" w:hAnsi="Arial" w:cs="Arial"/>
          <w:spacing w:val="-2"/>
          <w:kern w:val="28"/>
        </w:rPr>
        <w:t>(</w:t>
      </w:r>
      <w:r>
        <w:rPr>
          <w:rFonts w:ascii="Arial" w:hAnsi="Arial" w:cs="Arial"/>
          <w:spacing w:val="-2"/>
          <w:kern w:val="28"/>
        </w:rPr>
        <w:t>6</w:t>
      </w:r>
      <w:r w:rsidRPr="00A364E1">
        <w:rPr>
          <w:rFonts w:ascii="Arial" w:hAnsi="Arial" w:cs="Arial"/>
          <w:spacing w:val="-2"/>
          <w:kern w:val="28"/>
        </w:rPr>
        <w:t xml:space="preserve">th </w:t>
      </w:r>
      <w:proofErr w:type="gramStart"/>
      <w:r w:rsidRPr="00A364E1">
        <w:rPr>
          <w:rFonts w:ascii="Arial" w:hAnsi="Arial" w:cs="Arial"/>
          <w:spacing w:val="-2"/>
          <w:kern w:val="28"/>
        </w:rPr>
        <w:t>ed</w:t>
      </w:r>
      <w:proofErr w:type="gramEnd"/>
      <w:r w:rsidRPr="00A364E1">
        <w:rPr>
          <w:rFonts w:ascii="Arial" w:hAnsi="Arial" w:cs="Arial"/>
          <w:spacing w:val="-2"/>
          <w:kern w:val="28"/>
        </w:rPr>
        <w:t>.). Essex: Pearson.</w:t>
      </w:r>
    </w:p>
    <w:p w14:paraId="45927D9A" w14:textId="77777777" w:rsidR="0087612F" w:rsidRPr="00DA047F" w:rsidRDefault="0087612F" w:rsidP="0087612F">
      <w:pPr>
        <w:ind w:left="567"/>
        <w:rPr>
          <w:rFonts w:ascii="Arial" w:hAnsi="Arial" w:cs="Arial"/>
          <w:b/>
        </w:rPr>
      </w:pPr>
      <w:r w:rsidRPr="00DA047F">
        <w:rPr>
          <w:rFonts w:ascii="Arial" w:hAnsi="Arial" w:cs="Arial"/>
          <w:b/>
        </w:rPr>
        <w:t>Supplementary Reading</w:t>
      </w:r>
    </w:p>
    <w:p w14:paraId="1FE9548A"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Ashleigh, M., &amp; Mansi, A. (2012). </w:t>
      </w:r>
      <w:r w:rsidRPr="00A364E1">
        <w:rPr>
          <w:rFonts w:ascii="Arial" w:hAnsi="Arial" w:cs="Arial"/>
          <w:i/>
          <w:spacing w:val="-2"/>
          <w:kern w:val="28"/>
        </w:rPr>
        <w:t>The psychology of people in organizations</w:t>
      </w:r>
      <w:r w:rsidRPr="00A364E1">
        <w:rPr>
          <w:rFonts w:ascii="Arial" w:hAnsi="Arial" w:cs="Arial"/>
          <w:spacing w:val="-2"/>
          <w:kern w:val="28"/>
        </w:rPr>
        <w:t>. Essex: Pearson.</w:t>
      </w:r>
    </w:p>
    <w:p w14:paraId="555CF292"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Haslam, S.A. (2001). </w:t>
      </w:r>
      <w:r w:rsidRPr="00A364E1">
        <w:rPr>
          <w:rFonts w:ascii="Arial" w:hAnsi="Arial" w:cs="Arial"/>
          <w:i/>
          <w:spacing w:val="-2"/>
          <w:kern w:val="28"/>
        </w:rPr>
        <w:t>Psychology in organizations: The social identity approach</w:t>
      </w:r>
      <w:r w:rsidRPr="00A364E1">
        <w:rPr>
          <w:rFonts w:ascii="Arial" w:hAnsi="Arial" w:cs="Arial"/>
          <w:spacing w:val="-2"/>
          <w:kern w:val="28"/>
        </w:rPr>
        <w:t>. London: Sage.</w:t>
      </w:r>
    </w:p>
    <w:p w14:paraId="69D2ACF8"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Houston, D.M. (Ed.). (2005). </w:t>
      </w:r>
      <w:r w:rsidRPr="00A364E1">
        <w:rPr>
          <w:rFonts w:ascii="Arial" w:hAnsi="Arial" w:cs="Arial"/>
          <w:i/>
          <w:spacing w:val="-2"/>
          <w:kern w:val="28"/>
        </w:rPr>
        <w:t>Work-Life balance in the 21st century</w:t>
      </w:r>
      <w:r w:rsidRPr="00A364E1">
        <w:rPr>
          <w:rFonts w:ascii="Arial" w:hAnsi="Arial" w:cs="Arial"/>
          <w:spacing w:val="-2"/>
          <w:kern w:val="28"/>
        </w:rPr>
        <w:t>. New York: Palgrave Macmillan.</w:t>
      </w:r>
    </w:p>
    <w:p w14:paraId="52428F71" w14:textId="77777777" w:rsidR="0087612F" w:rsidRPr="00A364E1" w:rsidRDefault="0087612F" w:rsidP="0087612F">
      <w:pPr>
        <w:pStyle w:val="ListParagraph"/>
        <w:numPr>
          <w:ilvl w:val="0"/>
          <w:numId w:val="25"/>
        </w:numPr>
        <w:spacing w:after="120" w:line="240" w:lineRule="auto"/>
        <w:ind w:left="1287"/>
        <w:jc w:val="both"/>
        <w:rPr>
          <w:rFonts w:ascii="Arial" w:hAnsi="Arial" w:cs="Arial"/>
          <w:spacing w:val="-2"/>
          <w:kern w:val="28"/>
        </w:rPr>
      </w:pPr>
      <w:r w:rsidRPr="00A364E1">
        <w:rPr>
          <w:rFonts w:ascii="Arial" w:hAnsi="Arial" w:cs="Arial"/>
          <w:spacing w:val="-2"/>
          <w:kern w:val="28"/>
        </w:rPr>
        <w:t xml:space="preserve">Ryan, M.K., &amp; </w:t>
      </w:r>
      <w:proofErr w:type="spellStart"/>
      <w:r w:rsidRPr="00A364E1">
        <w:rPr>
          <w:rFonts w:ascii="Arial" w:hAnsi="Arial" w:cs="Arial"/>
          <w:spacing w:val="-2"/>
          <w:kern w:val="28"/>
        </w:rPr>
        <w:t>Branscombe</w:t>
      </w:r>
      <w:proofErr w:type="spellEnd"/>
      <w:r w:rsidRPr="00A364E1">
        <w:rPr>
          <w:rFonts w:ascii="Arial" w:hAnsi="Arial" w:cs="Arial"/>
          <w:spacing w:val="-2"/>
          <w:kern w:val="28"/>
        </w:rPr>
        <w:t xml:space="preserve">, N.L. (2013). </w:t>
      </w:r>
      <w:r w:rsidRPr="00A364E1">
        <w:rPr>
          <w:rFonts w:ascii="Arial" w:hAnsi="Arial" w:cs="Arial"/>
          <w:i/>
          <w:spacing w:val="-2"/>
          <w:kern w:val="28"/>
        </w:rPr>
        <w:t>The sage handbook of gender and psychology</w:t>
      </w:r>
      <w:r w:rsidRPr="00A364E1">
        <w:rPr>
          <w:rFonts w:ascii="Arial" w:hAnsi="Arial" w:cs="Arial"/>
          <w:spacing w:val="-2"/>
          <w:kern w:val="28"/>
        </w:rPr>
        <w:t>. London: Sage.</w:t>
      </w:r>
    </w:p>
    <w:p w14:paraId="5E85CAB9" w14:textId="77777777" w:rsidR="0087612F" w:rsidRPr="008B7D28" w:rsidRDefault="0087612F" w:rsidP="0087612F">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4DBF11E5" w14:textId="77777777" w:rsidR="0087612F" w:rsidRPr="008B7D28" w:rsidRDefault="0087612F" w:rsidP="0087612F">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30</w:t>
      </w:r>
    </w:p>
    <w:p w14:paraId="361E4D3E" w14:textId="77777777" w:rsidR="0087612F" w:rsidRPr="008B7D28" w:rsidRDefault="0087612F" w:rsidP="0087612F">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120</w:t>
      </w:r>
    </w:p>
    <w:p w14:paraId="43860F33" w14:textId="77777777" w:rsidR="0087612F" w:rsidRPr="008B7D28" w:rsidRDefault="0087612F" w:rsidP="0087612F">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090202E7" w14:textId="77777777" w:rsidR="0087612F" w:rsidRPr="008B7D28" w:rsidRDefault="0087612F" w:rsidP="0087612F">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2D36168F" w14:textId="77777777" w:rsidR="0087612F" w:rsidRPr="008B7D28" w:rsidRDefault="0087612F" w:rsidP="0087612F">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0F0C4019" w14:textId="77777777" w:rsidR="0087612F" w:rsidRDefault="0087612F" w:rsidP="0087612F">
      <w:pPr>
        <w:spacing w:after="120" w:line="240" w:lineRule="auto"/>
        <w:ind w:left="567" w:right="260"/>
        <w:jc w:val="both"/>
        <w:rPr>
          <w:rFonts w:ascii="Arial" w:hAnsi="Arial" w:cs="Arial"/>
          <w:iCs/>
        </w:rPr>
      </w:pPr>
      <w:r>
        <w:rPr>
          <w:rFonts w:ascii="Arial" w:hAnsi="Arial" w:cs="Arial"/>
          <w:iCs/>
        </w:rPr>
        <w:t xml:space="preserve">Examination </w:t>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75%</w:t>
      </w:r>
    </w:p>
    <w:p w14:paraId="6403B1E2" w14:textId="77777777" w:rsidR="0087612F" w:rsidRDefault="0087612F" w:rsidP="0087612F">
      <w:pPr>
        <w:spacing w:after="120" w:line="240" w:lineRule="auto"/>
        <w:ind w:left="567" w:right="260"/>
        <w:jc w:val="both"/>
        <w:rPr>
          <w:rFonts w:ascii="Arial" w:hAnsi="Arial" w:cs="Arial"/>
          <w:iCs/>
        </w:rPr>
      </w:pPr>
      <w:r>
        <w:rPr>
          <w:rFonts w:ascii="Arial" w:hAnsi="Arial" w:cs="Arial"/>
          <w:iCs/>
        </w:rPr>
        <w:t xml:space="preserve">Poster Presentation </w:t>
      </w:r>
      <w:r>
        <w:rPr>
          <w:rFonts w:ascii="Arial" w:hAnsi="Arial" w:cs="Arial"/>
          <w:iCs/>
        </w:rPr>
        <w:tab/>
      </w:r>
      <w:r>
        <w:rPr>
          <w:rFonts w:ascii="Arial" w:hAnsi="Arial" w:cs="Arial"/>
          <w:iCs/>
        </w:rPr>
        <w:tab/>
      </w:r>
      <w:r>
        <w:rPr>
          <w:rFonts w:ascii="Arial" w:hAnsi="Arial" w:cs="Arial"/>
          <w:iCs/>
        </w:rPr>
        <w:tab/>
      </w:r>
      <w:r>
        <w:rPr>
          <w:rFonts w:ascii="Arial" w:hAnsi="Arial" w:cs="Arial"/>
          <w:iCs/>
        </w:rPr>
        <w:tab/>
        <w:t>25%</w:t>
      </w:r>
    </w:p>
    <w:p w14:paraId="7CCC0AC8" w14:textId="77777777" w:rsidR="0087612F" w:rsidRPr="008B7D28" w:rsidRDefault="0087612F" w:rsidP="0087612F">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3AC69923" w14:textId="333A5ED8" w:rsidR="008956CD" w:rsidRDefault="0087612F" w:rsidP="0087612F">
      <w:pPr>
        <w:spacing w:after="120" w:line="240" w:lineRule="auto"/>
        <w:ind w:left="567" w:right="260"/>
        <w:jc w:val="both"/>
        <w:rPr>
          <w:rFonts w:ascii="Arial" w:hAnsi="Arial" w:cs="Arial"/>
          <w:iCs/>
        </w:rPr>
      </w:pPr>
      <w:r>
        <w:rPr>
          <w:rFonts w:ascii="Arial" w:hAnsi="Arial" w:cs="Arial"/>
          <w:iCs/>
        </w:rPr>
        <w:t xml:space="preserve">Like for like. </w:t>
      </w:r>
    </w:p>
    <w:p w14:paraId="738308F0" w14:textId="77777777" w:rsidR="008956CD" w:rsidRDefault="008956CD">
      <w:pPr>
        <w:rPr>
          <w:rFonts w:ascii="Arial" w:hAnsi="Arial" w:cs="Arial"/>
          <w:iCs/>
        </w:rPr>
      </w:pPr>
      <w:r>
        <w:rPr>
          <w:rFonts w:ascii="Arial" w:hAnsi="Arial" w:cs="Arial"/>
          <w:iCs/>
        </w:rPr>
        <w:br w:type="page"/>
      </w:r>
    </w:p>
    <w:p w14:paraId="6FED9E91" w14:textId="77777777" w:rsidR="0087612F" w:rsidRPr="008B7D28" w:rsidRDefault="0087612F" w:rsidP="0087612F">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lastRenderedPageBreak/>
        <w:t>Map of module learning outcomes (sections 8 &amp; 9) to learning and teaching methods (section12) and methods of assessment (section 13)</w:t>
      </w:r>
    </w:p>
    <w:tbl>
      <w:tblPr>
        <w:tblStyle w:val="TableGrid"/>
        <w:tblW w:w="9635" w:type="dxa"/>
        <w:tblInd w:w="108" w:type="dxa"/>
        <w:tblLayout w:type="fixed"/>
        <w:tblLook w:val="04A0" w:firstRow="1" w:lastRow="0" w:firstColumn="1" w:lastColumn="0" w:noHBand="0" w:noVBand="1"/>
      </w:tblPr>
      <w:tblGrid>
        <w:gridCol w:w="3217"/>
        <w:gridCol w:w="534"/>
        <w:gridCol w:w="535"/>
        <w:gridCol w:w="535"/>
        <w:gridCol w:w="535"/>
        <w:gridCol w:w="535"/>
        <w:gridCol w:w="535"/>
        <w:gridCol w:w="534"/>
        <w:gridCol w:w="535"/>
        <w:gridCol w:w="535"/>
        <w:gridCol w:w="535"/>
        <w:gridCol w:w="535"/>
        <w:gridCol w:w="535"/>
      </w:tblGrid>
      <w:tr w:rsidR="0087612F" w:rsidRPr="008B7D28" w14:paraId="75FA08B4" w14:textId="77777777" w:rsidTr="009D7E71">
        <w:trPr>
          <w:trHeight w:val="390"/>
        </w:trPr>
        <w:tc>
          <w:tcPr>
            <w:tcW w:w="3217" w:type="dxa"/>
            <w:shd w:val="clear" w:color="auto" w:fill="D9D9D9" w:themeFill="background1" w:themeFillShade="D9"/>
          </w:tcPr>
          <w:p w14:paraId="09E90C20" w14:textId="77777777" w:rsidR="0087612F" w:rsidRPr="008B7D28" w:rsidRDefault="0087612F" w:rsidP="009D7E71">
            <w:pPr>
              <w:spacing w:after="120"/>
              <w:ind w:left="33"/>
              <w:rPr>
                <w:rFonts w:ascii="Arial" w:hAnsi="Arial" w:cs="Arial"/>
                <w:b/>
              </w:rPr>
            </w:pPr>
            <w:r w:rsidRPr="008B7D28">
              <w:rPr>
                <w:rFonts w:ascii="Arial" w:hAnsi="Arial" w:cs="Arial"/>
                <w:b/>
              </w:rPr>
              <w:t>Module learning outcome</w:t>
            </w:r>
          </w:p>
        </w:tc>
        <w:tc>
          <w:tcPr>
            <w:tcW w:w="534" w:type="dxa"/>
          </w:tcPr>
          <w:p w14:paraId="4C82ED62" w14:textId="77777777" w:rsidR="0087612F" w:rsidRPr="008B7D28" w:rsidRDefault="0087612F" w:rsidP="009D7E71">
            <w:pPr>
              <w:spacing w:after="120"/>
              <w:rPr>
                <w:rFonts w:ascii="Arial" w:hAnsi="Arial" w:cs="Arial"/>
              </w:rPr>
            </w:pPr>
            <w:r w:rsidRPr="008B7D28">
              <w:rPr>
                <w:rFonts w:ascii="Arial" w:hAnsi="Arial" w:cs="Arial"/>
              </w:rPr>
              <w:t>8.1</w:t>
            </w:r>
          </w:p>
        </w:tc>
        <w:tc>
          <w:tcPr>
            <w:tcW w:w="535" w:type="dxa"/>
          </w:tcPr>
          <w:p w14:paraId="55D9A690" w14:textId="77777777" w:rsidR="0087612F" w:rsidRPr="008B7D28" w:rsidRDefault="0087612F" w:rsidP="009D7E71">
            <w:pPr>
              <w:spacing w:after="120"/>
              <w:rPr>
                <w:rFonts w:ascii="Arial" w:hAnsi="Arial" w:cs="Arial"/>
              </w:rPr>
            </w:pPr>
            <w:r w:rsidRPr="008B7D28">
              <w:rPr>
                <w:rFonts w:ascii="Arial" w:hAnsi="Arial" w:cs="Arial"/>
              </w:rPr>
              <w:t>8.2</w:t>
            </w:r>
          </w:p>
        </w:tc>
        <w:tc>
          <w:tcPr>
            <w:tcW w:w="535" w:type="dxa"/>
          </w:tcPr>
          <w:p w14:paraId="19D7B39D" w14:textId="77777777" w:rsidR="0087612F" w:rsidRPr="008B7D28" w:rsidRDefault="0087612F" w:rsidP="009D7E71">
            <w:pPr>
              <w:spacing w:after="120"/>
              <w:rPr>
                <w:rFonts w:ascii="Arial" w:hAnsi="Arial" w:cs="Arial"/>
              </w:rPr>
            </w:pPr>
            <w:r w:rsidRPr="008B7D28">
              <w:rPr>
                <w:rFonts w:ascii="Arial" w:hAnsi="Arial" w:cs="Arial"/>
              </w:rPr>
              <w:t>8.3</w:t>
            </w:r>
          </w:p>
        </w:tc>
        <w:tc>
          <w:tcPr>
            <w:tcW w:w="535" w:type="dxa"/>
          </w:tcPr>
          <w:p w14:paraId="03124496" w14:textId="77777777" w:rsidR="0087612F" w:rsidRPr="008B7D28" w:rsidRDefault="0087612F" w:rsidP="009D7E71">
            <w:pPr>
              <w:spacing w:after="120"/>
              <w:rPr>
                <w:rFonts w:ascii="Arial" w:hAnsi="Arial" w:cs="Arial"/>
              </w:rPr>
            </w:pPr>
            <w:r w:rsidRPr="008B7D28">
              <w:rPr>
                <w:rFonts w:ascii="Arial" w:hAnsi="Arial" w:cs="Arial"/>
              </w:rPr>
              <w:t>8.4</w:t>
            </w:r>
          </w:p>
        </w:tc>
        <w:tc>
          <w:tcPr>
            <w:tcW w:w="535" w:type="dxa"/>
          </w:tcPr>
          <w:p w14:paraId="6EDDEAF5" w14:textId="77777777" w:rsidR="0087612F" w:rsidRPr="008B7D28" w:rsidRDefault="0087612F" w:rsidP="009D7E71">
            <w:pPr>
              <w:spacing w:after="120"/>
              <w:rPr>
                <w:rFonts w:ascii="Arial" w:hAnsi="Arial" w:cs="Arial"/>
              </w:rPr>
            </w:pPr>
            <w:r w:rsidRPr="008B7D28">
              <w:rPr>
                <w:rFonts w:ascii="Arial" w:hAnsi="Arial" w:cs="Arial"/>
              </w:rPr>
              <w:t>8.5</w:t>
            </w:r>
          </w:p>
        </w:tc>
        <w:tc>
          <w:tcPr>
            <w:tcW w:w="535" w:type="dxa"/>
          </w:tcPr>
          <w:p w14:paraId="528BA93F" w14:textId="77777777" w:rsidR="0087612F" w:rsidRPr="008B7D28" w:rsidRDefault="0087612F" w:rsidP="009D7E71">
            <w:pPr>
              <w:spacing w:after="120"/>
              <w:rPr>
                <w:rFonts w:ascii="Arial" w:hAnsi="Arial" w:cs="Arial"/>
              </w:rPr>
            </w:pPr>
            <w:r w:rsidRPr="008B7D28">
              <w:rPr>
                <w:rFonts w:ascii="Arial" w:hAnsi="Arial" w:cs="Arial"/>
              </w:rPr>
              <w:t>8.6</w:t>
            </w:r>
          </w:p>
        </w:tc>
        <w:tc>
          <w:tcPr>
            <w:tcW w:w="534" w:type="dxa"/>
          </w:tcPr>
          <w:p w14:paraId="52E8CA8D" w14:textId="77777777" w:rsidR="0087612F" w:rsidRPr="008B7D28" w:rsidRDefault="0087612F" w:rsidP="009D7E71">
            <w:pPr>
              <w:spacing w:after="120"/>
              <w:rPr>
                <w:rFonts w:ascii="Arial" w:hAnsi="Arial" w:cs="Arial"/>
              </w:rPr>
            </w:pPr>
            <w:r w:rsidRPr="008B7D28">
              <w:rPr>
                <w:rFonts w:ascii="Arial" w:hAnsi="Arial" w:cs="Arial"/>
              </w:rPr>
              <w:t>8.1</w:t>
            </w:r>
          </w:p>
        </w:tc>
        <w:tc>
          <w:tcPr>
            <w:tcW w:w="535" w:type="dxa"/>
          </w:tcPr>
          <w:p w14:paraId="47AF55F1" w14:textId="77777777" w:rsidR="0087612F" w:rsidRPr="008B7D28" w:rsidRDefault="0087612F" w:rsidP="009D7E71">
            <w:pPr>
              <w:spacing w:after="120"/>
              <w:rPr>
                <w:rFonts w:ascii="Arial" w:hAnsi="Arial" w:cs="Arial"/>
              </w:rPr>
            </w:pPr>
            <w:r w:rsidRPr="008B7D28">
              <w:rPr>
                <w:rFonts w:ascii="Arial" w:hAnsi="Arial" w:cs="Arial"/>
              </w:rPr>
              <w:t>8.2</w:t>
            </w:r>
          </w:p>
        </w:tc>
        <w:tc>
          <w:tcPr>
            <w:tcW w:w="535" w:type="dxa"/>
          </w:tcPr>
          <w:p w14:paraId="2C80ECC6" w14:textId="77777777" w:rsidR="0087612F" w:rsidRPr="008B7D28" w:rsidRDefault="0087612F" w:rsidP="009D7E71">
            <w:pPr>
              <w:spacing w:after="120"/>
              <w:rPr>
                <w:rFonts w:ascii="Arial" w:hAnsi="Arial" w:cs="Arial"/>
              </w:rPr>
            </w:pPr>
            <w:r w:rsidRPr="008B7D28">
              <w:rPr>
                <w:rFonts w:ascii="Arial" w:hAnsi="Arial" w:cs="Arial"/>
              </w:rPr>
              <w:t>8.3</w:t>
            </w:r>
          </w:p>
        </w:tc>
        <w:tc>
          <w:tcPr>
            <w:tcW w:w="535" w:type="dxa"/>
          </w:tcPr>
          <w:p w14:paraId="690822D2" w14:textId="77777777" w:rsidR="0087612F" w:rsidRPr="008B7D28" w:rsidRDefault="0087612F" w:rsidP="009D7E71">
            <w:pPr>
              <w:spacing w:after="120"/>
              <w:rPr>
                <w:rFonts w:ascii="Arial" w:hAnsi="Arial" w:cs="Arial"/>
              </w:rPr>
            </w:pPr>
            <w:r w:rsidRPr="008B7D28">
              <w:rPr>
                <w:rFonts w:ascii="Arial" w:hAnsi="Arial" w:cs="Arial"/>
              </w:rPr>
              <w:t>8.4</w:t>
            </w:r>
          </w:p>
        </w:tc>
        <w:tc>
          <w:tcPr>
            <w:tcW w:w="535" w:type="dxa"/>
          </w:tcPr>
          <w:p w14:paraId="782CC9A6" w14:textId="77777777" w:rsidR="0087612F" w:rsidRPr="008B7D28" w:rsidRDefault="0087612F" w:rsidP="009D7E71">
            <w:pPr>
              <w:spacing w:after="120"/>
              <w:rPr>
                <w:rFonts w:ascii="Arial" w:hAnsi="Arial" w:cs="Arial"/>
              </w:rPr>
            </w:pPr>
            <w:r w:rsidRPr="008B7D28">
              <w:rPr>
                <w:rFonts w:ascii="Arial" w:hAnsi="Arial" w:cs="Arial"/>
              </w:rPr>
              <w:t>8.5</w:t>
            </w:r>
          </w:p>
        </w:tc>
        <w:tc>
          <w:tcPr>
            <w:tcW w:w="535" w:type="dxa"/>
          </w:tcPr>
          <w:p w14:paraId="6940CCB4" w14:textId="77777777" w:rsidR="0087612F" w:rsidRPr="008B7D28" w:rsidRDefault="0087612F" w:rsidP="009D7E71">
            <w:pPr>
              <w:spacing w:after="120"/>
              <w:rPr>
                <w:rFonts w:ascii="Arial" w:hAnsi="Arial" w:cs="Arial"/>
              </w:rPr>
            </w:pPr>
            <w:r w:rsidRPr="008B7D28">
              <w:rPr>
                <w:rFonts w:ascii="Arial" w:hAnsi="Arial" w:cs="Arial"/>
              </w:rPr>
              <w:t>8.6</w:t>
            </w:r>
          </w:p>
        </w:tc>
      </w:tr>
      <w:tr w:rsidR="0087612F" w:rsidRPr="008B7D28" w14:paraId="34DA7183" w14:textId="77777777" w:rsidTr="009D7E71">
        <w:trPr>
          <w:trHeight w:val="74"/>
        </w:trPr>
        <w:tc>
          <w:tcPr>
            <w:tcW w:w="3217" w:type="dxa"/>
            <w:shd w:val="clear" w:color="auto" w:fill="D9D9D9" w:themeFill="background1" w:themeFillShade="D9"/>
          </w:tcPr>
          <w:p w14:paraId="142CD023" w14:textId="77777777" w:rsidR="0087612F" w:rsidRPr="008B7D28" w:rsidRDefault="0087612F" w:rsidP="009D7E71">
            <w:pPr>
              <w:spacing w:after="120"/>
              <w:rPr>
                <w:rFonts w:ascii="Arial" w:hAnsi="Arial" w:cs="Arial"/>
                <w:b/>
              </w:rPr>
            </w:pPr>
            <w:r w:rsidRPr="008B7D28">
              <w:rPr>
                <w:rFonts w:ascii="Arial" w:hAnsi="Arial" w:cs="Arial"/>
                <w:b/>
              </w:rPr>
              <w:t>Learning/ teaching method</w:t>
            </w:r>
          </w:p>
        </w:tc>
        <w:tc>
          <w:tcPr>
            <w:tcW w:w="534" w:type="dxa"/>
          </w:tcPr>
          <w:p w14:paraId="1639942D" w14:textId="77777777" w:rsidR="0087612F" w:rsidRPr="008B7D28" w:rsidRDefault="0087612F" w:rsidP="009D7E71">
            <w:pPr>
              <w:spacing w:after="120"/>
              <w:rPr>
                <w:rFonts w:ascii="Arial" w:hAnsi="Arial" w:cs="Arial"/>
                <w:b/>
              </w:rPr>
            </w:pPr>
          </w:p>
        </w:tc>
        <w:tc>
          <w:tcPr>
            <w:tcW w:w="535" w:type="dxa"/>
          </w:tcPr>
          <w:p w14:paraId="39F6446F" w14:textId="77777777" w:rsidR="0087612F" w:rsidRPr="008B7D28" w:rsidRDefault="0087612F" w:rsidP="009D7E71">
            <w:pPr>
              <w:spacing w:after="120"/>
              <w:rPr>
                <w:rFonts w:ascii="Arial" w:hAnsi="Arial" w:cs="Arial"/>
                <w:b/>
              </w:rPr>
            </w:pPr>
          </w:p>
        </w:tc>
        <w:tc>
          <w:tcPr>
            <w:tcW w:w="535" w:type="dxa"/>
          </w:tcPr>
          <w:p w14:paraId="37AC381B" w14:textId="77777777" w:rsidR="0087612F" w:rsidRPr="008B7D28" w:rsidRDefault="0087612F" w:rsidP="009D7E71">
            <w:pPr>
              <w:spacing w:after="120"/>
              <w:rPr>
                <w:rFonts w:ascii="Arial" w:hAnsi="Arial" w:cs="Arial"/>
                <w:b/>
              </w:rPr>
            </w:pPr>
          </w:p>
        </w:tc>
        <w:tc>
          <w:tcPr>
            <w:tcW w:w="535" w:type="dxa"/>
          </w:tcPr>
          <w:p w14:paraId="64F13F38" w14:textId="77777777" w:rsidR="0087612F" w:rsidRPr="008B7D28" w:rsidRDefault="0087612F" w:rsidP="009D7E71">
            <w:pPr>
              <w:spacing w:after="120"/>
              <w:rPr>
                <w:rFonts w:ascii="Arial" w:hAnsi="Arial" w:cs="Arial"/>
                <w:b/>
              </w:rPr>
            </w:pPr>
          </w:p>
        </w:tc>
        <w:tc>
          <w:tcPr>
            <w:tcW w:w="535" w:type="dxa"/>
          </w:tcPr>
          <w:p w14:paraId="16133843" w14:textId="77777777" w:rsidR="0087612F" w:rsidRPr="008B7D28" w:rsidRDefault="0087612F" w:rsidP="009D7E71">
            <w:pPr>
              <w:spacing w:after="120"/>
              <w:rPr>
                <w:rFonts w:ascii="Arial" w:hAnsi="Arial" w:cs="Arial"/>
                <w:b/>
              </w:rPr>
            </w:pPr>
          </w:p>
        </w:tc>
        <w:tc>
          <w:tcPr>
            <w:tcW w:w="535" w:type="dxa"/>
          </w:tcPr>
          <w:p w14:paraId="7A6231E9" w14:textId="77777777" w:rsidR="0087612F" w:rsidRPr="008B7D28" w:rsidRDefault="0087612F" w:rsidP="009D7E71">
            <w:pPr>
              <w:spacing w:after="120"/>
              <w:rPr>
                <w:rFonts w:ascii="Arial" w:hAnsi="Arial" w:cs="Arial"/>
                <w:b/>
              </w:rPr>
            </w:pPr>
          </w:p>
        </w:tc>
        <w:tc>
          <w:tcPr>
            <w:tcW w:w="534" w:type="dxa"/>
          </w:tcPr>
          <w:p w14:paraId="2421B41A" w14:textId="77777777" w:rsidR="0087612F" w:rsidRPr="008B7D28" w:rsidRDefault="0087612F" w:rsidP="009D7E71">
            <w:pPr>
              <w:spacing w:after="120"/>
              <w:rPr>
                <w:rFonts w:ascii="Arial" w:hAnsi="Arial" w:cs="Arial"/>
                <w:b/>
              </w:rPr>
            </w:pPr>
          </w:p>
        </w:tc>
        <w:tc>
          <w:tcPr>
            <w:tcW w:w="535" w:type="dxa"/>
          </w:tcPr>
          <w:p w14:paraId="3C07180C" w14:textId="77777777" w:rsidR="0087612F" w:rsidRPr="008B7D28" w:rsidRDefault="0087612F" w:rsidP="009D7E71">
            <w:pPr>
              <w:spacing w:after="120"/>
              <w:rPr>
                <w:rFonts w:ascii="Arial" w:hAnsi="Arial" w:cs="Arial"/>
                <w:b/>
              </w:rPr>
            </w:pPr>
          </w:p>
        </w:tc>
        <w:tc>
          <w:tcPr>
            <w:tcW w:w="535" w:type="dxa"/>
          </w:tcPr>
          <w:p w14:paraId="77324C96" w14:textId="77777777" w:rsidR="0087612F" w:rsidRPr="008B7D28" w:rsidRDefault="0087612F" w:rsidP="009D7E71">
            <w:pPr>
              <w:spacing w:after="120"/>
              <w:rPr>
                <w:rFonts w:ascii="Arial" w:hAnsi="Arial" w:cs="Arial"/>
                <w:b/>
              </w:rPr>
            </w:pPr>
          </w:p>
        </w:tc>
        <w:tc>
          <w:tcPr>
            <w:tcW w:w="535" w:type="dxa"/>
          </w:tcPr>
          <w:p w14:paraId="5FB11A97" w14:textId="77777777" w:rsidR="0087612F" w:rsidRPr="008B7D28" w:rsidRDefault="0087612F" w:rsidP="009D7E71">
            <w:pPr>
              <w:spacing w:after="120"/>
              <w:rPr>
                <w:rFonts w:ascii="Arial" w:hAnsi="Arial" w:cs="Arial"/>
                <w:b/>
              </w:rPr>
            </w:pPr>
          </w:p>
        </w:tc>
        <w:tc>
          <w:tcPr>
            <w:tcW w:w="535" w:type="dxa"/>
          </w:tcPr>
          <w:p w14:paraId="2855F5B0" w14:textId="77777777" w:rsidR="0087612F" w:rsidRPr="008B7D28" w:rsidRDefault="0087612F" w:rsidP="009D7E71">
            <w:pPr>
              <w:spacing w:after="120"/>
              <w:rPr>
                <w:rFonts w:ascii="Arial" w:hAnsi="Arial" w:cs="Arial"/>
                <w:b/>
              </w:rPr>
            </w:pPr>
          </w:p>
        </w:tc>
        <w:tc>
          <w:tcPr>
            <w:tcW w:w="535" w:type="dxa"/>
          </w:tcPr>
          <w:p w14:paraId="04BF2AD2" w14:textId="77777777" w:rsidR="0087612F" w:rsidRPr="008B7D28" w:rsidRDefault="0087612F" w:rsidP="009D7E71">
            <w:pPr>
              <w:spacing w:after="120"/>
              <w:rPr>
                <w:rFonts w:ascii="Arial" w:hAnsi="Arial" w:cs="Arial"/>
                <w:b/>
              </w:rPr>
            </w:pPr>
          </w:p>
        </w:tc>
      </w:tr>
      <w:tr w:rsidR="0087612F" w:rsidRPr="008B7D28" w14:paraId="2D17391D" w14:textId="77777777" w:rsidTr="009D7E71">
        <w:trPr>
          <w:trHeight w:val="368"/>
        </w:trPr>
        <w:tc>
          <w:tcPr>
            <w:tcW w:w="3217" w:type="dxa"/>
          </w:tcPr>
          <w:p w14:paraId="3B418369" w14:textId="77777777" w:rsidR="0087612F" w:rsidRPr="008B7D28" w:rsidRDefault="0087612F" w:rsidP="009D7E71">
            <w:pPr>
              <w:spacing w:after="120"/>
              <w:rPr>
                <w:rFonts w:ascii="Arial" w:hAnsi="Arial" w:cs="Arial"/>
              </w:rPr>
            </w:pPr>
            <w:r w:rsidRPr="008B7D28">
              <w:rPr>
                <w:rFonts w:ascii="Arial" w:hAnsi="Arial" w:cs="Arial"/>
              </w:rPr>
              <w:t>Private Study</w:t>
            </w:r>
          </w:p>
        </w:tc>
        <w:tc>
          <w:tcPr>
            <w:tcW w:w="534" w:type="dxa"/>
          </w:tcPr>
          <w:p w14:paraId="5B5B1E4C"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1A62A91"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EBBD829"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76094C8"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F38881D"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6CA70A5" w14:textId="77777777" w:rsidR="0087612F" w:rsidRPr="008B7D28" w:rsidRDefault="0087612F" w:rsidP="009D7E71">
            <w:pPr>
              <w:spacing w:after="120"/>
              <w:rPr>
                <w:rFonts w:ascii="Arial" w:hAnsi="Arial" w:cs="Arial"/>
                <w:b/>
              </w:rPr>
            </w:pPr>
          </w:p>
        </w:tc>
        <w:tc>
          <w:tcPr>
            <w:tcW w:w="534" w:type="dxa"/>
          </w:tcPr>
          <w:p w14:paraId="1F500E95"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D4C3D2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0D2BE89"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FE45E8B"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70BCCF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AC40596" w14:textId="77777777" w:rsidR="0087612F" w:rsidRPr="008B7D28" w:rsidRDefault="0087612F" w:rsidP="009D7E71">
            <w:pPr>
              <w:spacing w:after="120"/>
              <w:rPr>
                <w:rFonts w:ascii="Arial" w:hAnsi="Arial" w:cs="Arial"/>
                <w:b/>
              </w:rPr>
            </w:pPr>
            <w:r>
              <w:rPr>
                <w:rFonts w:ascii="Arial" w:hAnsi="Arial" w:cs="Arial"/>
                <w:b/>
              </w:rPr>
              <w:t>X</w:t>
            </w:r>
          </w:p>
        </w:tc>
      </w:tr>
      <w:tr w:rsidR="0087612F" w:rsidRPr="008B7D28" w14:paraId="069A41F7" w14:textId="77777777" w:rsidTr="009D7E71">
        <w:trPr>
          <w:trHeight w:val="384"/>
        </w:trPr>
        <w:tc>
          <w:tcPr>
            <w:tcW w:w="3217" w:type="dxa"/>
          </w:tcPr>
          <w:p w14:paraId="6EF6DD68" w14:textId="77777777" w:rsidR="0087612F" w:rsidRPr="008B7D28" w:rsidRDefault="0087612F" w:rsidP="009D7E71">
            <w:pPr>
              <w:spacing w:after="120"/>
              <w:rPr>
                <w:rFonts w:ascii="Arial" w:hAnsi="Arial" w:cs="Arial"/>
              </w:rPr>
            </w:pPr>
            <w:r>
              <w:rPr>
                <w:rFonts w:ascii="Arial" w:hAnsi="Arial" w:cs="Arial"/>
              </w:rPr>
              <w:t>Lecture/Workshop</w:t>
            </w:r>
          </w:p>
        </w:tc>
        <w:tc>
          <w:tcPr>
            <w:tcW w:w="534" w:type="dxa"/>
          </w:tcPr>
          <w:p w14:paraId="0F98D0C0"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48D13DD"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33FF560"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27B559E4"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346368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7A6A372" w14:textId="77777777" w:rsidR="0087612F" w:rsidRPr="008B7D28" w:rsidRDefault="0087612F" w:rsidP="009D7E71">
            <w:pPr>
              <w:spacing w:after="120"/>
              <w:rPr>
                <w:rFonts w:ascii="Arial" w:hAnsi="Arial" w:cs="Arial"/>
                <w:b/>
              </w:rPr>
            </w:pPr>
            <w:r>
              <w:rPr>
                <w:rFonts w:ascii="Arial" w:hAnsi="Arial" w:cs="Arial"/>
                <w:b/>
              </w:rPr>
              <w:t>X</w:t>
            </w:r>
          </w:p>
        </w:tc>
        <w:tc>
          <w:tcPr>
            <w:tcW w:w="534" w:type="dxa"/>
          </w:tcPr>
          <w:p w14:paraId="7ED9347C"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DBF84B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7532A22"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C844978" w14:textId="77777777" w:rsidR="0087612F" w:rsidRPr="008B7D28" w:rsidRDefault="0087612F" w:rsidP="009D7E71">
            <w:pPr>
              <w:spacing w:after="120"/>
              <w:rPr>
                <w:rFonts w:ascii="Arial" w:hAnsi="Arial" w:cs="Arial"/>
                <w:b/>
              </w:rPr>
            </w:pPr>
          </w:p>
        </w:tc>
        <w:tc>
          <w:tcPr>
            <w:tcW w:w="535" w:type="dxa"/>
          </w:tcPr>
          <w:p w14:paraId="7A0368B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FD62D71" w14:textId="77777777" w:rsidR="0087612F" w:rsidRPr="008B7D28" w:rsidRDefault="0087612F" w:rsidP="009D7E71">
            <w:pPr>
              <w:spacing w:after="120"/>
              <w:rPr>
                <w:rFonts w:ascii="Arial" w:hAnsi="Arial" w:cs="Arial"/>
                <w:b/>
              </w:rPr>
            </w:pPr>
            <w:r>
              <w:rPr>
                <w:rFonts w:ascii="Arial" w:hAnsi="Arial" w:cs="Arial"/>
                <w:b/>
              </w:rPr>
              <w:t>X</w:t>
            </w:r>
          </w:p>
        </w:tc>
      </w:tr>
      <w:tr w:rsidR="0087612F" w:rsidRPr="008B7D28" w14:paraId="61182903" w14:textId="77777777" w:rsidTr="009D7E71">
        <w:trPr>
          <w:trHeight w:val="247"/>
        </w:trPr>
        <w:tc>
          <w:tcPr>
            <w:tcW w:w="3217" w:type="dxa"/>
            <w:shd w:val="clear" w:color="auto" w:fill="D9D9D9" w:themeFill="background1" w:themeFillShade="D9"/>
          </w:tcPr>
          <w:p w14:paraId="66E14239" w14:textId="77777777" w:rsidR="0087612F" w:rsidRPr="008B7D28" w:rsidRDefault="0087612F" w:rsidP="009D7E71">
            <w:pPr>
              <w:spacing w:after="120"/>
              <w:rPr>
                <w:rFonts w:ascii="Arial" w:hAnsi="Arial" w:cs="Arial"/>
                <w:b/>
              </w:rPr>
            </w:pPr>
            <w:r w:rsidRPr="008B7D28">
              <w:rPr>
                <w:rFonts w:ascii="Arial" w:hAnsi="Arial" w:cs="Arial"/>
                <w:b/>
              </w:rPr>
              <w:t>Assessment method</w:t>
            </w:r>
          </w:p>
        </w:tc>
        <w:tc>
          <w:tcPr>
            <w:tcW w:w="534" w:type="dxa"/>
          </w:tcPr>
          <w:p w14:paraId="6AB665F6" w14:textId="77777777" w:rsidR="0087612F" w:rsidRPr="008B7D28" w:rsidRDefault="0087612F" w:rsidP="009D7E71">
            <w:pPr>
              <w:spacing w:after="120"/>
              <w:rPr>
                <w:rFonts w:ascii="Arial" w:hAnsi="Arial" w:cs="Arial"/>
                <w:b/>
              </w:rPr>
            </w:pPr>
          </w:p>
        </w:tc>
        <w:tc>
          <w:tcPr>
            <w:tcW w:w="535" w:type="dxa"/>
          </w:tcPr>
          <w:p w14:paraId="727285BA" w14:textId="77777777" w:rsidR="0087612F" w:rsidRPr="008B7D28" w:rsidRDefault="0087612F" w:rsidP="009D7E71">
            <w:pPr>
              <w:spacing w:after="120"/>
              <w:rPr>
                <w:rFonts w:ascii="Arial" w:hAnsi="Arial" w:cs="Arial"/>
                <w:b/>
              </w:rPr>
            </w:pPr>
          </w:p>
        </w:tc>
        <w:tc>
          <w:tcPr>
            <w:tcW w:w="535" w:type="dxa"/>
          </w:tcPr>
          <w:p w14:paraId="2E8117F9" w14:textId="77777777" w:rsidR="0087612F" w:rsidRPr="008B7D28" w:rsidRDefault="0087612F" w:rsidP="009D7E71">
            <w:pPr>
              <w:spacing w:after="120"/>
              <w:rPr>
                <w:rFonts w:ascii="Arial" w:hAnsi="Arial" w:cs="Arial"/>
                <w:b/>
              </w:rPr>
            </w:pPr>
          </w:p>
        </w:tc>
        <w:tc>
          <w:tcPr>
            <w:tcW w:w="535" w:type="dxa"/>
          </w:tcPr>
          <w:p w14:paraId="29817869" w14:textId="77777777" w:rsidR="0087612F" w:rsidRPr="008B7D28" w:rsidRDefault="0087612F" w:rsidP="009D7E71">
            <w:pPr>
              <w:spacing w:after="120"/>
              <w:rPr>
                <w:rFonts w:ascii="Arial" w:hAnsi="Arial" w:cs="Arial"/>
                <w:b/>
              </w:rPr>
            </w:pPr>
          </w:p>
        </w:tc>
        <w:tc>
          <w:tcPr>
            <w:tcW w:w="535" w:type="dxa"/>
          </w:tcPr>
          <w:p w14:paraId="66F51C86" w14:textId="77777777" w:rsidR="0087612F" w:rsidRPr="008B7D28" w:rsidRDefault="0087612F" w:rsidP="009D7E71">
            <w:pPr>
              <w:spacing w:after="120"/>
              <w:rPr>
                <w:rFonts w:ascii="Arial" w:hAnsi="Arial" w:cs="Arial"/>
                <w:b/>
              </w:rPr>
            </w:pPr>
          </w:p>
        </w:tc>
        <w:tc>
          <w:tcPr>
            <w:tcW w:w="535" w:type="dxa"/>
          </w:tcPr>
          <w:p w14:paraId="64542C5A" w14:textId="77777777" w:rsidR="0087612F" w:rsidRPr="008B7D28" w:rsidRDefault="0087612F" w:rsidP="009D7E71">
            <w:pPr>
              <w:spacing w:after="120"/>
              <w:rPr>
                <w:rFonts w:ascii="Arial" w:hAnsi="Arial" w:cs="Arial"/>
                <w:b/>
              </w:rPr>
            </w:pPr>
          </w:p>
        </w:tc>
        <w:tc>
          <w:tcPr>
            <w:tcW w:w="534" w:type="dxa"/>
          </w:tcPr>
          <w:p w14:paraId="0C365336" w14:textId="77777777" w:rsidR="0087612F" w:rsidRPr="008B7D28" w:rsidRDefault="0087612F" w:rsidP="009D7E71">
            <w:pPr>
              <w:spacing w:after="120"/>
              <w:rPr>
                <w:rFonts w:ascii="Arial" w:hAnsi="Arial" w:cs="Arial"/>
                <w:b/>
              </w:rPr>
            </w:pPr>
          </w:p>
        </w:tc>
        <w:tc>
          <w:tcPr>
            <w:tcW w:w="535" w:type="dxa"/>
          </w:tcPr>
          <w:p w14:paraId="1B230248" w14:textId="77777777" w:rsidR="0087612F" w:rsidRPr="008B7D28" w:rsidRDefault="0087612F" w:rsidP="009D7E71">
            <w:pPr>
              <w:spacing w:after="120"/>
              <w:rPr>
                <w:rFonts w:ascii="Arial" w:hAnsi="Arial" w:cs="Arial"/>
                <w:b/>
              </w:rPr>
            </w:pPr>
          </w:p>
        </w:tc>
        <w:tc>
          <w:tcPr>
            <w:tcW w:w="535" w:type="dxa"/>
          </w:tcPr>
          <w:p w14:paraId="291B3875" w14:textId="77777777" w:rsidR="0087612F" w:rsidRPr="008B7D28" w:rsidRDefault="0087612F" w:rsidP="009D7E71">
            <w:pPr>
              <w:spacing w:after="120"/>
              <w:rPr>
                <w:rFonts w:ascii="Arial" w:hAnsi="Arial" w:cs="Arial"/>
                <w:b/>
              </w:rPr>
            </w:pPr>
          </w:p>
        </w:tc>
        <w:tc>
          <w:tcPr>
            <w:tcW w:w="535" w:type="dxa"/>
          </w:tcPr>
          <w:p w14:paraId="1451B21B" w14:textId="77777777" w:rsidR="0087612F" w:rsidRPr="008B7D28" w:rsidRDefault="0087612F" w:rsidP="009D7E71">
            <w:pPr>
              <w:spacing w:after="120"/>
              <w:rPr>
                <w:rFonts w:ascii="Arial" w:hAnsi="Arial" w:cs="Arial"/>
                <w:b/>
              </w:rPr>
            </w:pPr>
          </w:p>
        </w:tc>
        <w:tc>
          <w:tcPr>
            <w:tcW w:w="535" w:type="dxa"/>
          </w:tcPr>
          <w:p w14:paraId="1D2A61DE" w14:textId="77777777" w:rsidR="0087612F" w:rsidRPr="008B7D28" w:rsidRDefault="0087612F" w:rsidP="009D7E71">
            <w:pPr>
              <w:spacing w:after="120"/>
              <w:rPr>
                <w:rFonts w:ascii="Arial" w:hAnsi="Arial" w:cs="Arial"/>
                <w:b/>
              </w:rPr>
            </w:pPr>
          </w:p>
        </w:tc>
        <w:tc>
          <w:tcPr>
            <w:tcW w:w="535" w:type="dxa"/>
          </w:tcPr>
          <w:p w14:paraId="7DF953FE" w14:textId="77777777" w:rsidR="0087612F" w:rsidRPr="008B7D28" w:rsidRDefault="0087612F" w:rsidP="009D7E71">
            <w:pPr>
              <w:spacing w:after="120"/>
              <w:rPr>
                <w:rFonts w:ascii="Arial" w:hAnsi="Arial" w:cs="Arial"/>
                <w:b/>
              </w:rPr>
            </w:pPr>
          </w:p>
        </w:tc>
      </w:tr>
      <w:tr w:rsidR="0087612F" w:rsidRPr="008B7D28" w14:paraId="3F6DB609" w14:textId="77777777" w:rsidTr="009D7E71">
        <w:trPr>
          <w:trHeight w:val="368"/>
        </w:trPr>
        <w:tc>
          <w:tcPr>
            <w:tcW w:w="3217" w:type="dxa"/>
          </w:tcPr>
          <w:p w14:paraId="76EA4E19" w14:textId="77777777" w:rsidR="0087612F" w:rsidRPr="008B7D28" w:rsidRDefault="0087612F" w:rsidP="009D7E71">
            <w:pPr>
              <w:spacing w:after="120"/>
              <w:rPr>
                <w:rFonts w:ascii="Arial" w:hAnsi="Arial" w:cs="Arial"/>
              </w:rPr>
            </w:pPr>
            <w:r>
              <w:rPr>
                <w:rFonts w:ascii="Arial" w:hAnsi="Arial" w:cs="Arial"/>
              </w:rPr>
              <w:t>Examination</w:t>
            </w:r>
          </w:p>
        </w:tc>
        <w:tc>
          <w:tcPr>
            <w:tcW w:w="534" w:type="dxa"/>
          </w:tcPr>
          <w:p w14:paraId="15C31882"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88FFDC7"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707B13B"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D26FAA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2B6B9B50"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A320515" w14:textId="77777777" w:rsidR="0087612F" w:rsidRPr="008B7D28" w:rsidRDefault="0087612F" w:rsidP="009D7E71">
            <w:pPr>
              <w:spacing w:after="120"/>
              <w:rPr>
                <w:rFonts w:ascii="Arial" w:hAnsi="Arial" w:cs="Arial"/>
                <w:b/>
              </w:rPr>
            </w:pPr>
            <w:r>
              <w:rPr>
                <w:rFonts w:ascii="Arial" w:hAnsi="Arial" w:cs="Arial"/>
                <w:b/>
              </w:rPr>
              <w:t>X</w:t>
            </w:r>
          </w:p>
        </w:tc>
        <w:tc>
          <w:tcPr>
            <w:tcW w:w="534" w:type="dxa"/>
          </w:tcPr>
          <w:p w14:paraId="4BF9D93C"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B0FAE22"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398384D"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71B4B5AA"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CAA36D7"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6906A826" w14:textId="77777777" w:rsidR="0087612F" w:rsidRPr="008B7D28" w:rsidRDefault="0087612F" w:rsidP="009D7E71">
            <w:pPr>
              <w:spacing w:after="120"/>
              <w:rPr>
                <w:rFonts w:ascii="Arial" w:hAnsi="Arial" w:cs="Arial"/>
                <w:b/>
              </w:rPr>
            </w:pPr>
            <w:r>
              <w:rPr>
                <w:rFonts w:ascii="Arial" w:hAnsi="Arial" w:cs="Arial"/>
                <w:b/>
              </w:rPr>
              <w:t>X</w:t>
            </w:r>
          </w:p>
        </w:tc>
      </w:tr>
      <w:tr w:rsidR="0087612F" w:rsidRPr="008B7D28" w14:paraId="78888889" w14:textId="77777777" w:rsidTr="009D7E71">
        <w:trPr>
          <w:trHeight w:val="384"/>
        </w:trPr>
        <w:tc>
          <w:tcPr>
            <w:tcW w:w="3217" w:type="dxa"/>
          </w:tcPr>
          <w:p w14:paraId="6EED5740" w14:textId="77777777" w:rsidR="0087612F" w:rsidRPr="008B7D28" w:rsidRDefault="0087612F" w:rsidP="009D7E71">
            <w:pPr>
              <w:spacing w:after="120"/>
              <w:rPr>
                <w:rFonts w:ascii="Arial" w:hAnsi="Arial" w:cs="Arial"/>
              </w:rPr>
            </w:pPr>
            <w:r>
              <w:rPr>
                <w:rFonts w:ascii="Arial" w:hAnsi="Arial" w:cs="Arial"/>
              </w:rPr>
              <w:t>Poster</w:t>
            </w:r>
            <w:r w:rsidRPr="008B7D28">
              <w:rPr>
                <w:rFonts w:ascii="Arial" w:hAnsi="Arial" w:cs="Arial"/>
              </w:rPr>
              <w:t xml:space="preserve"> Presentation</w:t>
            </w:r>
          </w:p>
        </w:tc>
        <w:tc>
          <w:tcPr>
            <w:tcW w:w="534" w:type="dxa"/>
          </w:tcPr>
          <w:p w14:paraId="2239263E"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057CD2E5"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20B361C7"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1CBAC6D1"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46A0A41"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331840A6" w14:textId="77777777" w:rsidR="0087612F" w:rsidRPr="008B7D28" w:rsidRDefault="0087612F" w:rsidP="009D7E71">
            <w:pPr>
              <w:spacing w:after="120"/>
              <w:rPr>
                <w:rFonts w:ascii="Arial" w:hAnsi="Arial" w:cs="Arial"/>
                <w:b/>
              </w:rPr>
            </w:pPr>
            <w:r>
              <w:rPr>
                <w:rFonts w:ascii="Arial" w:hAnsi="Arial" w:cs="Arial"/>
                <w:b/>
              </w:rPr>
              <w:t>X</w:t>
            </w:r>
          </w:p>
        </w:tc>
        <w:tc>
          <w:tcPr>
            <w:tcW w:w="534" w:type="dxa"/>
          </w:tcPr>
          <w:p w14:paraId="4474DC66"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2380274"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9C30E55"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5B09A5D3"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1C2B6C6B" w14:textId="77777777" w:rsidR="0087612F" w:rsidRPr="008B7D28" w:rsidRDefault="0087612F" w:rsidP="009D7E71">
            <w:pPr>
              <w:spacing w:after="120"/>
              <w:rPr>
                <w:rFonts w:ascii="Arial" w:hAnsi="Arial" w:cs="Arial"/>
                <w:b/>
              </w:rPr>
            </w:pPr>
            <w:r>
              <w:rPr>
                <w:rFonts w:ascii="Arial" w:hAnsi="Arial" w:cs="Arial"/>
                <w:b/>
              </w:rPr>
              <w:t>X</w:t>
            </w:r>
          </w:p>
        </w:tc>
        <w:tc>
          <w:tcPr>
            <w:tcW w:w="535" w:type="dxa"/>
          </w:tcPr>
          <w:p w14:paraId="48EAF367" w14:textId="77777777" w:rsidR="0087612F" w:rsidRPr="008B7D28" w:rsidRDefault="0087612F" w:rsidP="009D7E71">
            <w:pPr>
              <w:spacing w:after="120"/>
              <w:rPr>
                <w:rFonts w:ascii="Arial" w:hAnsi="Arial" w:cs="Arial"/>
                <w:b/>
              </w:rPr>
            </w:pPr>
            <w:r>
              <w:rPr>
                <w:rFonts w:ascii="Arial" w:hAnsi="Arial" w:cs="Arial"/>
                <w:b/>
              </w:rPr>
              <w:t>X</w:t>
            </w:r>
          </w:p>
        </w:tc>
      </w:tr>
    </w:tbl>
    <w:p w14:paraId="28EAF2F9" w14:textId="77777777" w:rsidR="0087612F" w:rsidRPr="008B7D28" w:rsidRDefault="0087612F" w:rsidP="0087612F">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5877F008" w14:textId="77777777" w:rsidR="0087612F" w:rsidRPr="008B7D28" w:rsidRDefault="0087612F" w:rsidP="0087612F">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4037E1" w14:textId="77777777" w:rsidR="0087612F" w:rsidRPr="008B7D28" w:rsidRDefault="0087612F" w:rsidP="0087612F">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16AC6578" w14:textId="77777777" w:rsidR="0087612F" w:rsidRPr="008B7D28" w:rsidRDefault="0087612F" w:rsidP="0087612F">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6EBD5EF1" w14:textId="77777777" w:rsidR="0087612F" w:rsidRPr="008B7D28" w:rsidRDefault="0087612F" w:rsidP="0087612F">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71F04626" w14:textId="77777777" w:rsidR="0087612F" w:rsidRPr="008B7D28" w:rsidRDefault="0087612F" w:rsidP="0087612F">
      <w:pPr>
        <w:numPr>
          <w:ilvl w:val="0"/>
          <w:numId w:val="1"/>
        </w:numPr>
        <w:spacing w:after="120" w:line="240" w:lineRule="auto"/>
        <w:ind w:left="567" w:right="260" w:hanging="567"/>
        <w:jc w:val="both"/>
        <w:rPr>
          <w:rFonts w:ascii="Arial" w:hAnsi="Arial" w:cs="Arial"/>
          <w:b/>
        </w:rPr>
      </w:pPr>
      <w:r w:rsidRPr="008B7D28">
        <w:rPr>
          <w:rFonts w:ascii="Arial" w:hAnsi="Arial" w:cs="Arial"/>
          <w:b/>
        </w:rPr>
        <w:t>Campus(</w:t>
      </w:r>
      <w:proofErr w:type="spellStart"/>
      <w:r w:rsidRPr="008B7D28">
        <w:rPr>
          <w:rFonts w:ascii="Arial" w:hAnsi="Arial" w:cs="Arial"/>
          <w:b/>
        </w:rPr>
        <w:t>es</w:t>
      </w:r>
      <w:proofErr w:type="spellEnd"/>
      <w:r w:rsidRPr="008B7D28">
        <w:rPr>
          <w:rFonts w:ascii="Arial" w:hAnsi="Arial" w:cs="Arial"/>
          <w:b/>
        </w:rPr>
        <w:t>) or centre(s) where module will be delivered</w:t>
      </w:r>
    </w:p>
    <w:p w14:paraId="29C010B9" w14:textId="77777777" w:rsidR="0087612F" w:rsidRPr="008B7D28" w:rsidRDefault="0087612F" w:rsidP="0087612F">
      <w:pPr>
        <w:spacing w:after="120" w:line="240" w:lineRule="auto"/>
        <w:ind w:left="567" w:right="260"/>
        <w:jc w:val="both"/>
        <w:rPr>
          <w:rFonts w:ascii="Arial" w:hAnsi="Arial" w:cs="Arial"/>
          <w:b/>
        </w:rPr>
      </w:pPr>
      <w:r w:rsidRPr="008B7D28">
        <w:rPr>
          <w:rFonts w:ascii="Arial" w:hAnsi="Arial" w:cs="Arial"/>
        </w:rPr>
        <w:t>Canterbury</w:t>
      </w:r>
    </w:p>
    <w:p w14:paraId="484E58DB" w14:textId="77777777" w:rsidR="0087612F" w:rsidRPr="008B7D28" w:rsidRDefault="0087612F" w:rsidP="0087612F">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00B3A6A0" w14:textId="77777777" w:rsidR="0087612F" w:rsidRPr="008B7D28" w:rsidRDefault="0087612F" w:rsidP="0087612F">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070BEC2B" w14:textId="77777777" w:rsidR="0087612F" w:rsidRPr="008B7D28" w:rsidRDefault="0087612F" w:rsidP="0087612F">
      <w:pPr>
        <w:spacing w:after="120" w:line="240" w:lineRule="auto"/>
        <w:ind w:right="260"/>
        <w:rPr>
          <w:rFonts w:ascii="Arial" w:hAnsi="Arial" w:cs="Arial"/>
          <w:b/>
        </w:rPr>
      </w:pPr>
    </w:p>
    <w:p w14:paraId="6F6FEF42" w14:textId="77777777" w:rsidR="0087612F" w:rsidRPr="008B7D28" w:rsidRDefault="0087612F" w:rsidP="0087612F">
      <w:pPr>
        <w:pBdr>
          <w:bottom w:val="single" w:sz="6" w:space="1" w:color="auto"/>
        </w:pBdr>
        <w:spacing w:after="120" w:line="240" w:lineRule="auto"/>
        <w:ind w:right="260"/>
        <w:rPr>
          <w:rFonts w:ascii="Arial" w:hAnsi="Arial" w:cs="Arial"/>
        </w:rPr>
      </w:pPr>
    </w:p>
    <w:p w14:paraId="343AA0D0" w14:textId="77777777" w:rsidR="0087612F" w:rsidRPr="008B7D28" w:rsidRDefault="0087612F" w:rsidP="0087612F">
      <w:pPr>
        <w:spacing w:after="120" w:line="240" w:lineRule="auto"/>
        <w:ind w:right="260"/>
        <w:rPr>
          <w:rFonts w:ascii="Arial" w:hAnsi="Arial" w:cs="Arial"/>
          <w:b/>
          <w:sz w:val="20"/>
        </w:rPr>
      </w:pPr>
      <w:r w:rsidRPr="008B7D28">
        <w:rPr>
          <w:rFonts w:ascii="Arial" w:hAnsi="Arial" w:cs="Arial"/>
          <w:b/>
          <w:sz w:val="20"/>
        </w:rPr>
        <w:t xml:space="preserve">FACULTIES SUPPORT OFFICE USE ONLY </w:t>
      </w:r>
    </w:p>
    <w:p w14:paraId="48382819" w14:textId="77777777" w:rsidR="0087612F" w:rsidRPr="008B7D28" w:rsidRDefault="0087612F" w:rsidP="0087612F">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2D672D6F" w14:textId="77777777" w:rsidR="0087612F" w:rsidRPr="008B7D28" w:rsidRDefault="0087612F" w:rsidP="0087612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7612F" w:rsidRPr="008B7D28" w14:paraId="5ACA5916" w14:textId="77777777" w:rsidTr="009D7E71">
        <w:trPr>
          <w:trHeight w:val="317"/>
        </w:trPr>
        <w:tc>
          <w:tcPr>
            <w:tcW w:w="1526" w:type="dxa"/>
          </w:tcPr>
          <w:p w14:paraId="6A46D9CE" w14:textId="77777777" w:rsidR="0087612F" w:rsidRPr="008B7D28" w:rsidRDefault="0087612F" w:rsidP="009D7E71">
            <w:pPr>
              <w:spacing w:after="120"/>
              <w:ind w:right="-330"/>
              <w:rPr>
                <w:rFonts w:ascii="Arial" w:hAnsi="Arial" w:cs="Arial"/>
                <w:sz w:val="18"/>
              </w:rPr>
            </w:pPr>
            <w:r w:rsidRPr="008B7D28">
              <w:rPr>
                <w:rFonts w:ascii="Arial" w:hAnsi="Arial" w:cs="Arial"/>
                <w:sz w:val="18"/>
              </w:rPr>
              <w:t>Date approved</w:t>
            </w:r>
          </w:p>
        </w:tc>
        <w:tc>
          <w:tcPr>
            <w:tcW w:w="1701" w:type="dxa"/>
          </w:tcPr>
          <w:p w14:paraId="3B1EB5E9" w14:textId="77777777" w:rsidR="0087612F" w:rsidRPr="008B7D28" w:rsidRDefault="0087612F" w:rsidP="009D7E71">
            <w:pPr>
              <w:spacing w:after="120"/>
              <w:rPr>
                <w:rFonts w:ascii="Arial" w:hAnsi="Arial" w:cs="Arial"/>
                <w:sz w:val="18"/>
              </w:rPr>
            </w:pPr>
            <w:r w:rsidRPr="008B7D28">
              <w:rPr>
                <w:rFonts w:ascii="Arial" w:hAnsi="Arial" w:cs="Arial"/>
                <w:sz w:val="18"/>
              </w:rPr>
              <w:t>Major/minor revision</w:t>
            </w:r>
          </w:p>
        </w:tc>
        <w:tc>
          <w:tcPr>
            <w:tcW w:w="2410" w:type="dxa"/>
          </w:tcPr>
          <w:p w14:paraId="24359213" w14:textId="77777777" w:rsidR="0087612F" w:rsidRPr="008B7D28" w:rsidRDefault="0087612F" w:rsidP="009D7E71">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3631A1FE" w14:textId="77777777" w:rsidR="0087612F" w:rsidRPr="008B7D28" w:rsidRDefault="0087612F" w:rsidP="009D7E71">
            <w:pPr>
              <w:spacing w:after="120"/>
              <w:ind w:right="-330"/>
              <w:rPr>
                <w:rFonts w:ascii="Arial" w:hAnsi="Arial" w:cs="Arial"/>
                <w:sz w:val="18"/>
              </w:rPr>
            </w:pPr>
            <w:r w:rsidRPr="008B7D28">
              <w:rPr>
                <w:rFonts w:ascii="Arial" w:hAnsi="Arial" w:cs="Arial"/>
                <w:sz w:val="18"/>
              </w:rPr>
              <w:t>Section revised</w:t>
            </w:r>
          </w:p>
        </w:tc>
        <w:tc>
          <w:tcPr>
            <w:tcW w:w="2597" w:type="dxa"/>
          </w:tcPr>
          <w:p w14:paraId="292064DE" w14:textId="77777777" w:rsidR="0087612F" w:rsidRPr="008B7D28" w:rsidRDefault="0087612F" w:rsidP="009D7E71">
            <w:pPr>
              <w:spacing w:after="120"/>
              <w:ind w:right="-330"/>
              <w:rPr>
                <w:rFonts w:ascii="Arial" w:hAnsi="Arial" w:cs="Arial"/>
                <w:sz w:val="18"/>
              </w:rPr>
            </w:pPr>
            <w:r w:rsidRPr="008B7D28">
              <w:rPr>
                <w:rFonts w:ascii="Arial" w:hAnsi="Arial" w:cs="Arial"/>
                <w:sz w:val="18"/>
              </w:rPr>
              <w:t>Impacts PLOs (Q6&amp;7 cover sheet)</w:t>
            </w:r>
          </w:p>
        </w:tc>
      </w:tr>
      <w:tr w:rsidR="0087612F" w:rsidRPr="008B7D28" w14:paraId="21145218" w14:textId="77777777" w:rsidTr="009D7E71">
        <w:trPr>
          <w:trHeight w:val="305"/>
        </w:trPr>
        <w:tc>
          <w:tcPr>
            <w:tcW w:w="1526" w:type="dxa"/>
          </w:tcPr>
          <w:p w14:paraId="1FC882ED" w14:textId="77777777" w:rsidR="0087612F" w:rsidRPr="008B7D28" w:rsidRDefault="0087612F" w:rsidP="009D7E71">
            <w:pPr>
              <w:spacing w:after="120"/>
              <w:ind w:right="-330"/>
              <w:rPr>
                <w:rFonts w:ascii="Arial" w:hAnsi="Arial" w:cs="Arial"/>
              </w:rPr>
            </w:pPr>
          </w:p>
        </w:tc>
        <w:tc>
          <w:tcPr>
            <w:tcW w:w="1701" w:type="dxa"/>
          </w:tcPr>
          <w:p w14:paraId="6A538115" w14:textId="77777777" w:rsidR="0087612F" w:rsidRPr="008B7D28" w:rsidRDefault="0087612F" w:rsidP="009D7E71">
            <w:pPr>
              <w:spacing w:after="120"/>
              <w:ind w:right="-330"/>
              <w:rPr>
                <w:rFonts w:ascii="Arial" w:hAnsi="Arial" w:cs="Arial"/>
              </w:rPr>
            </w:pPr>
          </w:p>
        </w:tc>
        <w:tc>
          <w:tcPr>
            <w:tcW w:w="2410" w:type="dxa"/>
          </w:tcPr>
          <w:p w14:paraId="208BEB4E" w14:textId="77777777" w:rsidR="0087612F" w:rsidRPr="008B7D28" w:rsidRDefault="0087612F" w:rsidP="009D7E71">
            <w:pPr>
              <w:spacing w:after="120"/>
              <w:ind w:right="-330"/>
              <w:rPr>
                <w:rFonts w:ascii="Arial" w:hAnsi="Arial" w:cs="Arial"/>
              </w:rPr>
            </w:pPr>
          </w:p>
        </w:tc>
        <w:tc>
          <w:tcPr>
            <w:tcW w:w="2448" w:type="dxa"/>
          </w:tcPr>
          <w:p w14:paraId="32CEDFA9" w14:textId="77777777" w:rsidR="0087612F" w:rsidRPr="008B7D28" w:rsidRDefault="0087612F" w:rsidP="009D7E71">
            <w:pPr>
              <w:spacing w:after="120"/>
              <w:ind w:right="-330"/>
              <w:rPr>
                <w:rFonts w:ascii="Arial" w:hAnsi="Arial" w:cs="Arial"/>
              </w:rPr>
            </w:pPr>
          </w:p>
        </w:tc>
        <w:tc>
          <w:tcPr>
            <w:tcW w:w="2597" w:type="dxa"/>
          </w:tcPr>
          <w:p w14:paraId="45672572" w14:textId="77777777" w:rsidR="0087612F" w:rsidRPr="008B7D28" w:rsidRDefault="0087612F" w:rsidP="009D7E71">
            <w:pPr>
              <w:spacing w:after="120"/>
              <w:ind w:right="-330"/>
              <w:rPr>
                <w:rFonts w:ascii="Arial" w:hAnsi="Arial" w:cs="Arial"/>
              </w:rPr>
            </w:pPr>
          </w:p>
        </w:tc>
      </w:tr>
      <w:tr w:rsidR="0087612F" w:rsidRPr="008B7D28" w14:paraId="64786166" w14:textId="77777777" w:rsidTr="009D7E71">
        <w:trPr>
          <w:trHeight w:val="305"/>
        </w:trPr>
        <w:tc>
          <w:tcPr>
            <w:tcW w:w="1526" w:type="dxa"/>
          </w:tcPr>
          <w:p w14:paraId="239E27BB" w14:textId="77777777" w:rsidR="0087612F" w:rsidRPr="008B7D28" w:rsidRDefault="0087612F" w:rsidP="009D7E71">
            <w:pPr>
              <w:spacing w:after="120"/>
              <w:ind w:right="-330"/>
              <w:rPr>
                <w:rFonts w:ascii="Arial" w:hAnsi="Arial" w:cs="Arial"/>
              </w:rPr>
            </w:pPr>
          </w:p>
        </w:tc>
        <w:tc>
          <w:tcPr>
            <w:tcW w:w="1701" w:type="dxa"/>
          </w:tcPr>
          <w:p w14:paraId="0566EF94" w14:textId="77777777" w:rsidR="0087612F" w:rsidRPr="008B7D28" w:rsidRDefault="0087612F" w:rsidP="009D7E71">
            <w:pPr>
              <w:spacing w:after="120"/>
              <w:ind w:right="-330"/>
              <w:rPr>
                <w:rFonts w:ascii="Arial" w:hAnsi="Arial" w:cs="Arial"/>
              </w:rPr>
            </w:pPr>
          </w:p>
        </w:tc>
        <w:tc>
          <w:tcPr>
            <w:tcW w:w="2410" w:type="dxa"/>
          </w:tcPr>
          <w:p w14:paraId="5901AE8C" w14:textId="77777777" w:rsidR="0087612F" w:rsidRPr="008B7D28" w:rsidRDefault="0087612F" w:rsidP="009D7E71">
            <w:pPr>
              <w:spacing w:after="120"/>
              <w:ind w:right="-330"/>
              <w:rPr>
                <w:rFonts w:ascii="Arial" w:hAnsi="Arial" w:cs="Arial"/>
              </w:rPr>
            </w:pPr>
          </w:p>
        </w:tc>
        <w:tc>
          <w:tcPr>
            <w:tcW w:w="2448" w:type="dxa"/>
          </w:tcPr>
          <w:p w14:paraId="30920A06" w14:textId="77777777" w:rsidR="0087612F" w:rsidRPr="008B7D28" w:rsidRDefault="0087612F" w:rsidP="009D7E71">
            <w:pPr>
              <w:spacing w:after="120"/>
              <w:ind w:right="-330"/>
              <w:rPr>
                <w:rFonts w:ascii="Arial" w:hAnsi="Arial" w:cs="Arial"/>
              </w:rPr>
            </w:pPr>
          </w:p>
        </w:tc>
        <w:tc>
          <w:tcPr>
            <w:tcW w:w="2597" w:type="dxa"/>
          </w:tcPr>
          <w:p w14:paraId="6D9767DC" w14:textId="77777777" w:rsidR="0087612F" w:rsidRPr="008B7D28" w:rsidRDefault="0087612F" w:rsidP="009D7E71">
            <w:pPr>
              <w:spacing w:after="120"/>
              <w:ind w:right="-330"/>
              <w:rPr>
                <w:rFonts w:ascii="Arial" w:hAnsi="Arial" w:cs="Arial"/>
              </w:rPr>
            </w:pPr>
          </w:p>
        </w:tc>
      </w:tr>
    </w:tbl>
    <w:p w14:paraId="793D7745" w14:textId="77777777" w:rsidR="0087612F" w:rsidRPr="008B7D28" w:rsidRDefault="0087612F" w:rsidP="0087612F">
      <w:pPr>
        <w:spacing w:after="120" w:line="240" w:lineRule="auto"/>
        <w:ind w:right="-330"/>
        <w:rPr>
          <w:rFonts w:ascii="Arial" w:hAnsi="Arial" w:cs="Arial"/>
        </w:rPr>
      </w:pPr>
    </w:p>
    <w:p w14:paraId="46157D83" w14:textId="77777777" w:rsidR="0087612F" w:rsidRPr="008B7D28" w:rsidRDefault="0087612F" w:rsidP="0087612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49C3434A" w14:textId="77777777" w:rsidR="00D83563" w:rsidRPr="00302082" w:rsidRDefault="00D83563" w:rsidP="0087612F">
      <w:pPr>
        <w:numPr>
          <w:ilvl w:val="0"/>
          <w:numId w:val="1"/>
        </w:numPr>
        <w:spacing w:after="120" w:line="240" w:lineRule="auto"/>
        <w:ind w:left="426" w:right="260" w:hanging="426"/>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94B2" w14:textId="77777777" w:rsidR="008A46E0" w:rsidRDefault="008A46E0" w:rsidP="009A2D37">
      <w:pPr>
        <w:spacing w:after="0" w:line="240" w:lineRule="auto"/>
      </w:pPr>
      <w:r>
        <w:separator/>
      </w:r>
    </w:p>
  </w:endnote>
  <w:endnote w:type="continuationSeparator" w:id="0">
    <w:p w14:paraId="12A5AE5C" w14:textId="77777777" w:rsidR="008A46E0" w:rsidRDefault="008A46E0" w:rsidP="009A2D37">
      <w:pPr>
        <w:spacing w:after="0" w:line="240" w:lineRule="auto"/>
      </w:pPr>
      <w:r>
        <w:continuationSeparator/>
      </w:r>
    </w:p>
  </w:endnote>
  <w:endnote w:type="continuationNotice" w:id="1">
    <w:p w14:paraId="28BF3EDE" w14:textId="77777777" w:rsidR="008A46E0" w:rsidRDefault="008A4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14974E6F" w:rsidR="008B2543" w:rsidRDefault="0019787E" w:rsidP="009A2D37">
        <w:pPr>
          <w:pStyle w:val="Footer"/>
          <w:jc w:val="center"/>
        </w:pPr>
        <w:r>
          <w:fldChar w:fldCharType="begin"/>
        </w:r>
        <w:r>
          <w:instrText xml:space="preserve"> PAGE   \* MERGEFORMAT </w:instrText>
        </w:r>
        <w:r>
          <w:fldChar w:fldCharType="separate"/>
        </w:r>
        <w:r w:rsidR="009146E8">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55150C87" w:rsidR="00DB36AB" w:rsidRDefault="00DB36AB" w:rsidP="00DB36AB">
        <w:pPr>
          <w:pStyle w:val="Footer"/>
          <w:jc w:val="center"/>
        </w:pPr>
        <w:r>
          <w:fldChar w:fldCharType="begin"/>
        </w:r>
        <w:r>
          <w:instrText xml:space="preserve"> PAGE   \* MERGEFORMAT </w:instrText>
        </w:r>
        <w:r>
          <w:fldChar w:fldCharType="separate"/>
        </w:r>
        <w:r w:rsidR="009146E8">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B07A6" w14:textId="77777777" w:rsidR="008A46E0" w:rsidRDefault="008A46E0" w:rsidP="009A2D37">
      <w:pPr>
        <w:spacing w:after="0" w:line="240" w:lineRule="auto"/>
      </w:pPr>
      <w:r>
        <w:separator/>
      </w:r>
    </w:p>
  </w:footnote>
  <w:footnote w:type="continuationSeparator" w:id="0">
    <w:p w14:paraId="6BC3CA4E" w14:textId="77777777" w:rsidR="008A46E0" w:rsidRDefault="008A46E0" w:rsidP="009A2D37">
      <w:pPr>
        <w:spacing w:after="0" w:line="240" w:lineRule="auto"/>
      </w:pPr>
      <w:r>
        <w:continuationSeparator/>
      </w:r>
    </w:p>
  </w:footnote>
  <w:footnote w:type="continuationNotice" w:id="1">
    <w:p w14:paraId="78AB3131" w14:textId="77777777" w:rsidR="008A46E0" w:rsidRDefault="008A4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5F531B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E62836"/>
    <w:multiLevelType w:val="hybridMultilevel"/>
    <w:tmpl w:val="04A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8"/>
  </w:num>
  <w:num w:numId="4">
    <w:abstractNumId w:val="3"/>
  </w:num>
  <w:num w:numId="5">
    <w:abstractNumId w:val="19"/>
  </w:num>
  <w:num w:numId="6">
    <w:abstractNumId w:val="16"/>
  </w:num>
  <w:num w:numId="7">
    <w:abstractNumId w:val="23"/>
  </w:num>
  <w:num w:numId="8">
    <w:abstractNumId w:val="17"/>
  </w:num>
  <w:num w:numId="9">
    <w:abstractNumId w:val="9"/>
  </w:num>
  <w:num w:numId="10">
    <w:abstractNumId w:val="1"/>
  </w:num>
  <w:num w:numId="11">
    <w:abstractNumId w:val="2"/>
  </w:num>
  <w:num w:numId="12">
    <w:abstractNumId w:val="18"/>
  </w:num>
  <w:num w:numId="13">
    <w:abstractNumId w:val="14"/>
  </w:num>
  <w:num w:numId="14">
    <w:abstractNumId w:val="11"/>
  </w:num>
  <w:num w:numId="15">
    <w:abstractNumId w:val="20"/>
  </w:num>
  <w:num w:numId="16">
    <w:abstractNumId w:val="21"/>
  </w:num>
  <w:num w:numId="17">
    <w:abstractNumId w:val="10"/>
  </w:num>
  <w:num w:numId="18">
    <w:abstractNumId w:val="13"/>
  </w:num>
  <w:num w:numId="19">
    <w:abstractNumId w:val="12"/>
  </w:num>
  <w:num w:numId="20">
    <w:abstractNumId w:val="7"/>
  </w:num>
  <w:num w:numId="21">
    <w:abstractNumId w:val="5"/>
  </w:num>
  <w:num w:numId="22">
    <w:abstractNumId w:val="22"/>
  </w:num>
  <w:num w:numId="23">
    <w:abstractNumId w:val="15"/>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DA4"/>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1B28"/>
    <w:rsid w:val="001B27FB"/>
    <w:rsid w:val="001C1787"/>
    <w:rsid w:val="001C17F5"/>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27604"/>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3CEE"/>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05AB"/>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12F"/>
    <w:rsid w:val="008778CB"/>
    <w:rsid w:val="00881545"/>
    <w:rsid w:val="00883204"/>
    <w:rsid w:val="00883A3E"/>
    <w:rsid w:val="0089148D"/>
    <w:rsid w:val="00891E0D"/>
    <w:rsid w:val="008956CD"/>
    <w:rsid w:val="008A0F36"/>
    <w:rsid w:val="008A46E0"/>
    <w:rsid w:val="008B2543"/>
    <w:rsid w:val="008B4B6E"/>
    <w:rsid w:val="008C5D95"/>
    <w:rsid w:val="008D7401"/>
    <w:rsid w:val="00903DF6"/>
    <w:rsid w:val="009146E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0B3B"/>
    <w:rsid w:val="00AD748B"/>
    <w:rsid w:val="00AE4865"/>
    <w:rsid w:val="00AF50EE"/>
    <w:rsid w:val="00B0591D"/>
    <w:rsid w:val="00B13402"/>
    <w:rsid w:val="00B14BC2"/>
    <w:rsid w:val="00B17024"/>
    <w:rsid w:val="00B17CD2"/>
    <w:rsid w:val="00B213D2"/>
    <w:rsid w:val="00B248BA"/>
    <w:rsid w:val="00B24B56"/>
    <w:rsid w:val="00B30E07"/>
    <w:rsid w:val="00B34ADD"/>
    <w:rsid w:val="00B44897"/>
    <w:rsid w:val="00B52FF5"/>
    <w:rsid w:val="00B5498B"/>
    <w:rsid w:val="00B5544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273B5"/>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4B9"/>
    <w:rsid w:val="00EB1C2D"/>
    <w:rsid w:val="00EC1810"/>
    <w:rsid w:val="00EC3FCC"/>
    <w:rsid w:val="00ED32FF"/>
    <w:rsid w:val="00EF039B"/>
    <w:rsid w:val="00EF4933"/>
    <w:rsid w:val="00EF5044"/>
    <w:rsid w:val="00F01956"/>
    <w:rsid w:val="00F06FB1"/>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85813-2111-48F2-AF6C-2DEC74CC301D}">
  <ds:schemaRefs>
    <ds:schemaRef ds:uri="http://schemas.openxmlformats.org/officeDocument/2006/bibliography"/>
  </ds:schemaRefs>
</ds:datastoreItem>
</file>

<file path=customXml/itemProps2.xml><?xml version="1.0" encoding="utf-8"?>
<ds:datastoreItem xmlns:ds="http://schemas.openxmlformats.org/officeDocument/2006/customXml" ds:itemID="{0F5E0901-44F1-4B5B-B659-8044FC5AE2A5}"/>
</file>

<file path=customXml/itemProps3.xml><?xml version="1.0" encoding="utf-8"?>
<ds:datastoreItem xmlns:ds="http://schemas.openxmlformats.org/officeDocument/2006/customXml" ds:itemID="{61A9594A-1DB9-4EE9-9120-534D629AD418}"/>
</file>

<file path=customXml/itemProps4.xml><?xml version="1.0" encoding="utf-8"?>
<ds:datastoreItem xmlns:ds="http://schemas.openxmlformats.org/officeDocument/2006/customXml" ds:itemID="{ED8660A8-4F23-452A-A427-454BCAED0ABF}"/>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2019-12-11T11:51:00Z</dcterms:created>
  <dcterms:modified xsi:type="dcterms:W3CDTF">2020-03-06T12:45:00Z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