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A700C" w14:textId="49F2642A"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25A975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11C9D7E" w14:textId="77777777" w:rsidR="0083074C" w:rsidRPr="00426B42" w:rsidRDefault="00426B42" w:rsidP="00426B42">
      <w:pPr>
        <w:spacing w:after="120" w:line="240" w:lineRule="auto"/>
        <w:ind w:left="567" w:right="260"/>
        <w:jc w:val="both"/>
        <w:rPr>
          <w:rFonts w:ascii="Arial" w:hAnsi="Arial" w:cs="Arial"/>
          <w:iCs/>
        </w:rPr>
      </w:pPr>
      <w:r w:rsidRPr="00426B42">
        <w:rPr>
          <w:rFonts w:ascii="Arial" w:hAnsi="Arial" w:cs="Arial"/>
        </w:rPr>
        <w:t xml:space="preserve">PHYS5020 </w:t>
      </w:r>
      <w:r w:rsidR="00C57028" w:rsidRPr="00426B42">
        <w:rPr>
          <w:rFonts w:ascii="Arial" w:hAnsi="Arial" w:cs="Arial"/>
          <w:iCs/>
        </w:rPr>
        <w:t>(</w:t>
      </w:r>
      <w:r w:rsidRPr="00426B42">
        <w:rPr>
          <w:rFonts w:ascii="Arial" w:hAnsi="Arial" w:cs="Arial"/>
        </w:rPr>
        <w:t>PH502</w:t>
      </w:r>
      <w:r w:rsidR="00C57028" w:rsidRPr="00426B42">
        <w:rPr>
          <w:rFonts w:ascii="Arial" w:hAnsi="Arial" w:cs="Arial"/>
          <w:iCs/>
        </w:rPr>
        <w:t>) -</w:t>
      </w:r>
      <w:r w:rsidR="009A2D37" w:rsidRPr="00426B42">
        <w:rPr>
          <w:rFonts w:ascii="Arial" w:hAnsi="Arial" w:cs="Arial"/>
          <w:iCs/>
        </w:rPr>
        <w:t xml:space="preserve"> </w:t>
      </w:r>
      <w:r w:rsidRPr="00426B42">
        <w:rPr>
          <w:rFonts w:ascii="Arial" w:hAnsi="Arial" w:cs="Arial"/>
        </w:rPr>
        <w:t>Quantum Physics</w:t>
      </w:r>
    </w:p>
    <w:p w14:paraId="71D2D9AA" w14:textId="77777777" w:rsidR="009A2D37" w:rsidRPr="00302082" w:rsidRDefault="009A2D37" w:rsidP="00302082">
      <w:pPr>
        <w:spacing w:after="120" w:line="240" w:lineRule="auto"/>
        <w:ind w:left="426" w:right="260"/>
        <w:jc w:val="both"/>
        <w:rPr>
          <w:rFonts w:ascii="Arial" w:hAnsi="Arial" w:cs="Arial"/>
        </w:rPr>
      </w:pPr>
    </w:p>
    <w:p w14:paraId="40F548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CE6107F" w14:textId="77777777" w:rsidR="009A2D37" w:rsidRPr="009C27AB" w:rsidRDefault="004C0B90" w:rsidP="00696FF5">
      <w:pPr>
        <w:spacing w:after="120" w:line="240" w:lineRule="auto"/>
        <w:ind w:left="567" w:right="260"/>
        <w:rPr>
          <w:rFonts w:ascii="Arial" w:hAnsi="Arial" w:cs="Arial"/>
          <w:iCs/>
        </w:rPr>
      </w:pPr>
      <w:r w:rsidRPr="009C27AB">
        <w:rPr>
          <w:rFonts w:ascii="Arial" w:hAnsi="Arial" w:cs="Arial"/>
          <w:iCs/>
        </w:rPr>
        <w:t>Physical Sciences</w:t>
      </w:r>
    </w:p>
    <w:p w14:paraId="4113A384" w14:textId="77777777" w:rsidR="009A2D37" w:rsidRPr="00302082" w:rsidRDefault="009A2D37" w:rsidP="00302082">
      <w:pPr>
        <w:spacing w:after="120" w:line="240" w:lineRule="auto"/>
        <w:ind w:left="426" w:right="260"/>
        <w:rPr>
          <w:rFonts w:ascii="Arial" w:hAnsi="Arial" w:cs="Arial"/>
          <w:i/>
          <w:iCs/>
        </w:rPr>
      </w:pPr>
    </w:p>
    <w:p w14:paraId="2974CE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1210745" w14:textId="77777777" w:rsidR="009A2D37" w:rsidRPr="0043539B" w:rsidRDefault="0043539B" w:rsidP="00696FF5">
      <w:pPr>
        <w:spacing w:after="120" w:line="240" w:lineRule="auto"/>
        <w:ind w:left="567" w:right="260"/>
        <w:jc w:val="both"/>
        <w:rPr>
          <w:rFonts w:ascii="Arial" w:hAnsi="Arial" w:cs="Arial"/>
        </w:rPr>
      </w:pPr>
      <w:r w:rsidRPr="0043539B">
        <w:rPr>
          <w:rFonts w:ascii="Arial" w:hAnsi="Arial" w:cs="Arial"/>
        </w:rPr>
        <w:t xml:space="preserve">Level </w:t>
      </w:r>
      <w:proofErr w:type="gramStart"/>
      <w:r w:rsidRPr="0043539B">
        <w:rPr>
          <w:rFonts w:ascii="Arial" w:hAnsi="Arial" w:cs="Arial"/>
        </w:rPr>
        <w:t>5</w:t>
      </w:r>
      <w:proofErr w:type="gramEnd"/>
    </w:p>
    <w:p w14:paraId="6B208E59" w14:textId="77777777" w:rsidR="009A2D37" w:rsidRPr="00302082" w:rsidRDefault="009A2D37" w:rsidP="00302082">
      <w:pPr>
        <w:spacing w:after="120" w:line="240" w:lineRule="auto"/>
        <w:ind w:left="426" w:right="260"/>
        <w:rPr>
          <w:rFonts w:ascii="Arial" w:hAnsi="Arial" w:cs="Arial"/>
          <w:i/>
          <w:iCs/>
        </w:rPr>
      </w:pPr>
    </w:p>
    <w:p w14:paraId="5B01D3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1EEC0B" w14:textId="77777777" w:rsidR="009A2D37" w:rsidRPr="0043539B" w:rsidRDefault="009A2D37" w:rsidP="00696FF5">
      <w:pPr>
        <w:pStyle w:val="NormalWeb"/>
        <w:spacing w:before="0" w:beforeAutospacing="0" w:after="120" w:afterAutospacing="0"/>
        <w:ind w:left="567" w:right="260"/>
        <w:rPr>
          <w:rFonts w:ascii="Arial" w:hAnsi="Arial" w:cs="Arial"/>
          <w:sz w:val="22"/>
          <w:szCs w:val="22"/>
        </w:rPr>
      </w:pPr>
      <w:r w:rsidRPr="0043539B">
        <w:rPr>
          <w:rFonts w:ascii="Arial" w:hAnsi="Arial" w:cs="Arial"/>
          <w:sz w:val="22"/>
          <w:szCs w:val="22"/>
        </w:rPr>
        <w:t>15 credits (7.5 ECTS)</w:t>
      </w:r>
    </w:p>
    <w:p w14:paraId="6D5257EE" w14:textId="77777777" w:rsidR="009A2D37" w:rsidRPr="00302082" w:rsidRDefault="009A2D37" w:rsidP="00302082">
      <w:pPr>
        <w:spacing w:after="120" w:line="240" w:lineRule="auto"/>
        <w:ind w:left="426" w:right="260"/>
        <w:rPr>
          <w:rFonts w:ascii="Arial" w:hAnsi="Arial" w:cs="Arial"/>
          <w:i/>
        </w:rPr>
      </w:pPr>
    </w:p>
    <w:p w14:paraId="0B0442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6762B6" w14:textId="020B8575" w:rsidR="009A2D37" w:rsidRPr="00FD2B0C" w:rsidRDefault="002C068C" w:rsidP="00696FF5">
      <w:pPr>
        <w:spacing w:after="120" w:line="240" w:lineRule="auto"/>
        <w:ind w:left="567" w:right="260"/>
        <w:jc w:val="both"/>
        <w:rPr>
          <w:rFonts w:ascii="Arial" w:hAnsi="Arial" w:cs="Arial"/>
          <w:iCs/>
        </w:rPr>
      </w:pPr>
      <w:r>
        <w:rPr>
          <w:rFonts w:ascii="Arial" w:hAnsi="Arial" w:cs="Arial"/>
          <w:iCs/>
        </w:rPr>
        <w:t>Autumn</w:t>
      </w:r>
    </w:p>
    <w:p w14:paraId="4242C678" w14:textId="77777777" w:rsidR="009A2D37" w:rsidRPr="00302082" w:rsidRDefault="009A2D37" w:rsidP="00302082">
      <w:pPr>
        <w:spacing w:after="120" w:line="240" w:lineRule="auto"/>
        <w:ind w:left="426" w:right="260"/>
        <w:rPr>
          <w:rFonts w:ascii="Arial" w:hAnsi="Arial" w:cs="Arial"/>
          <w:i/>
          <w:iCs/>
        </w:rPr>
      </w:pPr>
    </w:p>
    <w:p w14:paraId="16C4C8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3C82FB" w14:textId="77777777" w:rsidR="009A2D37" w:rsidRPr="00FD2B0C" w:rsidRDefault="00FD2B0C" w:rsidP="00696FF5">
      <w:pPr>
        <w:spacing w:after="120" w:line="240" w:lineRule="auto"/>
        <w:ind w:left="567" w:right="260"/>
        <w:rPr>
          <w:rFonts w:ascii="Arial" w:hAnsi="Arial" w:cs="Arial"/>
          <w:iCs/>
        </w:rPr>
      </w:pPr>
      <w:r w:rsidRPr="00FD2B0C">
        <w:rPr>
          <w:rFonts w:ascii="Arial" w:hAnsi="Arial" w:cs="Arial"/>
          <w:iCs/>
        </w:rPr>
        <w:t>None</w:t>
      </w:r>
    </w:p>
    <w:p w14:paraId="2A799740" w14:textId="77777777" w:rsidR="009A2D37" w:rsidRPr="00302082" w:rsidRDefault="009A2D37" w:rsidP="00302082">
      <w:pPr>
        <w:spacing w:after="120" w:line="240" w:lineRule="auto"/>
        <w:ind w:left="426" w:right="260"/>
        <w:rPr>
          <w:rFonts w:ascii="Arial" w:hAnsi="Arial" w:cs="Arial"/>
          <w:i/>
          <w:iCs/>
        </w:rPr>
      </w:pPr>
    </w:p>
    <w:p w14:paraId="15AC31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E3A133" w14:textId="77777777" w:rsidR="002C068C" w:rsidRDefault="002C068C" w:rsidP="002C068C">
      <w:pPr>
        <w:spacing w:after="120" w:line="240" w:lineRule="auto"/>
        <w:ind w:left="567" w:right="260"/>
      </w:pPr>
      <w:r>
        <w:rPr>
          <w:rFonts w:ascii="Arial" w:hAnsi="Arial" w:cs="Arial"/>
          <w:iCs/>
        </w:rPr>
        <w:t xml:space="preserve">Physics (BSc, BSc with Foundation Year, BSc with a Year in Industry, </w:t>
      </w:r>
      <w:proofErr w:type="spellStart"/>
      <w:r>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Year Abroad)</w:t>
      </w:r>
    </w:p>
    <w:p w14:paraId="54AC0721" w14:textId="020A0ABA" w:rsidR="002C068C" w:rsidRDefault="002C068C" w:rsidP="002C068C">
      <w:pPr>
        <w:spacing w:after="120" w:line="240" w:lineRule="auto"/>
        <w:ind w:left="567" w:right="260"/>
        <w:rPr>
          <w:rFonts w:ascii="Arial" w:hAnsi="Arial" w:cs="Arial"/>
          <w:iCs/>
        </w:rPr>
      </w:pPr>
      <w:r>
        <w:rPr>
          <w:rFonts w:ascii="Arial" w:hAnsi="Arial" w:cs="Arial"/>
          <w:iCs/>
        </w:rPr>
        <w:t xml:space="preserve">Physics with Astrophysics (BSc, BSc with a Year in Industry, </w:t>
      </w:r>
      <w:proofErr w:type="spellStart"/>
      <w:r>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Year Abroad)</w:t>
      </w:r>
    </w:p>
    <w:p w14:paraId="669A6284" w14:textId="77777777" w:rsidR="002C068C" w:rsidRDefault="002C068C" w:rsidP="002C068C">
      <w:pPr>
        <w:spacing w:after="120" w:line="240" w:lineRule="auto"/>
        <w:ind w:left="567" w:right="260" w:hanging="567"/>
        <w:rPr>
          <w:rFonts w:ascii="Arial" w:hAnsi="Arial" w:cs="Arial"/>
          <w:iCs/>
        </w:rPr>
      </w:pPr>
      <w:r>
        <w:rPr>
          <w:rFonts w:ascii="Arial" w:hAnsi="Arial" w:cs="Arial"/>
          <w:iCs/>
        </w:rPr>
        <w:tab/>
        <w:t xml:space="preserve">Astronomy Space Science and Astrophysics (BSc, BSc with a Year in Industry, </w:t>
      </w:r>
      <w:proofErr w:type="spellStart"/>
      <w:r>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Year Abroad)</w:t>
      </w:r>
    </w:p>
    <w:p w14:paraId="18A2B311" w14:textId="4868A433" w:rsidR="002C068C" w:rsidRPr="002C068C" w:rsidRDefault="002C068C" w:rsidP="002C068C">
      <w:pPr>
        <w:spacing w:after="120" w:line="240" w:lineRule="auto"/>
        <w:ind w:left="567" w:right="260"/>
        <w:rPr>
          <w:rFonts w:ascii="Arial" w:hAnsi="Arial" w:cs="Arial"/>
          <w:iCs/>
        </w:rPr>
      </w:pPr>
    </w:p>
    <w:p w14:paraId="5D7DAEF2" w14:textId="5CB486F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40D184" w14:textId="77777777" w:rsidR="002C068C" w:rsidRDefault="002C068C" w:rsidP="002C068C">
      <w:pPr>
        <w:spacing w:after="120" w:line="240" w:lineRule="auto"/>
        <w:ind w:left="567" w:right="260"/>
      </w:pPr>
      <w:r>
        <w:rPr>
          <w:rFonts w:ascii="Arial" w:hAnsi="Arial" w:cs="Arial"/>
        </w:rPr>
        <w:t>8.1 Display knowledge and understanding of physical laws and principles in Quantum Physics, and their application to diverse areas of physics. (A1)</w:t>
      </w:r>
    </w:p>
    <w:p w14:paraId="68B25D0A" w14:textId="77777777" w:rsidR="002C068C" w:rsidRDefault="002C068C" w:rsidP="002C068C">
      <w:pPr>
        <w:spacing w:after="120" w:line="240" w:lineRule="auto"/>
        <w:ind w:left="567" w:right="260" w:hanging="567"/>
      </w:pPr>
      <w:r>
        <w:rPr>
          <w:rFonts w:ascii="Arial" w:hAnsi="Arial" w:cs="Arial"/>
        </w:rPr>
        <w:tab/>
        <w:t>8.2 Display an ability to identify relevant principles and laws when dealing with problems in Quantum Physics, and to make approximations necessary to obtain solutions. (B1)</w:t>
      </w:r>
    </w:p>
    <w:p w14:paraId="1DA8294C" w14:textId="77777777" w:rsidR="002C068C" w:rsidRDefault="002C068C" w:rsidP="002C068C">
      <w:pPr>
        <w:spacing w:after="120" w:line="240" w:lineRule="auto"/>
        <w:ind w:left="567" w:right="260" w:hanging="567"/>
      </w:pPr>
      <w:r>
        <w:rPr>
          <w:rFonts w:ascii="Arial" w:hAnsi="Arial" w:cs="Arial"/>
        </w:rPr>
        <w:tab/>
        <w:t>8.3 Display an ability to solve problems in Quantum Physics using appropriate mathematical tools. (B2)</w:t>
      </w:r>
    </w:p>
    <w:p w14:paraId="5744F8DD" w14:textId="77777777" w:rsidR="002C068C" w:rsidRDefault="002C068C" w:rsidP="002C068C">
      <w:pPr>
        <w:spacing w:after="120" w:line="240" w:lineRule="auto"/>
        <w:ind w:left="567" w:right="260" w:hanging="567"/>
      </w:pPr>
      <w:r>
        <w:rPr>
          <w:rFonts w:ascii="Arial" w:hAnsi="Arial" w:cs="Arial"/>
        </w:rPr>
        <w:tab/>
        <w:t>8.4 Display an ability to use mathematical techniques and analysis to model physical behaviour in Quantum Physics. (B4)</w:t>
      </w:r>
    </w:p>
    <w:p w14:paraId="0C0C0F3B" w14:textId="77777777" w:rsidR="002C068C" w:rsidRDefault="002C068C" w:rsidP="002C068C">
      <w:pPr>
        <w:spacing w:after="120" w:line="240" w:lineRule="auto"/>
        <w:ind w:left="567" w:right="260" w:hanging="567"/>
      </w:pPr>
      <w:r>
        <w:rPr>
          <w:rFonts w:ascii="Arial" w:hAnsi="Arial" w:cs="Arial"/>
        </w:rPr>
        <w:tab/>
        <w:t>8.5 Display an ability to present and interpret information graphically. (C2)</w:t>
      </w:r>
    </w:p>
    <w:p w14:paraId="45B0EED9" w14:textId="77777777" w:rsidR="002C068C" w:rsidRDefault="002C068C" w:rsidP="002C068C">
      <w:pPr>
        <w:spacing w:after="120" w:line="240" w:lineRule="auto"/>
        <w:ind w:left="567" w:right="260" w:hanging="567"/>
      </w:pPr>
      <w:r>
        <w:rPr>
          <w:rFonts w:ascii="Arial" w:hAnsi="Arial" w:cs="Arial"/>
        </w:rPr>
        <w:tab/>
        <w:t>8.6 Display an ability to make use of appropriate texts, research-based materials or other learning resources as part of managing their own learning. (C6)</w:t>
      </w:r>
    </w:p>
    <w:p w14:paraId="3ABECDB2" w14:textId="47BFE302" w:rsidR="004F28C3" w:rsidRDefault="004F28C3" w:rsidP="002C068C">
      <w:pPr>
        <w:spacing w:after="120" w:line="240" w:lineRule="auto"/>
        <w:ind w:left="567" w:right="260"/>
        <w:rPr>
          <w:rFonts w:ascii="Arial" w:hAnsi="Arial" w:cs="Arial"/>
        </w:rPr>
      </w:pPr>
    </w:p>
    <w:p w14:paraId="27748D75" w14:textId="659E5FD3" w:rsidR="002C068C" w:rsidRDefault="002C068C" w:rsidP="004F28C3">
      <w:pPr>
        <w:spacing w:after="120" w:line="240" w:lineRule="auto"/>
        <w:ind w:right="260"/>
        <w:rPr>
          <w:rFonts w:ascii="Arial" w:hAnsi="Arial" w:cs="Arial"/>
          <w:i/>
        </w:rPr>
      </w:pPr>
    </w:p>
    <w:p w14:paraId="07CF0097" w14:textId="77777777" w:rsidR="002C068C" w:rsidRPr="00302082" w:rsidRDefault="002C068C" w:rsidP="004F28C3">
      <w:pPr>
        <w:spacing w:after="120" w:line="240" w:lineRule="auto"/>
        <w:ind w:right="260"/>
        <w:rPr>
          <w:rFonts w:ascii="Arial" w:hAnsi="Arial" w:cs="Arial"/>
          <w:i/>
        </w:rPr>
      </w:pPr>
    </w:p>
    <w:p w14:paraId="4BD92654" w14:textId="5A2E55BE"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448037" w14:textId="194BED26" w:rsidR="002C068C" w:rsidRDefault="002C068C" w:rsidP="002C068C">
      <w:pPr>
        <w:spacing w:after="120" w:line="240" w:lineRule="auto"/>
        <w:ind w:left="567" w:right="260"/>
      </w:pPr>
      <w:r>
        <w:rPr>
          <w:rFonts w:ascii="Arial" w:hAnsi="Arial" w:cs="Arial"/>
        </w:rPr>
        <w:t xml:space="preserve">9.1 Display problem-solving skills, in the context of both problems with well-defined solutions and open-ended problems. Numeracy </w:t>
      </w:r>
      <w:proofErr w:type="gramStart"/>
      <w:r>
        <w:rPr>
          <w:rFonts w:ascii="Arial" w:hAnsi="Arial" w:cs="Arial"/>
        </w:rPr>
        <w:t>is subsumed</w:t>
      </w:r>
      <w:proofErr w:type="gramEnd"/>
      <w:r>
        <w:rPr>
          <w:rFonts w:ascii="Arial" w:hAnsi="Arial" w:cs="Arial"/>
        </w:rPr>
        <w:t xml:space="preserve"> within this area. (D1)</w:t>
      </w:r>
    </w:p>
    <w:p w14:paraId="1FF79F9D" w14:textId="77777777" w:rsidR="002C068C" w:rsidRDefault="002C068C" w:rsidP="002C068C">
      <w:pPr>
        <w:spacing w:after="120" w:line="240" w:lineRule="auto"/>
        <w:ind w:left="567" w:right="260" w:hanging="567"/>
      </w:pPr>
      <w:r>
        <w:rPr>
          <w:rFonts w:ascii="Arial" w:hAnsi="Arial" w:cs="Arial"/>
        </w:rPr>
        <w:tab/>
        <w:t>9.2 Display analytical skills – associated with the need to pay attention to detail and to develop an ability to manipulate precise and intricate ideas, to construct logical arguments and to use technical language correctly. (D4)</w:t>
      </w:r>
    </w:p>
    <w:p w14:paraId="6A5F8DB3" w14:textId="12014AAD" w:rsidR="002C068C" w:rsidRDefault="002C068C" w:rsidP="002C068C">
      <w:pPr>
        <w:pStyle w:val="Default"/>
        <w:spacing w:after="120"/>
        <w:ind w:right="260"/>
        <w:rPr>
          <w:color w:val="auto"/>
          <w:sz w:val="22"/>
          <w:szCs w:val="22"/>
        </w:rPr>
      </w:pPr>
    </w:p>
    <w:p w14:paraId="1894DA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10AF91" w14:textId="3F6ECFDA" w:rsidR="002C068C" w:rsidRPr="00631181" w:rsidRDefault="002C068C" w:rsidP="002C068C">
      <w:pPr>
        <w:spacing w:after="120" w:line="240" w:lineRule="auto"/>
        <w:ind w:left="567" w:right="260"/>
        <w:rPr>
          <w:rFonts w:ascii="Arial" w:hAnsi="Arial" w:cs="Arial"/>
        </w:rPr>
      </w:pPr>
      <w:r>
        <w:rPr>
          <w:rFonts w:ascii="Arial" w:hAnsi="Arial" w:cs="Arial"/>
          <w:iCs/>
        </w:rPr>
        <w:t xml:space="preserve">This module </w:t>
      </w:r>
      <w:proofErr w:type="gramStart"/>
      <w:r>
        <w:rPr>
          <w:rFonts w:ascii="Arial" w:hAnsi="Arial" w:cs="Arial"/>
          <w:iCs/>
        </w:rPr>
        <w:t>provides an introduction to</w:t>
      </w:r>
      <w:proofErr w:type="gramEnd"/>
      <w:r>
        <w:rPr>
          <w:rFonts w:ascii="Arial" w:hAnsi="Arial" w:cs="Arial"/>
          <w:iCs/>
        </w:rPr>
        <w:t xml:space="preserve"> quantum mechanics, developing knowledge of wave-functions, the Schrodinger equation, solutions and quantum numbers for important physical properties. Topics </w:t>
      </w:r>
      <w:proofErr w:type="gramStart"/>
      <w:r>
        <w:rPr>
          <w:rFonts w:ascii="Arial" w:hAnsi="Arial" w:cs="Arial"/>
          <w:iCs/>
        </w:rPr>
        <w:t>include:</w:t>
      </w:r>
      <w:proofErr w:type="gramEnd"/>
      <w:r>
        <w:rPr>
          <w:rFonts w:ascii="Arial" w:hAnsi="Arial" w:cs="Arial"/>
          <w:iCs/>
        </w:rPr>
        <w:t xml:space="preserve"> </w:t>
      </w:r>
      <w:r w:rsidRPr="00BC64EA">
        <w:rPr>
          <w:rFonts w:ascii="Arial" w:hAnsi="Arial" w:cs="Arial"/>
          <w:iCs/>
        </w:rPr>
        <w:t xml:space="preserve">2-state systems. Bras and </w:t>
      </w:r>
      <w:proofErr w:type="spellStart"/>
      <w:r w:rsidRPr="00BC64EA">
        <w:rPr>
          <w:rFonts w:ascii="Arial" w:hAnsi="Arial" w:cs="Arial"/>
          <w:iCs/>
        </w:rPr>
        <w:t>kets</w:t>
      </w:r>
      <w:proofErr w:type="spellEnd"/>
      <w:r w:rsidRPr="00BC64EA">
        <w:rPr>
          <w:rFonts w:ascii="Arial" w:hAnsi="Arial" w:cs="Arial"/>
          <w:iCs/>
        </w:rPr>
        <w:t>.</w:t>
      </w:r>
      <w:r>
        <w:rPr>
          <w:rFonts w:ascii="Arial" w:hAnsi="Arial" w:cs="Arial"/>
        </w:rPr>
        <w:t xml:space="preserve"> </w:t>
      </w:r>
      <w:r w:rsidRPr="00631181">
        <w:rPr>
          <w:rFonts w:ascii="Arial" w:hAnsi="Arial" w:cs="Arial"/>
        </w:rPr>
        <w:t>Eigenstates and Eigenvalues; Superposition Principle; Probability Amplitudes; Change of Basis; Operators.</w:t>
      </w:r>
      <w:r>
        <w:rPr>
          <w:rFonts w:ascii="Arial" w:hAnsi="Arial" w:cs="Arial"/>
          <w:iCs/>
        </w:rPr>
        <w:t xml:space="preserve"> </w:t>
      </w:r>
      <w:r w:rsidRPr="00BC64EA">
        <w:rPr>
          <w:rFonts w:ascii="Arial" w:hAnsi="Arial" w:cs="Arial"/>
          <w:iCs/>
        </w:rPr>
        <w:t>The Schrodinger equation. Stationary states. Completeness. Expectation values. Collapse of the wave function.</w:t>
      </w:r>
      <w:r>
        <w:rPr>
          <w:rFonts w:ascii="Arial" w:hAnsi="Arial" w:cs="Arial"/>
          <w:iCs/>
        </w:rPr>
        <w:t xml:space="preserve"> </w:t>
      </w:r>
      <w:r w:rsidRPr="00BC64EA">
        <w:rPr>
          <w:rFonts w:ascii="Arial" w:hAnsi="Arial" w:cs="Arial"/>
          <w:iCs/>
        </w:rPr>
        <w:t>Probability density. Solutions of the Schrodinger equation for simple physical systems with constant potentials: Free particles. Particles in a box. Classically allowed and forbidden regions.</w:t>
      </w:r>
      <w:r>
        <w:rPr>
          <w:rFonts w:ascii="Arial" w:hAnsi="Arial" w:cs="Arial"/>
          <w:iCs/>
        </w:rPr>
        <w:t xml:space="preserve"> </w:t>
      </w:r>
      <w:r w:rsidRPr="00BC64EA">
        <w:rPr>
          <w:rFonts w:ascii="Arial" w:hAnsi="Arial" w:cs="Arial"/>
          <w:iCs/>
        </w:rPr>
        <w:t>Reflection and transmission of particles incident onto a potential barrier. Probability flux. Tunnelling of particles.</w:t>
      </w:r>
      <w:r>
        <w:rPr>
          <w:rFonts w:ascii="Arial" w:hAnsi="Arial" w:cs="Arial"/>
          <w:iCs/>
        </w:rPr>
        <w:t xml:space="preserve"> </w:t>
      </w:r>
      <w:r w:rsidRPr="00BC64EA">
        <w:rPr>
          <w:rFonts w:ascii="Arial" w:hAnsi="Arial" w:cs="Arial"/>
          <w:iCs/>
        </w:rPr>
        <w:t xml:space="preserve">The simple harmonic oscillator. Atomic vibrations. </w:t>
      </w:r>
    </w:p>
    <w:p w14:paraId="0634E09D" w14:textId="326E372E" w:rsidR="002C068C" w:rsidRPr="002C068C" w:rsidRDefault="002C068C" w:rsidP="002C068C">
      <w:pPr>
        <w:spacing w:after="120" w:line="240" w:lineRule="auto"/>
        <w:ind w:left="567" w:right="260"/>
        <w:jc w:val="both"/>
        <w:rPr>
          <w:rFonts w:ascii="Arial" w:hAnsi="Arial" w:cs="Arial"/>
          <w:iCs/>
        </w:rPr>
      </w:pPr>
    </w:p>
    <w:p w14:paraId="013BAA9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5A13BF" w14:textId="7A5F2B0C" w:rsidR="002C068C" w:rsidRPr="002C068C" w:rsidRDefault="002C068C" w:rsidP="002C068C">
      <w:pPr>
        <w:pStyle w:val="ListParagraph"/>
        <w:numPr>
          <w:ilvl w:val="0"/>
          <w:numId w:val="15"/>
        </w:numPr>
        <w:spacing w:after="120" w:line="240" w:lineRule="auto"/>
        <w:ind w:right="260"/>
        <w:jc w:val="both"/>
        <w:rPr>
          <w:rFonts w:ascii="Arial" w:hAnsi="Arial" w:cs="Arial"/>
        </w:rPr>
      </w:pPr>
      <w:r w:rsidRPr="002C068C">
        <w:rPr>
          <w:rFonts w:ascii="Arial" w:hAnsi="Arial" w:cs="Arial"/>
        </w:rPr>
        <w:t xml:space="preserve">Quantum Mechanics – </w:t>
      </w:r>
      <w:proofErr w:type="spellStart"/>
      <w:r w:rsidRPr="002C068C">
        <w:rPr>
          <w:rFonts w:ascii="Arial" w:hAnsi="Arial" w:cs="Arial"/>
        </w:rPr>
        <w:t>Bransden</w:t>
      </w:r>
      <w:proofErr w:type="spellEnd"/>
      <w:r w:rsidRPr="002C068C">
        <w:rPr>
          <w:rFonts w:ascii="Arial" w:hAnsi="Arial" w:cs="Arial"/>
        </w:rPr>
        <w:t xml:space="preserve">, B. H., </w:t>
      </w:r>
      <w:proofErr w:type="spellStart"/>
      <w:r w:rsidRPr="002C068C">
        <w:rPr>
          <w:rFonts w:ascii="Arial" w:hAnsi="Arial" w:cs="Arial"/>
        </w:rPr>
        <w:t>Joachain</w:t>
      </w:r>
      <w:proofErr w:type="spellEnd"/>
      <w:r w:rsidRPr="002C068C">
        <w:rPr>
          <w:rFonts w:ascii="Arial" w:hAnsi="Arial" w:cs="Arial"/>
        </w:rPr>
        <w:t>, C. J., 2000</w:t>
      </w:r>
    </w:p>
    <w:p w14:paraId="72B45F2D" w14:textId="01085EE3" w:rsidR="002C068C" w:rsidRPr="002C068C" w:rsidRDefault="002C068C" w:rsidP="002C068C">
      <w:pPr>
        <w:pStyle w:val="ListParagraph"/>
        <w:numPr>
          <w:ilvl w:val="0"/>
          <w:numId w:val="15"/>
        </w:numPr>
        <w:spacing w:after="120" w:line="240" w:lineRule="auto"/>
        <w:ind w:right="260"/>
        <w:jc w:val="both"/>
        <w:rPr>
          <w:rFonts w:ascii="Arial" w:hAnsi="Arial" w:cs="Arial"/>
        </w:rPr>
      </w:pPr>
      <w:r w:rsidRPr="002C068C">
        <w:rPr>
          <w:rFonts w:ascii="Arial" w:hAnsi="Arial" w:cs="Arial"/>
        </w:rPr>
        <w:t xml:space="preserve">Quantum Mechanics: Concepts and Applications – </w:t>
      </w:r>
      <w:proofErr w:type="spellStart"/>
      <w:r w:rsidRPr="002C068C">
        <w:rPr>
          <w:rFonts w:ascii="Arial" w:hAnsi="Arial" w:cs="Arial"/>
        </w:rPr>
        <w:t>Zettili</w:t>
      </w:r>
      <w:proofErr w:type="spellEnd"/>
      <w:r w:rsidRPr="002C068C">
        <w:rPr>
          <w:rFonts w:ascii="Arial" w:hAnsi="Arial" w:cs="Arial"/>
        </w:rPr>
        <w:t xml:space="preserve">, </w:t>
      </w:r>
      <w:proofErr w:type="spellStart"/>
      <w:r w:rsidRPr="002C068C">
        <w:rPr>
          <w:rFonts w:ascii="Arial" w:hAnsi="Arial" w:cs="Arial"/>
        </w:rPr>
        <w:t>Nouredine</w:t>
      </w:r>
      <w:proofErr w:type="spellEnd"/>
      <w:r>
        <w:rPr>
          <w:rFonts w:ascii="Arial" w:hAnsi="Arial" w:cs="Arial"/>
        </w:rPr>
        <w:t>,</w:t>
      </w:r>
      <w:r w:rsidRPr="002C068C">
        <w:rPr>
          <w:rFonts w:ascii="Arial" w:hAnsi="Arial" w:cs="Arial"/>
        </w:rPr>
        <w:t xml:space="preserve"> 2009</w:t>
      </w:r>
    </w:p>
    <w:p w14:paraId="0CB4248E" w14:textId="2261CBDB" w:rsidR="002C068C" w:rsidRPr="002C068C" w:rsidRDefault="002C068C" w:rsidP="002C068C">
      <w:pPr>
        <w:pStyle w:val="ListParagraph"/>
        <w:numPr>
          <w:ilvl w:val="0"/>
          <w:numId w:val="15"/>
        </w:numPr>
        <w:spacing w:after="120" w:line="240" w:lineRule="auto"/>
        <w:ind w:right="260"/>
        <w:jc w:val="both"/>
        <w:rPr>
          <w:rFonts w:ascii="Arial" w:hAnsi="Arial" w:cs="Arial"/>
        </w:rPr>
      </w:pPr>
      <w:r w:rsidRPr="002C068C">
        <w:rPr>
          <w:rFonts w:ascii="Arial" w:hAnsi="Arial" w:cs="Arial"/>
        </w:rPr>
        <w:t xml:space="preserve">Introduction to the Structure of Matter – </w:t>
      </w:r>
      <w:proofErr w:type="spellStart"/>
      <w:r w:rsidRPr="002C068C">
        <w:rPr>
          <w:rFonts w:ascii="Arial" w:hAnsi="Arial" w:cs="Arial"/>
        </w:rPr>
        <w:t>Brehm</w:t>
      </w:r>
      <w:proofErr w:type="spellEnd"/>
      <w:r w:rsidRPr="002C068C">
        <w:rPr>
          <w:rFonts w:ascii="Arial" w:hAnsi="Arial" w:cs="Arial"/>
        </w:rPr>
        <w:t>, John J., Mullin, William J.</w:t>
      </w:r>
      <w:r>
        <w:rPr>
          <w:rFonts w:ascii="Arial" w:hAnsi="Arial" w:cs="Arial"/>
        </w:rPr>
        <w:t>,</w:t>
      </w:r>
      <w:r w:rsidRPr="002C068C">
        <w:rPr>
          <w:rFonts w:ascii="Arial" w:hAnsi="Arial" w:cs="Arial"/>
        </w:rPr>
        <w:t xml:space="preserve"> 1989</w:t>
      </w:r>
    </w:p>
    <w:p w14:paraId="75EB21F1" w14:textId="544CED58" w:rsidR="002C068C" w:rsidRDefault="002C068C" w:rsidP="002C068C">
      <w:pPr>
        <w:pStyle w:val="ListParagraph"/>
        <w:numPr>
          <w:ilvl w:val="0"/>
          <w:numId w:val="15"/>
        </w:numPr>
        <w:spacing w:after="120" w:line="240" w:lineRule="auto"/>
        <w:ind w:right="260"/>
        <w:jc w:val="both"/>
      </w:pPr>
      <w:r w:rsidRPr="002C068C">
        <w:rPr>
          <w:rFonts w:ascii="Arial" w:hAnsi="Arial" w:cs="Arial"/>
        </w:rPr>
        <w:t>Quantum Mechanics – Rae, Alastair I. M.</w:t>
      </w:r>
      <w:r>
        <w:rPr>
          <w:rFonts w:ascii="Arial" w:hAnsi="Arial" w:cs="Arial"/>
        </w:rPr>
        <w:t>,</w:t>
      </w:r>
      <w:r w:rsidRPr="002C068C">
        <w:rPr>
          <w:rFonts w:ascii="Arial" w:hAnsi="Arial" w:cs="Arial"/>
        </w:rPr>
        <w:t xml:space="preserve"> c2008</w:t>
      </w:r>
    </w:p>
    <w:p w14:paraId="588209E5" w14:textId="2ACB7AD8" w:rsidR="002C068C" w:rsidRDefault="002C068C" w:rsidP="002C068C">
      <w:pPr>
        <w:pStyle w:val="ListParagraph"/>
        <w:numPr>
          <w:ilvl w:val="0"/>
          <w:numId w:val="15"/>
        </w:numPr>
        <w:spacing w:after="120" w:line="240" w:lineRule="auto"/>
        <w:ind w:right="260"/>
        <w:jc w:val="both"/>
      </w:pPr>
      <w:r w:rsidRPr="002C068C">
        <w:rPr>
          <w:rFonts w:ascii="Arial" w:hAnsi="Arial" w:cs="Arial"/>
        </w:rPr>
        <w:t>Feynm</w:t>
      </w:r>
      <w:r>
        <w:rPr>
          <w:rFonts w:ascii="Arial" w:hAnsi="Arial" w:cs="Arial"/>
        </w:rPr>
        <w:t>an Lectures in Physics – Vol. 3</w:t>
      </w:r>
    </w:p>
    <w:p w14:paraId="0FC26D09" w14:textId="006E4D12" w:rsidR="002C068C" w:rsidRDefault="002C068C" w:rsidP="002C068C">
      <w:pPr>
        <w:pStyle w:val="ListParagraph"/>
        <w:numPr>
          <w:ilvl w:val="0"/>
          <w:numId w:val="15"/>
        </w:numPr>
        <w:spacing w:after="120" w:line="240" w:lineRule="auto"/>
        <w:ind w:right="260"/>
        <w:jc w:val="both"/>
      </w:pPr>
      <w:r w:rsidRPr="002C068C">
        <w:rPr>
          <w:rFonts w:ascii="Arial" w:hAnsi="Arial" w:cs="Arial"/>
        </w:rPr>
        <w:t>The Theoretical Minimum: Quantum Mechanics – Leonard Susskind &amp; Ar</w:t>
      </w:r>
      <w:r>
        <w:rPr>
          <w:rFonts w:ascii="Arial" w:hAnsi="Arial" w:cs="Arial"/>
        </w:rPr>
        <w:t>t Friedman (Penguin Books 2014)</w:t>
      </w:r>
    </w:p>
    <w:p w14:paraId="44E5F369" w14:textId="43105B32" w:rsidR="002C068C" w:rsidRPr="002C068C" w:rsidRDefault="002C068C" w:rsidP="002C068C">
      <w:pPr>
        <w:spacing w:after="120" w:line="240" w:lineRule="auto"/>
        <w:ind w:left="567" w:right="260"/>
        <w:jc w:val="both"/>
        <w:rPr>
          <w:rFonts w:ascii="Arial" w:hAnsi="Arial" w:cs="Arial"/>
        </w:rPr>
      </w:pPr>
    </w:p>
    <w:p w14:paraId="0064804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99E176" w14:textId="743412F4" w:rsidR="009A2D37" w:rsidRPr="009258C9" w:rsidRDefault="00C57028" w:rsidP="00696FF5">
      <w:pPr>
        <w:spacing w:after="120" w:line="240" w:lineRule="auto"/>
        <w:ind w:left="567" w:right="260"/>
        <w:jc w:val="both"/>
        <w:rPr>
          <w:rFonts w:ascii="Arial" w:hAnsi="Arial" w:cs="Arial"/>
          <w:iCs/>
        </w:rPr>
      </w:pPr>
      <w:r w:rsidRPr="009258C9">
        <w:rPr>
          <w:rFonts w:ascii="Arial" w:hAnsi="Arial" w:cs="Arial"/>
          <w:iCs/>
        </w:rPr>
        <w:t>Total contact hours:</w:t>
      </w:r>
      <w:r w:rsidR="009258C9" w:rsidRPr="009258C9">
        <w:rPr>
          <w:rFonts w:ascii="Arial" w:hAnsi="Arial" w:cs="Arial"/>
          <w:iCs/>
        </w:rPr>
        <w:t xml:space="preserve"> </w:t>
      </w:r>
      <w:r w:rsidR="0076634E">
        <w:rPr>
          <w:rFonts w:ascii="Arial" w:hAnsi="Arial" w:cs="Arial"/>
          <w:iCs/>
        </w:rPr>
        <w:t>40</w:t>
      </w:r>
    </w:p>
    <w:p w14:paraId="6C6B3226" w14:textId="0CC81FB8" w:rsidR="00C57028" w:rsidRPr="009258C9" w:rsidRDefault="00C57028" w:rsidP="00C57028">
      <w:pPr>
        <w:spacing w:after="120" w:line="240" w:lineRule="auto"/>
        <w:ind w:left="567" w:right="260"/>
        <w:jc w:val="both"/>
        <w:rPr>
          <w:rFonts w:ascii="Arial" w:hAnsi="Arial" w:cs="Arial"/>
          <w:iCs/>
        </w:rPr>
      </w:pPr>
      <w:r w:rsidRPr="009258C9">
        <w:rPr>
          <w:rFonts w:ascii="Arial" w:hAnsi="Arial" w:cs="Arial"/>
          <w:iCs/>
        </w:rPr>
        <w:t>Private study hours:</w:t>
      </w:r>
      <w:r w:rsidR="009258C9" w:rsidRPr="009258C9">
        <w:rPr>
          <w:rFonts w:ascii="Arial" w:hAnsi="Arial" w:cs="Arial"/>
          <w:iCs/>
        </w:rPr>
        <w:t xml:space="preserve"> 11</w:t>
      </w:r>
      <w:r w:rsidR="0076634E">
        <w:rPr>
          <w:rFonts w:ascii="Arial" w:hAnsi="Arial" w:cs="Arial"/>
          <w:iCs/>
        </w:rPr>
        <w:t>0</w:t>
      </w:r>
    </w:p>
    <w:p w14:paraId="676FD290" w14:textId="77777777" w:rsidR="00C57028" w:rsidRPr="009258C9" w:rsidRDefault="00C57028" w:rsidP="00C57028">
      <w:pPr>
        <w:spacing w:after="120" w:line="240" w:lineRule="auto"/>
        <w:ind w:left="567" w:right="260"/>
        <w:jc w:val="both"/>
        <w:rPr>
          <w:rFonts w:ascii="Arial" w:hAnsi="Arial" w:cs="Arial"/>
          <w:iCs/>
        </w:rPr>
      </w:pPr>
      <w:r w:rsidRPr="009258C9">
        <w:rPr>
          <w:rFonts w:ascii="Arial" w:hAnsi="Arial" w:cs="Arial"/>
          <w:iCs/>
        </w:rPr>
        <w:t>Total study hours:</w:t>
      </w:r>
      <w:r w:rsidR="009258C9" w:rsidRPr="009258C9">
        <w:rPr>
          <w:rFonts w:ascii="Arial" w:hAnsi="Arial" w:cs="Arial"/>
          <w:iCs/>
        </w:rPr>
        <w:t xml:space="preserve"> 150</w:t>
      </w:r>
    </w:p>
    <w:p w14:paraId="47EDDAC5" w14:textId="77777777" w:rsidR="009A2D37" w:rsidRPr="00302082" w:rsidRDefault="009A2D37" w:rsidP="00302082">
      <w:pPr>
        <w:spacing w:after="120" w:line="240" w:lineRule="auto"/>
        <w:ind w:left="426" w:right="260"/>
        <w:rPr>
          <w:rFonts w:ascii="Arial" w:hAnsi="Arial" w:cs="Arial"/>
          <w:i/>
          <w:iCs/>
        </w:rPr>
      </w:pPr>
    </w:p>
    <w:p w14:paraId="0AEE861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9B07F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64BA253" w14:textId="747590CF" w:rsidR="002C068C" w:rsidRPr="002C068C" w:rsidRDefault="164BA253" w:rsidP="164BA253">
      <w:pPr>
        <w:spacing w:after="120" w:line="240" w:lineRule="auto"/>
        <w:ind w:left="567" w:right="260"/>
      </w:pPr>
      <w:r w:rsidRPr="164BA253">
        <w:rPr>
          <w:rFonts w:ascii="Arial" w:eastAsia="Arial" w:hAnsi="Arial" w:cs="Arial"/>
        </w:rPr>
        <w:t xml:space="preserve">Problem sheet 1 (10 hours, </w:t>
      </w:r>
      <w:r w:rsidR="00A9253F">
        <w:rPr>
          <w:rFonts w:ascii="Arial" w:eastAsia="Arial" w:hAnsi="Arial" w:cs="Arial"/>
        </w:rPr>
        <w:t>15</w:t>
      </w:r>
      <w:r w:rsidRPr="164BA253">
        <w:rPr>
          <w:rFonts w:ascii="Arial" w:eastAsia="Arial" w:hAnsi="Arial" w:cs="Arial"/>
        </w:rPr>
        <w:t>%)</w:t>
      </w:r>
    </w:p>
    <w:p w14:paraId="39AF25DB" w14:textId="5D415387" w:rsidR="002C068C" w:rsidRPr="002C068C" w:rsidRDefault="164BA253" w:rsidP="164BA253">
      <w:pPr>
        <w:spacing w:after="120" w:line="240" w:lineRule="auto"/>
        <w:ind w:left="567" w:right="260"/>
      </w:pPr>
      <w:r w:rsidRPr="164BA253">
        <w:rPr>
          <w:rFonts w:ascii="Arial" w:eastAsia="Arial" w:hAnsi="Arial" w:cs="Arial"/>
        </w:rPr>
        <w:t xml:space="preserve">Problem sheet 2 (10 hours, </w:t>
      </w:r>
      <w:r w:rsidR="00A9253F">
        <w:rPr>
          <w:rFonts w:ascii="Arial" w:eastAsia="Arial" w:hAnsi="Arial" w:cs="Arial"/>
        </w:rPr>
        <w:t>15</w:t>
      </w:r>
      <w:r w:rsidRPr="164BA253">
        <w:rPr>
          <w:rFonts w:ascii="Arial" w:eastAsia="Arial" w:hAnsi="Arial" w:cs="Arial"/>
        </w:rPr>
        <w:t>%)</w:t>
      </w:r>
    </w:p>
    <w:p w14:paraId="0500DE5A" w14:textId="0BAD8854" w:rsidR="002C068C" w:rsidRPr="002C068C" w:rsidRDefault="002C068C" w:rsidP="002C068C">
      <w:pPr>
        <w:spacing w:after="120" w:line="240" w:lineRule="auto"/>
        <w:ind w:left="567" w:right="260"/>
        <w:rPr>
          <w:rFonts w:ascii="Arial" w:hAnsi="Arial" w:cs="Arial"/>
          <w:iCs/>
        </w:rPr>
      </w:pPr>
      <w:r w:rsidRPr="002C068C">
        <w:rPr>
          <w:rFonts w:ascii="Arial" w:hAnsi="Arial" w:cs="Arial"/>
          <w:iCs/>
        </w:rPr>
        <w:t>Exam 70% - 2 hours</w:t>
      </w:r>
    </w:p>
    <w:p w14:paraId="76D12CEE" w14:textId="77777777" w:rsidR="002C068C" w:rsidRDefault="002C068C" w:rsidP="00302082">
      <w:pPr>
        <w:spacing w:after="120" w:line="240" w:lineRule="auto"/>
        <w:ind w:left="426" w:right="260"/>
        <w:rPr>
          <w:rFonts w:ascii="Arial" w:hAnsi="Arial" w:cs="Arial"/>
          <w:b/>
          <w:i/>
          <w:iCs/>
        </w:rPr>
      </w:pPr>
    </w:p>
    <w:p w14:paraId="41C093A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A7047B" w14:textId="01D486FC" w:rsidR="00696FF5" w:rsidRPr="00D714D6" w:rsidRDefault="00D714D6" w:rsidP="00D714D6">
      <w:pPr>
        <w:spacing w:after="120" w:line="240" w:lineRule="auto"/>
        <w:ind w:left="426" w:right="260" w:firstLine="141"/>
        <w:rPr>
          <w:rFonts w:ascii="Arial" w:hAnsi="Arial" w:cs="Arial"/>
          <w:iCs/>
        </w:rPr>
      </w:pPr>
      <w:r w:rsidRPr="00D714D6">
        <w:rPr>
          <w:rFonts w:ascii="Arial" w:hAnsi="Arial" w:cs="Arial"/>
          <w:iCs/>
        </w:rPr>
        <w:t>Like-for-like</w:t>
      </w:r>
    </w:p>
    <w:p w14:paraId="514B344F" w14:textId="77777777" w:rsidR="00D714D6" w:rsidRPr="00A84A26" w:rsidRDefault="00D714D6" w:rsidP="00D714D6">
      <w:pPr>
        <w:spacing w:after="120" w:line="240" w:lineRule="auto"/>
        <w:ind w:left="426" w:right="260"/>
        <w:rPr>
          <w:rFonts w:ascii="Arial" w:hAnsi="Arial" w:cs="Arial"/>
          <w:iCs/>
        </w:rPr>
      </w:pPr>
    </w:p>
    <w:p w14:paraId="0163E24A" w14:textId="77777777" w:rsidR="00274ED7" w:rsidRPr="00A84A26" w:rsidRDefault="006F3F8B" w:rsidP="00696FF5">
      <w:pPr>
        <w:numPr>
          <w:ilvl w:val="0"/>
          <w:numId w:val="1"/>
        </w:numPr>
        <w:spacing w:after="120" w:line="240" w:lineRule="auto"/>
        <w:ind w:left="567" w:right="261" w:hanging="567"/>
        <w:jc w:val="both"/>
        <w:rPr>
          <w:rFonts w:ascii="Arial" w:hAnsi="Arial" w:cs="Arial"/>
          <w:b/>
          <w:iCs/>
        </w:rPr>
      </w:pPr>
      <w:r w:rsidRPr="00A84A26">
        <w:rPr>
          <w:rFonts w:ascii="Arial" w:hAnsi="Arial" w:cs="Arial"/>
          <w:b/>
          <w:iCs/>
        </w:rPr>
        <w:t xml:space="preserve">Map of </w:t>
      </w:r>
      <w:r w:rsidR="00883204" w:rsidRPr="00A84A26">
        <w:rPr>
          <w:rFonts w:ascii="Arial" w:hAnsi="Arial" w:cs="Arial"/>
          <w:b/>
          <w:iCs/>
        </w:rPr>
        <w:t xml:space="preserve">module learning outcomes </w:t>
      </w:r>
      <w:r w:rsidR="00B30E07" w:rsidRPr="00A84A26">
        <w:rPr>
          <w:rFonts w:ascii="Arial" w:hAnsi="Arial" w:cs="Arial"/>
          <w:b/>
          <w:iCs/>
        </w:rPr>
        <w:t>(sections 8 &amp; 9)</w:t>
      </w:r>
      <w:r w:rsidR="00883204" w:rsidRPr="00A84A26">
        <w:rPr>
          <w:rFonts w:ascii="Arial" w:hAnsi="Arial" w:cs="Arial"/>
          <w:b/>
          <w:iCs/>
        </w:rPr>
        <w:t xml:space="preserve"> to l</w:t>
      </w:r>
      <w:r w:rsidRPr="00A84A26">
        <w:rPr>
          <w:rFonts w:ascii="Arial" w:hAnsi="Arial" w:cs="Arial"/>
          <w:b/>
          <w:iCs/>
        </w:rPr>
        <w:t>earning</w:t>
      </w:r>
      <w:r w:rsidR="00B30E07" w:rsidRPr="00A84A26">
        <w:rPr>
          <w:rFonts w:ascii="Arial" w:hAnsi="Arial" w:cs="Arial"/>
          <w:b/>
          <w:iCs/>
        </w:rPr>
        <w:t xml:space="preserve"> and </w:t>
      </w:r>
      <w:r w:rsidR="00883204" w:rsidRPr="00A84A26">
        <w:rPr>
          <w:rFonts w:ascii="Arial" w:hAnsi="Arial" w:cs="Arial"/>
          <w:b/>
          <w:iCs/>
        </w:rPr>
        <w:t>teaching m</w:t>
      </w:r>
      <w:r w:rsidR="00B30E07" w:rsidRPr="00A84A26">
        <w:rPr>
          <w:rFonts w:ascii="Arial" w:hAnsi="Arial" w:cs="Arial"/>
          <w:b/>
          <w:iCs/>
        </w:rPr>
        <w:t>ethods (section12</w:t>
      </w:r>
      <w:r w:rsidRPr="00A84A26">
        <w:rPr>
          <w:rFonts w:ascii="Arial" w:hAnsi="Arial" w:cs="Arial"/>
          <w:b/>
          <w:iCs/>
        </w:rPr>
        <w:t>) and m</w:t>
      </w:r>
      <w:r w:rsidR="00883204" w:rsidRPr="00A84A26">
        <w:rPr>
          <w:rFonts w:ascii="Arial" w:hAnsi="Arial" w:cs="Arial"/>
          <w:b/>
          <w:iCs/>
        </w:rPr>
        <w:t>ethods of a</w:t>
      </w:r>
      <w:r w:rsidR="00B30E07" w:rsidRPr="00A84A26">
        <w:rPr>
          <w:rFonts w:ascii="Arial" w:hAnsi="Arial" w:cs="Arial"/>
          <w:b/>
          <w:iCs/>
        </w:rPr>
        <w:t>ssessment (section 13</w:t>
      </w:r>
      <w:r w:rsidR="00EF4933" w:rsidRPr="00A84A26">
        <w:rPr>
          <w:rFonts w:ascii="Arial" w:hAnsi="Arial" w:cs="Arial"/>
          <w:b/>
          <w:iCs/>
        </w:rPr>
        <w:t>)</w:t>
      </w:r>
    </w:p>
    <w:p w14:paraId="6FEFD8D9" w14:textId="72E998CB" w:rsidR="00C57028" w:rsidRPr="00C57028" w:rsidRDefault="00C57028" w:rsidP="00C57028">
      <w:pPr>
        <w:spacing w:after="120" w:line="240" w:lineRule="auto"/>
        <w:ind w:left="567" w:right="261"/>
        <w:jc w:val="both"/>
        <w:rPr>
          <w:rFonts w:ascii="Arial" w:hAnsi="Arial" w:cs="Arial"/>
          <w:i/>
          <w:iCs/>
        </w:rPr>
      </w:pPr>
    </w:p>
    <w:tbl>
      <w:tblPr>
        <w:tblStyle w:val="TableGrid"/>
        <w:tblW w:w="7249" w:type="dxa"/>
        <w:tblInd w:w="870" w:type="dxa"/>
        <w:tblCellMar>
          <w:left w:w="98" w:type="dxa"/>
        </w:tblCellMar>
        <w:tblLook w:val="04A0" w:firstRow="1" w:lastRow="0" w:firstColumn="1" w:lastColumn="0" w:noHBand="0" w:noVBand="1"/>
      </w:tblPr>
      <w:tblGrid>
        <w:gridCol w:w="1593"/>
        <w:gridCol w:w="707"/>
        <w:gridCol w:w="707"/>
        <w:gridCol w:w="707"/>
        <w:gridCol w:w="707"/>
        <w:gridCol w:w="707"/>
        <w:gridCol w:w="707"/>
        <w:gridCol w:w="707"/>
        <w:gridCol w:w="707"/>
      </w:tblGrid>
      <w:tr w:rsidR="002C068C" w14:paraId="63B2F21B" w14:textId="77777777" w:rsidTr="005F5E15">
        <w:tc>
          <w:tcPr>
            <w:tcW w:w="1593" w:type="dxa"/>
            <w:shd w:val="clear" w:color="auto" w:fill="D9D9D9" w:themeFill="background1" w:themeFillShade="D9"/>
            <w:tcMar>
              <w:left w:w="98" w:type="dxa"/>
            </w:tcMar>
          </w:tcPr>
          <w:p w14:paraId="585F6E34" w14:textId="77777777" w:rsidR="002C068C" w:rsidRDefault="002C068C" w:rsidP="005F5E15">
            <w:pPr>
              <w:ind w:left="33"/>
            </w:pPr>
            <w:r>
              <w:rPr>
                <w:rFonts w:ascii="Arial" w:hAnsi="Arial" w:cs="Arial"/>
                <w:b/>
              </w:rPr>
              <w:t>Module learning outcome</w:t>
            </w:r>
          </w:p>
        </w:tc>
        <w:tc>
          <w:tcPr>
            <w:tcW w:w="707" w:type="dxa"/>
            <w:shd w:val="clear" w:color="auto" w:fill="auto"/>
            <w:tcMar>
              <w:left w:w="98" w:type="dxa"/>
            </w:tcMar>
          </w:tcPr>
          <w:p w14:paraId="6013A957" w14:textId="77777777" w:rsidR="002C068C" w:rsidRDefault="002C068C" w:rsidP="005F5E15">
            <w:r>
              <w:rPr>
                <w:rFonts w:ascii="Arial" w:hAnsi="Arial" w:cs="Arial"/>
                <w:i/>
              </w:rPr>
              <w:t>8.1</w:t>
            </w:r>
          </w:p>
        </w:tc>
        <w:tc>
          <w:tcPr>
            <w:tcW w:w="707" w:type="dxa"/>
            <w:shd w:val="clear" w:color="auto" w:fill="auto"/>
            <w:tcMar>
              <w:left w:w="98" w:type="dxa"/>
            </w:tcMar>
          </w:tcPr>
          <w:p w14:paraId="6D545062" w14:textId="77777777" w:rsidR="002C068C" w:rsidRDefault="002C068C" w:rsidP="005F5E15">
            <w:r>
              <w:rPr>
                <w:rFonts w:ascii="Arial" w:hAnsi="Arial" w:cs="Arial"/>
                <w:i/>
              </w:rPr>
              <w:t>8.2</w:t>
            </w:r>
          </w:p>
        </w:tc>
        <w:tc>
          <w:tcPr>
            <w:tcW w:w="707" w:type="dxa"/>
            <w:shd w:val="clear" w:color="auto" w:fill="auto"/>
            <w:tcMar>
              <w:left w:w="98" w:type="dxa"/>
            </w:tcMar>
          </w:tcPr>
          <w:p w14:paraId="569CC160" w14:textId="77777777" w:rsidR="002C068C" w:rsidRDefault="002C068C" w:rsidP="005F5E15">
            <w:r>
              <w:rPr>
                <w:rFonts w:ascii="Arial" w:hAnsi="Arial" w:cs="Arial"/>
                <w:i/>
              </w:rPr>
              <w:t>8.3</w:t>
            </w:r>
          </w:p>
        </w:tc>
        <w:tc>
          <w:tcPr>
            <w:tcW w:w="707" w:type="dxa"/>
            <w:shd w:val="clear" w:color="auto" w:fill="auto"/>
            <w:tcMar>
              <w:left w:w="98" w:type="dxa"/>
            </w:tcMar>
          </w:tcPr>
          <w:p w14:paraId="56B370CA" w14:textId="77777777" w:rsidR="002C068C" w:rsidRDefault="002C068C" w:rsidP="005F5E15">
            <w:r>
              <w:rPr>
                <w:rFonts w:ascii="Arial" w:hAnsi="Arial" w:cs="Arial"/>
                <w:i/>
              </w:rPr>
              <w:t>8.4</w:t>
            </w:r>
          </w:p>
        </w:tc>
        <w:tc>
          <w:tcPr>
            <w:tcW w:w="707" w:type="dxa"/>
            <w:shd w:val="clear" w:color="auto" w:fill="auto"/>
            <w:tcMar>
              <w:left w:w="98" w:type="dxa"/>
            </w:tcMar>
          </w:tcPr>
          <w:p w14:paraId="3CFAEB52" w14:textId="77777777" w:rsidR="002C068C" w:rsidRDefault="002C068C" w:rsidP="005F5E15">
            <w:r>
              <w:rPr>
                <w:rFonts w:ascii="Arial" w:hAnsi="Arial" w:cs="Arial"/>
                <w:i/>
              </w:rPr>
              <w:t>8.5</w:t>
            </w:r>
          </w:p>
        </w:tc>
        <w:tc>
          <w:tcPr>
            <w:tcW w:w="707" w:type="dxa"/>
            <w:shd w:val="clear" w:color="auto" w:fill="auto"/>
            <w:tcMar>
              <w:left w:w="98" w:type="dxa"/>
            </w:tcMar>
          </w:tcPr>
          <w:p w14:paraId="01227EE3" w14:textId="77777777" w:rsidR="002C068C" w:rsidRDefault="002C068C" w:rsidP="005F5E15">
            <w:r>
              <w:rPr>
                <w:rFonts w:ascii="Arial" w:hAnsi="Arial" w:cs="Arial"/>
                <w:i/>
              </w:rPr>
              <w:t>8.6</w:t>
            </w:r>
          </w:p>
        </w:tc>
        <w:tc>
          <w:tcPr>
            <w:tcW w:w="707" w:type="dxa"/>
            <w:shd w:val="clear" w:color="auto" w:fill="auto"/>
            <w:tcMar>
              <w:left w:w="98" w:type="dxa"/>
            </w:tcMar>
          </w:tcPr>
          <w:p w14:paraId="236A72A1" w14:textId="77777777" w:rsidR="002C068C" w:rsidRDefault="002C068C" w:rsidP="005F5E15">
            <w:r>
              <w:rPr>
                <w:rFonts w:ascii="Arial" w:hAnsi="Arial" w:cs="Arial"/>
                <w:i/>
              </w:rPr>
              <w:t>9.1</w:t>
            </w:r>
          </w:p>
        </w:tc>
        <w:tc>
          <w:tcPr>
            <w:tcW w:w="707" w:type="dxa"/>
            <w:shd w:val="clear" w:color="auto" w:fill="auto"/>
            <w:tcMar>
              <w:left w:w="98" w:type="dxa"/>
            </w:tcMar>
          </w:tcPr>
          <w:p w14:paraId="45BC4BC1" w14:textId="77777777" w:rsidR="002C068C" w:rsidRDefault="002C068C" w:rsidP="005F5E15">
            <w:r>
              <w:rPr>
                <w:rFonts w:ascii="Arial" w:hAnsi="Arial" w:cs="Arial"/>
                <w:i/>
              </w:rPr>
              <w:t>9.2</w:t>
            </w:r>
          </w:p>
        </w:tc>
      </w:tr>
      <w:tr w:rsidR="002C068C" w14:paraId="7F2A5A89" w14:textId="77777777" w:rsidTr="005F5E15">
        <w:tc>
          <w:tcPr>
            <w:tcW w:w="1593" w:type="dxa"/>
            <w:shd w:val="clear" w:color="auto" w:fill="D9D9D9" w:themeFill="background1" w:themeFillShade="D9"/>
            <w:tcMar>
              <w:left w:w="98" w:type="dxa"/>
            </w:tcMar>
          </w:tcPr>
          <w:p w14:paraId="62FEE6CC" w14:textId="77777777" w:rsidR="002C068C" w:rsidRDefault="002C068C" w:rsidP="005F5E15">
            <w:r>
              <w:rPr>
                <w:rFonts w:ascii="Arial" w:hAnsi="Arial" w:cs="Arial"/>
                <w:b/>
              </w:rPr>
              <w:t>Learning/ teaching method</w:t>
            </w:r>
          </w:p>
        </w:tc>
        <w:tc>
          <w:tcPr>
            <w:tcW w:w="707" w:type="dxa"/>
            <w:shd w:val="clear" w:color="auto" w:fill="auto"/>
            <w:tcMar>
              <w:left w:w="98" w:type="dxa"/>
            </w:tcMar>
          </w:tcPr>
          <w:p w14:paraId="67E91D03"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750AF46C"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404FC87F"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4FCB9451"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5005BBA5"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06FC8914"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21237978"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68F7A2B8" w14:textId="77777777" w:rsidR="002C068C" w:rsidRDefault="002C068C" w:rsidP="005F5E15">
            <w:pPr>
              <w:rPr>
                <w:rFonts w:ascii="Arial" w:hAnsi="Arial" w:cs="Arial"/>
                <w:b/>
                <w:sz w:val="20"/>
                <w:szCs w:val="20"/>
              </w:rPr>
            </w:pPr>
          </w:p>
        </w:tc>
      </w:tr>
      <w:tr w:rsidR="002C068C" w14:paraId="637E6E0A" w14:textId="77777777" w:rsidTr="005F5E15">
        <w:tc>
          <w:tcPr>
            <w:tcW w:w="1593" w:type="dxa"/>
            <w:shd w:val="clear" w:color="auto" w:fill="auto"/>
            <w:tcMar>
              <w:left w:w="98" w:type="dxa"/>
            </w:tcMar>
          </w:tcPr>
          <w:p w14:paraId="16E036FA" w14:textId="77777777" w:rsidR="002C068C" w:rsidRPr="00A379DF" w:rsidRDefault="002C068C" w:rsidP="005F5E15">
            <w:r w:rsidRPr="00631181">
              <w:rPr>
                <w:rFonts w:ascii="Arial" w:hAnsi="Arial" w:cs="Arial"/>
              </w:rPr>
              <w:t>Private Study</w:t>
            </w:r>
          </w:p>
        </w:tc>
        <w:tc>
          <w:tcPr>
            <w:tcW w:w="707" w:type="dxa"/>
            <w:shd w:val="clear" w:color="auto" w:fill="auto"/>
            <w:tcMar>
              <w:left w:w="98" w:type="dxa"/>
            </w:tcMar>
          </w:tcPr>
          <w:p w14:paraId="32A9DC61" w14:textId="77777777" w:rsidR="002C068C" w:rsidRDefault="002C068C" w:rsidP="005F5E15">
            <w:r>
              <w:rPr>
                <w:rFonts w:ascii="Arial" w:hAnsi="Arial" w:cs="Arial"/>
                <w:b/>
              </w:rPr>
              <w:t>X</w:t>
            </w:r>
          </w:p>
        </w:tc>
        <w:tc>
          <w:tcPr>
            <w:tcW w:w="707" w:type="dxa"/>
            <w:shd w:val="clear" w:color="auto" w:fill="auto"/>
            <w:tcMar>
              <w:left w:w="98" w:type="dxa"/>
            </w:tcMar>
          </w:tcPr>
          <w:p w14:paraId="39783A9F" w14:textId="77777777" w:rsidR="002C068C" w:rsidRDefault="002C068C" w:rsidP="005F5E15">
            <w:r>
              <w:rPr>
                <w:rFonts w:ascii="Arial" w:hAnsi="Arial" w:cs="Arial"/>
                <w:b/>
              </w:rPr>
              <w:t>X</w:t>
            </w:r>
          </w:p>
        </w:tc>
        <w:tc>
          <w:tcPr>
            <w:tcW w:w="707" w:type="dxa"/>
            <w:shd w:val="clear" w:color="auto" w:fill="auto"/>
            <w:tcMar>
              <w:left w:w="98" w:type="dxa"/>
            </w:tcMar>
          </w:tcPr>
          <w:p w14:paraId="546DC73E" w14:textId="77777777" w:rsidR="002C068C" w:rsidRDefault="002C068C" w:rsidP="005F5E15">
            <w:r>
              <w:rPr>
                <w:rFonts w:ascii="Arial" w:hAnsi="Arial" w:cs="Arial"/>
                <w:b/>
              </w:rPr>
              <w:t>X</w:t>
            </w:r>
          </w:p>
        </w:tc>
        <w:tc>
          <w:tcPr>
            <w:tcW w:w="707" w:type="dxa"/>
            <w:shd w:val="clear" w:color="auto" w:fill="auto"/>
            <w:tcMar>
              <w:left w:w="98" w:type="dxa"/>
            </w:tcMar>
          </w:tcPr>
          <w:p w14:paraId="12817B6E" w14:textId="77777777" w:rsidR="002C068C" w:rsidRDefault="002C068C" w:rsidP="005F5E15">
            <w:r>
              <w:rPr>
                <w:rFonts w:ascii="Arial" w:hAnsi="Arial" w:cs="Arial"/>
                <w:b/>
              </w:rPr>
              <w:t>X</w:t>
            </w:r>
          </w:p>
        </w:tc>
        <w:tc>
          <w:tcPr>
            <w:tcW w:w="707" w:type="dxa"/>
            <w:shd w:val="clear" w:color="auto" w:fill="auto"/>
            <w:tcMar>
              <w:left w:w="98" w:type="dxa"/>
            </w:tcMar>
          </w:tcPr>
          <w:p w14:paraId="0C68DFA4" w14:textId="77777777" w:rsidR="002C068C" w:rsidRDefault="002C068C" w:rsidP="005F5E15">
            <w:r>
              <w:rPr>
                <w:rFonts w:ascii="Arial" w:hAnsi="Arial" w:cs="Arial"/>
                <w:b/>
              </w:rPr>
              <w:t>X</w:t>
            </w:r>
          </w:p>
        </w:tc>
        <w:tc>
          <w:tcPr>
            <w:tcW w:w="707" w:type="dxa"/>
            <w:shd w:val="clear" w:color="auto" w:fill="auto"/>
            <w:tcMar>
              <w:left w:w="98" w:type="dxa"/>
            </w:tcMar>
          </w:tcPr>
          <w:p w14:paraId="2E583E4B" w14:textId="77777777" w:rsidR="002C068C" w:rsidRDefault="002C068C" w:rsidP="005F5E15">
            <w:r>
              <w:rPr>
                <w:rFonts w:ascii="Arial" w:hAnsi="Arial" w:cs="Arial"/>
                <w:b/>
              </w:rPr>
              <w:t>X</w:t>
            </w:r>
          </w:p>
        </w:tc>
        <w:tc>
          <w:tcPr>
            <w:tcW w:w="707" w:type="dxa"/>
            <w:shd w:val="clear" w:color="auto" w:fill="auto"/>
            <w:tcMar>
              <w:left w:w="98" w:type="dxa"/>
            </w:tcMar>
          </w:tcPr>
          <w:p w14:paraId="0A5A8111" w14:textId="77777777" w:rsidR="002C068C" w:rsidRDefault="002C068C" w:rsidP="005F5E15">
            <w:r>
              <w:rPr>
                <w:rFonts w:ascii="Arial" w:hAnsi="Arial" w:cs="Arial"/>
                <w:b/>
              </w:rPr>
              <w:t>X</w:t>
            </w:r>
          </w:p>
        </w:tc>
        <w:tc>
          <w:tcPr>
            <w:tcW w:w="707" w:type="dxa"/>
            <w:shd w:val="clear" w:color="auto" w:fill="auto"/>
            <w:tcMar>
              <w:left w:w="98" w:type="dxa"/>
            </w:tcMar>
          </w:tcPr>
          <w:p w14:paraId="4D161708" w14:textId="77777777" w:rsidR="002C068C" w:rsidRDefault="002C068C" w:rsidP="005F5E15">
            <w:r>
              <w:rPr>
                <w:rFonts w:ascii="Arial" w:hAnsi="Arial" w:cs="Arial"/>
                <w:b/>
              </w:rPr>
              <w:t>X</w:t>
            </w:r>
          </w:p>
        </w:tc>
      </w:tr>
      <w:tr w:rsidR="002C068C" w14:paraId="273759B2" w14:textId="77777777" w:rsidTr="005F5E15">
        <w:tc>
          <w:tcPr>
            <w:tcW w:w="1593" w:type="dxa"/>
            <w:shd w:val="clear" w:color="auto" w:fill="auto"/>
            <w:tcMar>
              <w:left w:w="98" w:type="dxa"/>
            </w:tcMar>
          </w:tcPr>
          <w:p w14:paraId="04505133" w14:textId="77777777" w:rsidR="002C068C" w:rsidRPr="00A379DF" w:rsidRDefault="002C068C" w:rsidP="005F5E15">
            <w:r w:rsidRPr="00631181">
              <w:rPr>
                <w:rFonts w:ascii="Arial" w:hAnsi="Arial" w:cs="Arial"/>
              </w:rPr>
              <w:t>Lectures</w:t>
            </w:r>
          </w:p>
        </w:tc>
        <w:tc>
          <w:tcPr>
            <w:tcW w:w="707" w:type="dxa"/>
            <w:shd w:val="clear" w:color="auto" w:fill="auto"/>
            <w:tcMar>
              <w:left w:w="98" w:type="dxa"/>
            </w:tcMar>
          </w:tcPr>
          <w:p w14:paraId="1847C3A8" w14:textId="77777777" w:rsidR="002C068C" w:rsidRDefault="002C068C" w:rsidP="005F5E15">
            <w:r>
              <w:rPr>
                <w:rFonts w:ascii="Arial" w:hAnsi="Arial" w:cs="Arial"/>
                <w:b/>
              </w:rPr>
              <w:t>X</w:t>
            </w:r>
          </w:p>
        </w:tc>
        <w:tc>
          <w:tcPr>
            <w:tcW w:w="707" w:type="dxa"/>
            <w:shd w:val="clear" w:color="auto" w:fill="auto"/>
            <w:tcMar>
              <w:left w:w="98" w:type="dxa"/>
            </w:tcMar>
          </w:tcPr>
          <w:p w14:paraId="1429CB5E" w14:textId="77777777" w:rsidR="002C068C" w:rsidRDefault="002C068C" w:rsidP="005F5E15">
            <w:r>
              <w:rPr>
                <w:rFonts w:ascii="Arial" w:hAnsi="Arial" w:cs="Arial"/>
                <w:b/>
              </w:rPr>
              <w:t>X</w:t>
            </w:r>
          </w:p>
        </w:tc>
        <w:tc>
          <w:tcPr>
            <w:tcW w:w="707" w:type="dxa"/>
            <w:shd w:val="clear" w:color="auto" w:fill="auto"/>
            <w:tcMar>
              <w:left w:w="98" w:type="dxa"/>
            </w:tcMar>
          </w:tcPr>
          <w:p w14:paraId="226B85A1" w14:textId="77777777" w:rsidR="002C068C" w:rsidRDefault="002C068C" w:rsidP="005F5E15">
            <w:r>
              <w:rPr>
                <w:rFonts w:ascii="Arial" w:hAnsi="Arial" w:cs="Arial"/>
                <w:b/>
              </w:rPr>
              <w:t>X</w:t>
            </w:r>
          </w:p>
        </w:tc>
        <w:tc>
          <w:tcPr>
            <w:tcW w:w="707" w:type="dxa"/>
            <w:shd w:val="clear" w:color="auto" w:fill="auto"/>
            <w:tcMar>
              <w:left w:w="98" w:type="dxa"/>
            </w:tcMar>
          </w:tcPr>
          <w:p w14:paraId="11F238F9" w14:textId="77777777" w:rsidR="002C068C" w:rsidRDefault="002C068C" w:rsidP="005F5E15">
            <w:r>
              <w:rPr>
                <w:rFonts w:ascii="Arial" w:hAnsi="Arial" w:cs="Arial"/>
                <w:b/>
              </w:rPr>
              <w:t>X</w:t>
            </w:r>
          </w:p>
        </w:tc>
        <w:tc>
          <w:tcPr>
            <w:tcW w:w="707" w:type="dxa"/>
            <w:shd w:val="clear" w:color="auto" w:fill="auto"/>
            <w:tcMar>
              <w:left w:w="98" w:type="dxa"/>
            </w:tcMar>
          </w:tcPr>
          <w:p w14:paraId="148066E0" w14:textId="77777777" w:rsidR="002C068C" w:rsidRDefault="002C068C" w:rsidP="005F5E15">
            <w:r>
              <w:rPr>
                <w:rFonts w:ascii="Arial" w:hAnsi="Arial" w:cs="Arial"/>
                <w:b/>
              </w:rPr>
              <w:t>X</w:t>
            </w:r>
          </w:p>
        </w:tc>
        <w:tc>
          <w:tcPr>
            <w:tcW w:w="707" w:type="dxa"/>
            <w:shd w:val="clear" w:color="auto" w:fill="auto"/>
            <w:tcMar>
              <w:left w:w="98" w:type="dxa"/>
            </w:tcMar>
          </w:tcPr>
          <w:p w14:paraId="1CF75E9E" w14:textId="77777777" w:rsidR="002C068C" w:rsidRDefault="002C068C" w:rsidP="005F5E15">
            <w:pPr>
              <w:rPr>
                <w:rFonts w:ascii="Arial" w:hAnsi="Arial" w:cs="Arial"/>
                <w:b/>
              </w:rPr>
            </w:pPr>
          </w:p>
        </w:tc>
        <w:tc>
          <w:tcPr>
            <w:tcW w:w="707" w:type="dxa"/>
            <w:shd w:val="clear" w:color="auto" w:fill="auto"/>
            <w:tcMar>
              <w:left w:w="98" w:type="dxa"/>
            </w:tcMar>
          </w:tcPr>
          <w:p w14:paraId="58F59290" w14:textId="77777777" w:rsidR="002C068C" w:rsidRDefault="002C068C" w:rsidP="005F5E15">
            <w:r>
              <w:rPr>
                <w:rFonts w:ascii="Arial" w:hAnsi="Arial" w:cs="Arial"/>
                <w:b/>
              </w:rPr>
              <w:t>X</w:t>
            </w:r>
          </w:p>
        </w:tc>
        <w:tc>
          <w:tcPr>
            <w:tcW w:w="707" w:type="dxa"/>
            <w:shd w:val="clear" w:color="auto" w:fill="auto"/>
            <w:tcMar>
              <w:left w:w="98" w:type="dxa"/>
            </w:tcMar>
          </w:tcPr>
          <w:p w14:paraId="60047CDF" w14:textId="77777777" w:rsidR="002C068C" w:rsidRDefault="002C068C" w:rsidP="005F5E15">
            <w:r>
              <w:rPr>
                <w:rFonts w:ascii="Arial" w:hAnsi="Arial" w:cs="Arial"/>
                <w:b/>
              </w:rPr>
              <w:t>X</w:t>
            </w:r>
          </w:p>
        </w:tc>
      </w:tr>
      <w:tr w:rsidR="002C068C" w14:paraId="6079B92D" w14:textId="77777777" w:rsidTr="005F5E15">
        <w:tc>
          <w:tcPr>
            <w:tcW w:w="1593" w:type="dxa"/>
            <w:shd w:val="clear" w:color="auto" w:fill="auto"/>
            <w:tcMar>
              <w:left w:w="98" w:type="dxa"/>
            </w:tcMar>
          </w:tcPr>
          <w:p w14:paraId="1178BD9C" w14:textId="77777777" w:rsidR="002C068C" w:rsidRPr="00A379DF" w:rsidRDefault="002C068C" w:rsidP="005F5E15">
            <w:r w:rsidRPr="00631181">
              <w:rPr>
                <w:rFonts w:ascii="Arial" w:hAnsi="Arial" w:cs="Arial"/>
              </w:rPr>
              <w:t>Workshops</w:t>
            </w:r>
          </w:p>
        </w:tc>
        <w:tc>
          <w:tcPr>
            <w:tcW w:w="707" w:type="dxa"/>
            <w:shd w:val="clear" w:color="auto" w:fill="auto"/>
            <w:tcMar>
              <w:left w:w="98" w:type="dxa"/>
            </w:tcMar>
          </w:tcPr>
          <w:p w14:paraId="600EC922" w14:textId="77777777" w:rsidR="002C068C" w:rsidRDefault="002C068C" w:rsidP="005F5E15">
            <w:r>
              <w:rPr>
                <w:rFonts w:ascii="Arial" w:hAnsi="Arial" w:cs="Arial"/>
                <w:b/>
              </w:rPr>
              <w:t>X</w:t>
            </w:r>
          </w:p>
        </w:tc>
        <w:tc>
          <w:tcPr>
            <w:tcW w:w="707" w:type="dxa"/>
            <w:shd w:val="clear" w:color="auto" w:fill="auto"/>
            <w:tcMar>
              <w:left w:w="98" w:type="dxa"/>
            </w:tcMar>
          </w:tcPr>
          <w:p w14:paraId="324717C9" w14:textId="77777777" w:rsidR="002C068C" w:rsidRDefault="002C068C" w:rsidP="005F5E15">
            <w:r>
              <w:rPr>
                <w:rFonts w:ascii="Arial" w:hAnsi="Arial" w:cs="Arial"/>
                <w:b/>
              </w:rPr>
              <w:t>X</w:t>
            </w:r>
          </w:p>
        </w:tc>
        <w:tc>
          <w:tcPr>
            <w:tcW w:w="707" w:type="dxa"/>
            <w:shd w:val="clear" w:color="auto" w:fill="auto"/>
            <w:tcMar>
              <w:left w:w="98" w:type="dxa"/>
            </w:tcMar>
          </w:tcPr>
          <w:p w14:paraId="6C684C37" w14:textId="77777777" w:rsidR="002C068C" w:rsidRDefault="002C068C" w:rsidP="005F5E15">
            <w:r>
              <w:rPr>
                <w:rFonts w:ascii="Arial" w:hAnsi="Arial" w:cs="Arial"/>
                <w:b/>
              </w:rPr>
              <w:t>X</w:t>
            </w:r>
          </w:p>
        </w:tc>
        <w:tc>
          <w:tcPr>
            <w:tcW w:w="707" w:type="dxa"/>
            <w:shd w:val="clear" w:color="auto" w:fill="auto"/>
            <w:tcMar>
              <w:left w:w="98" w:type="dxa"/>
            </w:tcMar>
          </w:tcPr>
          <w:p w14:paraId="7840BDC8" w14:textId="77777777" w:rsidR="002C068C" w:rsidRDefault="002C068C" w:rsidP="005F5E15">
            <w:r>
              <w:rPr>
                <w:rFonts w:ascii="Arial" w:hAnsi="Arial" w:cs="Arial"/>
                <w:b/>
              </w:rPr>
              <w:t>X</w:t>
            </w:r>
          </w:p>
        </w:tc>
        <w:tc>
          <w:tcPr>
            <w:tcW w:w="707" w:type="dxa"/>
            <w:shd w:val="clear" w:color="auto" w:fill="auto"/>
            <w:tcMar>
              <w:left w:w="98" w:type="dxa"/>
            </w:tcMar>
          </w:tcPr>
          <w:p w14:paraId="66BD9FC2" w14:textId="77777777" w:rsidR="002C068C" w:rsidRDefault="002C068C" w:rsidP="005F5E15">
            <w:r>
              <w:rPr>
                <w:rFonts w:ascii="Arial" w:hAnsi="Arial" w:cs="Arial"/>
                <w:b/>
              </w:rPr>
              <w:t>X</w:t>
            </w:r>
          </w:p>
        </w:tc>
        <w:tc>
          <w:tcPr>
            <w:tcW w:w="707" w:type="dxa"/>
            <w:shd w:val="clear" w:color="auto" w:fill="auto"/>
            <w:tcMar>
              <w:left w:w="98" w:type="dxa"/>
            </w:tcMar>
          </w:tcPr>
          <w:p w14:paraId="13A6CA4B" w14:textId="77777777" w:rsidR="002C068C" w:rsidRDefault="002C068C" w:rsidP="005F5E15">
            <w:pPr>
              <w:rPr>
                <w:rFonts w:ascii="Arial" w:hAnsi="Arial" w:cs="Arial"/>
                <w:b/>
              </w:rPr>
            </w:pPr>
          </w:p>
        </w:tc>
        <w:tc>
          <w:tcPr>
            <w:tcW w:w="707" w:type="dxa"/>
            <w:shd w:val="clear" w:color="auto" w:fill="auto"/>
            <w:tcMar>
              <w:left w:w="98" w:type="dxa"/>
            </w:tcMar>
          </w:tcPr>
          <w:p w14:paraId="00AB598B" w14:textId="77777777" w:rsidR="002C068C" w:rsidRDefault="002C068C" w:rsidP="005F5E15">
            <w:r>
              <w:rPr>
                <w:rFonts w:ascii="Arial" w:hAnsi="Arial" w:cs="Arial"/>
                <w:b/>
              </w:rPr>
              <w:t>X</w:t>
            </w:r>
          </w:p>
        </w:tc>
        <w:tc>
          <w:tcPr>
            <w:tcW w:w="707" w:type="dxa"/>
            <w:shd w:val="clear" w:color="auto" w:fill="auto"/>
            <w:tcMar>
              <w:left w:w="98" w:type="dxa"/>
            </w:tcMar>
          </w:tcPr>
          <w:p w14:paraId="4896E91C" w14:textId="77777777" w:rsidR="002C068C" w:rsidRDefault="002C068C" w:rsidP="005F5E15">
            <w:r>
              <w:rPr>
                <w:rFonts w:ascii="Arial" w:hAnsi="Arial" w:cs="Arial"/>
                <w:b/>
              </w:rPr>
              <w:t>X</w:t>
            </w:r>
          </w:p>
        </w:tc>
      </w:tr>
      <w:tr w:rsidR="002C068C" w14:paraId="78B766C3" w14:textId="77777777" w:rsidTr="005F5E15">
        <w:tc>
          <w:tcPr>
            <w:tcW w:w="1593" w:type="dxa"/>
            <w:shd w:val="clear" w:color="auto" w:fill="D9D9D9" w:themeFill="background1" w:themeFillShade="D9"/>
            <w:tcMar>
              <w:left w:w="98" w:type="dxa"/>
            </w:tcMar>
          </w:tcPr>
          <w:p w14:paraId="7494EF28" w14:textId="77777777" w:rsidR="002C068C" w:rsidRDefault="002C068C" w:rsidP="005F5E15">
            <w:r>
              <w:rPr>
                <w:rFonts w:ascii="Arial" w:hAnsi="Arial" w:cs="Arial"/>
                <w:b/>
              </w:rPr>
              <w:t>Assessment method</w:t>
            </w:r>
          </w:p>
        </w:tc>
        <w:tc>
          <w:tcPr>
            <w:tcW w:w="707" w:type="dxa"/>
            <w:shd w:val="clear" w:color="auto" w:fill="auto"/>
            <w:tcMar>
              <w:left w:w="98" w:type="dxa"/>
            </w:tcMar>
          </w:tcPr>
          <w:p w14:paraId="10A7BDA8" w14:textId="77777777" w:rsidR="002C068C" w:rsidRDefault="002C068C" w:rsidP="005F5E15">
            <w:pPr>
              <w:rPr>
                <w:rFonts w:ascii="Arial" w:hAnsi="Arial" w:cs="Arial"/>
                <w:b/>
              </w:rPr>
            </w:pPr>
          </w:p>
        </w:tc>
        <w:tc>
          <w:tcPr>
            <w:tcW w:w="707" w:type="dxa"/>
            <w:shd w:val="clear" w:color="auto" w:fill="auto"/>
            <w:tcMar>
              <w:left w:w="98" w:type="dxa"/>
            </w:tcMar>
          </w:tcPr>
          <w:p w14:paraId="0E238DB5" w14:textId="77777777" w:rsidR="002C068C" w:rsidRDefault="002C068C" w:rsidP="005F5E15">
            <w:pPr>
              <w:rPr>
                <w:rFonts w:ascii="Arial" w:hAnsi="Arial" w:cs="Arial"/>
                <w:b/>
              </w:rPr>
            </w:pPr>
          </w:p>
        </w:tc>
        <w:tc>
          <w:tcPr>
            <w:tcW w:w="707" w:type="dxa"/>
            <w:shd w:val="clear" w:color="auto" w:fill="auto"/>
            <w:tcMar>
              <w:left w:w="98" w:type="dxa"/>
            </w:tcMar>
          </w:tcPr>
          <w:p w14:paraId="05000AA9" w14:textId="77777777" w:rsidR="002C068C" w:rsidRDefault="002C068C" w:rsidP="005F5E15">
            <w:pPr>
              <w:rPr>
                <w:rFonts w:ascii="Arial" w:hAnsi="Arial" w:cs="Arial"/>
                <w:b/>
              </w:rPr>
            </w:pPr>
          </w:p>
        </w:tc>
        <w:tc>
          <w:tcPr>
            <w:tcW w:w="707" w:type="dxa"/>
            <w:shd w:val="clear" w:color="auto" w:fill="auto"/>
            <w:tcMar>
              <w:left w:w="98" w:type="dxa"/>
            </w:tcMar>
          </w:tcPr>
          <w:p w14:paraId="6DA5A7D2" w14:textId="77777777" w:rsidR="002C068C" w:rsidRDefault="002C068C" w:rsidP="005F5E15">
            <w:pPr>
              <w:rPr>
                <w:rFonts w:ascii="Arial" w:hAnsi="Arial" w:cs="Arial"/>
                <w:b/>
              </w:rPr>
            </w:pPr>
          </w:p>
        </w:tc>
        <w:tc>
          <w:tcPr>
            <w:tcW w:w="707" w:type="dxa"/>
            <w:shd w:val="clear" w:color="auto" w:fill="auto"/>
            <w:tcMar>
              <w:left w:w="98" w:type="dxa"/>
            </w:tcMar>
          </w:tcPr>
          <w:p w14:paraId="0724067F" w14:textId="77777777" w:rsidR="002C068C" w:rsidRDefault="002C068C" w:rsidP="005F5E15">
            <w:pPr>
              <w:rPr>
                <w:rFonts w:ascii="Arial" w:hAnsi="Arial" w:cs="Arial"/>
                <w:b/>
              </w:rPr>
            </w:pPr>
          </w:p>
        </w:tc>
        <w:tc>
          <w:tcPr>
            <w:tcW w:w="707" w:type="dxa"/>
            <w:shd w:val="clear" w:color="auto" w:fill="auto"/>
            <w:tcMar>
              <w:left w:w="98" w:type="dxa"/>
            </w:tcMar>
          </w:tcPr>
          <w:p w14:paraId="0C19FC7F" w14:textId="77777777" w:rsidR="002C068C" w:rsidRDefault="002C068C" w:rsidP="005F5E15">
            <w:pPr>
              <w:rPr>
                <w:rFonts w:ascii="Arial" w:hAnsi="Arial" w:cs="Arial"/>
                <w:b/>
              </w:rPr>
            </w:pPr>
          </w:p>
        </w:tc>
        <w:tc>
          <w:tcPr>
            <w:tcW w:w="707" w:type="dxa"/>
            <w:shd w:val="clear" w:color="auto" w:fill="auto"/>
            <w:tcMar>
              <w:left w:w="98" w:type="dxa"/>
            </w:tcMar>
          </w:tcPr>
          <w:p w14:paraId="5BF85D1E" w14:textId="77777777" w:rsidR="002C068C" w:rsidRDefault="002C068C" w:rsidP="005F5E15">
            <w:pPr>
              <w:rPr>
                <w:rFonts w:ascii="Arial" w:hAnsi="Arial" w:cs="Arial"/>
                <w:b/>
              </w:rPr>
            </w:pPr>
          </w:p>
        </w:tc>
        <w:tc>
          <w:tcPr>
            <w:tcW w:w="707" w:type="dxa"/>
            <w:shd w:val="clear" w:color="auto" w:fill="auto"/>
            <w:tcMar>
              <w:left w:w="98" w:type="dxa"/>
            </w:tcMar>
          </w:tcPr>
          <w:p w14:paraId="62191E97" w14:textId="77777777" w:rsidR="002C068C" w:rsidRDefault="002C068C" w:rsidP="005F5E15">
            <w:pPr>
              <w:rPr>
                <w:rFonts w:ascii="Arial" w:hAnsi="Arial" w:cs="Arial"/>
                <w:b/>
              </w:rPr>
            </w:pPr>
          </w:p>
        </w:tc>
      </w:tr>
      <w:tr w:rsidR="002C068C" w14:paraId="225CD7C8" w14:textId="77777777" w:rsidTr="005F5E15">
        <w:tc>
          <w:tcPr>
            <w:tcW w:w="1593" w:type="dxa"/>
            <w:shd w:val="clear" w:color="auto" w:fill="auto"/>
            <w:tcMar>
              <w:left w:w="98" w:type="dxa"/>
            </w:tcMar>
          </w:tcPr>
          <w:p w14:paraId="2EEE33DD" w14:textId="77777777" w:rsidR="002C068C" w:rsidRPr="00A379DF" w:rsidRDefault="002C068C" w:rsidP="005F5E15">
            <w:r w:rsidRPr="00631181">
              <w:rPr>
                <w:rFonts w:ascii="Arial" w:hAnsi="Arial" w:cs="Arial"/>
              </w:rPr>
              <w:t>Examination</w:t>
            </w:r>
          </w:p>
        </w:tc>
        <w:tc>
          <w:tcPr>
            <w:tcW w:w="707" w:type="dxa"/>
            <w:shd w:val="clear" w:color="auto" w:fill="auto"/>
            <w:tcMar>
              <w:left w:w="98" w:type="dxa"/>
            </w:tcMar>
          </w:tcPr>
          <w:p w14:paraId="034863DB" w14:textId="77777777" w:rsidR="002C068C" w:rsidRDefault="002C068C" w:rsidP="005F5E15">
            <w:r>
              <w:rPr>
                <w:rFonts w:ascii="Arial" w:hAnsi="Arial" w:cs="Arial"/>
                <w:b/>
              </w:rPr>
              <w:t>X</w:t>
            </w:r>
          </w:p>
        </w:tc>
        <w:tc>
          <w:tcPr>
            <w:tcW w:w="707" w:type="dxa"/>
            <w:shd w:val="clear" w:color="auto" w:fill="auto"/>
            <w:tcMar>
              <w:left w:w="98" w:type="dxa"/>
            </w:tcMar>
          </w:tcPr>
          <w:p w14:paraId="0B2B6F60" w14:textId="77777777" w:rsidR="002C068C" w:rsidRDefault="002C068C" w:rsidP="005F5E15">
            <w:r>
              <w:rPr>
                <w:rFonts w:ascii="Arial" w:hAnsi="Arial" w:cs="Arial"/>
                <w:b/>
              </w:rPr>
              <w:t>X</w:t>
            </w:r>
          </w:p>
        </w:tc>
        <w:tc>
          <w:tcPr>
            <w:tcW w:w="707" w:type="dxa"/>
            <w:shd w:val="clear" w:color="auto" w:fill="auto"/>
            <w:tcMar>
              <w:left w:w="98" w:type="dxa"/>
            </w:tcMar>
          </w:tcPr>
          <w:p w14:paraId="1C5C6CCD" w14:textId="77777777" w:rsidR="002C068C" w:rsidRDefault="002C068C" w:rsidP="005F5E15">
            <w:r>
              <w:rPr>
                <w:rFonts w:ascii="Arial" w:hAnsi="Arial" w:cs="Arial"/>
                <w:b/>
              </w:rPr>
              <w:t>X</w:t>
            </w:r>
          </w:p>
        </w:tc>
        <w:tc>
          <w:tcPr>
            <w:tcW w:w="707" w:type="dxa"/>
            <w:shd w:val="clear" w:color="auto" w:fill="auto"/>
            <w:tcMar>
              <w:left w:w="98" w:type="dxa"/>
            </w:tcMar>
          </w:tcPr>
          <w:p w14:paraId="20C6C46A" w14:textId="77777777" w:rsidR="002C068C" w:rsidRDefault="002C068C" w:rsidP="005F5E15">
            <w:r>
              <w:rPr>
                <w:rFonts w:ascii="Arial" w:hAnsi="Arial" w:cs="Arial"/>
                <w:b/>
              </w:rPr>
              <w:t>X</w:t>
            </w:r>
          </w:p>
        </w:tc>
        <w:tc>
          <w:tcPr>
            <w:tcW w:w="707" w:type="dxa"/>
            <w:shd w:val="clear" w:color="auto" w:fill="auto"/>
            <w:tcMar>
              <w:left w:w="98" w:type="dxa"/>
            </w:tcMar>
          </w:tcPr>
          <w:p w14:paraId="0469D9D6" w14:textId="77777777" w:rsidR="002C068C" w:rsidRDefault="002C068C" w:rsidP="005F5E15">
            <w:r>
              <w:rPr>
                <w:rFonts w:ascii="Arial" w:hAnsi="Arial" w:cs="Arial"/>
                <w:b/>
              </w:rPr>
              <w:t>X</w:t>
            </w:r>
          </w:p>
        </w:tc>
        <w:tc>
          <w:tcPr>
            <w:tcW w:w="707" w:type="dxa"/>
            <w:shd w:val="clear" w:color="auto" w:fill="auto"/>
            <w:tcMar>
              <w:left w:w="98" w:type="dxa"/>
            </w:tcMar>
          </w:tcPr>
          <w:p w14:paraId="6BD68EDD" w14:textId="77777777" w:rsidR="002C068C" w:rsidRDefault="002C068C" w:rsidP="005F5E15">
            <w:pPr>
              <w:rPr>
                <w:rFonts w:ascii="Arial" w:hAnsi="Arial" w:cs="Arial"/>
                <w:b/>
              </w:rPr>
            </w:pPr>
          </w:p>
        </w:tc>
        <w:tc>
          <w:tcPr>
            <w:tcW w:w="707" w:type="dxa"/>
            <w:shd w:val="clear" w:color="auto" w:fill="auto"/>
            <w:tcMar>
              <w:left w:w="98" w:type="dxa"/>
            </w:tcMar>
          </w:tcPr>
          <w:p w14:paraId="2133AB9C" w14:textId="77777777" w:rsidR="002C068C" w:rsidRDefault="002C068C" w:rsidP="005F5E15">
            <w:r>
              <w:rPr>
                <w:rFonts w:ascii="Arial" w:hAnsi="Arial" w:cs="Arial"/>
                <w:b/>
              </w:rPr>
              <w:t>X</w:t>
            </w:r>
          </w:p>
        </w:tc>
        <w:tc>
          <w:tcPr>
            <w:tcW w:w="707" w:type="dxa"/>
            <w:shd w:val="clear" w:color="auto" w:fill="auto"/>
            <w:tcMar>
              <w:left w:w="98" w:type="dxa"/>
            </w:tcMar>
          </w:tcPr>
          <w:p w14:paraId="564B5085" w14:textId="77777777" w:rsidR="002C068C" w:rsidRDefault="002C068C" w:rsidP="005F5E15">
            <w:r>
              <w:rPr>
                <w:rFonts w:ascii="Arial" w:hAnsi="Arial" w:cs="Arial"/>
                <w:b/>
              </w:rPr>
              <w:t>X</w:t>
            </w:r>
          </w:p>
        </w:tc>
      </w:tr>
      <w:tr w:rsidR="002C068C" w14:paraId="41A52E36" w14:textId="77777777" w:rsidTr="005F5E15">
        <w:tc>
          <w:tcPr>
            <w:tcW w:w="1593" w:type="dxa"/>
            <w:shd w:val="clear" w:color="auto" w:fill="auto"/>
            <w:tcMar>
              <w:left w:w="98" w:type="dxa"/>
            </w:tcMar>
          </w:tcPr>
          <w:p w14:paraId="5ECEE8D9" w14:textId="77777777" w:rsidR="002C068C" w:rsidRPr="00A379DF" w:rsidRDefault="002C068C" w:rsidP="005F5E15">
            <w:r w:rsidRPr="00631181">
              <w:rPr>
                <w:rFonts w:ascii="Arial" w:hAnsi="Arial" w:cs="Arial"/>
              </w:rPr>
              <w:t>A</w:t>
            </w:r>
            <w:r>
              <w:rPr>
                <w:rFonts w:ascii="Arial" w:hAnsi="Arial" w:cs="Arial"/>
              </w:rPr>
              <w:t>ssignments</w:t>
            </w:r>
          </w:p>
        </w:tc>
        <w:tc>
          <w:tcPr>
            <w:tcW w:w="707" w:type="dxa"/>
            <w:shd w:val="clear" w:color="auto" w:fill="auto"/>
            <w:tcMar>
              <w:left w:w="98" w:type="dxa"/>
            </w:tcMar>
          </w:tcPr>
          <w:p w14:paraId="42C7BAD4" w14:textId="77777777" w:rsidR="002C068C" w:rsidRDefault="002C068C" w:rsidP="005F5E15">
            <w:r>
              <w:rPr>
                <w:rFonts w:ascii="Arial" w:hAnsi="Arial" w:cs="Arial"/>
                <w:b/>
              </w:rPr>
              <w:t>X</w:t>
            </w:r>
          </w:p>
        </w:tc>
        <w:tc>
          <w:tcPr>
            <w:tcW w:w="707" w:type="dxa"/>
            <w:shd w:val="clear" w:color="auto" w:fill="auto"/>
            <w:tcMar>
              <w:left w:w="98" w:type="dxa"/>
            </w:tcMar>
          </w:tcPr>
          <w:p w14:paraId="0357235F" w14:textId="77777777" w:rsidR="002C068C" w:rsidRDefault="002C068C" w:rsidP="005F5E15">
            <w:r>
              <w:rPr>
                <w:rFonts w:ascii="Arial" w:hAnsi="Arial" w:cs="Arial"/>
                <w:b/>
              </w:rPr>
              <w:t>X</w:t>
            </w:r>
          </w:p>
        </w:tc>
        <w:tc>
          <w:tcPr>
            <w:tcW w:w="707" w:type="dxa"/>
            <w:shd w:val="clear" w:color="auto" w:fill="auto"/>
            <w:tcMar>
              <w:left w:w="98" w:type="dxa"/>
            </w:tcMar>
          </w:tcPr>
          <w:p w14:paraId="40F4AA82" w14:textId="77777777" w:rsidR="002C068C" w:rsidRDefault="002C068C" w:rsidP="005F5E15">
            <w:r>
              <w:rPr>
                <w:rFonts w:ascii="Arial" w:hAnsi="Arial" w:cs="Arial"/>
                <w:b/>
              </w:rPr>
              <w:t>X</w:t>
            </w:r>
          </w:p>
        </w:tc>
        <w:tc>
          <w:tcPr>
            <w:tcW w:w="707" w:type="dxa"/>
            <w:shd w:val="clear" w:color="auto" w:fill="auto"/>
            <w:tcMar>
              <w:left w:w="98" w:type="dxa"/>
            </w:tcMar>
          </w:tcPr>
          <w:p w14:paraId="053E2382" w14:textId="77777777" w:rsidR="002C068C" w:rsidRDefault="002C068C" w:rsidP="005F5E15">
            <w:r>
              <w:rPr>
                <w:rFonts w:ascii="Arial" w:hAnsi="Arial" w:cs="Arial"/>
                <w:b/>
              </w:rPr>
              <w:t>X</w:t>
            </w:r>
          </w:p>
        </w:tc>
        <w:tc>
          <w:tcPr>
            <w:tcW w:w="707" w:type="dxa"/>
            <w:shd w:val="clear" w:color="auto" w:fill="auto"/>
            <w:tcMar>
              <w:left w:w="98" w:type="dxa"/>
            </w:tcMar>
          </w:tcPr>
          <w:p w14:paraId="3BE4E361" w14:textId="77777777" w:rsidR="002C068C" w:rsidRDefault="002C068C" w:rsidP="005F5E15">
            <w:r>
              <w:rPr>
                <w:rFonts w:ascii="Arial" w:hAnsi="Arial" w:cs="Arial"/>
                <w:b/>
              </w:rPr>
              <w:t>X</w:t>
            </w:r>
          </w:p>
        </w:tc>
        <w:tc>
          <w:tcPr>
            <w:tcW w:w="707" w:type="dxa"/>
            <w:shd w:val="clear" w:color="auto" w:fill="auto"/>
            <w:tcMar>
              <w:left w:w="98" w:type="dxa"/>
            </w:tcMar>
          </w:tcPr>
          <w:p w14:paraId="56F3E012" w14:textId="77777777" w:rsidR="002C068C" w:rsidRDefault="002C068C" w:rsidP="005F5E15">
            <w:r>
              <w:rPr>
                <w:rFonts w:ascii="Arial" w:hAnsi="Arial" w:cs="Arial"/>
                <w:b/>
              </w:rPr>
              <w:t>X</w:t>
            </w:r>
          </w:p>
        </w:tc>
        <w:tc>
          <w:tcPr>
            <w:tcW w:w="707" w:type="dxa"/>
            <w:shd w:val="clear" w:color="auto" w:fill="auto"/>
            <w:tcMar>
              <w:left w:w="98" w:type="dxa"/>
            </w:tcMar>
          </w:tcPr>
          <w:p w14:paraId="64E7F897" w14:textId="77777777" w:rsidR="002C068C" w:rsidRDefault="002C068C" w:rsidP="005F5E15">
            <w:r>
              <w:rPr>
                <w:rFonts w:ascii="Arial" w:hAnsi="Arial" w:cs="Arial"/>
                <w:b/>
              </w:rPr>
              <w:t>X</w:t>
            </w:r>
          </w:p>
        </w:tc>
        <w:tc>
          <w:tcPr>
            <w:tcW w:w="707" w:type="dxa"/>
            <w:shd w:val="clear" w:color="auto" w:fill="auto"/>
            <w:tcMar>
              <w:left w:w="98" w:type="dxa"/>
            </w:tcMar>
          </w:tcPr>
          <w:p w14:paraId="3238A1D5" w14:textId="77777777" w:rsidR="002C068C" w:rsidRDefault="002C068C" w:rsidP="005F5E15">
            <w:r>
              <w:rPr>
                <w:rFonts w:ascii="Arial" w:hAnsi="Arial" w:cs="Arial"/>
                <w:b/>
              </w:rPr>
              <w:t>X</w:t>
            </w:r>
          </w:p>
        </w:tc>
      </w:tr>
    </w:tbl>
    <w:p w14:paraId="699C20B6" w14:textId="5C96FB44" w:rsidR="002C068C" w:rsidRDefault="002C068C" w:rsidP="002C068C">
      <w:pPr>
        <w:spacing w:after="120" w:line="240" w:lineRule="auto"/>
        <w:ind w:right="260"/>
        <w:rPr>
          <w:rFonts w:ascii="Arial" w:hAnsi="Arial" w:cs="Arial"/>
          <w:b/>
          <w:iCs/>
        </w:rPr>
      </w:pPr>
    </w:p>
    <w:p w14:paraId="12A514D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1E62EF" w14:textId="23EE9C19"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733F9">
        <w:rPr>
          <w:rFonts w:ascii="Arial" w:hAnsi="Arial" w:cs="Arial"/>
        </w:rPr>
        <w:t xml:space="preserve">The </w:t>
      </w:r>
      <w:r w:rsidR="00D733F9" w:rsidRPr="00D733F9">
        <w:rPr>
          <w:rFonts w:ascii="Arial" w:hAnsi="Arial" w:cs="Arial"/>
        </w:rPr>
        <w:t>School</w:t>
      </w:r>
      <w:r w:rsidRPr="00D733F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2C6664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04FA5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87B1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A80DF6" w14:textId="77777777" w:rsidR="00096DA4" w:rsidRPr="00302082" w:rsidRDefault="00096DA4" w:rsidP="00302082">
      <w:pPr>
        <w:spacing w:after="120" w:line="240" w:lineRule="auto"/>
        <w:ind w:left="426" w:right="260"/>
        <w:rPr>
          <w:rFonts w:ascii="Arial" w:hAnsi="Arial" w:cs="Arial"/>
          <w:i/>
          <w:iCs/>
        </w:rPr>
      </w:pPr>
    </w:p>
    <w:p w14:paraId="642C80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A3DB762" w14:textId="020B53F0" w:rsidR="009A2D37" w:rsidRPr="00D733F9" w:rsidRDefault="00D733F9" w:rsidP="00696FF5">
      <w:pPr>
        <w:spacing w:after="120" w:line="240" w:lineRule="auto"/>
        <w:ind w:left="567" w:right="260"/>
        <w:jc w:val="both"/>
        <w:rPr>
          <w:rFonts w:ascii="Arial" w:hAnsi="Arial" w:cs="Arial"/>
          <w:b/>
        </w:rPr>
      </w:pPr>
      <w:r w:rsidRPr="00D733F9">
        <w:rPr>
          <w:rFonts w:ascii="Arial" w:hAnsi="Arial" w:cs="Arial"/>
        </w:rPr>
        <w:t>Canterbury</w:t>
      </w:r>
    </w:p>
    <w:p w14:paraId="4CB0E233" w14:textId="77777777" w:rsidR="009A2D37" w:rsidRDefault="009A2D37" w:rsidP="00302082">
      <w:pPr>
        <w:spacing w:after="120" w:line="240" w:lineRule="auto"/>
        <w:ind w:left="426" w:right="260"/>
        <w:rPr>
          <w:rFonts w:ascii="Arial" w:hAnsi="Arial" w:cs="Arial"/>
          <w:i/>
          <w:iCs/>
        </w:rPr>
      </w:pPr>
    </w:p>
    <w:p w14:paraId="38E28FD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001173" w14:textId="77777777" w:rsidR="002C068C" w:rsidRDefault="002C068C" w:rsidP="002C068C">
      <w:pPr>
        <w:spacing w:after="120" w:line="240" w:lineRule="auto"/>
        <w:ind w:left="567" w:right="261"/>
        <w:jc w:val="both"/>
      </w:pPr>
      <w:r>
        <w:rPr>
          <w:rFonts w:ascii="Arial" w:hAnsi="Arial" w:cs="Arial"/>
        </w:rPr>
        <w:t xml:space="preserve">The topics to </w:t>
      </w:r>
      <w:proofErr w:type="gramStart"/>
      <w:r>
        <w:rPr>
          <w:rFonts w:ascii="Arial" w:hAnsi="Arial" w:cs="Arial"/>
        </w:rPr>
        <w:t>be covered</w:t>
      </w:r>
      <w:proofErr w:type="gramEnd"/>
      <w:r>
        <w:rPr>
          <w:rFonts w:ascii="Arial" w:hAnsi="Arial" w:cs="Arial"/>
        </w:rPr>
        <w:t xml:space="preserve"> in this module were developed collaboratively by scientists in several countries (mostly Germany and other European countries, including the U.K.) during the first decades of the Twentieth century. Throughout the teaching of this module emphasis will be made on how contributions from different countries, each having their own approach to Physics, interacted to create the theory we have today, which like all established scientific theories transcends national boundaries.</w:t>
      </w:r>
    </w:p>
    <w:p w14:paraId="11F49A0B" w14:textId="7C9E0978" w:rsidR="002C068C" w:rsidRPr="002C068C" w:rsidRDefault="002C068C" w:rsidP="002C068C">
      <w:pPr>
        <w:spacing w:after="120" w:line="240" w:lineRule="auto"/>
        <w:ind w:right="260"/>
        <w:rPr>
          <w:rFonts w:ascii="Arial" w:hAnsi="Arial" w:cs="Arial"/>
        </w:rPr>
      </w:pPr>
    </w:p>
    <w:p w14:paraId="22F14FA8" w14:textId="77777777" w:rsidR="00641D6D" w:rsidRPr="00302082" w:rsidRDefault="00641D6D" w:rsidP="00302082">
      <w:pPr>
        <w:pBdr>
          <w:bottom w:val="single" w:sz="6" w:space="1" w:color="auto"/>
        </w:pBdr>
        <w:spacing w:after="120" w:line="240" w:lineRule="auto"/>
        <w:ind w:right="260"/>
        <w:rPr>
          <w:rFonts w:ascii="Arial" w:hAnsi="Arial" w:cs="Arial"/>
        </w:rPr>
      </w:pPr>
    </w:p>
    <w:p w14:paraId="1E89A57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9E94D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BC19DB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60774E1" w14:textId="77777777" w:rsidTr="00694309">
        <w:trPr>
          <w:trHeight w:val="317"/>
        </w:trPr>
        <w:tc>
          <w:tcPr>
            <w:tcW w:w="1526" w:type="dxa"/>
          </w:tcPr>
          <w:p w14:paraId="2DCBDD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108F26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7B5E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D1A35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1708E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253AD" w:rsidRPr="00302082" w14:paraId="1F179DC7" w14:textId="77777777" w:rsidTr="00694309">
        <w:trPr>
          <w:trHeight w:val="305"/>
        </w:trPr>
        <w:tc>
          <w:tcPr>
            <w:tcW w:w="1526" w:type="dxa"/>
          </w:tcPr>
          <w:p w14:paraId="371B8686" w14:textId="2B1BBF92" w:rsidR="00D253AD" w:rsidRPr="00302082" w:rsidRDefault="00FE298D" w:rsidP="00D253AD">
            <w:pPr>
              <w:spacing w:after="120"/>
              <w:ind w:right="-330"/>
              <w:rPr>
                <w:rFonts w:ascii="Arial" w:hAnsi="Arial" w:cs="Arial"/>
              </w:rPr>
            </w:pPr>
            <w:r>
              <w:rPr>
                <w:rFonts w:ascii="Arial" w:hAnsi="Arial" w:cs="Arial"/>
              </w:rPr>
              <w:t>10/07/2019</w:t>
            </w:r>
          </w:p>
        </w:tc>
        <w:tc>
          <w:tcPr>
            <w:tcW w:w="1701" w:type="dxa"/>
          </w:tcPr>
          <w:p w14:paraId="360491A8" w14:textId="78C69D28" w:rsidR="00D253AD" w:rsidRPr="00302082" w:rsidRDefault="00FE298D" w:rsidP="00D253AD">
            <w:pPr>
              <w:spacing w:after="120"/>
              <w:ind w:right="-330"/>
              <w:rPr>
                <w:rFonts w:ascii="Arial" w:hAnsi="Arial" w:cs="Arial"/>
              </w:rPr>
            </w:pPr>
            <w:r>
              <w:rPr>
                <w:rFonts w:ascii="Arial" w:hAnsi="Arial" w:cs="Arial"/>
              </w:rPr>
              <w:t>Minor</w:t>
            </w:r>
          </w:p>
        </w:tc>
        <w:tc>
          <w:tcPr>
            <w:tcW w:w="2410" w:type="dxa"/>
          </w:tcPr>
          <w:p w14:paraId="68549EBD" w14:textId="372ECADB" w:rsidR="00D253AD" w:rsidRPr="00302082" w:rsidRDefault="00FE298D" w:rsidP="00D253AD">
            <w:pPr>
              <w:spacing w:after="120"/>
              <w:ind w:right="-330"/>
              <w:rPr>
                <w:rFonts w:ascii="Arial" w:hAnsi="Arial" w:cs="Arial"/>
              </w:rPr>
            </w:pPr>
            <w:r>
              <w:rPr>
                <w:rFonts w:ascii="Arial" w:hAnsi="Arial" w:cs="Arial"/>
              </w:rPr>
              <w:t>September 2019</w:t>
            </w:r>
          </w:p>
        </w:tc>
        <w:tc>
          <w:tcPr>
            <w:tcW w:w="2448" w:type="dxa"/>
          </w:tcPr>
          <w:p w14:paraId="115AA828" w14:textId="79D6FD02" w:rsidR="00D253AD" w:rsidRPr="00302082" w:rsidRDefault="00FE298D" w:rsidP="00D253AD">
            <w:pPr>
              <w:spacing w:after="120"/>
              <w:ind w:right="-330"/>
              <w:rPr>
                <w:rFonts w:ascii="Arial" w:hAnsi="Arial" w:cs="Arial"/>
              </w:rPr>
            </w:pPr>
            <w:r>
              <w:rPr>
                <w:rFonts w:ascii="Arial" w:hAnsi="Arial" w:cs="Arial"/>
              </w:rPr>
              <w:t>12, 13</w:t>
            </w:r>
          </w:p>
        </w:tc>
        <w:tc>
          <w:tcPr>
            <w:tcW w:w="2597" w:type="dxa"/>
          </w:tcPr>
          <w:p w14:paraId="5DF1C4CC" w14:textId="3160EB53" w:rsidR="00D253AD" w:rsidRPr="00302082" w:rsidRDefault="00D253AD" w:rsidP="00D253AD">
            <w:pPr>
              <w:spacing w:after="120"/>
              <w:ind w:right="-330"/>
              <w:rPr>
                <w:rFonts w:ascii="Arial" w:hAnsi="Arial" w:cs="Arial"/>
              </w:rPr>
            </w:pPr>
          </w:p>
        </w:tc>
      </w:tr>
      <w:tr w:rsidR="00D253AD" w:rsidRPr="00302082" w14:paraId="32FC527F" w14:textId="77777777" w:rsidTr="00694309">
        <w:trPr>
          <w:trHeight w:val="305"/>
        </w:trPr>
        <w:tc>
          <w:tcPr>
            <w:tcW w:w="1526" w:type="dxa"/>
          </w:tcPr>
          <w:p w14:paraId="680CA2B3" w14:textId="77777777" w:rsidR="00D253AD" w:rsidRPr="00302082" w:rsidRDefault="00D253AD" w:rsidP="00D253AD">
            <w:pPr>
              <w:spacing w:after="120"/>
              <w:ind w:right="-330"/>
              <w:rPr>
                <w:rFonts w:ascii="Arial" w:hAnsi="Arial" w:cs="Arial"/>
              </w:rPr>
            </w:pPr>
          </w:p>
        </w:tc>
        <w:tc>
          <w:tcPr>
            <w:tcW w:w="1701" w:type="dxa"/>
          </w:tcPr>
          <w:p w14:paraId="47CA8AD6" w14:textId="77777777" w:rsidR="00D253AD" w:rsidRPr="00302082" w:rsidRDefault="00D253AD" w:rsidP="00D253AD">
            <w:pPr>
              <w:spacing w:after="120"/>
              <w:ind w:right="-330"/>
              <w:rPr>
                <w:rFonts w:ascii="Arial" w:hAnsi="Arial" w:cs="Arial"/>
              </w:rPr>
            </w:pPr>
          </w:p>
        </w:tc>
        <w:tc>
          <w:tcPr>
            <w:tcW w:w="2410" w:type="dxa"/>
          </w:tcPr>
          <w:p w14:paraId="403D1D77" w14:textId="77777777" w:rsidR="00D253AD" w:rsidRPr="00302082" w:rsidRDefault="00D253AD" w:rsidP="00D253AD">
            <w:pPr>
              <w:spacing w:after="120"/>
              <w:ind w:right="-330"/>
              <w:rPr>
                <w:rFonts w:ascii="Arial" w:hAnsi="Arial" w:cs="Arial"/>
              </w:rPr>
            </w:pPr>
          </w:p>
        </w:tc>
        <w:tc>
          <w:tcPr>
            <w:tcW w:w="2448" w:type="dxa"/>
          </w:tcPr>
          <w:p w14:paraId="03A04363" w14:textId="77777777" w:rsidR="00D253AD" w:rsidRPr="00302082" w:rsidRDefault="00D253AD" w:rsidP="00D253AD">
            <w:pPr>
              <w:spacing w:after="120"/>
              <w:ind w:right="-330"/>
              <w:rPr>
                <w:rFonts w:ascii="Arial" w:hAnsi="Arial" w:cs="Arial"/>
              </w:rPr>
            </w:pPr>
          </w:p>
        </w:tc>
        <w:tc>
          <w:tcPr>
            <w:tcW w:w="2597" w:type="dxa"/>
          </w:tcPr>
          <w:p w14:paraId="3645E8AF" w14:textId="77777777" w:rsidR="00D253AD" w:rsidRPr="00302082" w:rsidRDefault="00D253AD" w:rsidP="00D253AD">
            <w:pPr>
              <w:spacing w:after="120"/>
              <w:ind w:right="-330"/>
              <w:rPr>
                <w:rFonts w:ascii="Arial" w:hAnsi="Arial" w:cs="Arial"/>
              </w:rPr>
            </w:pPr>
          </w:p>
        </w:tc>
      </w:tr>
    </w:tbl>
    <w:p w14:paraId="14F5B293"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90FAB" w14:textId="77777777" w:rsidR="00B06AA8" w:rsidRDefault="00B06AA8" w:rsidP="009A2D37">
      <w:pPr>
        <w:spacing w:after="0" w:line="240" w:lineRule="auto"/>
      </w:pPr>
      <w:r>
        <w:separator/>
      </w:r>
    </w:p>
  </w:endnote>
  <w:endnote w:type="continuationSeparator" w:id="0">
    <w:p w14:paraId="0BA160A4" w14:textId="77777777" w:rsidR="00B06AA8" w:rsidRDefault="00B06AA8" w:rsidP="009A2D37">
      <w:pPr>
        <w:spacing w:after="0" w:line="240" w:lineRule="auto"/>
      </w:pPr>
      <w:r>
        <w:continuationSeparator/>
      </w:r>
    </w:p>
  </w:endnote>
  <w:endnote w:type="continuationNotice" w:id="1">
    <w:p w14:paraId="65509A69" w14:textId="77777777" w:rsidR="00B06AA8" w:rsidRDefault="00B06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D277266" w14:textId="02D01CD2" w:rsidR="008B2543" w:rsidRDefault="0019787E" w:rsidP="009A2D37">
        <w:pPr>
          <w:pStyle w:val="Footer"/>
          <w:jc w:val="center"/>
        </w:pPr>
        <w:r>
          <w:fldChar w:fldCharType="begin"/>
        </w:r>
        <w:r>
          <w:instrText xml:space="preserve"> PAGE   \* MERGEFORMAT </w:instrText>
        </w:r>
        <w:r>
          <w:fldChar w:fldCharType="separate"/>
        </w:r>
        <w:r w:rsidR="00955848">
          <w:rPr>
            <w:noProof/>
          </w:rPr>
          <w:t>4</w:t>
        </w:r>
        <w:r>
          <w:rPr>
            <w:noProof/>
          </w:rPr>
          <w:fldChar w:fldCharType="end"/>
        </w:r>
      </w:p>
    </w:sdtContent>
  </w:sdt>
  <w:p w14:paraId="6D5CA61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2440" w14:textId="77777777" w:rsidR="00B06AA8" w:rsidRDefault="00B06AA8" w:rsidP="009A2D37">
      <w:pPr>
        <w:spacing w:after="0" w:line="240" w:lineRule="auto"/>
      </w:pPr>
      <w:r>
        <w:separator/>
      </w:r>
    </w:p>
  </w:footnote>
  <w:footnote w:type="continuationSeparator" w:id="0">
    <w:p w14:paraId="6EF4A374" w14:textId="77777777" w:rsidR="00B06AA8" w:rsidRDefault="00B06AA8" w:rsidP="009A2D37">
      <w:pPr>
        <w:spacing w:after="0" w:line="240" w:lineRule="auto"/>
      </w:pPr>
      <w:r>
        <w:continuationSeparator/>
      </w:r>
    </w:p>
  </w:footnote>
  <w:footnote w:type="continuationNotice" w:id="1">
    <w:p w14:paraId="4C885468" w14:textId="77777777" w:rsidR="00B06AA8" w:rsidRDefault="00B06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DB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9328C9" wp14:editId="4990606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F7F145" w14:textId="77777777" w:rsidR="008B2543" w:rsidRPr="008C00F8" w:rsidRDefault="008B2543" w:rsidP="005E6D38">
    <w:pPr>
      <w:pStyle w:val="Heading1"/>
      <w:spacing w:before="60" w:after="60"/>
      <w:rPr>
        <w:rFonts w:ascii="Arial" w:hAnsi="Arial" w:cs="Arial"/>
      </w:rPr>
    </w:pPr>
  </w:p>
  <w:p w14:paraId="02EFB1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18E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CFA198" wp14:editId="32770A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4071F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A4163"/>
    <w:multiLevelType w:val="hybridMultilevel"/>
    <w:tmpl w:val="81E24F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B01F12"/>
    <w:multiLevelType w:val="hybridMultilevel"/>
    <w:tmpl w:val="520864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263450"/>
    <w:multiLevelType w:val="hybridMultilevel"/>
    <w:tmpl w:val="9CCCB4A0"/>
    <w:lvl w:ilvl="0" w:tplc="DFDEF6F0">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5521BFC"/>
    <w:multiLevelType w:val="hybridMultilevel"/>
    <w:tmpl w:val="82881F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4D66EDD"/>
    <w:multiLevelType w:val="hybridMultilevel"/>
    <w:tmpl w:val="E1926006"/>
    <w:lvl w:ilvl="0" w:tplc="1C322912">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1"/>
  </w:num>
  <w:num w:numId="7">
    <w:abstractNumId w:val="14"/>
  </w:num>
  <w:num w:numId="8">
    <w:abstractNumId w:val="12"/>
  </w:num>
  <w:num w:numId="9">
    <w:abstractNumId w:val="6"/>
  </w:num>
  <w:num w:numId="10">
    <w:abstractNumId w:val="1"/>
  </w:num>
  <w:num w:numId="11">
    <w:abstractNumId w:val="3"/>
  </w:num>
  <w:num w:numId="12">
    <w:abstractNumId w:val="9"/>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09"/>
    <w:rsid w:val="00000C8C"/>
    <w:rsid w:val="000017F2"/>
    <w:rsid w:val="0000361C"/>
    <w:rsid w:val="0000456B"/>
    <w:rsid w:val="00005661"/>
    <w:rsid w:val="000101B2"/>
    <w:rsid w:val="00010A16"/>
    <w:rsid w:val="0001243F"/>
    <w:rsid w:val="00021EA0"/>
    <w:rsid w:val="00025992"/>
    <w:rsid w:val="00027937"/>
    <w:rsid w:val="00030C9E"/>
    <w:rsid w:val="00030FA9"/>
    <w:rsid w:val="00031E67"/>
    <w:rsid w:val="000408CC"/>
    <w:rsid w:val="00045373"/>
    <w:rsid w:val="00063A2F"/>
    <w:rsid w:val="000678D3"/>
    <w:rsid w:val="000763B3"/>
    <w:rsid w:val="00094810"/>
    <w:rsid w:val="00096DA4"/>
    <w:rsid w:val="000A5A0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23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B56"/>
    <w:rsid w:val="002B71F2"/>
    <w:rsid w:val="002C068C"/>
    <w:rsid w:val="002E71C0"/>
    <w:rsid w:val="002F05F4"/>
    <w:rsid w:val="002F0CE4"/>
    <w:rsid w:val="002F23EF"/>
    <w:rsid w:val="002F2626"/>
    <w:rsid w:val="00302082"/>
    <w:rsid w:val="00306620"/>
    <w:rsid w:val="003112BF"/>
    <w:rsid w:val="00324AD9"/>
    <w:rsid w:val="003262B9"/>
    <w:rsid w:val="00334A02"/>
    <w:rsid w:val="00335875"/>
    <w:rsid w:val="00335FBE"/>
    <w:rsid w:val="00337F2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78A"/>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B42"/>
    <w:rsid w:val="004312BA"/>
    <w:rsid w:val="0043539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0B90"/>
    <w:rsid w:val="004C1EC4"/>
    <w:rsid w:val="004D035C"/>
    <w:rsid w:val="004F28C3"/>
    <w:rsid w:val="004F3C18"/>
    <w:rsid w:val="004F4328"/>
    <w:rsid w:val="005005E4"/>
    <w:rsid w:val="00513689"/>
    <w:rsid w:val="0051375A"/>
    <w:rsid w:val="00516ED5"/>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A0C"/>
    <w:rsid w:val="005B5A98"/>
    <w:rsid w:val="005B6A2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3D8"/>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856"/>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C6E"/>
    <w:rsid w:val="007105E4"/>
    <w:rsid w:val="00714EE5"/>
    <w:rsid w:val="00720270"/>
    <w:rsid w:val="00724362"/>
    <w:rsid w:val="00727780"/>
    <w:rsid w:val="0073792C"/>
    <w:rsid w:val="00754069"/>
    <w:rsid w:val="0076634E"/>
    <w:rsid w:val="007667DF"/>
    <w:rsid w:val="0077080B"/>
    <w:rsid w:val="00787070"/>
    <w:rsid w:val="007906FD"/>
    <w:rsid w:val="00797197"/>
    <w:rsid w:val="007972A7"/>
    <w:rsid w:val="007A2BA2"/>
    <w:rsid w:val="007A6245"/>
    <w:rsid w:val="007B1DB2"/>
    <w:rsid w:val="007B2338"/>
    <w:rsid w:val="007B375B"/>
    <w:rsid w:val="007B412A"/>
    <w:rsid w:val="007B635E"/>
    <w:rsid w:val="007B7724"/>
    <w:rsid w:val="007B7CDC"/>
    <w:rsid w:val="007C74B4"/>
    <w:rsid w:val="007E3412"/>
    <w:rsid w:val="007F393D"/>
    <w:rsid w:val="00800DF6"/>
    <w:rsid w:val="008029AF"/>
    <w:rsid w:val="00802FFA"/>
    <w:rsid w:val="008102E5"/>
    <w:rsid w:val="008111B4"/>
    <w:rsid w:val="008133F0"/>
    <w:rsid w:val="00815509"/>
    <w:rsid w:val="00815880"/>
    <w:rsid w:val="0082322C"/>
    <w:rsid w:val="00823942"/>
    <w:rsid w:val="00827FFD"/>
    <w:rsid w:val="0083074C"/>
    <w:rsid w:val="00854535"/>
    <w:rsid w:val="00856EB3"/>
    <w:rsid w:val="00863C96"/>
    <w:rsid w:val="00864A72"/>
    <w:rsid w:val="00873E9F"/>
    <w:rsid w:val="00874047"/>
    <w:rsid w:val="008749EA"/>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8C9"/>
    <w:rsid w:val="009275DC"/>
    <w:rsid w:val="00934D7B"/>
    <w:rsid w:val="00947180"/>
    <w:rsid w:val="0095584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7AB"/>
    <w:rsid w:val="009C7082"/>
    <w:rsid w:val="009D0006"/>
    <w:rsid w:val="009D068C"/>
    <w:rsid w:val="009D0FF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38E"/>
    <w:rsid w:val="00A776DE"/>
    <w:rsid w:val="00A80640"/>
    <w:rsid w:val="00A84A26"/>
    <w:rsid w:val="00A87FFD"/>
    <w:rsid w:val="00A9253F"/>
    <w:rsid w:val="00A97038"/>
    <w:rsid w:val="00AA3C15"/>
    <w:rsid w:val="00AA6330"/>
    <w:rsid w:val="00AC7501"/>
    <w:rsid w:val="00AD05CD"/>
    <w:rsid w:val="00AD748B"/>
    <w:rsid w:val="00AE4865"/>
    <w:rsid w:val="00AF50EE"/>
    <w:rsid w:val="00B0591D"/>
    <w:rsid w:val="00B06AA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2B30"/>
    <w:rsid w:val="00C04C95"/>
    <w:rsid w:val="00C12613"/>
    <w:rsid w:val="00C16DEF"/>
    <w:rsid w:val="00C2492F"/>
    <w:rsid w:val="00C3493D"/>
    <w:rsid w:val="00C3744A"/>
    <w:rsid w:val="00C4002A"/>
    <w:rsid w:val="00C46912"/>
    <w:rsid w:val="00C57028"/>
    <w:rsid w:val="00C612A8"/>
    <w:rsid w:val="00C67631"/>
    <w:rsid w:val="00C709C6"/>
    <w:rsid w:val="00C71EB6"/>
    <w:rsid w:val="00C729D7"/>
    <w:rsid w:val="00C83354"/>
    <w:rsid w:val="00C84004"/>
    <w:rsid w:val="00C843F6"/>
    <w:rsid w:val="00C84507"/>
    <w:rsid w:val="00C862C7"/>
    <w:rsid w:val="00CA3254"/>
    <w:rsid w:val="00CA5685"/>
    <w:rsid w:val="00CB11CE"/>
    <w:rsid w:val="00CC25A2"/>
    <w:rsid w:val="00CD7F07"/>
    <w:rsid w:val="00CE04F3"/>
    <w:rsid w:val="00CE12D8"/>
    <w:rsid w:val="00CE4574"/>
    <w:rsid w:val="00CE70E6"/>
    <w:rsid w:val="00CF2E1E"/>
    <w:rsid w:val="00D02E99"/>
    <w:rsid w:val="00D13357"/>
    <w:rsid w:val="00D13A13"/>
    <w:rsid w:val="00D253AD"/>
    <w:rsid w:val="00D2689A"/>
    <w:rsid w:val="00D446C0"/>
    <w:rsid w:val="00D65506"/>
    <w:rsid w:val="00D714D6"/>
    <w:rsid w:val="00D733F9"/>
    <w:rsid w:val="00D773CF"/>
    <w:rsid w:val="00D83563"/>
    <w:rsid w:val="00D8448F"/>
    <w:rsid w:val="00DA64B6"/>
    <w:rsid w:val="00DB5C9D"/>
    <w:rsid w:val="00DD02E6"/>
    <w:rsid w:val="00DF665B"/>
    <w:rsid w:val="00E0152A"/>
    <w:rsid w:val="00E02072"/>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4D8B"/>
    <w:rsid w:val="00EE11A9"/>
    <w:rsid w:val="00EF039B"/>
    <w:rsid w:val="00EF4933"/>
    <w:rsid w:val="00EF5044"/>
    <w:rsid w:val="00F01956"/>
    <w:rsid w:val="00F116CE"/>
    <w:rsid w:val="00F176DE"/>
    <w:rsid w:val="00F21C47"/>
    <w:rsid w:val="00F236FF"/>
    <w:rsid w:val="00F244E2"/>
    <w:rsid w:val="00F340DE"/>
    <w:rsid w:val="00F43542"/>
    <w:rsid w:val="00F44BAB"/>
    <w:rsid w:val="00F527CB"/>
    <w:rsid w:val="00F562AA"/>
    <w:rsid w:val="00F651AE"/>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B0C"/>
    <w:rsid w:val="00FD333B"/>
    <w:rsid w:val="00FD689C"/>
    <w:rsid w:val="00FD705C"/>
    <w:rsid w:val="00FD777A"/>
    <w:rsid w:val="00FE260B"/>
    <w:rsid w:val="00FE298D"/>
    <w:rsid w:val="00FE692E"/>
    <w:rsid w:val="00FF31CA"/>
    <w:rsid w:val="00FF6EB4"/>
    <w:rsid w:val="00FF7858"/>
    <w:rsid w:val="068260EE"/>
    <w:rsid w:val="164BA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9BF88"/>
  <w15:docId w15:val="{9E713BF0-E6A8-43EF-9FD7-7143D481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8144-E793-4FD6-9A72-F43465BC4EE5}"/>
</file>

<file path=customXml/itemProps2.xml><?xml version="1.0" encoding="utf-8"?>
<ds:datastoreItem xmlns:ds="http://schemas.openxmlformats.org/officeDocument/2006/customXml" ds:itemID="{D2E5C334-1C8A-4708-B92E-89BDD949534F}">
  <ds:schemaRefs>
    <ds:schemaRef ds:uri="http://schemas.microsoft.com/sharepoint/v3/contenttype/forms"/>
  </ds:schemaRefs>
</ds:datastoreItem>
</file>

<file path=customXml/itemProps3.xml><?xml version="1.0" encoding="utf-8"?>
<ds:datastoreItem xmlns:ds="http://schemas.openxmlformats.org/officeDocument/2006/customXml" ds:itemID="{0702F063-8DB6-46F4-8128-1A6A71B3943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2b9e05-657a-4dc1-8c6c-679bdea18f38"/>
    <ds:schemaRef ds:uri="http://www.w3.org/XML/1998/namespace"/>
  </ds:schemaRefs>
</ds:datastoreItem>
</file>

<file path=customXml/itemProps4.xml><?xml version="1.0" encoding="utf-8"?>
<ds:datastoreItem xmlns:ds="http://schemas.openxmlformats.org/officeDocument/2006/customXml" ds:itemID="{D67B8783-B1AB-4C43-9C40-34DFCD049165}">
  <ds:schemaRefs>
    <ds:schemaRef ds:uri="http://schemas.microsoft.com/sharepoint/events"/>
  </ds:schemaRefs>
</ds:datastoreItem>
</file>

<file path=customXml/itemProps5.xml><?xml version="1.0" encoding="utf-8"?>
<ds:datastoreItem xmlns:ds="http://schemas.openxmlformats.org/officeDocument/2006/customXml" ds:itemID="{EA584EC8-26BD-4575-A4AF-DC13F849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11</cp:revision>
  <cp:lastPrinted>2015-09-09T08:37:00Z</cp:lastPrinted>
  <dcterms:created xsi:type="dcterms:W3CDTF">2019-05-19T12:14:00Z</dcterms:created>
  <dcterms:modified xsi:type="dcterms:W3CDTF">2019-09-18T14:32:00Z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069a785e-1b6b-4628-9bd6-54a0a060a9e0</vt:lpwstr>
  </property>
  <property fmtid="{D5CDD505-2E9C-101B-9397-08002B2CF9AE}" pid="4" name="Order">
    <vt:r8>16800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