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94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6D2C97" w14:textId="77777777" w:rsidR="009A2D37" w:rsidRPr="00F35E1C" w:rsidRDefault="00F35E1C" w:rsidP="00F35E1C">
      <w:pPr>
        <w:pStyle w:val="ListParagraph"/>
        <w:spacing w:after="0" w:line="240" w:lineRule="auto"/>
        <w:ind w:right="260"/>
        <w:jc w:val="both"/>
        <w:rPr>
          <w:rFonts w:ascii="Arial" w:hAnsi="Arial" w:cs="Arial"/>
        </w:rPr>
      </w:pPr>
      <w:r w:rsidRPr="00F35E1C">
        <w:rPr>
          <w:rFonts w:ascii="Arial" w:hAnsi="Arial" w:cs="Arial"/>
        </w:rPr>
        <w:t>MSTU5006 (MS5006) Video Gaming: Play and Players</w:t>
      </w:r>
    </w:p>
    <w:p w14:paraId="7C54872D" w14:textId="77777777" w:rsidR="00154D48" w:rsidRPr="00154D48" w:rsidRDefault="00154D48" w:rsidP="00154D48">
      <w:pPr>
        <w:spacing w:after="120" w:line="240" w:lineRule="auto"/>
        <w:ind w:left="567" w:right="260"/>
        <w:jc w:val="both"/>
        <w:rPr>
          <w:rFonts w:ascii="Arial" w:hAnsi="Arial" w:cs="Arial"/>
        </w:rPr>
      </w:pPr>
    </w:p>
    <w:p w14:paraId="51D2BF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1828BB" w14:textId="6A3852B4" w:rsidR="009A2D37" w:rsidRPr="00ED4F6D" w:rsidRDefault="00ED4F6D" w:rsidP="00ED4F6D">
      <w:pPr>
        <w:pStyle w:val="ListParagraph"/>
        <w:spacing w:after="0" w:line="240" w:lineRule="auto"/>
        <w:ind w:right="260"/>
        <w:rPr>
          <w:rFonts w:ascii="Arial" w:hAnsi="Arial" w:cs="Arial"/>
          <w:iCs/>
        </w:rPr>
      </w:pPr>
      <w:r w:rsidRPr="00ED4F6D">
        <w:rPr>
          <w:rFonts w:ascii="Arial" w:hAnsi="Arial" w:cs="Arial"/>
          <w:iCs/>
        </w:rPr>
        <w:t>School of Arts</w:t>
      </w:r>
    </w:p>
    <w:p w14:paraId="42DF496D" w14:textId="77777777" w:rsidR="00154D48" w:rsidRPr="00154D48" w:rsidRDefault="00154D48" w:rsidP="00154D48">
      <w:pPr>
        <w:spacing w:after="120" w:line="240" w:lineRule="auto"/>
        <w:ind w:left="567" w:right="260"/>
        <w:rPr>
          <w:rFonts w:ascii="Arial" w:hAnsi="Arial" w:cs="Arial"/>
          <w:iCs/>
        </w:rPr>
      </w:pPr>
    </w:p>
    <w:p w14:paraId="0B10BC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2EAF9E" w14:textId="126FE706" w:rsidR="009A2D37" w:rsidRPr="00154D48" w:rsidRDefault="00ED4F6D" w:rsidP="00ED4F6D">
      <w:pPr>
        <w:pStyle w:val="ListParagraph"/>
        <w:spacing w:after="0" w:line="240" w:lineRule="auto"/>
        <w:ind w:right="260"/>
        <w:rPr>
          <w:rFonts w:ascii="Arial" w:hAnsi="Arial" w:cs="Arial"/>
        </w:rPr>
      </w:pPr>
      <w:r w:rsidRPr="00ED4F6D">
        <w:rPr>
          <w:rFonts w:ascii="Arial" w:hAnsi="Arial" w:cs="Arial"/>
        </w:rPr>
        <w:t>Level 5</w:t>
      </w:r>
    </w:p>
    <w:p w14:paraId="46141059"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0AC3F8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309634" w14:textId="47E48BEF" w:rsidR="009A2D37" w:rsidRPr="00ED4F6D" w:rsidRDefault="00ED4F6D" w:rsidP="00ED4F6D">
      <w:pPr>
        <w:pStyle w:val="NormalWeb"/>
        <w:spacing w:before="0" w:beforeAutospacing="0" w:after="0" w:afterAutospacing="0"/>
        <w:ind w:left="720" w:right="260"/>
        <w:rPr>
          <w:rFonts w:ascii="Arial" w:hAnsi="Arial" w:cs="Arial"/>
          <w:sz w:val="22"/>
          <w:szCs w:val="22"/>
        </w:rPr>
      </w:pPr>
      <w:r w:rsidRPr="006E4F8C">
        <w:rPr>
          <w:rFonts w:ascii="Arial" w:hAnsi="Arial" w:cs="Arial"/>
          <w:sz w:val="22"/>
          <w:szCs w:val="22"/>
        </w:rPr>
        <w:t>30 credits (15 ECTS)</w:t>
      </w:r>
    </w:p>
    <w:p w14:paraId="31FF0C07" w14:textId="77777777" w:rsidR="00154D48" w:rsidRPr="00154D48" w:rsidRDefault="00154D48" w:rsidP="00154D48">
      <w:pPr>
        <w:spacing w:after="120" w:line="240" w:lineRule="auto"/>
        <w:ind w:left="567" w:right="260"/>
        <w:rPr>
          <w:rFonts w:ascii="Arial" w:hAnsi="Arial" w:cs="Arial"/>
        </w:rPr>
      </w:pPr>
    </w:p>
    <w:p w14:paraId="207D38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686438" w14:textId="77777777" w:rsidR="00ED4F6D" w:rsidRPr="00ED4F6D" w:rsidRDefault="00ED4F6D" w:rsidP="00ED4F6D">
      <w:pPr>
        <w:pStyle w:val="ListParagraph"/>
        <w:spacing w:after="0" w:line="240" w:lineRule="auto"/>
        <w:ind w:right="260"/>
        <w:jc w:val="both"/>
        <w:rPr>
          <w:rFonts w:ascii="Arial" w:hAnsi="Arial" w:cs="Arial"/>
          <w:iCs/>
        </w:rPr>
      </w:pPr>
      <w:r w:rsidRPr="00ED4F6D">
        <w:rPr>
          <w:rFonts w:ascii="Arial" w:hAnsi="Arial" w:cs="Arial"/>
          <w:iCs/>
        </w:rPr>
        <w:t xml:space="preserve">Autumn or </w:t>
      </w:r>
      <w:proofErr w:type="gramStart"/>
      <w:r w:rsidRPr="00ED4F6D">
        <w:rPr>
          <w:rFonts w:ascii="Arial" w:hAnsi="Arial" w:cs="Arial"/>
          <w:iCs/>
        </w:rPr>
        <w:t>Spring</w:t>
      </w:r>
      <w:proofErr w:type="gramEnd"/>
    </w:p>
    <w:p w14:paraId="201913D1" w14:textId="77777777" w:rsidR="00154D48" w:rsidRPr="00154D48" w:rsidRDefault="00154D48" w:rsidP="00ED4F6D">
      <w:pPr>
        <w:spacing w:after="120" w:line="240" w:lineRule="auto"/>
        <w:ind w:right="260"/>
        <w:rPr>
          <w:rFonts w:ascii="Arial" w:hAnsi="Arial" w:cs="Arial"/>
          <w:iCs/>
        </w:rPr>
      </w:pPr>
    </w:p>
    <w:p w14:paraId="7D19FD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241F58" w14:textId="5A818DB2" w:rsidR="009A2D37" w:rsidRPr="00154D48" w:rsidRDefault="00ED4F6D" w:rsidP="00ED4F6D">
      <w:pPr>
        <w:spacing w:after="0" w:line="240" w:lineRule="auto"/>
        <w:ind w:left="567" w:right="260"/>
        <w:rPr>
          <w:rFonts w:ascii="Arial" w:hAnsi="Arial" w:cs="Arial"/>
          <w:iCs/>
        </w:rPr>
      </w:pPr>
      <w:r>
        <w:rPr>
          <w:rFonts w:ascii="Arial" w:hAnsi="Arial" w:cs="Arial"/>
          <w:iCs/>
        </w:rPr>
        <w:tab/>
      </w:r>
      <w:r w:rsidRPr="006E4F8C">
        <w:rPr>
          <w:rFonts w:ascii="Arial" w:hAnsi="Arial" w:cs="Arial"/>
          <w:iCs/>
        </w:rPr>
        <w:t>None</w:t>
      </w:r>
    </w:p>
    <w:p w14:paraId="29D35799" w14:textId="77777777" w:rsidR="00154D48" w:rsidRPr="00154D48" w:rsidRDefault="00154D48" w:rsidP="00154D48">
      <w:pPr>
        <w:spacing w:after="120" w:line="240" w:lineRule="auto"/>
        <w:ind w:left="567" w:right="260"/>
        <w:rPr>
          <w:rFonts w:ascii="Arial" w:hAnsi="Arial" w:cs="Arial"/>
          <w:iCs/>
        </w:rPr>
      </w:pPr>
    </w:p>
    <w:p w14:paraId="2BD460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4B5CC0" w14:textId="70292283" w:rsidR="00ED4F6D" w:rsidRPr="00ED4F6D" w:rsidRDefault="00ED4F6D" w:rsidP="00ED4F6D">
      <w:pPr>
        <w:pStyle w:val="ListParagraph"/>
        <w:spacing w:after="0" w:line="240" w:lineRule="auto"/>
        <w:ind w:right="260"/>
        <w:jc w:val="both"/>
        <w:rPr>
          <w:rFonts w:ascii="Arial" w:hAnsi="Arial" w:cs="Arial"/>
        </w:rPr>
      </w:pPr>
      <w:r w:rsidRPr="00ED4F6D">
        <w:rPr>
          <w:rFonts w:ascii="Arial" w:hAnsi="Arial" w:cs="Arial"/>
        </w:rPr>
        <w:t>BA Media Studies</w:t>
      </w:r>
      <w:r w:rsidR="00DC398F">
        <w:rPr>
          <w:rFonts w:ascii="Arial" w:hAnsi="Arial" w:cs="Arial"/>
        </w:rPr>
        <w:t xml:space="preserve"> and associated programmes</w:t>
      </w:r>
    </w:p>
    <w:p w14:paraId="0D7D3EA9" w14:textId="2884760B" w:rsidR="009A2D37" w:rsidRPr="00ED4F6D" w:rsidRDefault="00ED4F6D" w:rsidP="00ED4F6D">
      <w:pPr>
        <w:pStyle w:val="ListParagraph"/>
        <w:spacing w:after="0" w:line="240" w:lineRule="auto"/>
        <w:ind w:right="260"/>
        <w:jc w:val="both"/>
        <w:rPr>
          <w:rFonts w:ascii="Arial" w:hAnsi="Arial" w:cs="Arial"/>
        </w:rPr>
      </w:pPr>
      <w:r w:rsidRPr="00ED4F6D">
        <w:rPr>
          <w:rFonts w:ascii="Arial" w:hAnsi="Arial" w:cs="Arial"/>
        </w:rPr>
        <w:t>Available as wild module</w:t>
      </w:r>
    </w:p>
    <w:p w14:paraId="18D990D8" w14:textId="77777777" w:rsidR="00154D48" w:rsidRPr="00154D48" w:rsidRDefault="00154D48" w:rsidP="00154D48">
      <w:pPr>
        <w:spacing w:after="120" w:line="240" w:lineRule="auto"/>
        <w:ind w:left="567" w:right="260"/>
        <w:rPr>
          <w:rFonts w:ascii="Arial" w:hAnsi="Arial" w:cs="Arial"/>
          <w:iCs/>
        </w:rPr>
      </w:pPr>
    </w:p>
    <w:p w14:paraId="6D9671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10F231"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8.1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knowledge of the history and development of digital game forms</w:t>
      </w:r>
      <w:r>
        <w:rPr>
          <w:rFonts w:ascii="Arial" w:eastAsia="Times New Roman" w:hAnsi="Arial" w:cs="Arial"/>
          <w:color w:val="212121"/>
          <w:lang w:eastAsia="en-US"/>
        </w:rPr>
        <w:t>;</w:t>
      </w:r>
    </w:p>
    <w:p w14:paraId="3B27E94A"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understanding of how technological developments impact and determine game forms</w:t>
      </w:r>
      <w:r>
        <w:rPr>
          <w:rFonts w:ascii="Arial" w:eastAsia="Times New Roman" w:hAnsi="Arial" w:cs="Arial"/>
          <w:color w:val="212121"/>
          <w:lang w:eastAsia="en-US"/>
        </w:rPr>
        <w:t>;</w:t>
      </w:r>
    </w:p>
    <w:p w14:paraId="052D8B29"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8.3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 critical understanding of game theory</w:t>
      </w:r>
      <w:r>
        <w:rPr>
          <w:rFonts w:ascii="Arial" w:eastAsia="Times New Roman" w:hAnsi="Arial" w:cs="Arial"/>
          <w:color w:val="212121"/>
          <w:lang w:eastAsia="en-US"/>
        </w:rPr>
        <w:t>;</w:t>
      </w:r>
      <w:r w:rsidRPr="00A133E3">
        <w:rPr>
          <w:rFonts w:ascii="Arial" w:eastAsia="Times New Roman" w:hAnsi="Arial" w:cs="Arial"/>
          <w:color w:val="212121"/>
          <w:lang w:eastAsia="en-US"/>
        </w:rPr>
        <w:t xml:space="preserve"> </w:t>
      </w:r>
    </w:p>
    <w:p w14:paraId="3F405E1D"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8.4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 critical appreciation of theories pertaining to game playing</w:t>
      </w:r>
      <w:r>
        <w:rPr>
          <w:rFonts w:ascii="Arial" w:eastAsia="Times New Roman" w:hAnsi="Arial" w:cs="Arial"/>
          <w:color w:val="212121"/>
          <w:lang w:eastAsia="en-US"/>
        </w:rPr>
        <w:t>;</w:t>
      </w:r>
    </w:p>
    <w:p w14:paraId="23675D8C"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8.5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Demonstrate </w:t>
      </w:r>
      <w:r>
        <w:rPr>
          <w:rFonts w:ascii="Arial" w:eastAsia="Times New Roman" w:hAnsi="Arial" w:cs="Arial"/>
          <w:color w:val="212121"/>
          <w:lang w:eastAsia="en-US"/>
        </w:rPr>
        <w:t xml:space="preserve">an </w:t>
      </w:r>
      <w:r w:rsidRPr="00A133E3">
        <w:rPr>
          <w:rFonts w:ascii="Arial" w:eastAsia="Times New Roman" w:hAnsi="Arial" w:cs="Arial"/>
          <w:color w:val="212121"/>
          <w:lang w:eastAsia="en-US"/>
        </w:rPr>
        <w:t>ability to engage with how games are regulated by industry, society and media debates and discourses</w:t>
      </w:r>
      <w:r>
        <w:rPr>
          <w:rFonts w:ascii="Arial" w:eastAsia="Times New Roman" w:hAnsi="Arial" w:cs="Arial"/>
          <w:color w:val="212121"/>
          <w:lang w:eastAsia="en-US"/>
        </w:rPr>
        <w:t>;</w:t>
      </w:r>
    </w:p>
    <w:p w14:paraId="3F99B72B" w14:textId="344B729B" w:rsidR="00273CF0" w:rsidRPr="000065C1"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8.6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ability to apply narrative theories in debates relating to game analysis</w:t>
      </w:r>
      <w:r>
        <w:rPr>
          <w:rFonts w:ascii="Arial" w:eastAsia="Times New Roman" w:hAnsi="Arial" w:cs="Arial"/>
          <w:color w:val="212121"/>
          <w:lang w:eastAsia="en-US"/>
        </w:rPr>
        <w:t>;</w:t>
      </w:r>
    </w:p>
    <w:p w14:paraId="0714CEDB" w14:textId="77777777" w:rsidR="00154D48" w:rsidRPr="00154D48" w:rsidRDefault="00154D48" w:rsidP="00154D48">
      <w:pPr>
        <w:spacing w:after="120" w:line="240" w:lineRule="auto"/>
        <w:ind w:left="567" w:right="260"/>
        <w:rPr>
          <w:rFonts w:ascii="Arial" w:hAnsi="Arial" w:cs="Arial"/>
        </w:rPr>
      </w:pPr>
    </w:p>
    <w:p w14:paraId="4450600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BEA0D9"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9.1</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 Engage in meaningful debate about issues and practices within their degree area;</w:t>
      </w:r>
    </w:p>
    <w:p w14:paraId="332D67F8"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9.2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understanding of key concepts within relevant academic literature;</w:t>
      </w:r>
    </w:p>
    <w:p w14:paraId="6FFA6557"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9.3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Demonstrate research skills, including the ability to assess the merits of, and make critical judgments in relation to, academic and non-academic sources of information; </w:t>
      </w:r>
    </w:p>
    <w:p w14:paraId="740EA90C"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9.4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written communication skills;</w:t>
      </w:r>
    </w:p>
    <w:p w14:paraId="717827AB"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9.5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an ability to prepare and deliver cohesive and convincing arguments in writing and in verbal presentation;</w:t>
      </w:r>
    </w:p>
    <w:p w14:paraId="5A81D146" w14:textId="277D876E" w:rsidR="009A2D37" w:rsidRPr="00C803E9"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9.6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Act on feedback received from both academic staff and peers.</w:t>
      </w:r>
    </w:p>
    <w:p w14:paraId="4146629D" w14:textId="77777777" w:rsidR="00154D48" w:rsidRDefault="00154D48" w:rsidP="00154D48">
      <w:pPr>
        <w:pStyle w:val="Default"/>
        <w:spacing w:after="120"/>
        <w:ind w:left="567" w:right="260"/>
        <w:rPr>
          <w:color w:val="auto"/>
          <w:sz w:val="22"/>
          <w:szCs w:val="22"/>
        </w:rPr>
      </w:pPr>
    </w:p>
    <w:p w14:paraId="444208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4479DC5" w14:textId="77777777" w:rsidR="009A2D37" w:rsidRPr="00154D48" w:rsidRDefault="009A2D37" w:rsidP="00154D48">
      <w:pPr>
        <w:spacing w:after="120" w:line="240" w:lineRule="auto"/>
        <w:ind w:left="567" w:right="260"/>
        <w:rPr>
          <w:rFonts w:ascii="Arial" w:hAnsi="Arial" w:cs="Arial"/>
          <w:iCs/>
        </w:rPr>
      </w:pPr>
    </w:p>
    <w:p w14:paraId="0A79E374" w14:textId="4107C39E" w:rsidR="00E87803" w:rsidRDefault="00E87803" w:rsidP="00313A64">
      <w:pPr>
        <w:pStyle w:val="ListParagraph"/>
        <w:spacing w:before="60" w:after="0" w:line="240" w:lineRule="auto"/>
        <w:ind w:left="567" w:right="-330"/>
        <w:rPr>
          <w:rFonts w:ascii="Arial" w:hAnsi="Arial" w:cs="Arial"/>
          <w:color w:val="212121"/>
          <w:lang w:val="en-CA"/>
        </w:rPr>
      </w:pPr>
      <w:r w:rsidRPr="006E4F8C">
        <w:rPr>
          <w:rFonts w:ascii="Arial" w:hAnsi="Arial" w:cs="Arial"/>
          <w:color w:val="000000" w:themeColor="text1"/>
        </w:rPr>
        <w:lastRenderedPageBreak/>
        <w:t xml:space="preserve">This module aims to provide students with a broad-based knowledge of the history and development of video gaming, alongside an understanding of the technological and industrial advances in game design. Students will learn about game theory and be able to use it </w:t>
      </w:r>
      <w:r w:rsidR="00CA24C0">
        <w:rPr>
          <w:rFonts w:ascii="Arial" w:hAnsi="Arial" w:cs="Arial"/>
          <w:color w:val="000000" w:themeColor="text1"/>
        </w:rPr>
        <w:t xml:space="preserve">to </w:t>
      </w:r>
      <w:r w:rsidRPr="006E4F8C">
        <w:rPr>
          <w:rFonts w:ascii="Arial" w:hAnsi="Arial" w:cs="Arial"/>
          <w:color w:val="000000" w:themeColor="text1"/>
        </w:rPr>
        <w:t xml:space="preserve">analyse a wide range of game types. They will learn about </w:t>
      </w:r>
      <w:r w:rsidRPr="006E4F8C">
        <w:rPr>
          <w:rFonts w:ascii="Arial" w:eastAsia="Times New Roman" w:hAnsi="Arial" w:cs="Arial"/>
          <w:color w:val="000000" w:themeColor="text1"/>
          <w:shd w:val="clear" w:color="auto" w:fill="FFFFFF"/>
          <w:lang w:val="en-US" w:eastAsia="en-US"/>
        </w:rPr>
        <w:t>intersecting questions of narrative, interactivity, space, play, players, game genres and representation</w:t>
      </w:r>
      <w:r w:rsidRPr="006E4F8C">
        <w:rPr>
          <w:rFonts w:ascii="Arial" w:eastAsia="Times New Roman" w:hAnsi="Arial" w:cs="Arial"/>
          <w:color w:val="000000" w:themeColor="text1"/>
          <w:lang w:val="en-US" w:eastAsia="en-US"/>
        </w:rPr>
        <w:t xml:space="preserve">. </w:t>
      </w:r>
      <w:r w:rsidRPr="006E4F8C">
        <w:rPr>
          <w:rFonts w:ascii="Arial" w:hAnsi="Arial" w:cs="Arial"/>
          <w:color w:val="000000" w:themeColor="text1"/>
        </w:rPr>
        <w:t>They will gain an understanding of how formal and informal regulation works to control game content, and be able to conceive of all of this through a range of critical theories.</w:t>
      </w:r>
      <w:r w:rsidRPr="0029036F">
        <w:rPr>
          <w:rFonts w:ascii="Arial" w:hAnsi="Arial" w:cs="Arial"/>
          <w:color w:val="212121"/>
          <w:lang w:val="en-CA"/>
        </w:rPr>
        <w:t xml:space="preserve"> </w:t>
      </w:r>
    </w:p>
    <w:p w14:paraId="0117A0DA" w14:textId="77777777" w:rsidR="00E87803" w:rsidRPr="00E9579D" w:rsidRDefault="00E87803" w:rsidP="00313A64">
      <w:pPr>
        <w:pStyle w:val="ListParagraph"/>
        <w:spacing w:before="60" w:after="0" w:line="240" w:lineRule="auto"/>
        <w:ind w:left="567" w:right="-330"/>
        <w:rPr>
          <w:rFonts w:ascii="Arial" w:hAnsi="Arial" w:cs="Arial"/>
          <w:iCs/>
        </w:rPr>
      </w:pPr>
      <w:r>
        <w:rPr>
          <w:rFonts w:ascii="Arial" w:hAnsi="Arial" w:cs="Arial"/>
          <w:color w:val="212121"/>
          <w:lang w:val="en-CA"/>
        </w:rPr>
        <w:t xml:space="preserve">One of the </w:t>
      </w:r>
      <w:r w:rsidRPr="00BF7E63">
        <w:rPr>
          <w:rFonts w:ascii="Arial" w:hAnsi="Arial" w:cs="Arial"/>
          <w:color w:val="212121"/>
          <w:lang w:val="en-CA"/>
        </w:rPr>
        <w:t xml:space="preserve">assessment methods employed on </w:t>
      </w:r>
      <w:r>
        <w:rPr>
          <w:rFonts w:ascii="Arial" w:hAnsi="Arial" w:cs="Arial"/>
          <w:color w:val="212121"/>
          <w:lang w:val="en-CA"/>
        </w:rPr>
        <w:t xml:space="preserve">this </w:t>
      </w:r>
      <w:r w:rsidRPr="00E9579D">
        <w:rPr>
          <w:rFonts w:ascii="Arial" w:hAnsi="Arial" w:cs="Arial"/>
          <w:color w:val="212121"/>
          <w:lang w:val="en-CA"/>
        </w:rPr>
        <w:t>module</w:t>
      </w:r>
      <w:r w:rsidRPr="00905AB0">
        <w:rPr>
          <w:rFonts w:ascii="Arial" w:hAnsi="Arial" w:cs="Arial"/>
          <w:color w:val="212121"/>
          <w:lang w:val="en-CA"/>
        </w:rPr>
        <w:t xml:space="preserve"> is a Digital Portfolio. </w:t>
      </w:r>
      <w:r>
        <w:rPr>
          <w:rFonts w:ascii="Arial" w:hAnsi="Arial" w:cs="Arial"/>
          <w:color w:val="212121"/>
          <w:lang w:val="en-CA"/>
        </w:rPr>
        <w:t xml:space="preserve">The Digital Portfolio </w:t>
      </w:r>
      <w:r w:rsidRPr="00BF7E63">
        <w:rPr>
          <w:rFonts w:ascii="Arial" w:hAnsi="Arial" w:cs="Arial"/>
          <w:color w:val="212121"/>
          <w:lang w:val="en-CA"/>
        </w:rPr>
        <w:t xml:space="preserve">platform allows </w:t>
      </w:r>
      <w:r>
        <w:rPr>
          <w:rFonts w:ascii="Arial" w:hAnsi="Arial" w:cs="Arial"/>
          <w:color w:val="212121"/>
          <w:lang w:val="en-CA"/>
        </w:rPr>
        <w:t xml:space="preserve">students on </w:t>
      </w:r>
      <w:r w:rsidRPr="00BF7E63">
        <w:rPr>
          <w:rFonts w:ascii="Arial" w:hAnsi="Arial" w:cs="Arial"/>
          <w:color w:val="212121"/>
          <w:lang w:val="en-CA"/>
        </w:rPr>
        <w:t>theoretical modules to create practical implementations of scholarly ideas and interactive forms of assessment, which</w:t>
      </w:r>
      <w:r>
        <w:rPr>
          <w:rFonts w:ascii="Arial" w:hAnsi="Arial" w:cs="Arial"/>
          <w:color w:val="212121"/>
          <w:lang w:val="en-CA"/>
        </w:rPr>
        <w:t xml:space="preserve"> may</w:t>
      </w:r>
      <w:r w:rsidRPr="00BF7E63">
        <w:rPr>
          <w:rFonts w:ascii="Arial" w:hAnsi="Arial" w:cs="Arial"/>
          <w:color w:val="212121"/>
          <w:lang w:val="en-CA"/>
        </w:rPr>
        <w:t xml:space="preserve"> include</w:t>
      </w:r>
      <w:r>
        <w:rPr>
          <w:rFonts w:ascii="Arial" w:hAnsi="Arial" w:cs="Arial"/>
          <w:color w:val="212121"/>
          <w:lang w:val="en-CA"/>
        </w:rPr>
        <w:t xml:space="preserve"> blogging</w:t>
      </w:r>
      <w:r w:rsidRPr="00BF7E63">
        <w:rPr>
          <w:rFonts w:ascii="Arial" w:hAnsi="Arial" w:cs="Arial"/>
          <w:color w:val="212121"/>
          <w:lang w:val="en-CA"/>
        </w:rPr>
        <w:t xml:space="preserve">, video essays, and other forms of trans-media content. </w:t>
      </w:r>
    </w:p>
    <w:p w14:paraId="3A7C5B12" w14:textId="77777777" w:rsidR="00154D48" w:rsidRPr="00154D48" w:rsidRDefault="00154D48" w:rsidP="00E87803">
      <w:pPr>
        <w:spacing w:after="120" w:line="240" w:lineRule="auto"/>
        <w:ind w:right="260"/>
        <w:rPr>
          <w:rFonts w:ascii="Arial" w:hAnsi="Arial" w:cs="Arial"/>
          <w:iCs/>
        </w:rPr>
      </w:pPr>
    </w:p>
    <w:p w14:paraId="4FBE86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30BD8D"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Adam Chapman (2018) </w:t>
      </w:r>
      <w:r w:rsidRPr="00E87803">
        <w:rPr>
          <w:rFonts w:ascii="Arial" w:eastAsia="Times New Roman" w:hAnsi="Arial" w:cs="Arial"/>
          <w:i/>
          <w:sz w:val="20"/>
          <w:szCs w:val="20"/>
          <w:lang w:val="en-US" w:eastAsia="en-US"/>
        </w:rPr>
        <w:t>Video Games as History</w:t>
      </w:r>
      <w:r w:rsidRPr="00E87803">
        <w:rPr>
          <w:rFonts w:ascii="Arial" w:eastAsia="Times New Roman" w:hAnsi="Arial" w:cs="Arial"/>
          <w:sz w:val="20"/>
          <w:szCs w:val="20"/>
          <w:lang w:val="en-US" w:eastAsia="en-US"/>
        </w:rPr>
        <w:t xml:space="preserve"> (Routledge).</w:t>
      </w:r>
      <w:r w:rsidRPr="00E87803">
        <w:rPr>
          <w:rFonts w:ascii="Arial" w:eastAsia="Times New Roman" w:hAnsi="Arial" w:cs="Arial"/>
          <w:sz w:val="20"/>
          <w:szCs w:val="20"/>
          <w:lang w:val="en-US" w:eastAsia="en-US"/>
        </w:rPr>
        <w:br/>
      </w:r>
    </w:p>
    <w:p w14:paraId="39E48FD5"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Steven Conway and Jennifer </w:t>
      </w:r>
      <w:proofErr w:type="spellStart"/>
      <w:r w:rsidRPr="00E87803">
        <w:rPr>
          <w:rFonts w:ascii="Arial" w:eastAsia="Times New Roman" w:hAnsi="Arial" w:cs="Arial"/>
          <w:sz w:val="20"/>
          <w:szCs w:val="20"/>
          <w:lang w:val="en-US" w:eastAsia="en-US"/>
        </w:rPr>
        <w:t>DeWinter</w:t>
      </w:r>
      <w:proofErr w:type="spell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Video Game Policy: Production, Distribution and Consumption</w:t>
      </w:r>
      <w:r w:rsidRPr="00E87803">
        <w:rPr>
          <w:rFonts w:ascii="Arial" w:eastAsia="Times New Roman" w:hAnsi="Arial" w:cs="Arial"/>
          <w:sz w:val="20"/>
          <w:szCs w:val="20"/>
          <w:lang w:val="en-US" w:eastAsia="en-US"/>
        </w:rPr>
        <w:t xml:space="preserve"> (Routledge). </w:t>
      </w:r>
      <w:r w:rsidRPr="00E87803">
        <w:rPr>
          <w:rFonts w:ascii="Arial" w:eastAsia="Times New Roman" w:hAnsi="Arial" w:cs="Arial"/>
          <w:sz w:val="20"/>
          <w:szCs w:val="20"/>
          <w:lang w:val="en-US" w:eastAsia="en-US"/>
        </w:rPr>
        <w:br/>
      </w:r>
    </w:p>
    <w:p w14:paraId="106EAE68"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Katherine </w:t>
      </w:r>
      <w:proofErr w:type="spellStart"/>
      <w:r w:rsidRPr="00E87803">
        <w:rPr>
          <w:rFonts w:ascii="Arial" w:eastAsia="Times New Roman" w:hAnsi="Arial" w:cs="Arial"/>
          <w:sz w:val="20"/>
          <w:szCs w:val="20"/>
          <w:lang w:val="en-US" w:eastAsia="en-US"/>
        </w:rPr>
        <w:t>Isbister</w:t>
      </w:r>
      <w:proofErr w:type="spell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How Games Move Us: Emotion by Design</w:t>
      </w:r>
      <w:r w:rsidRPr="00E87803">
        <w:rPr>
          <w:rFonts w:ascii="Arial" w:eastAsia="Times New Roman" w:hAnsi="Arial" w:cs="Arial"/>
          <w:sz w:val="20"/>
          <w:szCs w:val="20"/>
          <w:lang w:val="en-US" w:eastAsia="en-US"/>
        </w:rPr>
        <w:t xml:space="preserve"> (The MIT Press).</w:t>
      </w:r>
      <w:r w:rsidRPr="00E87803">
        <w:rPr>
          <w:rFonts w:ascii="Arial" w:eastAsia="Times New Roman" w:hAnsi="Arial" w:cs="Arial"/>
          <w:sz w:val="20"/>
          <w:szCs w:val="20"/>
          <w:lang w:val="en-US" w:eastAsia="en-US"/>
        </w:rPr>
        <w:br/>
      </w:r>
    </w:p>
    <w:p w14:paraId="01257EF6"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Christopher Hanson (2018) </w:t>
      </w:r>
      <w:r w:rsidRPr="00E87803">
        <w:rPr>
          <w:rFonts w:ascii="Arial" w:eastAsia="Times New Roman" w:hAnsi="Arial" w:cs="Arial"/>
          <w:i/>
          <w:sz w:val="20"/>
          <w:szCs w:val="20"/>
          <w:lang w:val="en-US" w:eastAsia="en-US"/>
        </w:rPr>
        <w:t>Game Time: Understanding Temporality in Video Games</w:t>
      </w:r>
      <w:r w:rsidRPr="00E87803">
        <w:rPr>
          <w:rFonts w:ascii="Arial" w:eastAsia="Times New Roman" w:hAnsi="Arial" w:cs="Arial"/>
          <w:sz w:val="20"/>
          <w:szCs w:val="20"/>
          <w:lang w:val="en-US" w:eastAsia="en-US"/>
        </w:rPr>
        <w:t xml:space="preserve"> (Indiana University Press).</w:t>
      </w:r>
      <w:r w:rsidRPr="00E87803">
        <w:rPr>
          <w:rFonts w:ascii="Arial" w:eastAsia="Times New Roman" w:hAnsi="Arial" w:cs="Arial"/>
          <w:sz w:val="20"/>
          <w:szCs w:val="20"/>
          <w:lang w:val="en-US" w:eastAsia="en-US"/>
        </w:rPr>
        <w:br/>
      </w:r>
    </w:p>
    <w:p w14:paraId="1684592B"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Jennifer </w:t>
      </w:r>
      <w:proofErr w:type="spellStart"/>
      <w:r w:rsidRPr="00E87803">
        <w:rPr>
          <w:rFonts w:ascii="Arial" w:eastAsia="Times New Roman" w:hAnsi="Arial" w:cs="Arial"/>
          <w:sz w:val="20"/>
          <w:szCs w:val="20"/>
          <w:lang w:val="en-US" w:eastAsia="en-US"/>
        </w:rPr>
        <w:t>Malkowski</w:t>
      </w:r>
      <w:proofErr w:type="spellEnd"/>
      <w:r w:rsidRPr="00E87803">
        <w:rPr>
          <w:rFonts w:ascii="Arial" w:eastAsia="Times New Roman" w:hAnsi="Arial" w:cs="Arial"/>
          <w:sz w:val="20"/>
          <w:szCs w:val="20"/>
          <w:lang w:val="en-US" w:eastAsia="en-US"/>
        </w:rPr>
        <w:t xml:space="preserve"> and </w:t>
      </w:r>
      <w:proofErr w:type="spellStart"/>
      <w:r w:rsidRPr="00E87803">
        <w:rPr>
          <w:rFonts w:ascii="Arial" w:eastAsia="Times New Roman" w:hAnsi="Arial" w:cs="Arial"/>
          <w:sz w:val="20"/>
          <w:szCs w:val="20"/>
          <w:lang w:val="en-US" w:eastAsia="en-US"/>
        </w:rPr>
        <w:t>TreaAndrea</w:t>
      </w:r>
      <w:proofErr w:type="spellEnd"/>
      <w:r w:rsidRPr="00E87803">
        <w:rPr>
          <w:rFonts w:ascii="Arial" w:eastAsia="Times New Roman" w:hAnsi="Arial" w:cs="Arial"/>
          <w:sz w:val="20"/>
          <w:szCs w:val="20"/>
          <w:lang w:val="en-US" w:eastAsia="en-US"/>
        </w:rPr>
        <w:t xml:space="preserve"> </w:t>
      </w:r>
      <w:proofErr w:type="spellStart"/>
      <w:r w:rsidRPr="00E87803">
        <w:rPr>
          <w:rFonts w:ascii="Arial" w:eastAsia="Times New Roman" w:hAnsi="Arial" w:cs="Arial"/>
          <w:sz w:val="20"/>
          <w:szCs w:val="20"/>
          <w:lang w:val="en-US" w:eastAsia="en-US"/>
        </w:rPr>
        <w:t>Russworm</w:t>
      </w:r>
      <w:proofErr w:type="spellEnd"/>
      <w:r w:rsidRPr="00E87803">
        <w:rPr>
          <w:rFonts w:ascii="Arial" w:eastAsia="Times New Roman" w:hAnsi="Arial" w:cs="Arial"/>
          <w:sz w:val="20"/>
          <w:szCs w:val="20"/>
          <w:lang w:val="en-US" w:eastAsia="en-US"/>
        </w:rPr>
        <w:t xml:space="preserve"> (</w:t>
      </w:r>
      <w:proofErr w:type="spellStart"/>
      <w:proofErr w:type="gramStart"/>
      <w:r w:rsidRPr="00E87803">
        <w:rPr>
          <w:rFonts w:ascii="Arial" w:eastAsia="Times New Roman" w:hAnsi="Arial" w:cs="Arial"/>
          <w:sz w:val="20"/>
          <w:szCs w:val="20"/>
          <w:lang w:val="en-US" w:eastAsia="en-US"/>
        </w:rPr>
        <w:t>eds</w:t>
      </w:r>
      <w:proofErr w:type="spellEnd"/>
      <w:proofErr w:type="gram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Gaming Representation: Race, Gender, and Sexuality in Video Games</w:t>
      </w:r>
      <w:r w:rsidRPr="00E87803">
        <w:rPr>
          <w:rFonts w:ascii="Arial" w:eastAsia="Times New Roman" w:hAnsi="Arial" w:cs="Arial"/>
          <w:sz w:val="20"/>
          <w:szCs w:val="20"/>
          <w:lang w:val="en-US" w:eastAsia="en-US"/>
        </w:rPr>
        <w:t xml:space="preserve"> (Indiana University Press).</w:t>
      </w:r>
    </w:p>
    <w:p w14:paraId="6E5D8A21"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15891295"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Daniel Muriel and Garry Crawford (2018) </w:t>
      </w:r>
      <w:r w:rsidRPr="00E87803">
        <w:rPr>
          <w:rFonts w:ascii="Arial" w:eastAsia="Times New Roman" w:hAnsi="Arial" w:cs="Arial"/>
          <w:i/>
          <w:sz w:val="20"/>
          <w:szCs w:val="20"/>
          <w:lang w:val="en-US" w:eastAsia="en-US"/>
        </w:rPr>
        <w:t>Video Games as Culture</w:t>
      </w:r>
      <w:r w:rsidRPr="00E87803">
        <w:rPr>
          <w:rFonts w:ascii="Arial" w:eastAsia="Times New Roman" w:hAnsi="Arial" w:cs="Arial"/>
          <w:sz w:val="20"/>
          <w:szCs w:val="20"/>
          <w:lang w:val="en-US" w:eastAsia="en-US"/>
        </w:rPr>
        <w:t xml:space="preserve"> (Routledge).</w:t>
      </w:r>
    </w:p>
    <w:p w14:paraId="469AA04A"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35041FA2"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Mary Flanagan (2013) </w:t>
      </w:r>
      <w:r w:rsidRPr="00E87803">
        <w:rPr>
          <w:rFonts w:ascii="Arial" w:eastAsia="Times New Roman" w:hAnsi="Arial" w:cs="Arial"/>
          <w:i/>
          <w:sz w:val="20"/>
          <w:szCs w:val="20"/>
          <w:lang w:val="en-US" w:eastAsia="en-US"/>
        </w:rPr>
        <w:t>Critical Play: Radical Game Design</w:t>
      </w:r>
      <w:r w:rsidRPr="00E87803">
        <w:rPr>
          <w:rFonts w:ascii="Arial" w:eastAsia="Times New Roman" w:hAnsi="Arial" w:cs="Arial"/>
          <w:sz w:val="20"/>
          <w:szCs w:val="20"/>
          <w:lang w:val="en-US" w:eastAsia="en-US"/>
        </w:rPr>
        <w:t xml:space="preserve"> (The MIT Press). </w:t>
      </w:r>
    </w:p>
    <w:p w14:paraId="7A3E6124"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5B39ADFE" w14:textId="04591BD0" w:rsidR="009A2D37"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Mark Wolf and Bernard </w:t>
      </w:r>
      <w:proofErr w:type="spellStart"/>
      <w:r w:rsidRPr="00E87803">
        <w:rPr>
          <w:rFonts w:ascii="Arial" w:eastAsia="Times New Roman" w:hAnsi="Arial" w:cs="Arial"/>
          <w:sz w:val="20"/>
          <w:szCs w:val="20"/>
          <w:lang w:val="en-US" w:eastAsia="en-US"/>
        </w:rPr>
        <w:t>Perron</w:t>
      </w:r>
      <w:proofErr w:type="spellEnd"/>
      <w:r w:rsidRPr="00E87803">
        <w:rPr>
          <w:rFonts w:ascii="Arial" w:eastAsia="Times New Roman" w:hAnsi="Arial" w:cs="Arial"/>
          <w:sz w:val="20"/>
          <w:szCs w:val="20"/>
          <w:lang w:val="en-US" w:eastAsia="en-US"/>
        </w:rPr>
        <w:t> (</w:t>
      </w:r>
      <w:proofErr w:type="spellStart"/>
      <w:proofErr w:type="gramStart"/>
      <w:r w:rsidRPr="00E87803">
        <w:rPr>
          <w:rFonts w:ascii="Arial" w:eastAsia="Times New Roman" w:hAnsi="Arial" w:cs="Arial"/>
          <w:sz w:val="20"/>
          <w:szCs w:val="20"/>
          <w:lang w:val="en-US" w:eastAsia="en-US"/>
        </w:rPr>
        <w:t>eds</w:t>
      </w:r>
      <w:proofErr w:type="spellEnd"/>
      <w:proofErr w:type="gramEnd"/>
      <w:r w:rsidRPr="00E87803">
        <w:rPr>
          <w:rFonts w:ascii="Arial" w:eastAsia="Times New Roman" w:hAnsi="Arial" w:cs="Arial"/>
          <w:sz w:val="20"/>
          <w:szCs w:val="20"/>
          <w:lang w:val="en-US" w:eastAsia="en-US"/>
        </w:rPr>
        <w:t xml:space="preserve">) (2016) </w:t>
      </w:r>
      <w:r w:rsidRPr="00E87803">
        <w:rPr>
          <w:rFonts w:ascii="Arial" w:eastAsia="Times New Roman" w:hAnsi="Arial" w:cs="Arial"/>
          <w:i/>
          <w:sz w:val="20"/>
          <w:szCs w:val="20"/>
          <w:lang w:val="en-US" w:eastAsia="en-US"/>
        </w:rPr>
        <w:t>The Routledge Companion to Video Game Studies</w:t>
      </w:r>
      <w:r w:rsidRPr="00E87803">
        <w:rPr>
          <w:rFonts w:ascii="Arial" w:eastAsia="Times New Roman" w:hAnsi="Arial" w:cs="Arial"/>
          <w:sz w:val="20"/>
          <w:szCs w:val="20"/>
          <w:lang w:val="en-US" w:eastAsia="en-US"/>
        </w:rPr>
        <w:t xml:space="preserve"> (Routledge). </w:t>
      </w:r>
    </w:p>
    <w:p w14:paraId="4ED4C18A" w14:textId="77777777" w:rsidR="00154D48" w:rsidRPr="00154D48" w:rsidRDefault="00154D48" w:rsidP="00154D48">
      <w:pPr>
        <w:spacing w:after="120" w:line="240" w:lineRule="auto"/>
        <w:ind w:left="567" w:right="260"/>
        <w:jc w:val="both"/>
        <w:rPr>
          <w:rFonts w:ascii="Arial" w:hAnsi="Arial" w:cs="Arial"/>
        </w:rPr>
      </w:pPr>
    </w:p>
    <w:p w14:paraId="5311A3EC" w14:textId="77777777" w:rsidR="00883204" w:rsidRPr="00EB1016" w:rsidRDefault="009A2D37" w:rsidP="00696FF5">
      <w:pPr>
        <w:numPr>
          <w:ilvl w:val="0"/>
          <w:numId w:val="1"/>
        </w:numPr>
        <w:spacing w:after="120" w:line="240" w:lineRule="auto"/>
        <w:ind w:left="567" w:right="260" w:hanging="567"/>
        <w:rPr>
          <w:rFonts w:ascii="Arial" w:hAnsi="Arial" w:cs="Arial"/>
          <w:i/>
          <w:iCs/>
        </w:rPr>
      </w:pPr>
      <w:r w:rsidRPr="00EB1016">
        <w:rPr>
          <w:rFonts w:ascii="Arial" w:hAnsi="Arial" w:cs="Arial"/>
          <w:b/>
        </w:rPr>
        <w:t>Learning</w:t>
      </w:r>
      <w:r w:rsidR="00883204" w:rsidRPr="00EB1016">
        <w:rPr>
          <w:rFonts w:ascii="Arial" w:hAnsi="Arial" w:cs="Arial"/>
          <w:b/>
        </w:rPr>
        <w:t xml:space="preserve"> and t</w:t>
      </w:r>
      <w:r w:rsidR="006F3F8B" w:rsidRPr="00EB1016">
        <w:rPr>
          <w:rFonts w:ascii="Arial" w:hAnsi="Arial" w:cs="Arial"/>
          <w:b/>
        </w:rPr>
        <w:t>eaching m</w:t>
      </w:r>
      <w:r w:rsidRPr="00EB1016">
        <w:rPr>
          <w:rFonts w:ascii="Arial" w:hAnsi="Arial" w:cs="Arial"/>
          <w:b/>
        </w:rPr>
        <w:t>ethods</w:t>
      </w:r>
    </w:p>
    <w:p w14:paraId="238EB274" w14:textId="0D7A4898" w:rsidR="00D9202F" w:rsidRPr="00EB1016"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Total contact hours: 4</w:t>
      </w:r>
      <w:r w:rsidR="00EB1016">
        <w:rPr>
          <w:rFonts w:ascii="Arial" w:hAnsi="Arial" w:cs="Arial"/>
          <w:iCs/>
        </w:rPr>
        <w:t>4</w:t>
      </w:r>
    </w:p>
    <w:p w14:paraId="3460CC35" w14:textId="782E0CCE" w:rsidR="00D9202F" w:rsidRPr="00EB1016"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Private study hours: 25</w:t>
      </w:r>
      <w:r w:rsidR="00EB1016">
        <w:rPr>
          <w:rFonts w:ascii="Arial" w:hAnsi="Arial" w:cs="Arial"/>
          <w:iCs/>
        </w:rPr>
        <w:t>6</w:t>
      </w:r>
    </w:p>
    <w:p w14:paraId="66CA77F0" w14:textId="5AAAA2B7" w:rsidR="009A2D37" w:rsidRPr="00D9202F"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Total study hours: 300</w:t>
      </w:r>
    </w:p>
    <w:p w14:paraId="00681EEA" w14:textId="77777777" w:rsidR="00154D48" w:rsidRPr="00154D48" w:rsidRDefault="00154D48" w:rsidP="00154D48">
      <w:pPr>
        <w:spacing w:after="120" w:line="240" w:lineRule="auto"/>
        <w:ind w:left="567" w:right="260"/>
        <w:rPr>
          <w:rFonts w:ascii="Arial" w:hAnsi="Arial" w:cs="Arial"/>
          <w:iCs/>
        </w:rPr>
      </w:pPr>
    </w:p>
    <w:p w14:paraId="357699A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1F065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4B6E4D" w14:textId="4A08115D" w:rsidR="00795018" w:rsidRPr="00EB1016" w:rsidRDefault="00795018" w:rsidP="00313A64">
      <w:pPr>
        <w:pStyle w:val="ListParagraph"/>
        <w:spacing w:after="0"/>
        <w:ind w:left="567"/>
        <w:rPr>
          <w:rFonts w:ascii="Arial" w:hAnsi="Arial" w:cs="Arial"/>
          <w:iCs/>
        </w:rPr>
      </w:pPr>
      <w:r w:rsidRPr="00EB1016">
        <w:rPr>
          <w:rFonts w:ascii="Arial" w:hAnsi="Arial" w:cs="Arial"/>
          <w:iCs/>
        </w:rPr>
        <w:t>Critical Essay (</w:t>
      </w:r>
      <w:r w:rsidR="00EB1016">
        <w:rPr>
          <w:rFonts w:ascii="Arial" w:hAnsi="Arial" w:cs="Arial"/>
          <w:iCs/>
        </w:rPr>
        <w:t>25</w:t>
      </w:r>
      <w:r w:rsidRPr="00EB1016">
        <w:rPr>
          <w:rFonts w:ascii="Arial" w:hAnsi="Arial" w:cs="Arial"/>
          <w:iCs/>
        </w:rPr>
        <w:t>00 words) (</w:t>
      </w:r>
      <w:r w:rsidR="00EB1016">
        <w:rPr>
          <w:rFonts w:ascii="Arial" w:hAnsi="Arial" w:cs="Arial"/>
          <w:iCs/>
        </w:rPr>
        <w:t>4</w:t>
      </w:r>
      <w:r w:rsidRPr="00EB1016">
        <w:rPr>
          <w:rFonts w:ascii="Arial" w:hAnsi="Arial" w:cs="Arial"/>
          <w:iCs/>
        </w:rPr>
        <w:t>0%)</w:t>
      </w:r>
    </w:p>
    <w:p w14:paraId="1E7EF139" w14:textId="07FA33F2" w:rsidR="003F3578" w:rsidRPr="00795018" w:rsidRDefault="00795018" w:rsidP="00313A64">
      <w:pPr>
        <w:pStyle w:val="ListParagraph"/>
        <w:spacing w:after="0"/>
        <w:ind w:left="567"/>
        <w:rPr>
          <w:rFonts w:ascii="Arial" w:hAnsi="Arial" w:cs="Arial"/>
          <w:iCs/>
        </w:rPr>
      </w:pPr>
      <w:r w:rsidRPr="00EB1016">
        <w:rPr>
          <w:rFonts w:ascii="Arial" w:hAnsi="Arial" w:cs="Arial"/>
          <w:iCs/>
        </w:rPr>
        <w:t>Digital Portfolio (</w:t>
      </w:r>
      <w:r w:rsidR="00EB1016">
        <w:rPr>
          <w:rFonts w:ascii="Arial" w:hAnsi="Arial" w:cs="Arial"/>
          <w:iCs/>
        </w:rPr>
        <w:t>6</w:t>
      </w:r>
      <w:r w:rsidRPr="00EB1016">
        <w:rPr>
          <w:rFonts w:ascii="Arial" w:hAnsi="Arial" w:cs="Arial"/>
          <w:iCs/>
        </w:rPr>
        <w:t>0%)</w:t>
      </w:r>
    </w:p>
    <w:p w14:paraId="06F8D993" w14:textId="77777777" w:rsidR="00154D48" w:rsidRPr="00154D48" w:rsidRDefault="00154D48" w:rsidP="00154D48">
      <w:pPr>
        <w:spacing w:after="120" w:line="240" w:lineRule="auto"/>
        <w:ind w:left="567" w:right="260"/>
        <w:rPr>
          <w:rFonts w:ascii="Arial" w:hAnsi="Arial" w:cs="Arial"/>
          <w:iCs/>
        </w:rPr>
      </w:pPr>
    </w:p>
    <w:p w14:paraId="13BF82E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0E32C9" w14:textId="46F29E69" w:rsidR="00B72470" w:rsidRPr="00154D48" w:rsidRDefault="00CB4074" w:rsidP="00CB4074">
      <w:pPr>
        <w:spacing w:after="0" w:line="240" w:lineRule="auto"/>
        <w:ind w:left="426" w:right="260" w:firstLine="141"/>
        <w:rPr>
          <w:rFonts w:ascii="Arial" w:hAnsi="Arial" w:cs="Arial"/>
          <w:iCs/>
        </w:rPr>
      </w:pPr>
      <w:r w:rsidRPr="006E4F8C">
        <w:rPr>
          <w:rFonts w:ascii="Arial" w:hAnsi="Arial" w:cs="Arial"/>
          <w:iCs/>
        </w:rPr>
        <w:t>Like-for-Like</w:t>
      </w:r>
    </w:p>
    <w:p w14:paraId="7CBF1272" w14:textId="77777777" w:rsidR="00154D48" w:rsidRPr="00154D48" w:rsidRDefault="00154D48" w:rsidP="00154D48">
      <w:pPr>
        <w:spacing w:after="120" w:line="240" w:lineRule="auto"/>
        <w:ind w:left="567" w:right="260"/>
        <w:rPr>
          <w:rFonts w:ascii="Arial" w:hAnsi="Arial" w:cs="Arial"/>
          <w:iCs/>
        </w:rPr>
      </w:pPr>
    </w:p>
    <w:p w14:paraId="49339FE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534" w:type="dxa"/>
        <w:tblInd w:w="96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D71BAE" w:rsidRPr="006E4F8C" w14:paraId="7BDE19CA" w14:textId="77777777" w:rsidTr="00313A64">
        <w:tc>
          <w:tcPr>
            <w:tcW w:w="1730" w:type="dxa"/>
            <w:shd w:val="clear" w:color="auto" w:fill="D9D9D9" w:themeFill="background1" w:themeFillShade="D9"/>
          </w:tcPr>
          <w:p w14:paraId="7BF76582" w14:textId="77777777" w:rsidR="00D71BAE" w:rsidRPr="006E4F8C" w:rsidRDefault="00D71BAE" w:rsidP="00FF6876">
            <w:pPr>
              <w:ind w:left="33"/>
              <w:rPr>
                <w:rFonts w:ascii="Arial" w:hAnsi="Arial" w:cs="Arial"/>
                <w:b/>
              </w:rPr>
            </w:pPr>
            <w:r w:rsidRPr="006E4F8C">
              <w:rPr>
                <w:rFonts w:ascii="Arial" w:hAnsi="Arial" w:cs="Arial"/>
                <w:b/>
              </w:rPr>
              <w:t>Module learning outcome</w:t>
            </w:r>
          </w:p>
        </w:tc>
        <w:tc>
          <w:tcPr>
            <w:tcW w:w="567" w:type="dxa"/>
          </w:tcPr>
          <w:p w14:paraId="5CFE3425" w14:textId="77777777" w:rsidR="00D71BAE" w:rsidRPr="006E4F8C" w:rsidRDefault="00D71BAE" w:rsidP="00FF6876">
            <w:pPr>
              <w:rPr>
                <w:rFonts w:ascii="Arial" w:hAnsi="Arial" w:cs="Arial"/>
                <w:i/>
              </w:rPr>
            </w:pPr>
            <w:r w:rsidRPr="006E4F8C">
              <w:rPr>
                <w:rFonts w:ascii="Arial" w:hAnsi="Arial" w:cs="Arial"/>
                <w:i/>
              </w:rPr>
              <w:t>8.1</w:t>
            </w:r>
          </w:p>
        </w:tc>
        <w:tc>
          <w:tcPr>
            <w:tcW w:w="567" w:type="dxa"/>
          </w:tcPr>
          <w:p w14:paraId="1F235C77" w14:textId="77777777" w:rsidR="00D71BAE" w:rsidRPr="006E4F8C" w:rsidRDefault="00D71BAE" w:rsidP="00FF6876">
            <w:pPr>
              <w:rPr>
                <w:rFonts w:ascii="Arial" w:hAnsi="Arial" w:cs="Arial"/>
                <w:i/>
              </w:rPr>
            </w:pPr>
            <w:r w:rsidRPr="006E4F8C">
              <w:rPr>
                <w:rFonts w:ascii="Arial" w:hAnsi="Arial" w:cs="Arial"/>
                <w:i/>
              </w:rPr>
              <w:t>8.2</w:t>
            </w:r>
          </w:p>
        </w:tc>
        <w:tc>
          <w:tcPr>
            <w:tcW w:w="567" w:type="dxa"/>
          </w:tcPr>
          <w:p w14:paraId="2A9EFFB9" w14:textId="77777777" w:rsidR="00D71BAE" w:rsidRPr="006E4F8C" w:rsidRDefault="00D71BAE" w:rsidP="00FF6876">
            <w:pPr>
              <w:rPr>
                <w:rFonts w:ascii="Arial" w:hAnsi="Arial" w:cs="Arial"/>
                <w:i/>
              </w:rPr>
            </w:pPr>
            <w:r w:rsidRPr="006E4F8C">
              <w:rPr>
                <w:rFonts w:ascii="Arial" w:hAnsi="Arial" w:cs="Arial"/>
                <w:i/>
              </w:rPr>
              <w:t>8.3</w:t>
            </w:r>
          </w:p>
        </w:tc>
        <w:tc>
          <w:tcPr>
            <w:tcW w:w="567" w:type="dxa"/>
          </w:tcPr>
          <w:p w14:paraId="30C5226B" w14:textId="77777777" w:rsidR="00D71BAE" w:rsidRPr="006E4F8C" w:rsidRDefault="00D71BAE" w:rsidP="00FF6876">
            <w:pPr>
              <w:rPr>
                <w:rFonts w:ascii="Arial" w:hAnsi="Arial" w:cs="Arial"/>
                <w:i/>
              </w:rPr>
            </w:pPr>
            <w:r w:rsidRPr="006E4F8C">
              <w:rPr>
                <w:rFonts w:ascii="Arial" w:hAnsi="Arial" w:cs="Arial"/>
                <w:i/>
              </w:rPr>
              <w:t>8.4</w:t>
            </w:r>
          </w:p>
        </w:tc>
        <w:tc>
          <w:tcPr>
            <w:tcW w:w="567" w:type="dxa"/>
          </w:tcPr>
          <w:p w14:paraId="15C61DEB" w14:textId="77777777" w:rsidR="00D71BAE" w:rsidRPr="006E4F8C" w:rsidRDefault="00D71BAE" w:rsidP="00FF6876">
            <w:pPr>
              <w:rPr>
                <w:rFonts w:ascii="Arial" w:hAnsi="Arial" w:cs="Arial"/>
                <w:i/>
              </w:rPr>
            </w:pPr>
            <w:r w:rsidRPr="006E4F8C">
              <w:rPr>
                <w:rFonts w:ascii="Arial" w:hAnsi="Arial" w:cs="Arial"/>
                <w:i/>
              </w:rPr>
              <w:t>8.5</w:t>
            </w:r>
          </w:p>
        </w:tc>
        <w:tc>
          <w:tcPr>
            <w:tcW w:w="567" w:type="dxa"/>
          </w:tcPr>
          <w:p w14:paraId="6C7678F1" w14:textId="77777777" w:rsidR="00D71BAE" w:rsidRPr="006E4F8C" w:rsidRDefault="00D71BAE" w:rsidP="00FF6876">
            <w:pPr>
              <w:rPr>
                <w:rFonts w:ascii="Arial" w:hAnsi="Arial" w:cs="Arial"/>
                <w:i/>
              </w:rPr>
            </w:pPr>
            <w:r>
              <w:rPr>
                <w:rFonts w:ascii="Arial" w:hAnsi="Arial" w:cs="Arial"/>
                <w:i/>
              </w:rPr>
              <w:t>8.6</w:t>
            </w:r>
          </w:p>
        </w:tc>
        <w:tc>
          <w:tcPr>
            <w:tcW w:w="567" w:type="dxa"/>
          </w:tcPr>
          <w:p w14:paraId="180A94B6" w14:textId="77777777" w:rsidR="00D71BAE" w:rsidRPr="006E4F8C" w:rsidRDefault="00D71BAE" w:rsidP="00FF6876">
            <w:pPr>
              <w:rPr>
                <w:rFonts w:ascii="Arial" w:hAnsi="Arial" w:cs="Arial"/>
                <w:i/>
              </w:rPr>
            </w:pPr>
            <w:r w:rsidRPr="006E4F8C">
              <w:rPr>
                <w:rFonts w:ascii="Arial" w:hAnsi="Arial" w:cs="Arial"/>
                <w:i/>
              </w:rPr>
              <w:t>9.1</w:t>
            </w:r>
          </w:p>
        </w:tc>
        <w:tc>
          <w:tcPr>
            <w:tcW w:w="567" w:type="dxa"/>
          </w:tcPr>
          <w:p w14:paraId="68F7D7F7" w14:textId="77777777" w:rsidR="00D71BAE" w:rsidRPr="006E4F8C" w:rsidRDefault="00D71BAE" w:rsidP="00FF6876">
            <w:pPr>
              <w:rPr>
                <w:rFonts w:ascii="Arial" w:hAnsi="Arial" w:cs="Arial"/>
                <w:i/>
              </w:rPr>
            </w:pPr>
            <w:r w:rsidRPr="006E4F8C">
              <w:rPr>
                <w:rFonts w:ascii="Arial" w:hAnsi="Arial" w:cs="Arial"/>
                <w:i/>
              </w:rPr>
              <w:t>9.2</w:t>
            </w:r>
          </w:p>
        </w:tc>
        <w:tc>
          <w:tcPr>
            <w:tcW w:w="567" w:type="dxa"/>
          </w:tcPr>
          <w:p w14:paraId="0725145F" w14:textId="77777777" w:rsidR="00D71BAE" w:rsidRPr="006E4F8C" w:rsidRDefault="00D71BAE" w:rsidP="00FF6876">
            <w:pPr>
              <w:rPr>
                <w:rFonts w:ascii="Arial" w:hAnsi="Arial" w:cs="Arial"/>
                <w:i/>
              </w:rPr>
            </w:pPr>
            <w:r w:rsidRPr="006E4F8C">
              <w:rPr>
                <w:rFonts w:ascii="Arial" w:hAnsi="Arial" w:cs="Arial"/>
                <w:i/>
              </w:rPr>
              <w:t>9.3</w:t>
            </w:r>
          </w:p>
        </w:tc>
        <w:tc>
          <w:tcPr>
            <w:tcW w:w="567" w:type="dxa"/>
          </w:tcPr>
          <w:p w14:paraId="348B3ABB" w14:textId="77777777" w:rsidR="00D71BAE" w:rsidRPr="00971D97" w:rsidRDefault="00D71BAE" w:rsidP="00FF6876">
            <w:pPr>
              <w:rPr>
                <w:rFonts w:ascii="Arial" w:hAnsi="Arial" w:cs="Arial"/>
              </w:rPr>
            </w:pPr>
            <w:r>
              <w:rPr>
                <w:rFonts w:ascii="Arial" w:hAnsi="Arial" w:cs="Arial"/>
              </w:rPr>
              <w:t>9.4</w:t>
            </w:r>
          </w:p>
        </w:tc>
        <w:tc>
          <w:tcPr>
            <w:tcW w:w="567" w:type="dxa"/>
          </w:tcPr>
          <w:p w14:paraId="5C58F6F1" w14:textId="77777777" w:rsidR="00D71BAE" w:rsidRPr="00971D97" w:rsidRDefault="00D71BAE" w:rsidP="00FF6876">
            <w:pPr>
              <w:rPr>
                <w:rFonts w:ascii="Arial" w:hAnsi="Arial" w:cs="Arial"/>
              </w:rPr>
            </w:pPr>
            <w:r>
              <w:rPr>
                <w:rFonts w:ascii="Arial" w:hAnsi="Arial" w:cs="Arial"/>
              </w:rPr>
              <w:t>9.5</w:t>
            </w:r>
          </w:p>
        </w:tc>
        <w:tc>
          <w:tcPr>
            <w:tcW w:w="567" w:type="dxa"/>
          </w:tcPr>
          <w:p w14:paraId="5C0661AD" w14:textId="77777777" w:rsidR="00D71BAE" w:rsidRPr="00971D97" w:rsidRDefault="00D71BAE" w:rsidP="00FF6876">
            <w:pPr>
              <w:rPr>
                <w:rFonts w:ascii="Arial" w:hAnsi="Arial" w:cs="Arial"/>
              </w:rPr>
            </w:pPr>
            <w:r>
              <w:rPr>
                <w:rFonts w:ascii="Arial" w:hAnsi="Arial" w:cs="Arial"/>
              </w:rPr>
              <w:t>9.6</w:t>
            </w:r>
          </w:p>
        </w:tc>
      </w:tr>
      <w:tr w:rsidR="00D71BAE" w:rsidRPr="006E4F8C" w14:paraId="01C7ACC2" w14:textId="77777777" w:rsidTr="00313A64">
        <w:tc>
          <w:tcPr>
            <w:tcW w:w="1730" w:type="dxa"/>
            <w:shd w:val="clear" w:color="auto" w:fill="D9D9D9" w:themeFill="background1" w:themeFillShade="D9"/>
          </w:tcPr>
          <w:p w14:paraId="12904276" w14:textId="77777777" w:rsidR="00D71BAE" w:rsidRPr="006E4F8C" w:rsidRDefault="00D71BAE" w:rsidP="00FF6876">
            <w:pPr>
              <w:rPr>
                <w:rFonts w:ascii="Arial" w:hAnsi="Arial" w:cs="Arial"/>
                <w:b/>
              </w:rPr>
            </w:pPr>
            <w:r w:rsidRPr="006E4F8C">
              <w:rPr>
                <w:rFonts w:ascii="Arial" w:hAnsi="Arial" w:cs="Arial"/>
                <w:b/>
              </w:rPr>
              <w:lastRenderedPageBreak/>
              <w:t>Learning/ teaching method</w:t>
            </w:r>
          </w:p>
        </w:tc>
        <w:tc>
          <w:tcPr>
            <w:tcW w:w="567" w:type="dxa"/>
          </w:tcPr>
          <w:p w14:paraId="435267E2" w14:textId="77777777" w:rsidR="00D71BAE" w:rsidRPr="006E4F8C" w:rsidRDefault="00D71BAE" w:rsidP="00FF6876">
            <w:pPr>
              <w:rPr>
                <w:rFonts w:ascii="Arial" w:hAnsi="Arial" w:cs="Arial"/>
                <w:b/>
              </w:rPr>
            </w:pPr>
          </w:p>
        </w:tc>
        <w:tc>
          <w:tcPr>
            <w:tcW w:w="567" w:type="dxa"/>
          </w:tcPr>
          <w:p w14:paraId="4B6819B9" w14:textId="77777777" w:rsidR="00D71BAE" w:rsidRPr="006E4F8C" w:rsidRDefault="00D71BAE" w:rsidP="00FF6876">
            <w:pPr>
              <w:rPr>
                <w:rFonts w:ascii="Arial" w:hAnsi="Arial" w:cs="Arial"/>
                <w:b/>
              </w:rPr>
            </w:pPr>
          </w:p>
        </w:tc>
        <w:tc>
          <w:tcPr>
            <w:tcW w:w="567" w:type="dxa"/>
          </w:tcPr>
          <w:p w14:paraId="73AFB920" w14:textId="77777777" w:rsidR="00D71BAE" w:rsidRPr="006E4F8C" w:rsidRDefault="00D71BAE" w:rsidP="00FF6876">
            <w:pPr>
              <w:rPr>
                <w:rFonts w:ascii="Arial" w:hAnsi="Arial" w:cs="Arial"/>
                <w:b/>
              </w:rPr>
            </w:pPr>
          </w:p>
        </w:tc>
        <w:tc>
          <w:tcPr>
            <w:tcW w:w="567" w:type="dxa"/>
          </w:tcPr>
          <w:p w14:paraId="375E088C" w14:textId="77777777" w:rsidR="00D71BAE" w:rsidRPr="006E4F8C" w:rsidRDefault="00D71BAE" w:rsidP="00FF6876">
            <w:pPr>
              <w:rPr>
                <w:rFonts w:ascii="Arial" w:hAnsi="Arial" w:cs="Arial"/>
                <w:b/>
              </w:rPr>
            </w:pPr>
          </w:p>
        </w:tc>
        <w:tc>
          <w:tcPr>
            <w:tcW w:w="567" w:type="dxa"/>
          </w:tcPr>
          <w:p w14:paraId="2D7AA985" w14:textId="77777777" w:rsidR="00D71BAE" w:rsidRPr="006E4F8C" w:rsidRDefault="00D71BAE" w:rsidP="00FF6876">
            <w:pPr>
              <w:rPr>
                <w:rFonts w:ascii="Arial" w:hAnsi="Arial" w:cs="Arial"/>
                <w:b/>
              </w:rPr>
            </w:pPr>
          </w:p>
        </w:tc>
        <w:tc>
          <w:tcPr>
            <w:tcW w:w="567" w:type="dxa"/>
          </w:tcPr>
          <w:p w14:paraId="55C611CE" w14:textId="77777777" w:rsidR="00D71BAE" w:rsidRPr="006E4F8C" w:rsidRDefault="00D71BAE" w:rsidP="00FF6876">
            <w:pPr>
              <w:rPr>
                <w:rFonts w:ascii="Arial" w:hAnsi="Arial" w:cs="Arial"/>
                <w:b/>
              </w:rPr>
            </w:pPr>
          </w:p>
        </w:tc>
        <w:tc>
          <w:tcPr>
            <w:tcW w:w="567" w:type="dxa"/>
          </w:tcPr>
          <w:p w14:paraId="2AA5F869" w14:textId="77777777" w:rsidR="00D71BAE" w:rsidRPr="006E4F8C" w:rsidRDefault="00D71BAE" w:rsidP="00FF6876">
            <w:pPr>
              <w:rPr>
                <w:rFonts w:ascii="Arial" w:hAnsi="Arial" w:cs="Arial"/>
                <w:b/>
              </w:rPr>
            </w:pPr>
          </w:p>
        </w:tc>
        <w:tc>
          <w:tcPr>
            <w:tcW w:w="567" w:type="dxa"/>
          </w:tcPr>
          <w:p w14:paraId="3C378F30" w14:textId="77777777" w:rsidR="00D71BAE" w:rsidRPr="006E4F8C" w:rsidRDefault="00D71BAE" w:rsidP="00FF6876">
            <w:pPr>
              <w:rPr>
                <w:rFonts w:ascii="Arial" w:hAnsi="Arial" w:cs="Arial"/>
                <w:b/>
              </w:rPr>
            </w:pPr>
          </w:p>
        </w:tc>
        <w:tc>
          <w:tcPr>
            <w:tcW w:w="567" w:type="dxa"/>
          </w:tcPr>
          <w:p w14:paraId="3A7D035F" w14:textId="77777777" w:rsidR="00D71BAE" w:rsidRPr="006E4F8C" w:rsidRDefault="00D71BAE" w:rsidP="00FF6876">
            <w:pPr>
              <w:rPr>
                <w:rFonts w:ascii="Arial" w:hAnsi="Arial" w:cs="Arial"/>
                <w:b/>
              </w:rPr>
            </w:pPr>
          </w:p>
        </w:tc>
        <w:tc>
          <w:tcPr>
            <w:tcW w:w="567" w:type="dxa"/>
          </w:tcPr>
          <w:p w14:paraId="68F732AB" w14:textId="77777777" w:rsidR="00D71BAE" w:rsidRPr="006E4F8C" w:rsidRDefault="00D71BAE" w:rsidP="00FF6876">
            <w:pPr>
              <w:rPr>
                <w:rFonts w:ascii="Arial" w:hAnsi="Arial" w:cs="Arial"/>
                <w:b/>
              </w:rPr>
            </w:pPr>
          </w:p>
        </w:tc>
        <w:tc>
          <w:tcPr>
            <w:tcW w:w="567" w:type="dxa"/>
          </w:tcPr>
          <w:p w14:paraId="6E5FBE2F" w14:textId="77777777" w:rsidR="00D71BAE" w:rsidRPr="006E4F8C" w:rsidRDefault="00D71BAE" w:rsidP="00FF6876">
            <w:pPr>
              <w:rPr>
                <w:rFonts w:ascii="Arial" w:hAnsi="Arial" w:cs="Arial"/>
                <w:b/>
              </w:rPr>
            </w:pPr>
          </w:p>
        </w:tc>
        <w:tc>
          <w:tcPr>
            <w:tcW w:w="567" w:type="dxa"/>
          </w:tcPr>
          <w:p w14:paraId="6A0FF8C6" w14:textId="77777777" w:rsidR="00D71BAE" w:rsidRPr="006E4F8C" w:rsidRDefault="00D71BAE" w:rsidP="00FF6876">
            <w:pPr>
              <w:rPr>
                <w:rFonts w:ascii="Arial" w:hAnsi="Arial" w:cs="Arial"/>
                <w:b/>
              </w:rPr>
            </w:pPr>
          </w:p>
        </w:tc>
      </w:tr>
      <w:tr w:rsidR="00D71BAE" w:rsidRPr="006E4F8C" w14:paraId="2BBF2F48" w14:textId="77777777" w:rsidTr="00313A64">
        <w:tc>
          <w:tcPr>
            <w:tcW w:w="1730" w:type="dxa"/>
          </w:tcPr>
          <w:p w14:paraId="643B465F" w14:textId="77777777" w:rsidR="00D71BAE" w:rsidRPr="006E4F8C" w:rsidRDefault="00D71BAE" w:rsidP="00FF6876">
            <w:pPr>
              <w:rPr>
                <w:rFonts w:ascii="Arial" w:hAnsi="Arial" w:cs="Arial"/>
                <w:b/>
              </w:rPr>
            </w:pPr>
            <w:r w:rsidRPr="006E4F8C">
              <w:rPr>
                <w:rFonts w:ascii="Arial" w:hAnsi="Arial" w:cs="Arial"/>
                <w:b/>
              </w:rPr>
              <w:t>Private Study</w:t>
            </w:r>
          </w:p>
        </w:tc>
        <w:tc>
          <w:tcPr>
            <w:tcW w:w="567" w:type="dxa"/>
          </w:tcPr>
          <w:p w14:paraId="510797A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B52F80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90119A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A40F21B"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894CDA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FA14878" w14:textId="77777777" w:rsidR="00D71BAE" w:rsidRPr="006E4F8C" w:rsidRDefault="00D71BAE" w:rsidP="00FF6876">
            <w:pPr>
              <w:rPr>
                <w:rFonts w:ascii="Arial" w:hAnsi="Arial" w:cs="Arial"/>
                <w:b/>
              </w:rPr>
            </w:pPr>
            <w:r>
              <w:rPr>
                <w:rFonts w:ascii="Arial" w:hAnsi="Arial" w:cs="Arial"/>
                <w:b/>
              </w:rPr>
              <w:t>x</w:t>
            </w:r>
          </w:p>
        </w:tc>
        <w:tc>
          <w:tcPr>
            <w:tcW w:w="567" w:type="dxa"/>
          </w:tcPr>
          <w:p w14:paraId="0965F9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814845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3626E842"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DA90B37" w14:textId="77777777" w:rsidR="00D71BAE" w:rsidRPr="006E4F8C" w:rsidRDefault="00D71BAE" w:rsidP="00FF6876">
            <w:pPr>
              <w:rPr>
                <w:rFonts w:ascii="Arial" w:hAnsi="Arial" w:cs="Arial"/>
                <w:b/>
              </w:rPr>
            </w:pPr>
            <w:r>
              <w:rPr>
                <w:rFonts w:ascii="Arial" w:hAnsi="Arial" w:cs="Arial"/>
                <w:b/>
              </w:rPr>
              <w:t>x</w:t>
            </w:r>
          </w:p>
        </w:tc>
        <w:tc>
          <w:tcPr>
            <w:tcW w:w="567" w:type="dxa"/>
          </w:tcPr>
          <w:p w14:paraId="291FEB4A" w14:textId="77777777" w:rsidR="00D71BAE" w:rsidRPr="006E4F8C" w:rsidRDefault="00D71BAE" w:rsidP="00FF6876">
            <w:pPr>
              <w:rPr>
                <w:rFonts w:ascii="Arial" w:hAnsi="Arial" w:cs="Arial"/>
                <w:b/>
              </w:rPr>
            </w:pPr>
            <w:r>
              <w:rPr>
                <w:rFonts w:ascii="Arial" w:hAnsi="Arial" w:cs="Arial"/>
                <w:b/>
              </w:rPr>
              <w:t>x</w:t>
            </w:r>
          </w:p>
        </w:tc>
        <w:tc>
          <w:tcPr>
            <w:tcW w:w="567" w:type="dxa"/>
          </w:tcPr>
          <w:p w14:paraId="48923319" w14:textId="77777777" w:rsidR="00D71BAE" w:rsidRPr="006E4F8C" w:rsidRDefault="00D71BAE" w:rsidP="00FF6876">
            <w:pPr>
              <w:rPr>
                <w:rFonts w:ascii="Arial" w:hAnsi="Arial" w:cs="Arial"/>
                <w:b/>
              </w:rPr>
            </w:pPr>
          </w:p>
        </w:tc>
      </w:tr>
      <w:tr w:rsidR="00D71BAE" w:rsidRPr="006E4F8C" w14:paraId="52A8A75A" w14:textId="77777777" w:rsidTr="00313A64">
        <w:tc>
          <w:tcPr>
            <w:tcW w:w="1730" w:type="dxa"/>
          </w:tcPr>
          <w:p w14:paraId="6085B7E5" w14:textId="77777777" w:rsidR="00D71BAE" w:rsidRPr="006E4F8C" w:rsidRDefault="00D71BAE" w:rsidP="00FF6876">
            <w:pPr>
              <w:rPr>
                <w:rFonts w:ascii="Arial" w:hAnsi="Arial" w:cs="Arial"/>
                <w:i/>
              </w:rPr>
            </w:pPr>
            <w:r w:rsidRPr="006E4F8C">
              <w:rPr>
                <w:rFonts w:ascii="Arial" w:hAnsi="Arial" w:cs="Arial"/>
                <w:i/>
              </w:rPr>
              <w:t>lecture</w:t>
            </w:r>
          </w:p>
        </w:tc>
        <w:tc>
          <w:tcPr>
            <w:tcW w:w="567" w:type="dxa"/>
          </w:tcPr>
          <w:p w14:paraId="04ECA4C3"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57974C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F81C90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5109664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0A6C5F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49051900" w14:textId="77777777" w:rsidR="00D71BAE" w:rsidRPr="006E4F8C" w:rsidRDefault="00D71BAE" w:rsidP="00FF6876">
            <w:pPr>
              <w:rPr>
                <w:rFonts w:ascii="Arial" w:hAnsi="Arial" w:cs="Arial"/>
                <w:b/>
              </w:rPr>
            </w:pPr>
            <w:r>
              <w:rPr>
                <w:rFonts w:ascii="Arial" w:hAnsi="Arial" w:cs="Arial"/>
                <w:b/>
              </w:rPr>
              <w:t>x</w:t>
            </w:r>
          </w:p>
        </w:tc>
        <w:tc>
          <w:tcPr>
            <w:tcW w:w="567" w:type="dxa"/>
          </w:tcPr>
          <w:p w14:paraId="639CFC7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88EA83E" w14:textId="77777777" w:rsidR="00D71BAE" w:rsidRPr="006E4F8C" w:rsidRDefault="00D71BAE" w:rsidP="00FF6876">
            <w:pPr>
              <w:rPr>
                <w:rFonts w:ascii="Arial" w:hAnsi="Arial" w:cs="Arial"/>
                <w:b/>
              </w:rPr>
            </w:pPr>
          </w:p>
        </w:tc>
        <w:tc>
          <w:tcPr>
            <w:tcW w:w="567" w:type="dxa"/>
          </w:tcPr>
          <w:p w14:paraId="33D916C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A4BE2B4" w14:textId="77777777" w:rsidR="00D71BAE" w:rsidRPr="006E4F8C" w:rsidRDefault="00D71BAE" w:rsidP="00FF6876">
            <w:pPr>
              <w:rPr>
                <w:rFonts w:ascii="Arial" w:hAnsi="Arial" w:cs="Arial"/>
                <w:b/>
              </w:rPr>
            </w:pPr>
          </w:p>
        </w:tc>
        <w:tc>
          <w:tcPr>
            <w:tcW w:w="567" w:type="dxa"/>
          </w:tcPr>
          <w:p w14:paraId="3C44EA62" w14:textId="77777777" w:rsidR="00D71BAE" w:rsidRPr="006E4F8C" w:rsidRDefault="00D71BAE" w:rsidP="00FF6876">
            <w:pPr>
              <w:rPr>
                <w:rFonts w:ascii="Arial" w:hAnsi="Arial" w:cs="Arial"/>
                <w:b/>
              </w:rPr>
            </w:pPr>
          </w:p>
        </w:tc>
        <w:tc>
          <w:tcPr>
            <w:tcW w:w="567" w:type="dxa"/>
          </w:tcPr>
          <w:p w14:paraId="3AE08705" w14:textId="77777777" w:rsidR="00D71BAE" w:rsidRPr="006E4F8C" w:rsidRDefault="00D71BAE" w:rsidP="00FF6876">
            <w:pPr>
              <w:rPr>
                <w:rFonts w:ascii="Arial" w:hAnsi="Arial" w:cs="Arial"/>
                <w:b/>
              </w:rPr>
            </w:pPr>
          </w:p>
        </w:tc>
      </w:tr>
      <w:tr w:rsidR="00D71BAE" w:rsidRPr="006E4F8C" w14:paraId="1DE984B0" w14:textId="77777777" w:rsidTr="00313A64">
        <w:tc>
          <w:tcPr>
            <w:tcW w:w="1730" w:type="dxa"/>
          </w:tcPr>
          <w:p w14:paraId="2B290E0D" w14:textId="77777777" w:rsidR="00D71BAE" w:rsidRPr="006E4F8C" w:rsidRDefault="00D71BAE" w:rsidP="00FF6876">
            <w:pPr>
              <w:rPr>
                <w:rFonts w:ascii="Arial" w:hAnsi="Arial" w:cs="Arial"/>
                <w:i/>
              </w:rPr>
            </w:pPr>
            <w:r w:rsidRPr="006E4F8C">
              <w:rPr>
                <w:rFonts w:ascii="Arial" w:hAnsi="Arial" w:cs="Arial"/>
                <w:i/>
              </w:rPr>
              <w:t>screening</w:t>
            </w:r>
          </w:p>
        </w:tc>
        <w:tc>
          <w:tcPr>
            <w:tcW w:w="567" w:type="dxa"/>
          </w:tcPr>
          <w:p w14:paraId="610CC0D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414EFA2E"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DE09D2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CF92D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E46A235"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6C9D87E" w14:textId="77777777" w:rsidR="00D71BAE" w:rsidRPr="006E4F8C" w:rsidRDefault="00D71BAE" w:rsidP="00FF6876">
            <w:pPr>
              <w:rPr>
                <w:rFonts w:ascii="Arial" w:hAnsi="Arial" w:cs="Arial"/>
                <w:b/>
              </w:rPr>
            </w:pPr>
          </w:p>
        </w:tc>
        <w:tc>
          <w:tcPr>
            <w:tcW w:w="567" w:type="dxa"/>
          </w:tcPr>
          <w:p w14:paraId="388342C0" w14:textId="77777777" w:rsidR="00D71BAE" w:rsidRPr="006E4F8C" w:rsidRDefault="00D71BAE" w:rsidP="00FF6876">
            <w:pPr>
              <w:rPr>
                <w:rFonts w:ascii="Arial" w:hAnsi="Arial" w:cs="Arial"/>
                <w:b/>
              </w:rPr>
            </w:pPr>
          </w:p>
        </w:tc>
        <w:tc>
          <w:tcPr>
            <w:tcW w:w="567" w:type="dxa"/>
          </w:tcPr>
          <w:p w14:paraId="1EA485A9" w14:textId="77777777" w:rsidR="00D71BAE" w:rsidRPr="006E4F8C" w:rsidRDefault="00D71BAE" w:rsidP="00FF6876">
            <w:pPr>
              <w:rPr>
                <w:rFonts w:ascii="Arial" w:hAnsi="Arial" w:cs="Arial"/>
                <w:b/>
              </w:rPr>
            </w:pPr>
          </w:p>
        </w:tc>
        <w:tc>
          <w:tcPr>
            <w:tcW w:w="567" w:type="dxa"/>
          </w:tcPr>
          <w:p w14:paraId="28A869EE" w14:textId="77777777" w:rsidR="00D71BAE" w:rsidRPr="006E4F8C" w:rsidRDefault="00D71BAE" w:rsidP="00FF6876">
            <w:pPr>
              <w:rPr>
                <w:rFonts w:ascii="Arial" w:hAnsi="Arial" w:cs="Arial"/>
                <w:b/>
              </w:rPr>
            </w:pPr>
          </w:p>
        </w:tc>
        <w:tc>
          <w:tcPr>
            <w:tcW w:w="567" w:type="dxa"/>
          </w:tcPr>
          <w:p w14:paraId="5FF49884" w14:textId="77777777" w:rsidR="00D71BAE" w:rsidRPr="006E4F8C" w:rsidRDefault="00D71BAE" w:rsidP="00FF6876">
            <w:pPr>
              <w:rPr>
                <w:rFonts w:ascii="Arial" w:hAnsi="Arial" w:cs="Arial"/>
                <w:b/>
              </w:rPr>
            </w:pPr>
          </w:p>
        </w:tc>
        <w:tc>
          <w:tcPr>
            <w:tcW w:w="567" w:type="dxa"/>
          </w:tcPr>
          <w:p w14:paraId="458BDD9D" w14:textId="77777777" w:rsidR="00D71BAE" w:rsidRPr="006E4F8C" w:rsidRDefault="00D71BAE" w:rsidP="00FF6876">
            <w:pPr>
              <w:rPr>
                <w:rFonts w:ascii="Arial" w:hAnsi="Arial" w:cs="Arial"/>
                <w:b/>
              </w:rPr>
            </w:pPr>
          </w:p>
        </w:tc>
        <w:tc>
          <w:tcPr>
            <w:tcW w:w="567" w:type="dxa"/>
          </w:tcPr>
          <w:p w14:paraId="21C1ABD3" w14:textId="77777777" w:rsidR="00D71BAE" w:rsidRPr="006E4F8C" w:rsidRDefault="00D71BAE" w:rsidP="00FF6876">
            <w:pPr>
              <w:rPr>
                <w:rFonts w:ascii="Arial" w:hAnsi="Arial" w:cs="Arial"/>
                <w:b/>
              </w:rPr>
            </w:pPr>
          </w:p>
        </w:tc>
      </w:tr>
      <w:tr w:rsidR="00D71BAE" w:rsidRPr="006E4F8C" w14:paraId="3ED60343" w14:textId="77777777" w:rsidTr="00313A64">
        <w:tc>
          <w:tcPr>
            <w:tcW w:w="1730" w:type="dxa"/>
          </w:tcPr>
          <w:p w14:paraId="22940EE8" w14:textId="77777777" w:rsidR="00D71BAE" w:rsidRPr="006E4F8C" w:rsidRDefault="00D71BAE" w:rsidP="00FF6876">
            <w:pPr>
              <w:rPr>
                <w:rFonts w:ascii="Arial" w:hAnsi="Arial" w:cs="Arial"/>
                <w:i/>
              </w:rPr>
            </w:pPr>
            <w:r w:rsidRPr="006E4F8C">
              <w:rPr>
                <w:rFonts w:ascii="Arial" w:hAnsi="Arial" w:cs="Arial"/>
                <w:i/>
              </w:rPr>
              <w:t>seminar</w:t>
            </w:r>
          </w:p>
        </w:tc>
        <w:tc>
          <w:tcPr>
            <w:tcW w:w="567" w:type="dxa"/>
          </w:tcPr>
          <w:p w14:paraId="250CB240"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31EFE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70984F3"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33E232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51D6CCC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387AF10B" w14:textId="77777777" w:rsidR="00D71BAE" w:rsidRPr="006E4F8C" w:rsidRDefault="00D71BAE" w:rsidP="00FF6876">
            <w:pPr>
              <w:rPr>
                <w:rFonts w:ascii="Arial" w:hAnsi="Arial" w:cs="Arial"/>
                <w:b/>
              </w:rPr>
            </w:pPr>
            <w:r>
              <w:rPr>
                <w:rFonts w:ascii="Arial" w:hAnsi="Arial" w:cs="Arial"/>
                <w:b/>
              </w:rPr>
              <w:t>x</w:t>
            </w:r>
          </w:p>
        </w:tc>
        <w:tc>
          <w:tcPr>
            <w:tcW w:w="567" w:type="dxa"/>
          </w:tcPr>
          <w:p w14:paraId="5F7E0B6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188A1E0"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1B6C2F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B62B7EF" w14:textId="77777777" w:rsidR="00D71BAE" w:rsidRPr="006E4F8C" w:rsidRDefault="00D71BAE" w:rsidP="00FF6876">
            <w:pPr>
              <w:rPr>
                <w:rFonts w:ascii="Arial" w:hAnsi="Arial" w:cs="Arial"/>
                <w:b/>
              </w:rPr>
            </w:pPr>
            <w:r>
              <w:rPr>
                <w:rFonts w:ascii="Arial" w:hAnsi="Arial" w:cs="Arial"/>
                <w:b/>
              </w:rPr>
              <w:t>x</w:t>
            </w:r>
          </w:p>
        </w:tc>
        <w:tc>
          <w:tcPr>
            <w:tcW w:w="567" w:type="dxa"/>
          </w:tcPr>
          <w:p w14:paraId="6536F303" w14:textId="77777777" w:rsidR="00D71BAE" w:rsidRPr="006E4F8C" w:rsidRDefault="00D71BAE" w:rsidP="00FF6876">
            <w:pPr>
              <w:rPr>
                <w:rFonts w:ascii="Arial" w:hAnsi="Arial" w:cs="Arial"/>
                <w:b/>
              </w:rPr>
            </w:pPr>
            <w:r>
              <w:rPr>
                <w:rFonts w:ascii="Arial" w:hAnsi="Arial" w:cs="Arial"/>
                <w:b/>
              </w:rPr>
              <w:t>x</w:t>
            </w:r>
          </w:p>
        </w:tc>
        <w:tc>
          <w:tcPr>
            <w:tcW w:w="567" w:type="dxa"/>
          </w:tcPr>
          <w:p w14:paraId="081593DC" w14:textId="77777777" w:rsidR="00D71BAE" w:rsidRPr="006E4F8C" w:rsidRDefault="00D71BAE" w:rsidP="00FF6876">
            <w:pPr>
              <w:rPr>
                <w:rFonts w:ascii="Arial" w:hAnsi="Arial" w:cs="Arial"/>
                <w:b/>
              </w:rPr>
            </w:pPr>
            <w:r>
              <w:rPr>
                <w:rFonts w:ascii="Arial" w:hAnsi="Arial" w:cs="Arial"/>
                <w:b/>
              </w:rPr>
              <w:t>x</w:t>
            </w:r>
          </w:p>
        </w:tc>
      </w:tr>
      <w:tr w:rsidR="00D71BAE" w:rsidRPr="006E4F8C" w14:paraId="35196900" w14:textId="77777777" w:rsidTr="00313A64">
        <w:tc>
          <w:tcPr>
            <w:tcW w:w="1730" w:type="dxa"/>
            <w:shd w:val="clear" w:color="auto" w:fill="D9D9D9" w:themeFill="background1" w:themeFillShade="D9"/>
          </w:tcPr>
          <w:p w14:paraId="3347FEDA" w14:textId="77777777" w:rsidR="00D71BAE" w:rsidRPr="006E4F8C" w:rsidRDefault="00D71BAE" w:rsidP="00FF6876">
            <w:pPr>
              <w:rPr>
                <w:rFonts w:ascii="Arial" w:hAnsi="Arial" w:cs="Arial"/>
                <w:b/>
              </w:rPr>
            </w:pPr>
            <w:r w:rsidRPr="006E4F8C">
              <w:rPr>
                <w:rFonts w:ascii="Arial" w:hAnsi="Arial" w:cs="Arial"/>
                <w:b/>
              </w:rPr>
              <w:t>Assessment method</w:t>
            </w:r>
          </w:p>
        </w:tc>
        <w:tc>
          <w:tcPr>
            <w:tcW w:w="567" w:type="dxa"/>
          </w:tcPr>
          <w:p w14:paraId="6C08BF0B" w14:textId="77777777" w:rsidR="00D71BAE" w:rsidRPr="006E4F8C" w:rsidRDefault="00D71BAE" w:rsidP="00FF6876">
            <w:pPr>
              <w:rPr>
                <w:rFonts w:ascii="Arial" w:hAnsi="Arial" w:cs="Arial"/>
                <w:b/>
              </w:rPr>
            </w:pPr>
          </w:p>
        </w:tc>
        <w:tc>
          <w:tcPr>
            <w:tcW w:w="567" w:type="dxa"/>
          </w:tcPr>
          <w:p w14:paraId="2695FEA3" w14:textId="77777777" w:rsidR="00D71BAE" w:rsidRPr="006E4F8C" w:rsidRDefault="00D71BAE" w:rsidP="00FF6876">
            <w:pPr>
              <w:rPr>
                <w:rFonts w:ascii="Arial" w:hAnsi="Arial" w:cs="Arial"/>
                <w:b/>
              </w:rPr>
            </w:pPr>
          </w:p>
        </w:tc>
        <w:tc>
          <w:tcPr>
            <w:tcW w:w="567" w:type="dxa"/>
          </w:tcPr>
          <w:p w14:paraId="63566D95" w14:textId="77777777" w:rsidR="00D71BAE" w:rsidRPr="006E4F8C" w:rsidRDefault="00D71BAE" w:rsidP="00FF6876">
            <w:pPr>
              <w:rPr>
                <w:rFonts w:ascii="Arial" w:hAnsi="Arial" w:cs="Arial"/>
                <w:b/>
              </w:rPr>
            </w:pPr>
          </w:p>
        </w:tc>
        <w:tc>
          <w:tcPr>
            <w:tcW w:w="567" w:type="dxa"/>
          </w:tcPr>
          <w:p w14:paraId="05B6DA14" w14:textId="77777777" w:rsidR="00D71BAE" w:rsidRPr="006E4F8C" w:rsidRDefault="00D71BAE" w:rsidP="00FF6876">
            <w:pPr>
              <w:rPr>
                <w:rFonts w:ascii="Arial" w:hAnsi="Arial" w:cs="Arial"/>
                <w:b/>
              </w:rPr>
            </w:pPr>
          </w:p>
        </w:tc>
        <w:tc>
          <w:tcPr>
            <w:tcW w:w="567" w:type="dxa"/>
          </w:tcPr>
          <w:p w14:paraId="52D8E8C9" w14:textId="77777777" w:rsidR="00D71BAE" w:rsidRPr="006E4F8C" w:rsidRDefault="00D71BAE" w:rsidP="00FF6876">
            <w:pPr>
              <w:rPr>
                <w:rFonts w:ascii="Arial" w:hAnsi="Arial" w:cs="Arial"/>
                <w:b/>
              </w:rPr>
            </w:pPr>
          </w:p>
        </w:tc>
        <w:tc>
          <w:tcPr>
            <w:tcW w:w="567" w:type="dxa"/>
          </w:tcPr>
          <w:p w14:paraId="666757B6" w14:textId="77777777" w:rsidR="00D71BAE" w:rsidRPr="006E4F8C" w:rsidRDefault="00D71BAE" w:rsidP="00FF6876">
            <w:pPr>
              <w:rPr>
                <w:rFonts w:ascii="Arial" w:hAnsi="Arial" w:cs="Arial"/>
                <w:b/>
              </w:rPr>
            </w:pPr>
          </w:p>
        </w:tc>
        <w:tc>
          <w:tcPr>
            <w:tcW w:w="567" w:type="dxa"/>
          </w:tcPr>
          <w:p w14:paraId="259CC227" w14:textId="77777777" w:rsidR="00D71BAE" w:rsidRPr="006E4F8C" w:rsidRDefault="00D71BAE" w:rsidP="00FF6876">
            <w:pPr>
              <w:rPr>
                <w:rFonts w:ascii="Arial" w:hAnsi="Arial" w:cs="Arial"/>
                <w:b/>
              </w:rPr>
            </w:pPr>
          </w:p>
        </w:tc>
        <w:tc>
          <w:tcPr>
            <w:tcW w:w="567" w:type="dxa"/>
          </w:tcPr>
          <w:p w14:paraId="09D10E44" w14:textId="77777777" w:rsidR="00D71BAE" w:rsidRPr="006E4F8C" w:rsidRDefault="00D71BAE" w:rsidP="00FF6876">
            <w:pPr>
              <w:rPr>
                <w:rFonts w:ascii="Arial" w:hAnsi="Arial" w:cs="Arial"/>
                <w:b/>
              </w:rPr>
            </w:pPr>
          </w:p>
        </w:tc>
        <w:tc>
          <w:tcPr>
            <w:tcW w:w="567" w:type="dxa"/>
          </w:tcPr>
          <w:p w14:paraId="341CEDBE" w14:textId="77777777" w:rsidR="00D71BAE" w:rsidRPr="006E4F8C" w:rsidRDefault="00D71BAE" w:rsidP="00FF6876">
            <w:pPr>
              <w:rPr>
                <w:rFonts w:ascii="Arial" w:hAnsi="Arial" w:cs="Arial"/>
                <w:b/>
              </w:rPr>
            </w:pPr>
          </w:p>
        </w:tc>
        <w:tc>
          <w:tcPr>
            <w:tcW w:w="567" w:type="dxa"/>
          </w:tcPr>
          <w:p w14:paraId="54D95DDA" w14:textId="77777777" w:rsidR="00D71BAE" w:rsidRPr="006E4F8C" w:rsidRDefault="00D71BAE" w:rsidP="00FF6876">
            <w:pPr>
              <w:rPr>
                <w:rFonts w:ascii="Arial" w:hAnsi="Arial" w:cs="Arial"/>
                <w:b/>
              </w:rPr>
            </w:pPr>
          </w:p>
        </w:tc>
        <w:tc>
          <w:tcPr>
            <w:tcW w:w="567" w:type="dxa"/>
          </w:tcPr>
          <w:p w14:paraId="31F24724" w14:textId="77777777" w:rsidR="00D71BAE" w:rsidRPr="006E4F8C" w:rsidRDefault="00D71BAE" w:rsidP="00FF6876">
            <w:pPr>
              <w:rPr>
                <w:rFonts w:ascii="Arial" w:hAnsi="Arial" w:cs="Arial"/>
                <w:b/>
              </w:rPr>
            </w:pPr>
          </w:p>
        </w:tc>
        <w:tc>
          <w:tcPr>
            <w:tcW w:w="567" w:type="dxa"/>
          </w:tcPr>
          <w:p w14:paraId="36A00CD7" w14:textId="77777777" w:rsidR="00D71BAE" w:rsidRPr="006E4F8C" w:rsidRDefault="00D71BAE" w:rsidP="00FF6876">
            <w:pPr>
              <w:rPr>
                <w:rFonts w:ascii="Arial" w:hAnsi="Arial" w:cs="Arial"/>
                <w:b/>
              </w:rPr>
            </w:pPr>
          </w:p>
        </w:tc>
      </w:tr>
      <w:tr w:rsidR="00D71BAE" w:rsidRPr="006E4F8C" w14:paraId="7F019ED2" w14:textId="77777777" w:rsidTr="00313A64">
        <w:tc>
          <w:tcPr>
            <w:tcW w:w="1730" w:type="dxa"/>
            <w:tcBorders>
              <w:bottom w:val="single" w:sz="4" w:space="0" w:color="auto"/>
            </w:tcBorders>
          </w:tcPr>
          <w:p w14:paraId="2ADDF71F" w14:textId="77777777" w:rsidR="00D71BAE" w:rsidRPr="006E4F8C" w:rsidRDefault="00D71BAE" w:rsidP="00FF6876">
            <w:pPr>
              <w:rPr>
                <w:rFonts w:ascii="Arial" w:hAnsi="Arial" w:cs="Arial"/>
                <w:i/>
              </w:rPr>
            </w:pPr>
            <w:r>
              <w:rPr>
                <w:rFonts w:ascii="Arial" w:hAnsi="Arial" w:cs="Arial"/>
                <w:i/>
              </w:rPr>
              <w:t xml:space="preserve">Critical </w:t>
            </w:r>
            <w:r w:rsidRPr="006E4F8C">
              <w:rPr>
                <w:rFonts w:ascii="Arial" w:hAnsi="Arial" w:cs="Arial"/>
                <w:i/>
              </w:rPr>
              <w:t>Essay</w:t>
            </w:r>
          </w:p>
        </w:tc>
        <w:tc>
          <w:tcPr>
            <w:tcW w:w="567" w:type="dxa"/>
            <w:tcBorders>
              <w:bottom w:val="single" w:sz="4" w:space="0" w:color="auto"/>
            </w:tcBorders>
          </w:tcPr>
          <w:p w14:paraId="205E3D1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5A5AC3F1"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671BE8E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34C33638"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4003DAAF" w14:textId="77777777" w:rsidR="00D71BAE" w:rsidRPr="006E4F8C" w:rsidRDefault="00D71BAE" w:rsidP="00FF6876">
            <w:pPr>
              <w:rPr>
                <w:rFonts w:ascii="Arial" w:hAnsi="Arial" w:cs="Arial"/>
                <w:b/>
              </w:rPr>
            </w:pPr>
          </w:p>
        </w:tc>
        <w:tc>
          <w:tcPr>
            <w:tcW w:w="567" w:type="dxa"/>
            <w:tcBorders>
              <w:bottom w:val="single" w:sz="4" w:space="0" w:color="auto"/>
            </w:tcBorders>
          </w:tcPr>
          <w:p w14:paraId="6EE94B54"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06FBDAF7"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070BFC8B"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71E4068F"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53DC8047"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4D320606"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131DF30B" w14:textId="77777777" w:rsidR="00D71BAE" w:rsidRPr="006E4F8C" w:rsidRDefault="00D71BAE" w:rsidP="00FF6876">
            <w:pPr>
              <w:rPr>
                <w:rFonts w:ascii="Arial" w:hAnsi="Arial" w:cs="Arial"/>
                <w:b/>
              </w:rPr>
            </w:pPr>
            <w:r>
              <w:rPr>
                <w:rFonts w:ascii="Arial" w:hAnsi="Arial" w:cs="Arial"/>
                <w:b/>
              </w:rPr>
              <w:t>x</w:t>
            </w:r>
          </w:p>
        </w:tc>
      </w:tr>
      <w:tr w:rsidR="00D71BAE" w:rsidRPr="006E4F8C" w14:paraId="7AC4A7B3" w14:textId="77777777" w:rsidTr="00313A64">
        <w:tc>
          <w:tcPr>
            <w:tcW w:w="1730" w:type="dxa"/>
            <w:tcBorders>
              <w:top w:val="single" w:sz="4" w:space="0" w:color="auto"/>
              <w:left w:val="single" w:sz="4" w:space="0" w:color="auto"/>
              <w:bottom w:val="single" w:sz="4" w:space="0" w:color="auto"/>
              <w:right w:val="single" w:sz="4" w:space="0" w:color="auto"/>
            </w:tcBorders>
          </w:tcPr>
          <w:p w14:paraId="7C36D678" w14:textId="77777777" w:rsidR="00D71BAE" w:rsidRPr="006E4F8C" w:rsidRDefault="00D71BAE" w:rsidP="00FF6876">
            <w:pPr>
              <w:rPr>
                <w:rFonts w:ascii="Arial" w:hAnsi="Arial" w:cs="Arial"/>
                <w:i/>
              </w:rPr>
            </w:pPr>
            <w:r w:rsidRPr="006E4F8C">
              <w:rPr>
                <w:rFonts w:ascii="Arial" w:hAnsi="Arial" w:cs="Arial"/>
                <w:i/>
              </w:rPr>
              <w:t>Digital Portfolio</w:t>
            </w:r>
          </w:p>
        </w:tc>
        <w:tc>
          <w:tcPr>
            <w:tcW w:w="567" w:type="dxa"/>
            <w:tcBorders>
              <w:top w:val="single" w:sz="4" w:space="0" w:color="auto"/>
              <w:left w:val="single" w:sz="4" w:space="0" w:color="auto"/>
              <w:bottom w:val="single" w:sz="4" w:space="0" w:color="auto"/>
              <w:right w:val="single" w:sz="4" w:space="0" w:color="auto"/>
            </w:tcBorders>
          </w:tcPr>
          <w:p w14:paraId="5ECEC748"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DC00194"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A095E3D"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4710AF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FBED0DE"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65FA964"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EF24BE0" w14:textId="77777777" w:rsidR="00D71BAE" w:rsidRPr="006E4F8C" w:rsidRDefault="00D71BAE" w:rsidP="00FF6876">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055B59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324BDFF" w14:textId="77777777" w:rsidR="00D71BAE" w:rsidRPr="006E4F8C" w:rsidRDefault="00D71BAE" w:rsidP="00FF6876">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399AC71"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979257E"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7A046B1" w14:textId="77777777" w:rsidR="00D71BAE" w:rsidRPr="006E4F8C" w:rsidRDefault="00D71BAE" w:rsidP="00FF6876">
            <w:pPr>
              <w:rPr>
                <w:rFonts w:ascii="Arial" w:hAnsi="Arial" w:cs="Arial"/>
                <w:b/>
              </w:rPr>
            </w:pPr>
            <w:r>
              <w:rPr>
                <w:rFonts w:ascii="Arial" w:hAnsi="Arial" w:cs="Arial"/>
                <w:b/>
              </w:rPr>
              <w:t>x</w:t>
            </w:r>
          </w:p>
        </w:tc>
      </w:tr>
    </w:tbl>
    <w:p w14:paraId="372B0372" w14:textId="77777777" w:rsidR="007A6245" w:rsidRDefault="007A6245" w:rsidP="00302082">
      <w:pPr>
        <w:spacing w:after="120" w:line="240" w:lineRule="auto"/>
        <w:ind w:left="426" w:right="260"/>
        <w:rPr>
          <w:rFonts w:ascii="Arial" w:hAnsi="Arial" w:cs="Arial"/>
          <w:b/>
          <w:iCs/>
        </w:rPr>
      </w:pPr>
    </w:p>
    <w:p w14:paraId="08300BF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473375" w14:textId="0C4CC94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8DE29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3AF2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6D80C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F35811" w14:textId="77777777" w:rsidR="00883204" w:rsidRDefault="00883204" w:rsidP="00696FF5">
      <w:pPr>
        <w:spacing w:after="120" w:line="240" w:lineRule="auto"/>
        <w:ind w:left="567" w:right="260"/>
        <w:rPr>
          <w:rFonts w:ascii="Arial" w:hAnsi="Arial" w:cs="Arial"/>
          <w:i/>
          <w:iCs/>
        </w:rPr>
      </w:pPr>
    </w:p>
    <w:p w14:paraId="13868056" w14:textId="77777777" w:rsidR="00096DA4" w:rsidRPr="00302082" w:rsidRDefault="00096DA4" w:rsidP="00302082">
      <w:pPr>
        <w:spacing w:after="120" w:line="240" w:lineRule="auto"/>
        <w:ind w:left="426" w:right="260"/>
        <w:rPr>
          <w:rFonts w:ascii="Arial" w:hAnsi="Arial" w:cs="Arial"/>
          <w:i/>
          <w:iCs/>
        </w:rPr>
      </w:pPr>
    </w:p>
    <w:p w14:paraId="29F615F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0B5A3CF" w14:textId="129D35D9" w:rsidR="009A2D37" w:rsidRPr="00D71BAE" w:rsidRDefault="00D71BAE" w:rsidP="00D71BAE">
      <w:pPr>
        <w:pStyle w:val="ListParagraph"/>
        <w:spacing w:after="0" w:line="240" w:lineRule="auto"/>
        <w:ind w:right="260"/>
        <w:rPr>
          <w:rFonts w:ascii="Arial" w:hAnsi="Arial" w:cs="Arial"/>
        </w:rPr>
      </w:pPr>
      <w:r w:rsidRPr="00D71BAE">
        <w:rPr>
          <w:rFonts w:ascii="Arial" w:hAnsi="Arial" w:cs="Arial"/>
        </w:rPr>
        <w:t>Canterbury</w:t>
      </w:r>
    </w:p>
    <w:p w14:paraId="335A1870" w14:textId="77777777" w:rsidR="00154D48" w:rsidRPr="00154D48" w:rsidRDefault="00154D48" w:rsidP="00154D48">
      <w:pPr>
        <w:spacing w:after="120" w:line="240" w:lineRule="auto"/>
        <w:ind w:left="567" w:right="260"/>
        <w:rPr>
          <w:rFonts w:ascii="Arial" w:hAnsi="Arial" w:cs="Arial"/>
          <w:iCs/>
        </w:rPr>
      </w:pPr>
    </w:p>
    <w:p w14:paraId="22684B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DCF323" w14:textId="1017DBC2" w:rsidR="00883204" w:rsidRDefault="00614A46" w:rsidP="00FF34F1">
      <w:pPr>
        <w:pStyle w:val="ListParagraph"/>
        <w:spacing w:after="0" w:line="240" w:lineRule="auto"/>
        <w:ind w:right="260"/>
        <w:rPr>
          <w:rFonts w:ascii="Arial" w:hAnsi="Arial" w:cs="Arial"/>
          <w:iCs/>
        </w:rPr>
      </w:pPr>
      <w:r>
        <w:rPr>
          <w:rFonts w:ascii="Arial" w:hAnsi="Arial" w:cs="Arial"/>
          <w:iCs/>
        </w:rPr>
        <w:t>As media forms that often eschew written and spoken language, are used in worldwide networks and produced by multinational corporations, t</w:t>
      </w:r>
      <w:r w:rsidR="00D71BAE" w:rsidRPr="006E4F8C">
        <w:rPr>
          <w:rFonts w:ascii="Arial" w:hAnsi="Arial" w:cs="Arial"/>
          <w:iCs/>
        </w:rPr>
        <w:t xml:space="preserve">his module </w:t>
      </w:r>
      <w:r w:rsidR="00A90A1A">
        <w:rPr>
          <w:rFonts w:ascii="Arial" w:hAnsi="Arial" w:cs="Arial"/>
          <w:iCs/>
        </w:rPr>
        <w:t>is</w:t>
      </w:r>
      <w:r w:rsidR="00D71BAE" w:rsidRPr="006E4F8C">
        <w:rPr>
          <w:rFonts w:ascii="Arial" w:hAnsi="Arial" w:cs="Arial"/>
          <w:iCs/>
        </w:rPr>
        <w:t xml:space="preserve"> explicitly transnational</w:t>
      </w:r>
      <w:r w:rsidR="00A90A1A">
        <w:rPr>
          <w:rFonts w:ascii="Arial" w:hAnsi="Arial" w:cs="Arial"/>
          <w:iCs/>
        </w:rPr>
        <w:t xml:space="preserve">. </w:t>
      </w:r>
      <w:r w:rsidR="00D71BAE" w:rsidRPr="006E4F8C">
        <w:rPr>
          <w:rFonts w:ascii="Arial" w:hAnsi="Arial" w:cs="Arial"/>
          <w:iCs/>
        </w:rPr>
        <w:t xml:space="preserve">The figures and institutions studied are part of the creative industries, which are – and always have been – thoroughly globalised and interconnected. </w:t>
      </w:r>
    </w:p>
    <w:p w14:paraId="7E564A4F" w14:textId="77777777" w:rsidR="0045398D" w:rsidRPr="00FF34F1" w:rsidRDefault="0045398D" w:rsidP="00FF34F1">
      <w:pPr>
        <w:pStyle w:val="ListParagraph"/>
        <w:spacing w:after="0" w:line="240" w:lineRule="auto"/>
        <w:ind w:right="260"/>
        <w:rPr>
          <w:rFonts w:ascii="Arial" w:hAnsi="Arial" w:cs="Arial"/>
          <w:iCs/>
        </w:rPr>
      </w:pPr>
    </w:p>
    <w:p w14:paraId="64684B06" w14:textId="77777777" w:rsidR="00641D6D" w:rsidRPr="00302082" w:rsidRDefault="00641D6D" w:rsidP="00302082">
      <w:pPr>
        <w:pBdr>
          <w:bottom w:val="single" w:sz="6" w:space="1" w:color="auto"/>
        </w:pBdr>
        <w:spacing w:after="120" w:line="240" w:lineRule="auto"/>
        <w:ind w:right="260"/>
        <w:rPr>
          <w:rFonts w:ascii="Arial" w:hAnsi="Arial" w:cs="Arial"/>
        </w:rPr>
      </w:pPr>
    </w:p>
    <w:p w14:paraId="1012FF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E813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3A31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E70DCCB" w14:textId="77777777" w:rsidTr="00154D48">
        <w:trPr>
          <w:trHeight w:val="317"/>
        </w:trPr>
        <w:tc>
          <w:tcPr>
            <w:tcW w:w="1526" w:type="dxa"/>
          </w:tcPr>
          <w:p w14:paraId="0895F0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39171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83812C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A35C1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B4197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AAEC47" w14:textId="77777777" w:rsidTr="00154D48">
        <w:trPr>
          <w:trHeight w:val="305"/>
        </w:trPr>
        <w:tc>
          <w:tcPr>
            <w:tcW w:w="1526" w:type="dxa"/>
          </w:tcPr>
          <w:p w14:paraId="6AD3126A" w14:textId="6CC26DBC" w:rsidR="00422B69" w:rsidRPr="0045398D" w:rsidRDefault="0045398D" w:rsidP="00302082">
            <w:pPr>
              <w:spacing w:after="120"/>
              <w:ind w:right="-330"/>
              <w:rPr>
                <w:rFonts w:ascii="Arial" w:hAnsi="Arial" w:cs="Arial"/>
                <w:sz w:val="20"/>
              </w:rPr>
            </w:pPr>
            <w:r>
              <w:rPr>
                <w:rFonts w:ascii="Arial" w:hAnsi="Arial" w:cs="Arial"/>
                <w:sz w:val="20"/>
              </w:rPr>
              <w:t>02/12/19</w:t>
            </w:r>
          </w:p>
        </w:tc>
        <w:tc>
          <w:tcPr>
            <w:tcW w:w="1701" w:type="dxa"/>
          </w:tcPr>
          <w:p w14:paraId="3E764EF7" w14:textId="24B7D2A4" w:rsidR="00422B69" w:rsidRPr="0045398D" w:rsidRDefault="0045398D" w:rsidP="00302082">
            <w:pPr>
              <w:spacing w:after="120"/>
              <w:ind w:right="-330"/>
              <w:rPr>
                <w:rFonts w:ascii="Arial" w:hAnsi="Arial" w:cs="Arial"/>
                <w:sz w:val="20"/>
              </w:rPr>
            </w:pPr>
            <w:r>
              <w:rPr>
                <w:rFonts w:ascii="Arial" w:hAnsi="Arial" w:cs="Arial"/>
                <w:sz w:val="20"/>
              </w:rPr>
              <w:t>Minor</w:t>
            </w:r>
          </w:p>
        </w:tc>
        <w:tc>
          <w:tcPr>
            <w:tcW w:w="1871" w:type="dxa"/>
          </w:tcPr>
          <w:p w14:paraId="5BC02748" w14:textId="13344D55" w:rsidR="00422B69" w:rsidRPr="0045398D" w:rsidRDefault="0045398D" w:rsidP="00302082">
            <w:pPr>
              <w:spacing w:after="120"/>
              <w:ind w:right="-330"/>
              <w:rPr>
                <w:rFonts w:ascii="Arial" w:hAnsi="Arial" w:cs="Arial"/>
                <w:sz w:val="20"/>
              </w:rPr>
            </w:pPr>
            <w:r>
              <w:rPr>
                <w:rFonts w:ascii="Arial" w:hAnsi="Arial" w:cs="Arial"/>
                <w:sz w:val="20"/>
              </w:rPr>
              <w:t>Sep 2020</w:t>
            </w:r>
          </w:p>
        </w:tc>
        <w:tc>
          <w:tcPr>
            <w:tcW w:w="2552" w:type="dxa"/>
          </w:tcPr>
          <w:p w14:paraId="75AFCEEB" w14:textId="0369E7C4" w:rsidR="00422B69" w:rsidRPr="0045398D" w:rsidRDefault="0045398D" w:rsidP="00302082">
            <w:pPr>
              <w:spacing w:after="120"/>
              <w:ind w:right="-330"/>
              <w:rPr>
                <w:rFonts w:ascii="Arial" w:hAnsi="Arial" w:cs="Arial"/>
                <w:sz w:val="20"/>
              </w:rPr>
            </w:pPr>
            <w:r w:rsidRPr="0045398D">
              <w:rPr>
                <w:rFonts w:ascii="Arial" w:hAnsi="Arial" w:cs="Arial"/>
                <w:sz w:val="20"/>
              </w:rPr>
              <w:t>7, 12, 13, 17</w:t>
            </w:r>
          </w:p>
        </w:tc>
        <w:tc>
          <w:tcPr>
            <w:tcW w:w="3032" w:type="dxa"/>
          </w:tcPr>
          <w:p w14:paraId="74A1FE6F" w14:textId="5E5A76CC" w:rsidR="00422B69" w:rsidRPr="0045398D" w:rsidRDefault="0045398D" w:rsidP="00302082">
            <w:pPr>
              <w:spacing w:after="120"/>
              <w:ind w:right="-330"/>
              <w:rPr>
                <w:rFonts w:ascii="Arial" w:hAnsi="Arial" w:cs="Arial"/>
                <w:sz w:val="20"/>
              </w:rPr>
            </w:pPr>
            <w:r>
              <w:rPr>
                <w:rFonts w:ascii="Arial" w:hAnsi="Arial" w:cs="Arial"/>
                <w:sz w:val="20"/>
              </w:rPr>
              <w:t>No</w:t>
            </w:r>
          </w:p>
        </w:tc>
      </w:tr>
      <w:tr w:rsidR="00302082" w:rsidRPr="00302082" w14:paraId="4B08380F" w14:textId="77777777" w:rsidTr="00154D48">
        <w:trPr>
          <w:trHeight w:val="305"/>
        </w:trPr>
        <w:tc>
          <w:tcPr>
            <w:tcW w:w="1526" w:type="dxa"/>
          </w:tcPr>
          <w:p w14:paraId="09370E54" w14:textId="77777777" w:rsidR="00422B69" w:rsidRPr="0045398D" w:rsidRDefault="00422B69" w:rsidP="00302082">
            <w:pPr>
              <w:spacing w:after="120"/>
              <w:ind w:right="-330"/>
              <w:rPr>
                <w:rFonts w:ascii="Arial" w:hAnsi="Arial" w:cs="Arial"/>
                <w:sz w:val="20"/>
              </w:rPr>
            </w:pPr>
          </w:p>
        </w:tc>
        <w:tc>
          <w:tcPr>
            <w:tcW w:w="1701" w:type="dxa"/>
          </w:tcPr>
          <w:p w14:paraId="202D5847" w14:textId="77777777" w:rsidR="00422B69" w:rsidRPr="0045398D" w:rsidRDefault="00422B69" w:rsidP="00302082">
            <w:pPr>
              <w:spacing w:after="120"/>
              <w:ind w:right="-330"/>
              <w:rPr>
                <w:rFonts w:ascii="Arial" w:hAnsi="Arial" w:cs="Arial"/>
                <w:sz w:val="20"/>
              </w:rPr>
            </w:pPr>
          </w:p>
        </w:tc>
        <w:tc>
          <w:tcPr>
            <w:tcW w:w="1871" w:type="dxa"/>
          </w:tcPr>
          <w:p w14:paraId="06A05245" w14:textId="77777777" w:rsidR="00422B69" w:rsidRPr="0045398D" w:rsidRDefault="00422B69" w:rsidP="00302082">
            <w:pPr>
              <w:spacing w:after="120"/>
              <w:ind w:right="-330"/>
              <w:rPr>
                <w:rFonts w:ascii="Arial" w:hAnsi="Arial" w:cs="Arial"/>
                <w:sz w:val="20"/>
              </w:rPr>
            </w:pPr>
          </w:p>
        </w:tc>
        <w:tc>
          <w:tcPr>
            <w:tcW w:w="2552" w:type="dxa"/>
          </w:tcPr>
          <w:p w14:paraId="4F80D691" w14:textId="77777777" w:rsidR="00422B69" w:rsidRPr="0045398D" w:rsidRDefault="00422B69" w:rsidP="00302082">
            <w:pPr>
              <w:spacing w:after="120"/>
              <w:ind w:right="-330"/>
              <w:rPr>
                <w:rFonts w:ascii="Arial" w:hAnsi="Arial" w:cs="Arial"/>
                <w:sz w:val="20"/>
              </w:rPr>
            </w:pPr>
          </w:p>
        </w:tc>
        <w:tc>
          <w:tcPr>
            <w:tcW w:w="3032" w:type="dxa"/>
          </w:tcPr>
          <w:p w14:paraId="1CB446AE" w14:textId="77777777" w:rsidR="00422B69" w:rsidRPr="0045398D" w:rsidRDefault="00422B69" w:rsidP="00302082">
            <w:pPr>
              <w:spacing w:after="120"/>
              <w:ind w:right="-330"/>
              <w:rPr>
                <w:rFonts w:ascii="Arial" w:hAnsi="Arial" w:cs="Arial"/>
                <w:sz w:val="20"/>
              </w:rPr>
            </w:pPr>
          </w:p>
        </w:tc>
      </w:tr>
    </w:tbl>
    <w:p w14:paraId="155B6FC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5EB6" w14:textId="77777777" w:rsidR="0065319F" w:rsidRDefault="0065319F" w:rsidP="009A2D37">
      <w:pPr>
        <w:spacing w:after="0" w:line="240" w:lineRule="auto"/>
      </w:pPr>
      <w:r>
        <w:separator/>
      </w:r>
    </w:p>
  </w:endnote>
  <w:endnote w:type="continuationSeparator" w:id="0">
    <w:p w14:paraId="7F7E3620" w14:textId="77777777" w:rsidR="0065319F" w:rsidRDefault="0065319F" w:rsidP="009A2D37">
      <w:pPr>
        <w:spacing w:after="0" w:line="240" w:lineRule="auto"/>
      </w:pPr>
      <w:r>
        <w:continuationSeparator/>
      </w:r>
    </w:p>
  </w:endnote>
  <w:endnote w:type="continuationNotice" w:id="1">
    <w:p w14:paraId="2493D498" w14:textId="77777777" w:rsidR="0065319F" w:rsidRDefault="00653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F30A42" w14:textId="4FFC32D8" w:rsidR="008B2543" w:rsidRDefault="0019787E" w:rsidP="009A2D37">
        <w:pPr>
          <w:pStyle w:val="Footer"/>
          <w:jc w:val="center"/>
        </w:pPr>
        <w:r>
          <w:fldChar w:fldCharType="begin"/>
        </w:r>
        <w:r>
          <w:instrText xml:space="preserve"> PAGE   \* MERGEFORMAT </w:instrText>
        </w:r>
        <w:r>
          <w:fldChar w:fldCharType="separate"/>
        </w:r>
        <w:r w:rsidR="0045398D">
          <w:rPr>
            <w:noProof/>
          </w:rPr>
          <w:t>3</w:t>
        </w:r>
        <w:r>
          <w:rPr>
            <w:noProof/>
          </w:rPr>
          <w:fldChar w:fldCharType="end"/>
        </w:r>
      </w:p>
    </w:sdtContent>
  </w:sdt>
  <w:p w14:paraId="47DD4B1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9964D8B" w14:textId="15A5FCC7" w:rsidR="00DB36AB" w:rsidRDefault="00DB36AB" w:rsidP="00DB36AB">
        <w:pPr>
          <w:pStyle w:val="Footer"/>
          <w:jc w:val="center"/>
        </w:pPr>
        <w:r>
          <w:fldChar w:fldCharType="begin"/>
        </w:r>
        <w:r>
          <w:instrText xml:space="preserve"> PAGE   \* MERGEFORMAT </w:instrText>
        </w:r>
        <w:r>
          <w:fldChar w:fldCharType="separate"/>
        </w:r>
        <w:r w:rsidR="0045398D">
          <w:rPr>
            <w:noProof/>
          </w:rPr>
          <w:t>1</w:t>
        </w:r>
        <w:r>
          <w:rPr>
            <w:noProof/>
          </w:rPr>
          <w:fldChar w:fldCharType="end"/>
        </w:r>
      </w:p>
    </w:sdtContent>
  </w:sdt>
  <w:p w14:paraId="1629CA6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206D" w14:textId="77777777" w:rsidR="0065319F" w:rsidRDefault="0065319F" w:rsidP="009A2D37">
      <w:pPr>
        <w:spacing w:after="0" w:line="240" w:lineRule="auto"/>
      </w:pPr>
      <w:r>
        <w:separator/>
      </w:r>
    </w:p>
  </w:footnote>
  <w:footnote w:type="continuationSeparator" w:id="0">
    <w:p w14:paraId="77E6D6E0" w14:textId="77777777" w:rsidR="0065319F" w:rsidRDefault="0065319F" w:rsidP="009A2D37">
      <w:pPr>
        <w:spacing w:after="0" w:line="240" w:lineRule="auto"/>
      </w:pPr>
      <w:r>
        <w:continuationSeparator/>
      </w:r>
    </w:p>
  </w:footnote>
  <w:footnote w:type="continuationNotice" w:id="1">
    <w:p w14:paraId="1C3D7035" w14:textId="77777777" w:rsidR="0065319F" w:rsidRDefault="00653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CD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63B911" wp14:editId="41BF8E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74BE44" w14:textId="77777777" w:rsidR="008B2543" w:rsidRPr="008C00F8" w:rsidRDefault="008B2543" w:rsidP="005E6D38">
    <w:pPr>
      <w:pStyle w:val="Heading1"/>
      <w:spacing w:before="60" w:after="60"/>
      <w:rPr>
        <w:rFonts w:ascii="Arial" w:hAnsi="Arial" w:cs="Arial"/>
      </w:rPr>
    </w:pPr>
  </w:p>
  <w:p w14:paraId="20B3F7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2624" w14:textId="21CECDA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D62F34" wp14:editId="6FDDCA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D4F7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C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6E62"/>
    <w:rsid w:val="00172793"/>
    <w:rsid w:val="001764BD"/>
    <w:rsid w:val="00180558"/>
    <w:rsid w:val="001811E5"/>
    <w:rsid w:val="00183B34"/>
    <w:rsid w:val="00185F46"/>
    <w:rsid w:val="00196C6A"/>
    <w:rsid w:val="0019787E"/>
    <w:rsid w:val="001A423C"/>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A64"/>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398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3B7B"/>
    <w:rsid w:val="00545775"/>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B6FCE"/>
    <w:rsid w:val="005C1A4F"/>
    <w:rsid w:val="005C27D7"/>
    <w:rsid w:val="005D7CD0"/>
    <w:rsid w:val="005E1A3A"/>
    <w:rsid w:val="005E6ADC"/>
    <w:rsid w:val="005E6D10"/>
    <w:rsid w:val="005E6D38"/>
    <w:rsid w:val="005E7B3F"/>
    <w:rsid w:val="005F040F"/>
    <w:rsid w:val="005F2C42"/>
    <w:rsid w:val="006043FC"/>
    <w:rsid w:val="006050CF"/>
    <w:rsid w:val="00614A46"/>
    <w:rsid w:val="0062219E"/>
    <w:rsid w:val="006253AA"/>
    <w:rsid w:val="00626023"/>
    <w:rsid w:val="00633150"/>
    <w:rsid w:val="00637A50"/>
    <w:rsid w:val="00641D6D"/>
    <w:rsid w:val="0064364E"/>
    <w:rsid w:val="006438F3"/>
    <w:rsid w:val="00647907"/>
    <w:rsid w:val="00651A82"/>
    <w:rsid w:val="006525E9"/>
    <w:rsid w:val="0065319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18"/>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2C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5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A1A"/>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DBD"/>
    <w:rsid w:val="00B9109B"/>
    <w:rsid w:val="00B927AE"/>
    <w:rsid w:val="00B93721"/>
    <w:rsid w:val="00B937B1"/>
    <w:rsid w:val="00BA453C"/>
    <w:rsid w:val="00BA4E02"/>
    <w:rsid w:val="00BB2045"/>
    <w:rsid w:val="00BB2A6D"/>
    <w:rsid w:val="00BB4189"/>
    <w:rsid w:val="00BC19F7"/>
    <w:rsid w:val="00BC23BB"/>
    <w:rsid w:val="00BC41ED"/>
    <w:rsid w:val="00BD009E"/>
    <w:rsid w:val="00BD0EF8"/>
    <w:rsid w:val="00BD7A8C"/>
    <w:rsid w:val="00BE2126"/>
    <w:rsid w:val="00BE3B17"/>
    <w:rsid w:val="00BF51AB"/>
    <w:rsid w:val="00BF716B"/>
    <w:rsid w:val="00BF7233"/>
    <w:rsid w:val="00C01538"/>
    <w:rsid w:val="00C02AA2"/>
    <w:rsid w:val="00C04C95"/>
    <w:rsid w:val="00C12613"/>
    <w:rsid w:val="00C16DEF"/>
    <w:rsid w:val="00C2492F"/>
    <w:rsid w:val="00C3744A"/>
    <w:rsid w:val="00C4002A"/>
    <w:rsid w:val="00C46912"/>
    <w:rsid w:val="00C612A8"/>
    <w:rsid w:val="00C618D2"/>
    <w:rsid w:val="00C67631"/>
    <w:rsid w:val="00C709C6"/>
    <w:rsid w:val="00C729D7"/>
    <w:rsid w:val="00C803E9"/>
    <w:rsid w:val="00C83354"/>
    <w:rsid w:val="00C84004"/>
    <w:rsid w:val="00C843F6"/>
    <w:rsid w:val="00C84507"/>
    <w:rsid w:val="00C862C7"/>
    <w:rsid w:val="00CA24C0"/>
    <w:rsid w:val="00CA3254"/>
    <w:rsid w:val="00CB11CE"/>
    <w:rsid w:val="00CB4074"/>
    <w:rsid w:val="00CC25A2"/>
    <w:rsid w:val="00CD7F07"/>
    <w:rsid w:val="00CE04F3"/>
    <w:rsid w:val="00CE12D8"/>
    <w:rsid w:val="00CE4574"/>
    <w:rsid w:val="00CE70E6"/>
    <w:rsid w:val="00CF0BCA"/>
    <w:rsid w:val="00CF2E1E"/>
    <w:rsid w:val="00D02E99"/>
    <w:rsid w:val="00D13357"/>
    <w:rsid w:val="00D13A13"/>
    <w:rsid w:val="00D2689A"/>
    <w:rsid w:val="00D65506"/>
    <w:rsid w:val="00D71BAE"/>
    <w:rsid w:val="00D773CF"/>
    <w:rsid w:val="00D83563"/>
    <w:rsid w:val="00D8448F"/>
    <w:rsid w:val="00D9202F"/>
    <w:rsid w:val="00DA64B6"/>
    <w:rsid w:val="00DB36AB"/>
    <w:rsid w:val="00DB5C9D"/>
    <w:rsid w:val="00DC398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803"/>
    <w:rsid w:val="00EB1016"/>
    <w:rsid w:val="00EB1C2D"/>
    <w:rsid w:val="00EC1810"/>
    <w:rsid w:val="00EC3FCC"/>
    <w:rsid w:val="00ED32FF"/>
    <w:rsid w:val="00ED4F6D"/>
    <w:rsid w:val="00EF039B"/>
    <w:rsid w:val="00EF4933"/>
    <w:rsid w:val="00EF5044"/>
    <w:rsid w:val="00F01956"/>
    <w:rsid w:val="00F116CE"/>
    <w:rsid w:val="00F16F93"/>
    <w:rsid w:val="00F176DE"/>
    <w:rsid w:val="00F21C47"/>
    <w:rsid w:val="00F244E2"/>
    <w:rsid w:val="00F317D7"/>
    <w:rsid w:val="00F340DE"/>
    <w:rsid w:val="00F35E1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0B8"/>
    <w:rsid w:val="00FE692E"/>
    <w:rsid w:val="00FF31CA"/>
    <w:rsid w:val="00FF34F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17A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7CA81-F18B-4303-A3F2-4946E4E12ABA}">
  <ds:schemaRefs>
    <ds:schemaRef ds:uri="http://schemas.openxmlformats.org/officeDocument/2006/bibliography"/>
  </ds:schemaRefs>
</ds:datastoreItem>
</file>

<file path=customXml/itemProps2.xml><?xml version="1.0" encoding="utf-8"?>
<ds:datastoreItem xmlns:ds="http://schemas.openxmlformats.org/officeDocument/2006/customXml" ds:itemID="{EBCCC916-23B6-4E52-ACB2-B396F34F7134}"/>
</file>

<file path=customXml/itemProps3.xml><?xml version="1.0" encoding="utf-8"?>
<ds:datastoreItem xmlns:ds="http://schemas.openxmlformats.org/officeDocument/2006/customXml" ds:itemID="{8FB7521C-E3B8-4B3B-9AA7-BE65D6CEB620}"/>
</file>

<file path=customXml/itemProps4.xml><?xml version="1.0" encoding="utf-8"?>
<ds:datastoreItem xmlns:ds="http://schemas.openxmlformats.org/officeDocument/2006/customXml" ds:itemID="{116D0740-C261-4587-A705-4970B38A53A9}"/>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2020-01-16T14:24:00Z</dcterms:created>
  <dcterms:modified xsi:type="dcterms:W3CDTF">2020-02-07T12:22:00Z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