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F85" w14:textId="5DBF64B0" w:rsidR="009A2D37" w:rsidRPr="00BF4B10" w:rsidRDefault="00E64B97" w:rsidP="00696FF5">
      <w:pPr>
        <w:numPr>
          <w:ilvl w:val="0"/>
          <w:numId w:val="1"/>
        </w:numPr>
        <w:spacing w:after="120"/>
        <w:ind w:left="567" w:right="260" w:hanging="567"/>
        <w:jc w:val="both"/>
        <w:rPr>
          <w:rFonts w:ascii="Arial" w:hAnsi="Arial" w:cs="Arial"/>
          <w:b/>
          <w:sz w:val="22"/>
          <w:szCs w:val="22"/>
        </w:rPr>
      </w:pPr>
      <w:r>
        <w:rPr>
          <w:rFonts w:ascii="Arial" w:hAnsi="Arial" w:cs="Arial"/>
          <w:b/>
          <w:sz w:val="22"/>
          <w:szCs w:val="22"/>
        </w:rPr>
        <w:t>T</w:t>
      </w:r>
      <w:r w:rsidR="009A2D37" w:rsidRPr="00BF4B10">
        <w:rPr>
          <w:rFonts w:ascii="Arial" w:hAnsi="Arial" w:cs="Arial"/>
          <w:b/>
          <w:sz w:val="22"/>
          <w:szCs w:val="22"/>
        </w:rPr>
        <w:t>itle of the module</w:t>
      </w:r>
    </w:p>
    <w:p w14:paraId="635C9693" w14:textId="0660BBD0" w:rsidR="00154D48" w:rsidRPr="00BF4B10" w:rsidRDefault="00AF6213" w:rsidP="00154D48">
      <w:pPr>
        <w:spacing w:after="120"/>
        <w:ind w:left="567" w:right="260"/>
        <w:jc w:val="both"/>
        <w:rPr>
          <w:rFonts w:ascii="Arial" w:hAnsi="Arial" w:cs="Arial"/>
          <w:sz w:val="22"/>
          <w:szCs w:val="22"/>
        </w:rPr>
      </w:pPr>
      <w:r w:rsidRPr="00BF4B10">
        <w:rPr>
          <w:rFonts w:ascii="Arial" w:hAnsi="Arial" w:cs="Arial"/>
          <w:sz w:val="22"/>
          <w:szCs w:val="22"/>
        </w:rPr>
        <w:t>LABS</w:t>
      </w:r>
      <w:r w:rsidR="00636F4F" w:rsidRPr="00BF4B10">
        <w:rPr>
          <w:rFonts w:ascii="Arial" w:hAnsi="Arial" w:cs="Arial"/>
          <w:sz w:val="22"/>
          <w:szCs w:val="22"/>
        </w:rPr>
        <w:t>601 Research Methods</w:t>
      </w:r>
    </w:p>
    <w:p w14:paraId="5191FB7B" w14:textId="77777777" w:rsidR="00AF6213" w:rsidRPr="00BF4B10" w:rsidRDefault="00AF6213" w:rsidP="00154D48">
      <w:pPr>
        <w:spacing w:after="120"/>
        <w:ind w:left="567" w:right="260"/>
        <w:jc w:val="both"/>
        <w:rPr>
          <w:rFonts w:ascii="Arial" w:hAnsi="Arial" w:cs="Arial"/>
          <w:sz w:val="22"/>
          <w:szCs w:val="22"/>
        </w:rPr>
      </w:pPr>
    </w:p>
    <w:p w14:paraId="72096382"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School or partner institution which will be responsible for management of the module</w:t>
      </w:r>
    </w:p>
    <w:p w14:paraId="7A6D3BF4" w14:textId="36A29119" w:rsidR="00B8473E" w:rsidRPr="00BF4B10" w:rsidRDefault="00E64B97" w:rsidP="005D1755">
      <w:pPr>
        <w:spacing w:after="120"/>
        <w:ind w:right="260" w:firstLine="567"/>
        <w:rPr>
          <w:rFonts w:ascii="Arial" w:hAnsi="Arial" w:cs="Arial"/>
          <w:iCs/>
          <w:sz w:val="22"/>
          <w:szCs w:val="22"/>
        </w:rPr>
      </w:pPr>
      <w:r>
        <w:rPr>
          <w:rFonts w:ascii="Arial" w:hAnsi="Arial" w:cs="Arial"/>
          <w:iCs/>
          <w:sz w:val="22"/>
          <w:szCs w:val="22"/>
        </w:rPr>
        <w:t xml:space="preserve">Digital and Lifelong Learning </w:t>
      </w:r>
    </w:p>
    <w:p w14:paraId="1D70AE66" w14:textId="77777777" w:rsidR="00154D48" w:rsidRPr="00BF4B10" w:rsidRDefault="00154D48" w:rsidP="00154D48">
      <w:pPr>
        <w:spacing w:after="120"/>
        <w:ind w:left="567" w:right="260"/>
        <w:rPr>
          <w:rFonts w:ascii="Arial" w:hAnsi="Arial" w:cs="Arial"/>
          <w:iCs/>
          <w:sz w:val="22"/>
          <w:szCs w:val="22"/>
        </w:rPr>
      </w:pPr>
    </w:p>
    <w:p w14:paraId="06DF4351" w14:textId="77777777" w:rsidR="009A2D37" w:rsidRPr="00BF4B10" w:rsidRDefault="00883204"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The level of the module (</w:t>
      </w:r>
      <w:r w:rsidR="00D83563" w:rsidRPr="00BF4B10">
        <w:rPr>
          <w:rFonts w:ascii="Arial" w:hAnsi="Arial" w:cs="Arial"/>
          <w:b/>
          <w:sz w:val="22"/>
          <w:szCs w:val="22"/>
        </w:rPr>
        <w:t>Level</w:t>
      </w:r>
      <w:r w:rsidR="00441E76" w:rsidRPr="00BF4B10">
        <w:rPr>
          <w:rFonts w:ascii="Arial" w:hAnsi="Arial" w:cs="Arial"/>
          <w:b/>
          <w:sz w:val="22"/>
          <w:szCs w:val="22"/>
        </w:rPr>
        <w:t xml:space="preserve"> 4</w:t>
      </w:r>
      <w:r w:rsidR="001D0C7D" w:rsidRPr="00BF4B10">
        <w:rPr>
          <w:rFonts w:ascii="Arial" w:hAnsi="Arial" w:cs="Arial"/>
          <w:b/>
          <w:sz w:val="22"/>
          <w:szCs w:val="22"/>
        </w:rPr>
        <w:t xml:space="preserve">, </w:t>
      </w:r>
      <w:r w:rsidR="00441E76" w:rsidRPr="00BF4B10">
        <w:rPr>
          <w:rFonts w:ascii="Arial" w:hAnsi="Arial" w:cs="Arial"/>
          <w:b/>
          <w:sz w:val="22"/>
          <w:szCs w:val="22"/>
        </w:rPr>
        <w:t>Level 5</w:t>
      </w:r>
      <w:r w:rsidR="001D0C7D" w:rsidRPr="00BF4B10">
        <w:rPr>
          <w:rFonts w:ascii="Arial" w:hAnsi="Arial" w:cs="Arial"/>
          <w:b/>
          <w:sz w:val="22"/>
          <w:szCs w:val="22"/>
        </w:rPr>
        <w:t xml:space="preserve">, </w:t>
      </w:r>
      <w:r w:rsidR="00441E76" w:rsidRPr="00BF4B10">
        <w:rPr>
          <w:rFonts w:ascii="Arial" w:hAnsi="Arial" w:cs="Arial"/>
          <w:b/>
          <w:sz w:val="22"/>
          <w:szCs w:val="22"/>
        </w:rPr>
        <w:t>Level 6</w:t>
      </w:r>
      <w:r w:rsidR="001D0C7D" w:rsidRPr="00BF4B10">
        <w:rPr>
          <w:rFonts w:ascii="Arial" w:hAnsi="Arial" w:cs="Arial"/>
          <w:b/>
          <w:sz w:val="22"/>
          <w:szCs w:val="22"/>
        </w:rPr>
        <w:t xml:space="preserve"> or </w:t>
      </w:r>
      <w:r w:rsidR="00C612A8" w:rsidRPr="00BF4B10">
        <w:rPr>
          <w:rFonts w:ascii="Arial" w:hAnsi="Arial" w:cs="Arial"/>
          <w:b/>
          <w:sz w:val="22"/>
          <w:szCs w:val="22"/>
        </w:rPr>
        <w:t>L</w:t>
      </w:r>
      <w:r w:rsidR="00441E76" w:rsidRPr="00BF4B10">
        <w:rPr>
          <w:rFonts w:ascii="Arial" w:hAnsi="Arial" w:cs="Arial"/>
          <w:b/>
          <w:sz w:val="22"/>
          <w:szCs w:val="22"/>
        </w:rPr>
        <w:t>evel 7</w:t>
      </w:r>
      <w:r w:rsidR="009A2D37" w:rsidRPr="00BF4B10">
        <w:rPr>
          <w:rFonts w:ascii="Arial" w:hAnsi="Arial" w:cs="Arial"/>
          <w:b/>
          <w:sz w:val="22"/>
          <w:szCs w:val="22"/>
        </w:rPr>
        <w:t>)</w:t>
      </w:r>
    </w:p>
    <w:p w14:paraId="3E26401C" w14:textId="70EE86B6" w:rsidR="009A2D37" w:rsidRPr="00BF4B10" w:rsidRDefault="00E01D6B" w:rsidP="00154D48">
      <w:pPr>
        <w:spacing w:after="120"/>
        <w:ind w:left="567" w:right="260"/>
        <w:rPr>
          <w:rFonts w:ascii="Arial" w:hAnsi="Arial" w:cs="Arial"/>
          <w:sz w:val="22"/>
          <w:szCs w:val="22"/>
        </w:rPr>
      </w:pPr>
      <w:r w:rsidRPr="00BF4B10">
        <w:rPr>
          <w:rFonts w:ascii="Arial" w:hAnsi="Arial" w:cs="Arial"/>
          <w:sz w:val="22"/>
          <w:szCs w:val="22"/>
        </w:rPr>
        <w:t xml:space="preserve">Level </w:t>
      </w:r>
      <w:r w:rsidR="00636F4F" w:rsidRPr="00BF4B10">
        <w:rPr>
          <w:rFonts w:ascii="Arial" w:hAnsi="Arial" w:cs="Arial"/>
          <w:sz w:val="22"/>
          <w:szCs w:val="22"/>
        </w:rPr>
        <w:t>6</w:t>
      </w:r>
    </w:p>
    <w:p w14:paraId="5C76492A" w14:textId="77777777" w:rsidR="00154D48" w:rsidRPr="00BF4B10" w:rsidRDefault="00154D48" w:rsidP="00154D48">
      <w:pPr>
        <w:spacing w:after="120"/>
        <w:ind w:left="567" w:right="260"/>
        <w:rPr>
          <w:rFonts w:ascii="Arial" w:hAnsi="Arial" w:cs="Arial"/>
          <w:iCs/>
          <w:sz w:val="22"/>
          <w:szCs w:val="22"/>
        </w:rPr>
      </w:pPr>
    </w:p>
    <w:p w14:paraId="40E1A5AD"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 xml:space="preserve">The number of credits and the ECTS value which the module represents </w:t>
      </w:r>
    </w:p>
    <w:p w14:paraId="2B9DBA63" w14:textId="2D65AB5B" w:rsidR="009A2D37" w:rsidRPr="00BF4B10" w:rsidRDefault="00E01D6B" w:rsidP="00154D48">
      <w:pPr>
        <w:spacing w:after="120"/>
        <w:ind w:left="567" w:right="260"/>
        <w:rPr>
          <w:rFonts w:ascii="Arial" w:hAnsi="Arial" w:cs="Arial"/>
          <w:sz w:val="22"/>
          <w:szCs w:val="22"/>
        </w:rPr>
      </w:pPr>
      <w:r w:rsidRPr="00BF4B10">
        <w:rPr>
          <w:rFonts w:ascii="Arial" w:hAnsi="Arial" w:cs="Arial"/>
          <w:sz w:val="22"/>
          <w:szCs w:val="22"/>
        </w:rPr>
        <w:t>15 credits</w:t>
      </w:r>
      <w:r w:rsidR="006D1BD3" w:rsidRPr="00BF4B10">
        <w:rPr>
          <w:rFonts w:ascii="Arial" w:hAnsi="Arial" w:cs="Arial"/>
          <w:sz w:val="22"/>
          <w:szCs w:val="22"/>
        </w:rPr>
        <w:t xml:space="preserve"> (7.5 ECTs)</w:t>
      </w:r>
    </w:p>
    <w:p w14:paraId="5D0427F4" w14:textId="77777777" w:rsidR="00154D48" w:rsidRPr="00BF4B10" w:rsidRDefault="00154D48" w:rsidP="00154D48">
      <w:pPr>
        <w:spacing w:after="120"/>
        <w:ind w:left="567" w:right="260"/>
        <w:rPr>
          <w:rFonts w:ascii="Arial" w:hAnsi="Arial" w:cs="Arial"/>
          <w:sz w:val="22"/>
          <w:szCs w:val="22"/>
        </w:rPr>
      </w:pPr>
    </w:p>
    <w:p w14:paraId="037D9A21"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Which term(s) the module is to be taught in (or other teaching pattern)</w:t>
      </w:r>
    </w:p>
    <w:p w14:paraId="048E9957" w14:textId="72578348" w:rsidR="009A2D37" w:rsidRPr="00BF4B10" w:rsidRDefault="00E01D6B" w:rsidP="00154D48">
      <w:pPr>
        <w:spacing w:after="120"/>
        <w:ind w:left="567" w:right="260"/>
        <w:rPr>
          <w:rFonts w:ascii="Arial" w:hAnsi="Arial" w:cs="Arial"/>
          <w:iCs/>
          <w:sz w:val="22"/>
          <w:szCs w:val="22"/>
        </w:rPr>
      </w:pPr>
      <w:r w:rsidRPr="00BF4B10">
        <w:rPr>
          <w:rFonts w:ascii="Arial" w:hAnsi="Arial" w:cs="Arial"/>
          <w:iCs/>
          <w:sz w:val="22"/>
          <w:szCs w:val="22"/>
        </w:rPr>
        <w:t>Flexible delivery model</w:t>
      </w:r>
    </w:p>
    <w:p w14:paraId="04289512" w14:textId="2BF7F421" w:rsidR="0036325D" w:rsidRPr="00BF4B10" w:rsidRDefault="0036325D" w:rsidP="00154D48">
      <w:pPr>
        <w:spacing w:after="120"/>
        <w:ind w:left="567" w:right="260"/>
        <w:rPr>
          <w:rFonts w:ascii="Arial" w:hAnsi="Arial" w:cs="Arial"/>
          <w:iCs/>
          <w:sz w:val="22"/>
          <w:szCs w:val="22"/>
        </w:rPr>
      </w:pPr>
      <w:r w:rsidRPr="00BF4B10">
        <w:rPr>
          <w:rFonts w:ascii="Arial" w:hAnsi="Arial" w:cs="Arial"/>
          <w:iCs/>
          <w:sz w:val="22"/>
          <w:szCs w:val="22"/>
        </w:rPr>
        <w:t>Autumn</w:t>
      </w:r>
      <w:r w:rsidR="00C5089E" w:rsidRPr="00BF4B10">
        <w:rPr>
          <w:rFonts w:ascii="Arial" w:hAnsi="Arial" w:cs="Arial"/>
          <w:iCs/>
          <w:sz w:val="22"/>
          <w:szCs w:val="22"/>
        </w:rPr>
        <w:t xml:space="preserve"> and/or</w:t>
      </w:r>
      <w:r w:rsidRPr="00BF4B10">
        <w:rPr>
          <w:rFonts w:ascii="Arial" w:hAnsi="Arial" w:cs="Arial"/>
          <w:iCs/>
          <w:sz w:val="22"/>
          <w:szCs w:val="22"/>
        </w:rPr>
        <w:t xml:space="preserve"> Spring and</w:t>
      </w:r>
      <w:r w:rsidR="00C5089E" w:rsidRPr="00BF4B10">
        <w:rPr>
          <w:rFonts w:ascii="Arial" w:hAnsi="Arial" w:cs="Arial"/>
          <w:iCs/>
          <w:sz w:val="22"/>
          <w:szCs w:val="22"/>
        </w:rPr>
        <w:t>/or</w:t>
      </w:r>
      <w:r w:rsidRPr="00BF4B10">
        <w:rPr>
          <w:rFonts w:ascii="Arial" w:hAnsi="Arial" w:cs="Arial"/>
          <w:iCs/>
          <w:sz w:val="22"/>
          <w:szCs w:val="22"/>
        </w:rPr>
        <w:t xml:space="preserve"> Summer</w:t>
      </w:r>
    </w:p>
    <w:p w14:paraId="6D9D5EAB" w14:textId="77777777" w:rsidR="00154D48" w:rsidRPr="00BF4B10" w:rsidRDefault="00154D48" w:rsidP="00154D48">
      <w:pPr>
        <w:spacing w:after="120"/>
        <w:ind w:left="567" w:right="260"/>
        <w:rPr>
          <w:rFonts w:ascii="Arial" w:hAnsi="Arial" w:cs="Arial"/>
          <w:iCs/>
          <w:sz w:val="22"/>
          <w:szCs w:val="22"/>
        </w:rPr>
      </w:pPr>
    </w:p>
    <w:p w14:paraId="4945AB93"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Prerequisite and co-requisite modules</w:t>
      </w:r>
    </w:p>
    <w:p w14:paraId="10D3FE26" w14:textId="691D2831" w:rsidR="009A2D37" w:rsidRPr="00BF4B10" w:rsidRDefault="00E75442" w:rsidP="00276B0C">
      <w:pPr>
        <w:spacing w:after="120"/>
        <w:ind w:left="567"/>
        <w:jc w:val="both"/>
        <w:rPr>
          <w:rFonts w:ascii="Arial" w:hAnsi="Arial" w:cs="Arial"/>
          <w:sz w:val="22"/>
          <w:szCs w:val="22"/>
        </w:rPr>
      </w:pPr>
      <w:r w:rsidRPr="00BF4B10">
        <w:rPr>
          <w:rFonts w:ascii="Arial" w:hAnsi="Arial" w:cs="Arial"/>
          <w:sz w:val="22"/>
          <w:szCs w:val="22"/>
        </w:rPr>
        <w:t>None</w:t>
      </w:r>
    </w:p>
    <w:p w14:paraId="2FC99FD1" w14:textId="77777777" w:rsidR="00154D48" w:rsidRPr="00BF4B10" w:rsidRDefault="00154D48" w:rsidP="00154D48">
      <w:pPr>
        <w:spacing w:after="120"/>
        <w:ind w:left="567" w:right="260"/>
        <w:rPr>
          <w:rFonts w:ascii="Arial" w:hAnsi="Arial" w:cs="Arial"/>
          <w:iCs/>
          <w:sz w:val="22"/>
          <w:szCs w:val="22"/>
        </w:rPr>
      </w:pPr>
    </w:p>
    <w:p w14:paraId="6504EE9D" w14:textId="7B491CA3"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 xml:space="preserve">The </w:t>
      </w:r>
      <w:r w:rsidR="00E64B97">
        <w:rPr>
          <w:rFonts w:ascii="Arial" w:hAnsi="Arial" w:cs="Arial"/>
          <w:b/>
          <w:sz w:val="22"/>
          <w:szCs w:val="22"/>
        </w:rPr>
        <w:t xml:space="preserve">course(s) </w:t>
      </w:r>
      <w:r w:rsidRPr="00BF4B10">
        <w:rPr>
          <w:rFonts w:ascii="Arial" w:hAnsi="Arial" w:cs="Arial"/>
          <w:b/>
          <w:sz w:val="22"/>
          <w:szCs w:val="22"/>
        </w:rPr>
        <w:t>of study to which the module contributes</w:t>
      </w:r>
    </w:p>
    <w:p w14:paraId="7240EF18" w14:textId="1E9BD943" w:rsidR="00802C77" w:rsidRPr="00BF4B10" w:rsidRDefault="00802C77" w:rsidP="008933CC">
      <w:pPr>
        <w:pStyle w:val="ListParagraph"/>
        <w:spacing w:after="120"/>
        <w:ind w:left="567"/>
        <w:jc w:val="both"/>
        <w:rPr>
          <w:rFonts w:ascii="Arial" w:hAnsi="Arial" w:cs="Arial"/>
        </w:rPr>
      </w:pPr>
      <w:r w:rsidRPr="00BF4B10">
        <w:rPr>
          <w:rFonts w:ascii="Arial" w:hAnsi="Arial" w:cs="Arial"/>
        </w:rPr>
        <w:t xml:space="preserve">BSc (Hons) in Applied Bioscience </w:t>
      </w:r>
    </w:p>
    <w:p w14:paraId="40214F26" w14:textId="5BEAA3AC" w:rsidR="00802C77" w:rsidRPr="00BF4B10" w:rsidRDefault="00802C77" w:rsidP="008933CC">
      <w:pPr>
        <w:pStyle w:val="ListParagraph"/>
        <w:spacing w:after="120"/>
        <w:ind w:left="567"/>
        <w:jc w:val="both"/>
        <w:rPr>
          <w:rFonts w:ascii="Arial" w:hAnsi="Arial" w:cs="Arial"/>
        </w:rPr>
      </w:pPr>
      <w:r w:rsidRPr="00BF4B10">
        <w:rPr>
          <w:rFonts w:ascii="Arial" w:hAnsi="Arial" w:cs="Arial"/>
        </w:rPr>
        <w:t xml:space="preserve">BSc (Hons) in Applied Chemical Sciences </w:t>
      </w:r>
    </w:p>
    <w:p w14:paraId="66A9E4FB" w14:textId="77777777" w:rsidR="00154D48" w:rsidRPr="00BF4B10" w:rsidRDefault="00154D48" w:rsidP="00154D48">
      <w:pPr>
        <w:spacing w:after="120"/>
        <w:ind w:left="567" w:right="260"/>
        <w:rPr>
          <w:rFonts w:ascii="Arial" w:hAnsi="Arial" w:cs="Arial"/>
          <w:iCs/>
          <w:sz w:val="22"/>
          <w:szCs w:val="22"/>
        </w:rPr>
      </w:pPr>
    </w:p>
    <w:p w14:paraId="7C5445BC" w14:textId="77777777" w:rsidR="00E01D6B" w:rsidRPr="00BF4B10" w:rsidRDefault="009A2D37" w:rsidP="00E01D6B">
      <w:pPr>
        <w:numPr>
          <w:ilvl w:val="0"/>
          <w:numId w:val="1"/>
        </w:numPr>
        <w:spacing w:after="120"/>
        <w:ind w:left="567" w:right="260" w:hanging="567"/>
        <w:rPr>
          <w:rFonts w:ascii="Arial" w:hAnsi="Arial" w:cs="Arial"/>
          <w:b/>
          <w:sz w:val="22"/>
          <w:szCs w:val="22"/>
        </w:rPr>
      </w:pPr>
      <w:r w:rsidRPr="00BF4B10">
        <w:rPr>
          <w:rFonts w:ascii="Arial" w:hAnsi="Arial" w:cs="Arial"/>
          <w:b/>
          <w:sz w:val="22"/>
          <w:szCs w:val="22"/>
        </w:rPr>
        <w:t>The intended subject specific learning outcomes</w:t>
      </w:r>
      <w:r w:rsidR="00C729D7" w:rsidRPr="00BF4B10">
        <w:rPr>
          <w:rFonts w:ascii="Arial" w:hAnsi="Arial" w:cs="Arial"/>
          <w:b/>
          <w:sz w:val="22"/>
          <w:szCs w:val="22"/>
        </w:rPr>
        <w:t>.</w:t>
      </w:r>
      <w:r w:rsidR="00C729D7" w:rsidRPr="00BF4B10">
        <w:rPr>
          <w:rFonts w:ascii="Arial" w:hAnsi="Arial" w:cs="Arial"/>
          <w:b/>
          <w:sz w:val="22"/>
          <w:szCs w:val="22"/>
        </w:rPr>
        <w:br/>
        <w:t>On successfully completing the module students will be able to:</w:t>
      </w:r>
    </w:p>
    <w:p w14:paraId="6E255948" w14:textId="02936C5C" w:rsidR="00636F4F" w:rsidRPr="000F7830"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8.1 </w:t>
      </w:r>
      <w:r w:rsidR="00137785" w:rsidRPr="000F7830">
        <w:rPr>
          <w:rFonts w:ascii="Arial" w:hAnsi="Arial" w:cs="Arial"/>
          <w:sz w:val="22"/>
          <w:szCs w:val="22"/>
        </w:rPr>
        <w:t xml:space="preserve">Show judgement in the selection and application </w:t>
      </w:r>
      <w:r w:rsidR="00636F4F" w:rsidRPr="000F7830">
        <w:rPr>
          <w:rFonts w:ascii="Arial" w:hAnsi="Arial" w:cs="Arial"/>
          <w:sz w:val="22"/>
          <w:szCs w:val="22"/>
        </w:rPr>
        <w:t>of descriptive statistics.</w:t>
      </w:r>
    </w:p>
    <w:p w14:paraId="6CB0BBD1" w14:textId="7149CBC0" w:rsidR="00AE4185" w:rsidRPr="00A57FA5" w:rsidRDefault="00AE4185" w:rsidP="008933CC">
      <w:pPr>
        <w:spacing w:after="120" w:line="360" w:lineRule="auto"/>
        <w:ind w:left="567" w:right="260"/>
        <w:jc w:val="both"/>
        <w:rPr>
          <w:rFonts w:ascii="Arial" w:hAnsi="Arial" w:cs="Arial"/>
          <w:sz w:val="22"/>
          <w:szCs w:val="22"/>
        </w:rPr>
      </w:pPr>
      <w:r w:rsidRPr="000F7830">
        <w:rPr>
          <w:rFonts w:ascii="Arial" w:hAnsi="Arial" w:cs="Arial"/>
          <w:sz w:val="22"/>
          <w:szCs w:val="22"/>
        </w:rPr>
        <w:t>8.2 Describe key legislation associated with scientific research.</w:t>
      </w:r>
    </w:p>
    <w:p w14:paraId="6D3C1B57" w14:textId="668421B4"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8.3 </w:t>
      </w:r>
      <w:r w:rsidR="00636F4F" w:rsidRPr="000F7830">
        <w:rPr>
          <w:rFonts w:ascii="Arial" w:hAnsi="Arial" w:cs="Arial"/>
          <w:sz w:val="22"/>
          <w:szCs w:val="22"/>
        </w:rPr>
        <w:t>Understand the proper use of controls and what is meant by ‘control’ group or condition.</w:t>
      </w:r>
    </w:p>
    <w:p w14:paraId="35F1C674" w14:textId="75C157EE"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8.4 </w:t>
      </w:r>
      <w:r w:rsidR="00137785" w:rsidRPr="000F7830">
        <w:rPr>
          <w:rFonts w:ascii="Arial" w:hAnsi="Arial" w:cs="Arial"/>
          <w:sz w:val="22"/>
          <w:szCs w:val="22"/>
        </w:rPr>
        <w:t xml:space="preserve">Demonstrate systematic understanding of key aspects of </w:t>
      </w:r>
      <w:r w:rsidR="00636F4F" w:rsidRPr="000F7830">
        <w:rPr>
          <w:rFonts w:ascii="Arial" w:hAnsi="Arial" w:cs="Arial"/>
          <w:sz w:val="22"/>
          <w:szCs w:val="22"/>
        </w:rPr>
        <w:t>random selection and assignment in experimental design.</w:t>
      </w:r>
    </w:p>
    <w:p w14:paraId="17570EB5" w14:textId="13F5EC52"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8.5 </w:t>
      </w:r>
      <w:r w:rsidR="00137785" w:rsidRPr="000F7830">
        <w:rPr>
          <w:rFonts w:ascii="Arial" w:hAnsi="Arial" w:cs="Arial"/>
          <w:sz w:val="22"/>
          <w:szCs w:val="22"/>
        </w:rPr>
        <w:t xml:space="preserve">Show judgement in the selection and application of </w:t>
      </w:r>
      <w:r w:rsidR="00AE4185" w:rsidRPr="000F7830">
        <w:rPr>
          <w:rFonts w:ascii="Arial" w:hAnsi="Arial" w:cs="Arial"/>
          <w:sz w:val="22"/>
          <w:szCs w:val="22"/>
        </w:rPr>
        <w:t xml:space="preserve">non-parametric and </w:t>
      </w:r>
      <w:r w:rsidR="00636F4F" w:rsidRPr="000F7830">
        <w:rPr>
          <w:rFonts w:ascii="Arial" w:hAnsi="Arial" w:cs="Arial"/>
          <w:sz w:val="22"/>
          <w:szCs w:val="22"/>
        </w:rPr>
        <w:t>parametric statistical tests.</w:t>
      </w:r>
    </w:p>
    <w:p w14:paraId="01DC02EF" w14:textId="5C77D104"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8.6 </w:t>
      </w:r>
      <w:r w:rsidR="00636F4F" w:rsidRPr="000F7830">
        <w:rPr>
          <w:rFonts w:ascii="Arial" w:hAnsi="Arial" w:cs="Arial"/>
          <w:sz w:val="22"/>
          <w:szCs w:val="22"/>
        </w:rPr>
        <w:t>Understand the difference between categorical and continuous variables</w:t>
      </w:r>
      <w:r w:rsidR="00AE4185" w:rsidRPr="000F7830">
        <w:rPr>
          <w:rFonts w:ascii="Arial" w:hAnsi="Arial" w:cs="Arial"/>
          <w:sz w:val="22"/>
          <w:szCs w:val="22"/>
        </w:rPr>
        <w:t>.</w:t>
      </w:r>
    </w:p>
    <w:p w14:paraId="33419156" w14:textId="294D5B01" w:rsidR="00594F4C" w:rsidRPr="00A57FA5" w:rsidRDefault="00594F4C" w:rsidP="008933CC">
      <w:pPr>
        <w:spacing w:after="120" w:line="360" w:lineRule="auto"/>
        <w:ind w:left="567" w:right="260"/>
        <w:rPr>
          <w:rFonts w:ascii="Arial" w:hAnsi="Arial" w:cs="Arial"/>
          <w:sz w:val="22"/>
          <w:szCs w:val="22"/>
        </w:rPr>
      </w:pPr>
      <w:r w:rsidRPr="000F7830">
        <w:rPr>
          <w:rFonts w:ascii="Arial" w:hAnsi="Arial" w:cs="Arial"/>
          <w:sz w:val="22"/>
          <w:szCs w:val="22"/>
        </w:rPr>
        <w:t>8.</w:t>
      </w:r>
      <w:r>
        <w:rPr>
          <w:rFonts w:ascii="Arial" w:hAnsi="Arial" w:cs="Arial"/>
          <w:sz w:val="22"/>
          <w:szCs w:val="22"/>
        </w:rPr>
        <w:t>7</w:t>
      </w:r>
      <w:r w:rsidRPr="000F7830">
        <w:rPr>
          <w:rFonts w:ascii="Arial" w:hAnsi="Arial" w:cs="Arial"/>
          <w:sz w:val="22"/>
          <w:szCs w:val="22"/>
        </w:rPr>
        <w:t xml:space="preserve"> Appraise scientific literature and understand it’s importance when designing an experiment</w:t>
      </w:r>
      <w:r>
        <w:rPr>
          <w:rFonts w:ascii="Arial" w:hAnsi="Arial" w:cs="Arial"/>
          <w:sz w:val="22"/>
          <w:szCs w:val="22"/>
        </w:rPr>
        <w:t>.</w:t>
      </w:r>
      <w:r w:rsidRPr="000F7830" w:rsidDel="00AE4185">
        <w:rPr>
          <w:rFonts w:ascii="Arial" w:hAnsi="Arial" w:cs="Arial"/>
          <w:sz w:val="22"/>
          <w:szCs w:val="22"/>
        </w:rPr>
        <w:t xml:space="preserve"> </w:t>
      </w:r>
    </w:p>
    <w:p w14:paraId="110C1BB3" w14:textId="17A8F5F4" w:rsidR="00636F4F" w:rsidRPr="00A57FA5" w:rsidRDefault="00276B0C" w:rsidP="008933CC">
      <w:pPr>
        <w:spacing w:after="120" w:line="360" w:lineRule="auto"/>
        <w:ind w:left="567" w:right="260"/>
        <w:rPr>
          <w:rFonts w:ascii="Arial" w:hAnsi="Arial" w:cs="Arial"/>
          <w:sz w:val="22"/>
          <w:szCs w:val="22"/>
        </w:rPr>
      </w:pPr>
      <w:r w:rsidRPr="000F7830">
        <w:rPr>
          <w:rFonts w:ascii="Arial" w:hAnsi="Arial" w:cs="Arial"/>
          <w:sz w:val="22"/>
          <w:szCs w:val="22"/>
        </w:rPr>
        <w:t>8.8</w:t>
      </w:r>
      <w:r w:rsidR="00BF4B10" w:rsidRPr="000F7830">
        <w:rPr>
          <w:rFonts w:ascii="Arial" w:hAnsi="Arial" w:cs="Arial"/>
          <w:sz w:val="22"/>
          <w:szCs w:val="22"/>
        </w:rPr>
        <w:t>. Understand</w:t>
      </w:r>
      <w:r w:rsidR="00636F4F" w:rsidRPr="000F7830">
        <w:rPr>
          <w:rFonts w:ascii="Arial" w:hAnsi="Arial" w:cs="Arial"/>
          <w:sz w:val="22"/>
          <w:szCs w:val="22"/>
        </w:rPr>
        <w:t xml:space="preserve"> what is meant by within-subjects factors and between-subject factors and what repeated measures are.</w:t>
      </w:r>
    </w:p>
    <w:p w14:paraId="2483C511" w14:textId="1D3C20E0" w:rsidR="000915BA" w:rsidRPr="00A57FA5" w:rsidRDefault="00276B0C" w:rsidP="00A57FA5">
      <w:pPr>
        <w:ind w:left="567"/>
        <w:rPr>
          <w:rFonts w:ascii="Arial" w:eastAsiaTheme="minorHAnsi" w:hAnsi="Arial" w:cs="Arial"/>
          <w:lang w:val="en-US"/>
        </w:rPr>
      </w:pPr>
      <w:r w:rsidRPr="000F7830">
        <w:rPr>
          <w:rFonts w:ascii="Arial" w:hAnsi="Arial" w:cs="Arial"/>
          <w:sz w:val="22"/>
          <w:szCs w:val="22"/>
        </w:rPr>
        <w:t xml:space="preserve">8.9 </w:t>
      </w:r>
      <w:r w:rsidR="00AE4185" w:rsidRPr="00A57FA5">
        <w:rPr>
          <w:rFonts w:ascii="Arial" w:hAnsi="Arial" w:cs="Arial"/>
          <w:color w:val="262626"/>
          <w:sz w:val="22"/>
          <w:szCs w:val="22"/>
          <w:lang w:eastAsia="en-GB"/>
        </w:rPr>
        <w:t xml:space="preserve">Critically evaluate the different types of research designs and methodologies available in the field of science. </w:t>
      </w:r>
    </w:p>
    <w:p w14:paraId="50F81914" w14:textId="278B8AF5" w:rsidR="00C729D7" w:rsidRPr="008933CC" w:rsidRDefault="009A2D37" w:rsidP="008933CC">
      <w:pPr>
        <w:pStyle w:val="ListParagraph"/>
        <w:numPr>
          <w:ilvl w:val="0"/>
          <w:numId w:val="1"/>
        </w:numPr>
        <w:spacing w:after="120" w:line="360" w:lineRule="auto"/>
        <w:ind w:right="260"/>
        <w:rPr>
          <w:rFonts w:ascii="Arial" w:hAnsi="Arial" w:cs="Arial"/>
          <w:b/>
        </w:rPr>
      </w:pPr>
      <w:r w:rsidRPr="008933CC">
        <w:rPr>
          <w:rFonts w:ascii="Arial" w:hAnsi="Arial" w:cs="Arial"/>
          <w:b/>
        </w:rPr>
        <w:lastRenderedPageBreak/>
        <w:t>The intended generic learning outcomes</w:t>
      </w:r>
      <w:r w:rsidR="00C729D7" w:rsidRPr="008933CC">
        <w:rPr>
          <w:rFonts w:ascii="Arial" w:hAnsi="Arial" w:cs="Arial"/>
          <w:b/>
        </w:rPr>
        <w:t>.</w:t>
      </w:r>
      <w:r w:rsidR="00C729D7" w:rsidRPr="008933CC">
        <w:rPr>
          <w:rFonts w:ascii="Arial" w:hAnsi="Arial" w:cs="Arial"/>
          <w:b/>
        </w:rPr>
        <w:br/>
        <w:t>On successfully completing the module students will be able to:</w:t>
      </w:r>
    </w:p>
    <w:p w14:paraId="47BC3918" w14:textId="6CC81225"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9.1 </w:t>
      </w:r>
      <w:r w:rsidR="00636F4F" w:rsidRPr="008933CC">
        <w:rPr>
          <w:rFonts w:ascii="Arial" w:hAnsi="Arial" w:cs="Arial"/>
          <w:sz w:val="22"/>
          <w:szCs w:val="22"/>
        </w:rPr>
        <w:t>Develop and demonstrate an ability to analyse, evaluate and correctly interpret data.</w:t>
      </w:r>
    </w:p>
    <w:p w14:paraId="1AE7386B" w14:textId="0605F6D1"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9.2 </w:t>
      </w:r>
      <w:r w:rsidR="00BF4B10" w:rsidRPr="008933CC">
        <w:rPr>
          <w:rFonts w:ascii="Arial" w:hAnsi="Arial" w:cs="Arial"/>
          <w:sz w:val="22"/>
          <w:szCs w:val="22"/>
        </w:rPr>
        <w:t>P</w:t>
      </w:r>
      <w:r w:rsidR="00636F4F" w:rsidRPr="008933CC">
        <w:rPr>
          <w:rFonts w:ascii="Arial" w:hAnsi="Arial" w:cs="Arial"/>
          <w:sz w:val="22"/>
          <w:szCs w:val="22"/>
        </w:rPr>
        <w:t>resent and communicate data</w:t>
      </w:r>
      <w:r w:rsidR="00BF4B10" w:rsidRPr="008933CC">
        <w:rPr>
          <w:rFonts w:ascii="Arial" w:hAnsi="Arial" w:cs="Arial"/>
          <w:sz w:val="22"/>
          <w:szCs w:val="22"/>
        </w:rPr>
        <w:t xml:space="preserve"> effectively and confidently</w:t>
      </w:r>
      <w:r w:rsidR="00636F4F" w:rsidRPr="008933CC">
        <w:rPr>
          <w:rFonts w:ascii="Arial" w:hAnsi="Arial" w:cs="Arial"/>
          <w:sz w:val="22"/>
          <w:szCs w:val="22"/>
        </w:rPr>
        <w:t>.</w:t>
      </w:r>
    </w:p>
    <w:p w14:paraId="336C2D86" w14:textId="2DDA70D1"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9.3 </w:t>
      </w:r>
      <w:r w:rsidR="00BF4B10" w:rsidRPr="008933CC">
        <w:rPr>
          <w:rFonts w:ascii="Arial" w:hAnsi="Arial" w:cs="Arial"/>
          <w:sz w:val="22"/>
          <w:szCs w:val="22"/>
        </w:rPr>
        <w:t>O</w:t>
      </w:r>
      <w:r w:rsidR="00636F4F" w:rsidRPr="008933CC">
        <w:rPr>
          <w:rFonts w:ascii="Arial" w:hAnsi="Arial" w:cs="Arial"/>
          <w:sz w:val="22"/>
          <w:szCs w:val="22"/>
        </w:rPr>
        <w:t>btain and use information from a variety of sources as part of self-directed learning.</w:t>
      </w:r>
    </w:p>
    <w:p w14:paraId="581B408D" w14:textId="3026C0F1" w:rsidR="00636F4F" w:rsidRPr="008933CC" w:rsidRDefault="00276B0C" w:rsidP="008933CC">
      <w:pPr>
        <w:spacing w:after="120" w:line="360" w:lineRule="auto"/>
        <w:ind w:left="993" w:right="260" w:hanging="426"/>
        <w:rPr>
          <w:rFonts w:ascii="Arial" w:hAnsi="Arial" w:cs="Arial"/>
        </w:rPr>
      </w:pPr>
      <w:r w:rsidRPr="008933CC">
        <w:rPr>
          <w:rFonts w:ascii="Arial" w:hAnsi="Arial" w:cs="Arial"/>
          <w:sz w:val="22"/>
          <w:szCs w:val="22"/>
        </w:rPr>
        <w:t xml:space="preserve">9.4 </w:t>
      </w:r>
      <w:r w:rsidR="00BF4B10" w:rsidRPr="008933CC">
        <w:rPr>
          <w:rFonts w:ascii="Arial" w:hAnsi="Arial" w:cs="Arial"/>
          <w:sz w:val="22"/>
          <w:szCs w:val="22"/>
        </w:rPr>
        <w:t xml:space="preserve">Manage their time and use their organisation skills within the context of self-directed learning. </w:t>
      </w:r>
    </w:p>
    <w:p w14:paraId="28883704" w14:textId="11D5C004"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9.5 </w:t>
      </w:r>
      <w:r w:rsidR="00636F4F" w:rsidRPr="008933CC">
        <w:rPr>
          <w:rFonts w:ascii="Arial" w:hAnsi="Arial" w:cs="Arial"/>
          <w:sz w:val="22"/>
          <w:szCs w:val="22"/>
        </w:rPr>
        <w:t>Develop and demonstrate an ability to work and communicate effectively with others.</w:t>
      </w:r>
    </w:p>
    <w:p w14:paraId="32337B2C" w14:textId="77777777" w:rsidR="005B70DE" w:rsidRPr="00BF4B10" w:rsidRDefault="005B70DE" w:rsidP="005B70DE">
      <w:pPr>
        <w:pStyle w:val="ListParagraph"/>
        <w:spacing w:after="120" w:line="360" w:lineRule="auto"/>
        <w:ind w:left="502"/>
        <w:jc w:val="both"/>
        <w:rPr>
          <w:rFonts w:ascii="Arial" w:hAnsi="Arial" w:cs="Arial"/>
        </w:rPr>
      </w:pPr>
    </w:p>
    <w:p w14:paraId="06AB52DB" w14:textId="26C6048C" w:rsidR="00AF6213" w:rsidRPr="00A57FA5" w:rsidRDefault="009A2D37" w:rsidP="00A57FA5">
      <w:pPr>
        <w:pStyle w:val="ListParagraph"/>
        <w:numPr>
          <w:ilvl w:val="0"/>
          <w:numId w:val="1"/>
        </w:numPr>
        <w:spacing w:after="120"/>
        <w:ind w:right="260"/>
        <w:jc w:val="both"/>
        <w:rPr>
          <w:rFonts w:ascii="Arial" w:hAnsi="Arial" w:cs="Arial"/>
        </w:rPr>
      </w:pPr>
      <w:r w:rsidRPr="00BF4B10">
        <w:rPr>
          <w:rFonts w:ascii="Arial" w:hAnsi="Arial" w:cs="Arial"/>
          <w:b/>
        </w:rPr>
        <w:t>A synopsis of the curriculum</w:t>
      </w:r>
    </w:p>
    <w:p w14:paraId="5DBB7A7B" w14:textId="02C9B40C" w:rsidR="006E7A97" w:rsidRPr="00A57FA5" w:rsidRDefault="006E7A97" w:rsidP="00A57FA5">
      <w:pPr>
        <w:ind w:left="426"/>
        <w:jc w:val="both"/>
        <w:rPr>
          <w:rFonts w:ascii="Arial" w:hAnsi="Arial" w:cs="Arial"/>
          <w:color w:val="262626"/>
          <w:sz w:val="22"/>
          <w:szCs w:val="22"/>
          <w:shd w:val="clear" w:color="auto" w:fill="FFFFFF"/>
          <w:lang w:eastAsia="en-GB"/>
        </w:rPr>
      </w:pPr>
      <w:r w:rsidRPr="00A57FA5">
        <w:rPr>
          <w:rFonts w:ascii="Arial" w:hAnsi="Arial" w:cs="Arial"/>
          <w:iCs/>
          <w:sz w:val="22"/>
          <w:szCs w:val="22"/>
        </w:rPr>
        <w:t xml:space="preserve">This module aims to </w:t>
      </w:r>
      <w:r w:rsidRPr="00A57FA5">
        <w:rPr>
          <w:rFonts w:ascii="Arial" w:hAnsi="Arial" w:cs="Arial"/>
          <w:color w:val="262626"/>
          <w:sz w:val="22"/>
          <w:szCs w:val="22"/>
          <w:shd w:val="clear" w:color="auto" w:fill="FFFFFF"/>
          <w:lang w:eastAsia="en-GB"/>
        </w:rPr>
        <w:t>enable learners to evaluate the range of research designs and methodologies relevant to scientific research and to critically appraise scientific literature. This includes coverage of associated research legislation</w:t>
      </w:r>
      <w:r w:rsidR="00092049">
        <w:rPr>
          <w:rFonts w:ascii="Arial" w:hAnsi="Arial" w:cs="Arial"/>
          <w:color w:val="262626"/>
          <w:sz w:val="22"/>
          <w:szCs w:val="22"/>
          <w:shd w:val="clear" w:color="auto" w:fill="FFFFFF"/>
          <w:lang w:eastAsia="en-GB"/>
        </w:rPr>
        <w:t>, ethics,</w:t>
      </w:r>
      <w:r w:rsidRPr="00A57FA5">
        <w:rPr>
          <w:rFonts w:ascii="Arial" w:hAnsi="Arial" w:cs="Arial"/>
          <w:color w:val="262626"/>
          <w:sz w:val="22"/>
          <w:szCs w:val="22"/>
          <w:shd w:val="clear" w:color="auto" w:fill="FFFFFF"/>
          <w:lang w:eastAsia="en-GB"/>
        </w:rPr>
        <w:t xml:space="preserve"> and the</w:t>
      </w:r>
      <w:r>
        <w:rPr>
          <w:rFonts w:ascii="Arial" w:hAnsi="Arial" w:cs="Arial"/>
          <w:color w:val="262626"/>
          <w:sz w:val="22"/>
          <w:szCs w:val="22"/>
          <w:shd w:val="clear" w:color="auto" w:fill="FFFFFF"/>
          <w:lang w:eastAsia="en-GB"/>
        </w:rPr>
        <w:t xml:space="preserve"> use of</w:t>
      </w:r>
      <w:r w:rsidRPr="00A57FA5">
        <w:rPr>
          <w:rFonts w:ascii="Arial" w:hAnsi="Arial" w:cs="Arial"/>
          <w:color w:val="262626"/>
          <w:sz w:val="22"/>
          <w:szCs w:val="22"/>
          <w:shd w:val="clear" w:color="auto" w:fill="FFFFFF"/>
          <w:lang w:eastAsia="en-GB"/>
        </w:rPr>
        <w:t xml:space="preserve"> statistical techniques such as:</w:t>
      </w:r>
    </w:p>
    <w:p w14:paraId="2B6978C6" w14:textId="7C56B68B"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Descriptive statistics</w:t>
      </w:r>
    </w:p>
    <w:p w14:paraId="084B0AF7"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Contingency tables, Chi-squared test, Fisher’s exact test</w:t>
      </w:r>
    </w:p>
    <w:p w14:paraId="41F060B3"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T-tests</w:t>
      </w:r>
    </w:p>
    <w:p w14:paraId="3DBA8AFE"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Analysis of variance</w:t>
      </w:r>
    </w:p>
    <w:p w14:paraId="3873158E"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Correlation and regression</w:t>
      </w:r>
    </w:p>
    <w:p w14:paraId="320EB5EA"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Repeated measures</w:t>
      </w:r>
    </w:p>
    <w:p w14:paraId="796596DD"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Factorial and response surface designs</w:t>
      </w:r>
    </w:p>
    <w:p w14:paraId="0D631FFC" w14:textId="21ACD1C3" w:rsidR="006D091D" w:rsidRPr="00BF4B10" w:rsidRDefault="006D091D" w:rsidP="00AF6213">
      <w:pPr>
        <w:spacing w:line="360" w:lineRule="auto"/>
        <w:ind w:left="567"/>
        <w:rPr>
          <w:rFonts w:ascii="Arial" w:eastAsiaTheme="minorHAnsi" w:hAnsi="Arial" w:cs="Arial"/>
          <w:sz w:val="22"/>
          <w:szCs w:val="22"/>
          <w:lang w:val="en-US"/>
        </w:rPr>
      </w:pPr>
    </w:p>
    <w:p w14:paraId="469EF27B" w14:textId="77777777" w:rsidR="009A2D37" w:rsidRPr="00BF4B10" w:rsidRDefault="140FE707" w:rsidP="008933CC">
      <w:pPr>
        <w:numPr>
          <w:ilvl w:val="0"/>
          <w:numId w:val="1"/>
        </w:numPr>
        <w:spacing w:after="120"/>
        <w:ind w:left="567" w:right="260" w:hanging="567"/>
        <w:jc w:val="both"/>
        <w:rPr>
          <w:rFonts w:ascii="Arial" w:hAnsi="Arial" w:cs="Arial"/>
          <w:b/>
          <w:bCs/>
          <w:sz w:val="22"/>
          <w:szCs w:val="22"/>
        </w:rPr>
      </w:pPr>
      <w:r w:rsidRPr="00BF4B10">
        <w:rPr>
          <w:rFonts w:ascii="Arial" w:hAnsi="Arial" w:cs="Arial"/>
          <w:b/>
          <w:bCs/>
          <w:sz w:val="22"/>
          <w:szCs w:val="22"/>
        </w:rPr>
        <w:t>Reading list (Indicative list, current at time of publication. Reading lists will be published annually)</w:t>
      </w:r>
    </w:p>
    <w:p w14:paraId="63117DA3" w14:textId="4B6BBB8E" w:rsidR="00C5089E" w:rsidRPr="00BF4B10" w:rsidRDefault="00C5089E" w:rsidP="00EB2EF9">
      <w:pPr>
        <w:ind w:left="709"/>
        <w:rPr>
          <w:rFonts w:ascii="Arial" w:hAnsi="Arial" w:cs="Arial"/>
          <w:color w:val="000000" w:themeColor="text1"/>
          <w:sz w:val="22"/>
          <w:szCs w:val="22"/>
        </w:rPr>
      </w:pPr>
      <w:r w:rsidRPr="00BF4B10">
        <w:rPr>
          <w:rFonts w:ascii="Arial" w:hAnsi="Arial" w:cs="Arial"/>
          <w:color w:val="000000" w:themeColor="text1"/>
          <w:sz w:val="22"/>
          <w:szCs w:val="22"/>
          <w:shd w:val="clear" w:color="auto" w:fill="FFFFFF"/>
        </w:rPr>
        <w:t>Spiegel, Murray (2014) Statistics. New York : McGraw-Hill Education</w:t>
      </w:r>
      <w:r w:rsidR="00EB2EF9" w:rsidRPr="00BF4B10">
        <w:rPr>
          <w:rFonts w:ascii="Arial" w:hAnsi="Arial" w:cs="Arial"/>
          <w:color w:val="000000" w:themeColor="text1"/>
          <w:sz w:val="22"/>
          <w:szCs w:val="22"/>
          <w:shd w:val="clear" w:color="auto" w:fill="FFFFFF"/>
        </w:rPr>
        <w:t>.</w:t>
      </w:r>
    </w:p>
    <w:p w14:paraId="0EC0F04D" w14:textId="7F07184A" w:rsidR="00EB2EF9" w:rsidRPr="00BF4B10" w:rsidRDefault="00C5089E" w:rsidP="00EB2EF9">
      <w:pPr>
        <w:ind w:left="709"/>
        <w:rPr>
          <w:rFonts w:ascii="Arial" w:hAnsi="Arial" w:cs="Arial"/>
          <w:color w:val="000000" w:themeColor="text1"/>
          <w:sz w:val="22"/>
          <w:szCs w:val="22"/>
          <w:shd w:val="clear" w:color="auto" w:fill="FFFFFF"/>
        </w:rPr>
      </w:pPr>
      <w:r w:rsidRPr="00BF4B10">
        <w:rPr>
          <w:rFonts w:ascii="Arial" w:hAnsi="Arial" w:cs="Arial"/>
          <w:color w:val="000000" w:themeColor="text1"/>
          <w:sz w:val="22"/>
          <w:szCs w:val="22"/>
          <w:shd w:val="clear" w:color="auto" w:fill="FFFFFF"/>
        </w:rPr>
        <w:t>Black, Beth (</w:t>
      </w:r>
      <w:r w:rsidR="00EB2EF9" w:rsidRPr="00BF4B10">
        <w:rPr>
          <w:rFonts w:ascii="Arial" w:hAnsi="Arial" w:cs="Arial"/>
          <w:color w:val="000000" w:themeColor="text1"/>
          <w:sz w:val="22"/>
          <w:szCs w:val="22"/>
          <w:shd w:val="clear" w:color="auto" w:fill="FFFFFF"/>
        </w:rPr>
        <w:t xml:space="preserve">2012) </w:t>
      </w:r>
      <w:hyperlink r:id="rId8" w:tooltip="A to Z of critical thinking" w:history="1">
        <w:r w:rsidR="00EB2EF9" w:rsidRPr="00BF4B10">
          <w:rPr>
            <w:rStyle w:val="Hyperlink"/>
            <w:rFonts w:ascii="Arial" w:hAnsi="Arial" w:cs="Arial"/>
            <w:bCs/>
            <w:color w:val="000000" w:themeColor="text1"/>
            <w:sz w:val="22"/>
            <w:szCs w:val="22"/>
            <w:u w:val="none"/>
          </w:rPr>
          <w:t>A to Z of critical thinking</w:t>
        </w:r>
      </w:hyperlink>
      <w:r w:rsidR="00EB2EF9" w:rsidRPr="00BF4B10">
        <w:rPr>
          <w:rFonts w:ascii="Arial" w:hAnsi="Arial" w:cs="Arial"/>
          <w:color w:val="000000" w:themeColor="text1"/>
          <w:sz w:val="22"/>
          <w:szCs w:val="22"/>
        </w:rPr>
        <w:t xml:space="preserve">. </w:t>
      </w:r>
      <w:r w:rsidR="00EB2EF9" w:rsidRPr="00BF4B10">
        <w:rPr>
          <w:rFonts w:ascii="Arial" w:hAnsi="Arial" w:cs="Arial"/>
          <w:color w:val="000000" w:themeColor="text1"/>
          <w:sz w:val="22"/>
          <w:szCs w:val="22"/>
          <w:shd w:val="clear" w:color="auto" w:fill="FFFFFF"/>
        </w:rPr>
        <w:t>Continuum.</w:t>
      </w:r>
    </w:p>
    <w:p w14:paraId="66B4C1B7" w14:textId="0F0CD1DB" w:rsidR="00EB2EF9" w:rsidRDefault="00EB2EF9" w:rsidP="00EB2EF9">
      <w:pPr>
        <w:ind w:left="709"/>
        <w:rPr>
          <w:rFonts w:ascii="Arial" w:hAnsi="Arial" w:cs="Arial"/>
          <w:color w:val="000000" w:themeColor="text1"/>
          <w:sz w:val="22"/>
          <w:szCs w:val="22"/>
          <w:shd w:val="clear" w:color="auto" w:fill="FFFFFF"/>
        </w:rPr>
      </w:pPr>
      <w:r w:rsidRPr="00BF4B10">
        <w:rPr>
          <w:rFonts w:ascii="Arial" w:hAnsi="Arial" w:cs="Arial"/>
          <w:color w:val="000000" w:themeColor="text1"/>
          <w:sz w:val="22"/>
          <w:szCs w:val="22"/>
          <w:shd w:val="clear" w:color="auto" w:fill="FFFFFF"/>
        </w:rPr>
        <w:t xml:space="preserve">D. Holmes, P. Moody and D. Dine (2010) </w:t>
      </w:r>
      <w:hyperlink r:id="rId9" w:history="1">
        <w:r w:rsidRPr="00BF4B10">
          <w:rPr>
            <w:rStyle w:val="Hyperlink"/>
            <w:rFonts w:ascii="Arial" w:hAnsi="Arial" w:cs="Arial"/>
            <w:color w:val="000000" w:themeColor="text1"/>
            <w:sz w:val="22"/>
            <w:szCs w:val="22"/>
            <w:u w:val="none"/>
          </w:rPr>
          <w:t>Research Methods for the Biosciences</w:t>
        </w:r>
      </w:hyperlink>
      <w:r w:rsidRPr="00BF4B10">
        <w:rPr>
          <w:rFonts w:ascii="Arial" w:hAnsi="Arial" w:cs="Arial"/>
          <w:color w:val="000000" w:themeColor="text1"/>
          <w:sz w:val="22"/>
          <w:szCs w:val="22"/>
        </w:rPr>
        <w:t xml:space="preserve">. </w:t>
      </w:r>
      <w:r w:rsidRPr="00BF4B10">
        <w:rPr>
          <w:rFonts w:ascii="Arial" w:hAnsi="Arial" w:cs="Arial"/>
          <w:color w:val="000000" w:themeColor="text1"/>
          <w:sz w:val="22"/>
          <w:szCs w:val="22"/>
          <w:shd w:val="clear" w:color="auto" w:fill="FFFFFF"/>
        </w:rPr>
        <w:t>Oxford University Press.</w:t>
      </w:r>
    </w:p>
    <w:p w14:paraId="2F6AF087" w14:textId="77777777" w:rsidR="00E50478" w:rsidRDefault="00E50478" w:rsidP="00A57FA5">
      <w:pPr>
        <w:spacing w:line="330" w:lineRule="atLeast"/>
        <w:ind w:left="709"/>
        <w:rPr>
          <w:rFonts w:ascii="Calibri" w:hAnsi="Calibri"/>
          <w:color w:val="000000"/>
          <w:sz w:val="22"/>
          <w:szCs w:val="22"/>
        </w:rPr>
      </w:pPr>
      <w:r>
        <w:rPr>
          <w:rFonts w:ascii="Arial" w:hAnsi="Arial" w:cs="Arial"/>
          <w:color w:val="000000"/>
          <w:sz w:val="22"/>
          <w:szCs w:val="22"/>
        </w:rPr>
        <w:t xml:space="preserve">Bryan, H., &amp; </w:t>
      </w:r>
      <w:proofErr w:type="spellStart"/>
      <w:r>
        <w:rPr>
          <w:rFonts w:ascii="Arial" w:hAnsi="Arial" w:cs="Arial"/>
          <w:color w:val="000000"/>
          <w:sz w:val="22"/>
          <w:szCs w:val="22"/>
        </w:rPr>
        <w:t>MaHam</w:t>
      </w:r>
      <w:proofErr w:type="spellEnd"/>
      <w:r>
        <w:rPr>
          <w:rFonts w:ascii="Arial" w:hAnsi="Arial" w:cs="Arial"/>
          <w:color w:val="000000"/>
          <w:sz w:val="22"/>
          <w:szCs w:val="22"/>
        </w:rPr>
        <w:t xml:space="preserve"> (2016) Analytical Chemistry a chemist and laboratory technicians toolkit. Wiley.</w:t>
      </w:r>
    </w:p>
    <w:p w14:paraId="349A2F27" w14:textId="77777777" w:rsidR="00E50478" w:rsidRDefault="00E50478" w:rsidP="00A57FA5">
      <w:pPr>
        <w:spacing w:line="330" w:lineRule="atLeast"/>
        <w:ind w:left="709"/>
        <w:rPr>
          <w:rFonts w:ascii="Calibri" w:hAnsi="Calibri"/>
          <w:color w:val="000000"/>
          <w:sz w:val="22"/>
          <w:szCs w:val="22"/>
        </w:rPr>
      </w:pPr>
      <w:hyperlink r:id="rId10" w:tooltip="Pitt, Sarah J." w:history="1">
        <w:r>
          <w:rPr>
            <w:rStyle w:val="Hyperlink"/>
            <w:rFonts w:ascii="Arial" w:hAnsi="Arial" w:cs="Arial"/>
            <w:color w:val="000000"/>
            <w:sz w:val="22"/>
            <w:szCs w:val="22"/>
          </w:rPr>
          <w:t>Casella,</w:t>
        </w:r>
      </w:hyperlink>
      <w:r>
        <w:rPr>
          <w:rStyle w:val="apple-converted-space"/>
          <w:rFonts w:ascii="Arial" w:hAnsi="Arial" w:cs="Arial"/>
          <w:color w:val="000000"/>
          <w:sz w:val="22"/>
          <w:szCs w:val="22"/>
          <w:u w:val="single"/>
        </w:rPr>
        <w:t> </w:t>
      </w:r>
      <w:r>
        <w:rPr>
          <w:rStyle w:val="Hyperlink"/>
          <w:rFonts w:ascii="Arial" w:hAnsi="Arial" w:cs="Arial"/>
          <w:color w:val="000000"/>
          <w:sz w:val="22"/>
          <w:szCs w:val="22"/>
        </w:rPr>
        <w:t>G. (2008)</w:t>
      </w:r>
      <w:r>
        <w:rPr>
          <w:rStyle w:val="apple-converted-space"/>
          <w:rFonts w:ascii="Arial" w:hAnsi="Arial" w:cs="Arial"/>
          <w:color w:val="000000"/>
          <w:sz w:val="22"/>
          <w:szCs w:val="22"/>
          <w:u w:val="single"/>
        </w:rPr>
        <w:t> </w:t>
      </w:r>
      <w:r>
        <w:rPr>
          <w:rFonts w:ascii="Arial" w:hAnsi="Arial" w:cs="Arial"/>
          <w:color w:val="222222"/>
          <w:sz w:val="22"/>
          <w:szCs w:val="22"/>
          <w:shd w:val="clear" w:color="auto" w:fill="FFFFFF"/>
        </w:rPr>
        <w:t>Statistical design. Springer</w:t>
      </w:r>
    </w:p>
    <w:p w14:paraId="0792B80D" w14:textId="084A6254" w:rsidR="00954ED2" w:rsidRPr="00BF4B10" w:rsidRDefault="00954ED2" w:rsidP="00954ED2">
      <w:pPr>
        <w:rPr>
          <w:rFonts w:ascii="Arial" w:hAnsi="Arial" w:cs="Arial"/>
          <w:sz w:val="22"/>
          <w:szCs w:val="22"/>
        </w:rPr>
      </w:pPr>
    </w:p>
    <w:p w14:paraId="4971F0F6" w14:textId="3335E5B5" w:rsidR="00954ED2" w:rsidRPr="00BF4B10" w:rsidRDefault="00954ED2" w:rsidP="00A5550C">
      <w:pPr>
        <w:pStyle w:val="Heading1"/>
        <w:ind w:left="567"/>
        <w:jc w:val="left"/>
        <w:rPr>
          <w:rFonts w:ascii="Arial" w:eastAsia="Arial" w:hAnsi="Arial" w:cs="Arial"/>
          <w:b w:val="0"/>
          <w:color w:val="111111"/>
          <w:sz w:val="22"/>
          <w:szCs w:val="22"/>
        </w:rPr>
      </w:pPr>
    </w:p>
    <w:p w14:paraId="7200633B" w14:textId="69FBFD4A" w:rsidR="00154D48" w:rsidRPr="00BF4B10" w:rsidRDefault="00154D48" w:rsidP="00B8473E">
      <w:pPr>
        <w:rPr>
          <w:rFonts w:ascii="Arial" w:hAnsi="Arial" w:cs="Arial"/>
          <w:sz w:val="22"/>
          <w:szCs w:val="22"/>
        </w:rPr>
      </w:pPr>
    </w:p>
    <w:p w14:paraId="13EBC20D" w14:textId="77777777" w:rsidR="00883204" w:rsidRPr="00BF4B10" w:rsidRDefault="009A2D37" w:rsidP="008933CC">
      <w:pPr>
        <w:numPr>
          <w:ilvl w:val="0"/>
          <w:numId w:val="1"/>
        </w:numPr>
        <w:spacing w:after="120"/>
        <w:ind w:left="567" w:right="260" w:hanging="567"/>
        <w:rPr>
          <w:rFonts w:ascii="Arial" w:hAnsi="Arial" w:cs="Arial"/>
          <w:i/>
          <w:iCs/>
          <w:sz w:val="22"/>
          <w:szCs w:val="22"/>
        </w:rPr>
      </w:pPr>
      <w:r w:rsidRPr="00BF4B10">
        <w:rPr>
          <w:rFonts w:ascii="Arial" w:hAnsi="Arial" w:cs="Arial"/>
          <w:b/>
          <w:sz w:val="22"/>
          <w:szCs w:val="22"/>
        </w:rPr>
        <w:t>Learning</w:t>
      </w:r>
      <w:r w:rsidR="00883204" w:rsidRPr="00BF4B10">
        <w:rPr>
          <w:rFonts w:ascii="Arial" w:hAnsi="Arial" w:cs="Arial"/>
          <w:b/>
          <w:sz w:val="22"/>
          <w:szCs w:val="22"/>
        </w:rPr>
        <w:t xml:space="preserve"> and t</w:t>
      </w:r>
      <w:r w:rsidR="006F3F8B" w:rsidRPr="00BF4B10">
        <w:rPr>
          <w:rFonts w:ascii="Arial" w:hAnsi="Arial" w:cs="Arial"/>
          <w:b/>
          <w:sz w:val="22"/>
          <w:szCs w:val="22"/>
        </w:rPr>
        <w:t>eaching m</w:t>
      </w:r>
      <w:r w:rsidRPr="00BF4B10">
        <w:rPr>
          <w:rFonts w:ascii="Arial" w:hAnsi="Arial" w:cs="Arial"/>
          <w:b/>
          <w:sz w:val="22"/>
          <w:szCs w:val="22"/>
        </w:rPr>
        <w:t>ethods</w:t>
      </w:r>
    </w:p>
    <w:p w14:paraId="63D093DF" w14:textId="59C4AE2C" w:rsidR="00C246C9" w:rsidRPr="00BF4B10" w:rsidRDefault="00276B0C" w:rsidP="006E2FFE">
      <w:pPr>
        <w:pStyle w:val="ListParagraph"/>
        <w:spacing w:after="120" w:line="240" w:lineRule="auto"/>
        <w:ind w:left="567" w:right="260"/>
        <w:rPr>
          <w:rFonts w:ascii="Arial" w:hAnsi="Arial" w:cs="Arial"/>
          <w:iCs/>
        </w:rPr>
      </w:pPr>
      <w:r w:rsidRPr="00BF4B10">
        <w:rPr>
          <w:rFonts w:ascii="Arial" w:hAnsi="Arial" w:cs="Arial"/>
          <w:iCs/>
        </w:rPr>
        <w:t>Blended d</w:t>
      </w:r>
      <w:r w:rsidR="00C246C9" w:rsidRPr="00BF4B10">
        <w:rPr>
          <w:rFonts w:ascii="Arial" w:hAnsi="Arial" w:cs="Arial"/>
          <w:iCs/>
        </w:rPr>
        <w:t>istance learning:</w:t>
      </w:r>
    </w:p>
    <w:p w14:paraId="125994E5" w14:textId="58747DD6" w:rsidR="00EB2EF9" w:rsidRPr="00BF4B10" w:rsidRDefault="00EB2EF9" w:rsidP="008933CC">
      <w:pPr>
        <w:tabs>
          <w:tab w:val="left" w:pos="993"/>
        </w:tabs>
        <w:spacing w:before="60" w:after="60"/>
        <w:ind w:left="567"/>
        <w:rPr>
          <w:rFonts w:ascii="Arial" w:hAnsi="Arial" w:cs="Arial"/>
          <w:sz w:val="22"/>
          <w:szCs w:val="22"/>
        </w:rPr>
      </w:pPr>
      <w:r w:rsidRPr="00BF4B10">
        <w:rPr>
          <w:rFonts w:ascii="Arial" w:hAnsi="Arial" w:cs="Arial"/>
          <w:sz w:val="22"/>
          <w:szCs w:val="22"/>
        </w:rPr>
        <w:t>Contact Hours: 100 hours</w:t>
      </w:r>
      <w:r w:rsidR="00793C9A" w:rsidRPr="00BF4B10">
        <w:rPr>
          <w:rFonts w:ascii="Arial" w:hAnsi="Arial" w:cs="Arial"/>
          <w:sz w:val="22"/>
          <w:szCs w:val="22"/>
        </w:rPr>
        <w:t xml:space="preserve">   </w:t>
      </w:r>
    </w:p>
    <w:p w14:paraId="02A8BE02" w14:textId="5755D1AC" w:rsidR="00793C9A" w:rsidRPr="00BF4B10" w:rsidRDefault="00793C9A" w:rsidP="008933CC">
      <w:pPr>
        <w:tabs>
          <w:tab w:val="left" w:pos="993"/>
        </w:tabs>
        <w:spacing w:before="60" w:after="60"/>
        <w:ind w:left="567"/>
        <w:rPr>
          <w:rFonts w:ascii="Arial" w:hAnsi="Arial" w:cs="Arial"/>
          <w:sz w:val="22"/>
          <w:szCs w:val="22"/>
        </w:rPr>
      </w:pPr>
      <w:r w:rsidRPr="00BF4B10">
        <w:rPr>
          <w:rFonts w:ascii="Arial" w:hAnsi="Arial" w:cs="Arial"/>
          <w:sz w:val="22"/>
          <w:szCs w:val="22"/>
        </w:rPr>
        <w:t xml:space="preserve">Private Study Time: </w:t>
      </w:r>
      <w:r w:rsidR="00636F4F" w:rsidRPr="00BF4B10">
        <w:rPr>
          <w:rFonts w:ascii="Arial" w:hAnsi="Arial" w:cs="Arial"/>
          <w:sz w:val="22"/>
          <w:szCs w:val="22"/>
        </w:rPr>
        <w:t>5</w:t>
      </w:r>
      <w:r w:rsidRPr="00BF4B10">
        <w:rPr>
          <w:rFonts w:ascii="Arial" w:hAnsi="Arial" w:cs="Arial"/>
          <w:sz w:val="22"/>
          <w:szCs w:val="22"/>
        </w:rPr>
        <w:t>0 hours</w:t>
      </w:r>
    </w:p>
    <w:p w14:paraId="2229B1E4" w14:textId="42999976" w:rsidR="00EB2EF9" w:rsidRDefault="00EB2EF9" w:rsidP="008933CC">
      <w:pPr>
        <w:tabs>
          <w:tab w:val="left" w:pos="993"/>
        </w:tabs>
        <w:spacing w:before="60" w:after="60"/>
        <w:ind w:left="567"/>
        <w:rPr>
          <w:rFonts w:ascii="Arial" w:hAnsi="Arial" w:cs="Arial"/>
          <w:sz w:val="22"/>
          <w:szCs w:val="22"/>
        </w:rPr>
      </w:pPr>
      <w:r w:rsidRPr="00BF4B10">
        <w:rPr>
          <w:rFonts w:ascii="Arial" w:hAnsi="Arial" w:cs="Arial"/>
          <w:sz w:val="22"/>
          <w:szCs w:val="22"/>
        </w:rPr>
        <w:t>Total Learning Time: 150 hours</w:t>
      </w:r>
    </w:p>
    <w:p w14:paraId="19A11518" w14:textId="53B2E94C" w:rsidR="006516CF" w:rsidRDefault="006516CF" w:rsidP="008933CC">
      <w:pPr>
        <w:tabs>
          <w:tab w:val="left" w:pos="993"/>
        </w:tabs>
        <w:spacing w:before="60" w:after="60"/>
        <w:ind w:left="567"/>
        <w:rPr>
          <w:rFonts w:ascii="Arial" w:hAnsi="Arial" w:cs="Arial"/>
          <w:sz w:val="22"/>
          <w:szCs w:val="22"/>
        </w:rPr>
      </w:pPr>
    </w:p>
    <w:p w14:paraId="11ACEF90" w14:textId="77777777" w:rsidR="006516CF" w:rsidRPr="00BF4B10" w:rsidRDefault="006516CF" w:rsidP="008933CC">
      <w:pPr>
        <w:tabs>
          <w:tab w:val="left" w:pos="993"/>
        </w:tabs>
        <w:spacing w:before="60" w:after="60"/>
        <w:ind w:left="567"/>
        <w:rPr>
          <w:rFonts w:ascii="Arial" w:hAnsi="Arial" w:cs="Arial"/>
          <w:sz w:val="22"/>
          <w:szCs w:val="22"/>
        </w:rPr>
      </w:pPr>
    </w:p>
    <w:p w14:paraId="0DF28419" w14:textId="77777777" w:rsidR="00154D48" w:rsidRPr="00BF4B10" w:rsidRDefault="00154D48" w:rsidP="00154D48">
      <w:pPr>
        <w:spacing w:after="120"/>
        <w:ind w:left="567" w:right="260"/>
        <w:rPr>
          <w:rFonts w:ascii="Arial" w:hAnsi="Arial" w:cs="Arial"/>
          <w:iCs/>
          <w:sz w:val="22"/>
          <w:szCs w:val="22"/>
        </w:rPr>
      </w:pPr>
    </w:p>
    <w:p w14:paraId="2BC2649C" w14:textId="77777777" w:rsidR="00883204" w:rsidRPr="00BF4B10" w:rsidRDefault="00EF4933" w:rsidP="008933CC">
      <w:pPr>
        <w:numPr>
          <w:ilvl w:val="0"/>
          <w:numId w:val="1"/>
        </w:numPr>
        <w:spacing w:after="120"/>
        <w:ind w:left="567" w:right="260" w:hanging="567"/>
        <w:rPr>
          <w:rFonts w:ascii="Arial" w:hAnsi="Arial" w:cs="Arial"/>
          <w:i/>
          <w:iCs/>
          <w:sz w:val="22"/>
          <w:szCs w:val="22"/>
        </w:rPr>
      </w:pPr>
      <w:r w:rsidRPr="00BF4B10">
        <w:rPr>
          <w:rFonts w:ascii="Arial" w:hAnsi="Arial" w:cs="Arial"/>
          <w:b/>
          <w:sz w:val="22"/>
          <w:szCs w:val="22"/>
        </w:rPr>
        <w:lastRenderedPageBreak/>
        <w:t>Assessment methods</w:t>
      </w:r>
    </w:p>
    <w:p w14:paraId="5B9A90FB" w14:textId="2E321331" w:rsidR="00696FF5" w:rsidRPr="00BF4B10" w:rsidRDefault="00696FF5" w:rsidP="008933CC">
      <w:pPr>
        <w:pStyle w:val="ListParagraph"/>
        <w:numPr>
          <w:ilvl w:val="1"/>
          <w:numId w:val="22"/>
        </w:numPr>
        <w:spacing w:after="120"/>
        <w:ind w:left="993"/>
        <w:jc w:val="both"/>
        <w:rPr>
          <w:rFonts w:ascii="Arial" w:hAnsi="Arial" w:cs="Arial"/>
          <w:iCs/>
        </w:rPr>
      </w:pPr>
      <w:r w:rsidRPr="00BF4B10">
        <w:rPr>
          <w:rFonts w:ascii="Arial" w:hAnsi="Arial" w:cs="Arial"/>
          <w:iCs/>
        </w:rPr>
        <w:t>Main assessment methods</w:t>
      </w:r>
    </w:p>
    <w:p w14:paraId="0125262C" w14:textId="24F42103" w:rsidR="00276B0C" w:rsidRPr="008933CC" w:rsidRDefault="006E7A97" w:rsidP="008933CC">
      <w:pPr>
        <w:spacing w:after="120"/>
        <w:ind w:left="567" w:right="260"/>
        <w:jc w:val="both"/>
        <w:rPr>
          <w:rFonts w:ascii="Arial" w:hAnsi="Arial" w:cs="Arial"/>
          <w:iCs/>
        </w:rPr>
      </w:pPr>
      <w:r>
        <w:rPr>
          <w:rFonts w:ascii="Arial" w:hAnsi="Arial" w:cs="Arial"/>
          <w:iCs/>
          <w:sz w:val="22"/>
          <w:szCs w:val="22"/>
        </w:rPr>
        <w:t>A</w:t>
      </w:r>
      <w:r w:rsidR="00276B0C" w:rsidRPr="008933CC">
        <w:rPr>
          <w:rFonts w:ascii="Arial" w:hAnsi="Arial" w:cs="Arial"/>
          <w:iCs/>
          <w:sz w:val="22"/>
          <w:szCs w:val="22"/>
        </w:rPr>
        <w:t>ssignment and exam</w:t>
      </w:r>
    </w:p>
    <w:p w14:paraId="09361B54" w14:textId="77777777"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Weighting:</w:t>
      </w:r>
    </w:p>
    <w:p w14:paraId="7BC31652" w14:textId="44A32B78"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Essay Assignment</w:t>
      </w:r>
      <w:r w:rsidR="00E64B97">
        <w:rPr>
          <w:rFonts w:ascii="Arial" w:hAnsi="Arial" w:cs="Arial"/>
          <w:iCs/>
          <w:sz w:val="22"/>
          <w:szCs w:val="22"/>
        </w:rPr>
        <w:t xml:space="preserve"> (2,000 words)</w:t>
      </w:r>
      <w:r w:rsidRPr="008933CC">
        <w:rPr>
          <w:rFonts w:ascii="Arial" w:hAnsi="Arial" w:cs="Arial"/>
          <w:iCs/>
          <w:sz w:val="22"/>
          <w:szCs w:val="22"/>
        </w:rPr>
        <w:t xml:space="preserve"> </w:t>
      </w:r>
      <w:r w:rsidR="006E7A97">
        <w:rPr>
          <w:rFonts w:ascii="Arial" w:hAnsi="Arial" w:cs="Arial"/>
          <w:iCs/>
          <w:sz w:val="22"/>
          <w:szCs w:val="22"/>
        </w:rPr>
        <w:t>4</w:t>
      </w:r>
      <w:r w:rsidRPr="008933CC">
        <w:rPr>
          <w:rFonts w:ascii="Arial" w:hAnsi="Arial" w:cs="Arial"/>
          <w:iCs/>
          <w:sz w:val="22"/>
          <w:szCs w:val="22"/>
        </w:rPr>
        <w:t xml:space="preserve">0% </w:t>
      </w:r>
    </w:p>
    <w:p w14:paraId="5025722E" w14:textId="4E166A72"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 xml:space="preserve">2 hr Exam 60% </w:t>
      </w:r>
    </w:p>
    <w:p w14:paraId="0663E125" w14:textId="24E15F25" w:rsidR="004F79BE" w:rsidRPr="00BF4B10" w:rsidRDefault="006A3458" w:rsidP="008933CC">
      <w:pPr>
        <w:ind w:left="567"/>
        <w:jc w:val="both"/>
        <w:rPr>
          <w:rFonts w:ascii="Arial" w:hAnsi="Arial" w:cs="Arial"/>
          <w:color w:val="000000" w:themeColor="text1"/>
          <w:sz w:val="22"/>
          <w:szCs w:val="22"/>
        </w:rPr>
      </w:pPr>
      <w:r>
        <w:rPr>
          <w:rFonts w:ascii="Arial" w:hAnsi="Arial" w:cs="Arial"/>
          <w:color w:val="262626"/>
          <w:sz w:val="21"/>
          <w:szCs w:val="21"/>
          <w:shd w:val="clear" w:color="auto" w:fill="FFFFFF"/>
        </w:rPr>
        <w:t>The pass mark for each individual assessment is 40%.  All assessments must be passed in order to pass the module</w:t>
      </w:r>
      <w:r w:rsidR="004F79BE" w:rsidRPr="00BF4B10">
        <w:rPr>
          <w:rFonts w:ascii="Arial" w:hAnsi="Arial" w:cs="Arial"/>
          <w:bCs/>
          <w:color w:val="000000" w:themeColor="text1"/>
          <w:sz w:val="22"/>
          <w:szCs w:val="22"/>
        </w:rPr>
        <w:t>.</w:t>
      </w:r>
    </w:p>
    <w:p w14:paraId="7C712D85" w14:textId="77777777" w:rsidR="005D1755" w:rsidRPr="00BF4B10" w:rsidRDefault="005D1755" w:rsidP="00154D48">
      <w:pPr>
        <w:spacing w:after="120"/>
        <w:ind w:left="567" w:right="260"/>
        <w:rPr>
          <w:rFonts w:ascii="Arial" w:hAnsi="Arial" w:cs="Arial"/>
          <w:iCs/>
          <w:sz w:val="22"/>
          <w:szCs w:val="22"/>
        </w:rPr>
      </w:pPr>
    </w:p>
    <w:p w14:paraId="6657B2D9" w14:textId="526D3887" w:rsidR="00696FF5" w:rsidRPr="00BF4B10" w:rsidRDefault="00E9275A" w:rsidP="008933CC">
      <w:pPr>
        <w:spacing w:after="120"/>
        <w:ind w:left="1134" w:hanging="567"/>
        <w:rPr>
          <w:rFonts w:ascii="Arial" w:hAnsi="Arial" w:cs="Arial"/>
          <w:iCs/>
          <w:sz w:val="22"/>
          <w:szCs w:val="22"/>
        </w:rPr>
      </w:pPr>
      <w:r w:rsidRPr="00BF4B10">
        <w:rPr>
          <w:rFonts w:ascii="Arial" w:hAnsi="Arial" w:cs="Arial"/>
          <w:iCs/>
          <w:sz w:val="22"/>
          <w:szCs w:val="22"/>
        </w:rPr>
        <w:t>1</w:t>
      </w:r>
      <w:r w:rsidR="00041651" w:rsidRPr="00BF4B10">
        <w:rPr>
          <w:rFonts w:ascii="Arial" w:hAnsi="Arial" w:cs="Arial"/>
          <w:iCs/>
          <w:sz w:val="22"/>
          <w:szCs w:val="22"/>
        </w:rPr>
        <w:t>3</w:t>
      </w:r>
      <w:r w:rsidR="00696FF5" w:rsidRPr="00BF4B10">
        <w:rPr>
          <w:rFonts w:ascii="Arial" w:hAnsi="Arial" w:cs="Arial"/>
          <w:iCs/>
          <w:sz w:val="22"/>
          <w:szCs w:val="22"/>
        </w:rPr>
        <w:t>.2</w:t>
      </w:r>
      <w:r w:rsidR="00696FF5" w:rsidRPr="00BF4B10">
        <w:rPr>
          <w:rFonts w:ascii="Arial" w:hAnsi="Arial" w:cs="Arial"/>
          <w:iCs/>
          <w:sz w:val="22"/>
          <w:szCs w:val="22"/>
        </w:rPr>
        <w:tab/>
        <w:t xml:space="preserve">Reassessment methods </w:t>
      </w:r>
    </w:p>
    <w:p w14:paraId="3852B785" w14:textId="750BD83E" w:rsidR="00745218" w:rsidRPr="00BF4B10" w:rsidRDefault="007B0C91" w:rsidP="008933CC">
      <w:pPr>
        <w:spacing w:after="120"/>
        <w:ind w:left="567" w:right="260"/>
        <w:rPr>
          <w:rFonts w:ascii="Arial" w:hAnsi="Arial" w:cs="Arial"/>
          <w:iCs/>
          <w:sz w:val="22"/>
          <w:szCs w:val="22"/>
        </w:rPr>
      </w:pPr>
      <w:r w:rsidRPr="00BF4B10">
        <w:rPr>
          <w:rFonts w:ascii="Arial" w:hAnsi="Arial" w:cs="Arial"/>
          <w:iCs/>
          <w:sz w:val="22"/>
          <w:szCs w:val="22"/>
        </w:rPr>
        <w:t>Like for like</w:t>
      </w:r>
    </w:p>
    <w:p w14:paraId="235F8DBF" w14:textId="77777777" w:rsidR="00745218" w:rsidRPr="00BF4B10" w:rsidRDefault="00745218" w:rsidP="00154D48">
      <w:pPr>
        <w:spacing w:after="120"/>
        <w:ind w:left="567" w:right="260"/>
        <w:rPr>
          <w:rFonts w:ascii="Arial" w:hAnsi="Arial" w:cs="Arial"/>
          <w:iCs/>
          <w:sz w:val="22"/>
          <w:szCs w:val="22"/>
        </w:rPr>
      </w:pPr>
    </w:p>
    <w:p w14:paraId="6BB79206" w14:textId="49177A66" w:rsidR="00274ED7" w:rsidRPr="00BF4B10" w:rsidRDefault="006F3F8B" w:rsidP="008933CC">
      <w:pPr>
        <w:numPr>
          <w:ilvl w:val="0"/>
          <w:numId w:val="1"/>
        </w:numPr>
        <w:spacing w:after="120"/>
        <w:ind w:left="567" w:right="261" w:hanging="567"/>
        <w:jc w:val="both"/>
        <w:rPr>
          <w:rFonts w:ascii="Arial" w:hAnsi="Arial" w:cs="Arial"/>
          <w:b/>
          <w:i/>
          <w:iCs/>
          <w:sz w:val="22"/>
          <w:szCs w:val="22"/>
        </w:rPr>
      </w:pPr>
      <w:r w:rsidRPr="00BF4B10">
        <w:rPr>
          <w:rFonts w:ascii="Arial" w:hAnsi="Arial" w:cs="Arial"/>
          <w:b/>
          <w:i/>
          <w:iCs/>
          <w:sz w:val="22"/>
          <w:szCs w:val="22"/>
        </w:rPr>
        <w:t xml:space="preserve">Map of </w:t>
      </w:r>
      <w:r w:rsidR="00883204" w:rsidRPr="00BF4B10">
        <w:rPr>
          <w:rFonts w:ascii="Arial" w:hAnsi="Arial" w:cs="Arial"/>
          <w:b/>
          <w:i/>
          <w:iCs/>
          <w:sz w:val="22"/>
          <w:szCs w:val="22"/>
        </w:rPr>
        <w:t xml:space="preserve">module learning outcomes </w:t>
      </w:r>
      <w:r w:rsidR="00B30E07" w:rsidRPr="00BF4B10">
        <w:rPr>
          <w:rFonts w:ascii="Arial" w:hAnsi="Arial" w:cs="Arial"/>
          <w:b/>
          <w:i/>
          <w:iCs/>
          <w:sz w:val="22"/>
          <w:szCs w:val="22"/>
        </w:rPr>
        <w:t>(sections 8 &amp; 9)</w:t>
      </w:r>
      <w:r w:rsidR="00883204" w:rsidRPr="00BF4B10">
        <w:rPr>
          <w:rFonts w:ascii="Arial" w:hAnsi="Arial" w:cs="Arial"/>
          <w:b/>
          <w:i/>
          <w:iCs/>
          <w:sz w:val="22"/>
          <w:szCs w:val="22"/>
        </w:rPr>
        <w:t xml:space="preserve"> to l</w:t>
      </w:r>
      <w:r w:rsidRPr="00BF4B10">
        <w:rPr>
          <w:rFonts w:ascii="Arial" w:hAnsi="Arial" w:cs="Arial"/>
          <w:b/>
          <w:i/>
          <w:iCs/>
          <w:sz w:val="22"/>
          <w:szCs w:val="22"/>
        </w:rPr>
        <w:t>earning</w:t>
      </w:r>
      <w:r w:rsidR="00B30E07" w:rsidRPr="00BF4B10">
        <w:rPr>
          <w:rFonts w:ascii="Arial" w:hAnsi="Arial" w:cs="Arial"/>
          <w:b/>
          <w:i/>
          <w:iCs/>
          <w:sz w:val="22"/>
          <w:szCs w:val="22"/>
        </w:rPr>
        <w:t xml:space="preserve"> and </w:t>
      </w:r>
      <w:r w:rsidR="00883204" w:rsidRPr="00BF4B10">
        <w:rPr>
          <w:rFonts w:ascii="Arial" w:hAnsi="Arial" w:cs="Arial"/>
          <w:b/>
          <w:i/>
          <w:iCs/>
          <w:sz w:val="22"/>
          <w:szCs w:val="22"/>
        </w:rPr>
        <w:t>teaching m</w:t>
      </w:r>
      <w:r w:rsidR="00B30E07" w:rsidRPr="00BF4B10">
        <w:rPr>
          <w:rFonts w:ascii="Arial" w:hAnsi="Arial" w:cs="Arial"/>
          <w:b/>
          <w:i/>
          <w:iCs/>
          <w:sz w:val="22"/>
          <w:szCs w:val="22"/>
        </w:rPr>
        <w:t>ethods (section12</w:t>
      </w:r>
      <w:r w:rsidRPr="00BF4B10">
        <w:rPr>
          <w:rFonts w:ascii="Arial" w:hAnsi="Arial" w:cs="Arial"/>
          <w:b/>
          <w:i/>
          <w:iCs/>
          <w:sz w:val="22"/>
          <w:szCs w:val="22"/>
        </w:rPr>
        <w:t>) and m</w:t>
      </w:r>
      <w:r w:rsidR="00883204" w:rsidRPr="00BF4B10">
        <w:rPr>
          <w:rFonts w:ascii="Arial" w:hAnsi="Arial" w:cs="Arial"/>
          <w:b/>
          <w:i/>
          <w:iCs/>
          <w:sz w:val="22"/>
          <w:szCs w:val="22"/>
        </w:rPr>
        <w:t>ethods of a</w:t>
      </w:r>
      <w:r w:rsidR="00B30E07" w:rsidRPr="00BF4B10">
        <w:rPr>
          <w:rFonts w:ascii="Arial" w:hAnsi="Arial" w:cs="Arial"/>
          <w:b/>
          <w:i/>
          <w:iCs/>
          <w:sz w:val="22"/>
          <w:szCs w:val="22"/>
        </w:rPr>
        <w:t>ssessment (section 13</w:t>
      </w:r>
      <w:r w:rsidR="00EF4933" w:rsidRPr="00BF4B10">
        <w:rPr>
          <w:rFonts w:ascii="Arial" w:hAnsi="Arial" w:cs="Arial"/>
          <w:b/>
          <w:i/>
          <w:iCs/>
          <w:sz w:val="22"/>
          <w:szCs w:val="22"/>
        </w:rPr>
        <w:t>)</w:t>
      </w:r>
    </w:p>
    <w:p w14:paraId="24BF8229" w14:textId="77777777" w:rsidR="00260051" w:rsidRPr="00BF4B10" w:rsidRDefault="00260051" w:rsidP="00260051">
      <w:pPr>
        <w:spacing w:after="120"/>
        <w:ind w:left="567" w:right="261"/>
        <w:jc w:val="both"/>
        <w:rPr>
          <w:rFonts w:ascii="Arial" w:hAnsi="Arial" w:cs="Arial"/>
          <w:b/>
          <w:i/>
          <w:iCs/>
          <w:sz w:val="22"/>
          <w:szCs w:val="22"/>
        </w:rPr>
      </w:pPr>
    </w:p>
    <w:p w14:paraId="7C69E5D0" w14:textId="77777777" w:rsidR="001C1787" w:rsidRPr="00BF4B10" w:rsidRDefault="001C1787" w:rsidP="001C1787">
      <w:pPr>
        <w:spacing w:after="120"/>
        <w:ind w:left="567" w:right="261"/>
        <w:jc w:val="both"/>
        <w:rPr>
          <w:rFonts w:ascii="Arial" w:hAnsi="Arial" w:cs="Arial"/>
          <w:i/>
          <w:iCs/>
          <w:sz w:val="22"/>
          <w:szCs w:val="22"/>
        </w:rPr>
      </w:pPr>
    </w:p>
    <w:tbl>
      <w:tblPr>
        <w:tblStyle w:val="TableGrid"/>
        <w:tblW w:w="9490" w:type="dxa"/>
        <w:tblInd w:w="704" w:type="dxa"/>
        <w:tblLayout w:type="fixed"/>
        <w:tblLook w:val="04A0" w:firstRow="1" w:lastRow="0" w:firstColumn="1" w:lastColumn="0" w:noHBand="0" w:noVBand="1"/>
      </w:tblPr>
      <w:tblGrid>
        <w:gridCol w:w="2237"/>
        <w:gridCol w:w="520"/>
        <w:gridCol w:w="520"/>
        <w:gridCol w:w="520"/>
        <w:gridCol w:w="520"/>
        <w:gridCol w:w="520"/>
        <w:gridCol w:w="520"/>
        <w:gridCol w:w="520"/>
        <w:gridCol w:w="520"/>
        <w:gridCol w:w="520"/>
        <w:gridCol w:w="520"/>
        <w:gridCol w:w="520"/>
        <w:gridCol w:w="520"/>
        <w:gridCol w:w="520"/>
        <w:gridCol w:w="493"/>
      </w:tblGrid>
      <w:tr w:rsidR="00EC3669" w:rsidRPr="00BF4B10" w14:paraId="562427B5" w14:textId="0CB11BE5" w:rsidTr="00CF0EBC">
        <w:trPr>
          <w:trHeight w:val="667"/>
        </w:trPr>
        <w:tc>
          <w:tcPr>
            <w:tcW w:w="2237" w:type="dxa"/>
            <w:shd w:val="clear" w:color="auto" w:fill="D9D9D9" w:themeFill="background1" w:themeFillShade="D9"/>
          </w:tcPr>
          <w:p w14:paraId="05A263A9" w14:textId="77777777" w:rsidR="00EC3669" w:rsidRPr="00BF4B10" w:rsidRDefault="00EC3669" w:rsidP="00302082">
            <w:pPr>
              <w:spacing w:after="120"/>
              <w:ind w:left="33"/>
              <w:rPr>
                <w:rFonts w:ascii="Arial" w:hAnsi="Arial" w:cs="Arial"/>
                <w:b/>
                <w:sz w:val="22"/>
                <w:szCs w:val="22"/>
              </w:rPr>
            </w:pPr>
            <w:r w:rsidRPr="00BF4B10">
              <w:rPr>
                <w:rFonts w:ascii="Arial" w:hAnsi="Arial" w:cs="Arial"/>
                <w:b/>
                <w:sz w:val="22"/>
                <w:szCs w:val="22"/>
              </w:rPr>
              <w:t>Module learning outcome</w:t>
            </w:r>
          </w:p>
        </w:tc>
        <w:tc>
          <w:tcPr>
            <w:tcW w:w="520" w:type="dxa"/>
          </w:tcPr>
          <w:p w14:paraId="41D6110D"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8.1</w:t>
            </w:r>
          </w:p>
        </w:tc>
        <w:tc>
          <w:tcPr>
            <w:tcW w:w="520" w:type="dxa"/>
          </w:tcPr>
          <w:p w14:paraId="4C590493"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8.2</w:t>
            </w:r>
          </w:p>
        </w:tc>
        <w:tc>
          <w:tcPr>
            <w:tcW w:w="520" w:type="dxa"/>
          </w:tcPr>
          <w:p w14:paraId="0E1167FA"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8.3</w:t>
            </w:r>
          </w:p>
        </w:tc>
        <w:tc>
          <w:tcPr>
            <w:tcW w:w="520" w:type="dxa"/>
          </w:tcPr>
          <w:p w14:paraId="4CCE9CDD"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8.4</w:t>
            </w:r>
          </w:p>
        </w:tc>
        <w:tc>
          <w:tcPr>
            <w:tcW w:w="520" w:type="dxa"/>
          </w:tcPr>
          <w:p w14:paraId="2D64A939"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8.5</w:t>
            </w:r>
          </w:p>
        </w:tc>
        <w:tc>
          <w:tcPr>
            <w:tcW w:w="520" w:type="dxa"/>
          </w:tcPr>
          <w:p w14:paraId="547A221C" w14:textId="0DBF2BC7" w:rsidR="00EC3669" w:rsidRPr="00BF4B10" w:rsidRDefault="00EC3669" w:rsidP="00302082">
            <w:pPr>
              <w:spacing w:after="120"/>
              <w:rPr>
                <w:rFonts w:ascii="Arial" w:hAnsi="Arial" w:cs="Arial"/>
                <w:sz w:val="22"/>
                <w:szCs w:val="22"/>
              </w:rPr>
            </w:pPr>
            <w:r w:rsidRPr="00BF4B10">
              <w:rPr>
                <w:rFonts w:ascii="Arial" w:hAnsi="Arial" w:cs="Arial"/>
                <w:sz w:val="22"/>
                <w:szCs w:val="22"/>
              </w:rPr>
              <w:t>8.6</w:t>
            </w:r>
          </w:p>
        </w:tc>
        <w:tc>
          <w:tcPr>
            <w:tcW w:w="520" w:type="dxa"/>
          </w:tcPr>
          <w:p w14:paraId="0B0FB03A" w14:textId="39630FE4" w:rsidR="00EC3669" w:rsidRPr="00BF4B10" w:rsidRDefault="00EC3669" w:rsidP="00302082">
            <w:pPr>
              <w:spacing w:after="120"/>
              <w:rPr>
                <w:rFonts w:ascii="Arial" w:hAnsi="Arial" w:cs="Arial"/>
                <w:sz w:val="22"/>
                <w:szCs w:val="22"/>
              </w:rPr>
            </w:pPr>
            <w:r w:rsidRPr="00BF4B10">
              <w:rPr>
                <w:rFonts w:ascii="Arial" w:hAnsi="Arial" w:cs="Arial"/>
                <w:sz w:val="22"/>
                <w:szCs w:val="22"/>
              </w:rPr>
              <w:t>8.7</w:t>
            </w:r>
          </w:p>
        </w:tc>
        <w:tc>
          <w:tcPr>
            <w:tcW w:w="520" w:type="dxa"/>
          </w:tcPr>
          <w:p w14:paraId="36342517" w14:textId="7F353AFE" w:rsidR="00EC3669" w:rsidRPr="00BF4B10" w:rsidRDefault="00EC3669" w:rsidP="00302082">
            <w:pPr>
              <w:spacing w:after="120"/>
              <w:rPr>
                <w:rFonts w:ascii="Arial" w:hAnsi="Arial" w:cs="Arial"/>
                <w:sz w:val="22"/>
                <w:szCs w:val="22"/>
              </w:rPr>
            </w:pPr>
            <w:r w:rsidRPr="00BF4B10">
              <w:rPr>
                <w:rFonts w:ascii="Arial" w:hAnsi="Arial" w:cs="Arial"/>
                <w:sz w:val="22"/>
                <w:szCs w:val="22"/>
              </w:rPr>
              <w:t>8.8</w:t>
            </w:r>
          </w:p>
        </w:tc>
        <w:tc>
          <w:tcPr>
            <w:tcW w:w="520" w:type="dxa"/>
          </w:tcPr>
          <w:p w14:paraId="48B9DE93" w14:textId="12853A4C" w:rsidR="00EC3669" w:rsidRPr="00BF4B10" w:rsidRDefault="00EC3669" w:rsidP="00302082">
            <w:pPr>
              <w:spacing w:after="120"/>
              <w:rPr>
                <w:rFonts w:ascii="Arial" w:hAnsi="Arial" w:cs="Arial"/>
                <w:sz w:val="22"/>
                <w:szCs w:val="22"/>
              </w:rPr>
            </w:pPr>
            <w:r w:rsidRPr="00BF4B10">
              <w:rPr>
                <w:rFonts w:ascii="Arial" w:hAnsi="Arial" w:cs="Arial"/>
                <w:sz w:val="22"/>
                <w:szCs w:val="22"/>
              </w:rPr>
              <w:t>8.9</w:t>
            </w:r>
          </w:p>
        </w:tc>
        <w:tc>
          <w:tcPr>
            <w:tcW w:w="520" w:type="dxa"/>
          </w:tcPr>
          <w:p w14:paraId="09BCA882" w14:textId="083A8981" w:rsidR="00EC3669" w:rsidRPr="00BF4B10" w:rsidRDefault="00EC3669" w:rsidP="00302082">
            <w:pPr>
              <w:spacing w:after="120"/>
              <w:rPr>
                <w:rFonts w:ascii="Arial" w:hAnsi="Arial" w:cs="Arial"/>
                <w:sz w:val="22"/>
                <w:szCs w:val="22"/>
              </w:rPr>
            </w:pPr>
            <w:r w:rsidRPr="00BF4B10">
              <w:rPr>
                <w:rFonts w:ascii="Arial" w:hAnsi="Arial" w:cs="Arial"/>
                <w:sz w:val="22"/>
                <w:szCs w:val="22"/>
              </w:rPr>
              <w:t>9.1</w:t>
            </w:r>
          </w:p>
        </w:tc>
        <w:tc>
          <w:tcPr>
            <w:tcW w:w="520" w:type="dxa"/>
          </w:tcPr>
          <w:p w14:paraId="25992A91"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9.2</w:t>
            </w:r>
          </w:p>
        </w:tc>
        <w:tc>
          <w:tcPr>
            <w:tcW w:w="520" w:type="dxa"/>
          </w:tcPr>
          <w:p w14:paraId="0002BE04"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9.3</w:t>
            </w:r>
          </w:p>
        </w:tc>
        <w:tc>
          <w:tcPr>
            <w:tcW w:w="520" w:type="dxa"/>
          </w:tcPr>
          <w:p w14:paraId="044061EB"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9.4</w:t>
            </w:r>
          </w:p>
        </w:tc>
        <w:tc>
          <w:tcPr>
            <w:tcW w:w="493" w:type="dxa"/>
          </w:tcPr>
          <w:p w14:paraId="0187CF40" w14:textId="28156072" w:rsidR="00EC3669" w:rsidRPr="00BF4B10" w:rsidRDefault="00EC3669" w:rsidP="00302082">
            <w:pPr>
              <w:spacing w:after="120"/>
              <w:rPr>
                <w:rFonts w:ascii="Arial" w:hAnsi="Arial" w:cs="Arial"/>
                <w:sz w:val="22"/>
                <w:szCs w:val="22"/>
              </w:rPr>
            </w:pPr>
            <w:r w:rsidRPr="00BF4B10">
              <w:rPr>
                <w:rFonts w:ascii="Arial" w:hAnsi="Arial" w:cs="Arial"/>
                <w:sz w:val="22"/>
                <w:szCs w:val="22"/>
              </w:rPr>
              <w:t>9.5</w:t>
            </w:r>
          </w:p>
        </w:tc>
      </w:tr>
      <w:tr w:rsidR="00EC3669" w:rsidRPr="00BF4B10" w14:paraId="53567E27" w14:textId="5226806C" w:rsidTr="00CF0EBC">
        <w:trPr>
          <w:trHeight w:val="667"/>
        </w:trPr>
        <w:tc>
          <w:tcPr>
            <w:tcW w:w="2237" w:type="dxa"/>
            <w:shd w:val="clear" w:color="auto" w:fill="D9D9D9" w:themeFill="background1" w:themeFillShade="D9"/>
          </w:tcPr>
          <w:p w14:paraId="441426EA"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Learning/ teaching method</w:t>
            </w:r>
          </w:p>
        </w:tc>
        <w:tc>
          <w:tcPr>
            <w:tcW w:w="520" w:type="dxa"/>
          </w:tcPr>
          <w:p w14:paraId="5425C8E1" w14:textId="77777777" w:rsidR="00EC3669" w:rsidRPr="00BF4B10" w:rsidRDefault="00EC3669" w:rsidP="00302082">
            <w:pPr>
              <w:spacing w:after="120"/>
              <w:rPr>
                <w:rFonts w:ascii="Arial" w:hAnsi="Arial" w:cs="Arial"/>
                <w:b/>
                <w:sz w:val="22"/>
                <w:szCs w:val="22"/>
              </w:rPr>
            </w:pPr>
          </w:p>
        </w:tc>
        <w:tc>
          <w:tcPr>
            <w:tcW w:w="520" w:type="dxa"/>
          </w:tcPr>
          <w:p w14:paraId="489852D4" w14:textId="77777777" w:rsidR="00EC3669" w:rsidRPr="00BF4B10" w:rsidRDefault="00EC3669" w:rsidP="00302082">
            <w:pPr>
              <w:spacing w:after="120"/>
              <w:rPr>
                <w:rFonts w:ascii="Arial" w:hAnsi="Arial" w:cs="Arial"/>
                <w:b/>
                <w:sz w:val="22"/>
                <w:szCs w:val="22"/>
              </w:rPr>
            </w:pPr>
          </w:p>
        </w:tc>
        <w:tc>
          <w:tcPr>
            <w:tcW w:w="520" w:type="dxa"/>
          </w:tcPr>
          <w:p w14:paraId="16AE68DC" w14:textId="77777777" w:rsidR="00EC3669" w:rsidRPr="00BF4B10" w:rsidRDefault="00EC3669" w:rsidP="00302082">
            <w:pPr>
              <w:spacing w:after="120"/>
              <w:rPr>
                <w:rFonts w:ascii="Arial" w:hAnsi="Arial" w:cs="Arial"/>
                <w:b/>
                <w:sz w:val="22"/>
                <w:szCs w:val="22"/>
              </w:rPr>
            </w:pPr>
          </w:p>
        </w:tc>
        <w:tc>
          <w:tcPr>
            <w:tcW w:w="520" w:type="dxa"/>
          </w:tcPr>
          <w:p w14:paraId="3BF96B3B" w14:textId="77777777" w:rsidR="00EC3669" w:rsidRPr="00BF4B10" w:rsidRDefault="00EC3669" w:rsidP="00302082">
            <w:pPr>
              <w:spacing w:after="120"/>
              <w:rPr>
                <w:rFonts w:ascii="Arial" w:hAnsi="Arial" w:cs="Arial"/>
                <w:b/>
                <w:sz w:val="22"/>
                <w:szCs w:val="22"/>
              </w:rPr>
            </w:pPr>
          </w:p>
        </w:tc>
        <w:tc>
          <w:tcPr>
            <w:tcW w:w="520" w:type="dxa"/>
          </w:tcPr>
          <w:p w14:paraId="6A938FD2" w14:textId="77777777" w:rsidR="00EC3669" w:rsidRPr="00BF4B10" w:rsidRDefault="00EC3669" w:rsidP="00302082">
            <w:pPr>
              <w:spacing w:after="120"/>
              <w:rPr>
                <w:rFonts w:ascii="Arial" w:hAnsi="Arial" w:cs="Arial"/>
                <w:b/>
                <w:sz w:val="22"/>
                <w:szCs w:val="22"/>
              </w:rPr>
            </w:pPr>
          </w:p>
        </w:tc>
        <w:tc>
          <w:tcPr>
            <w:tcW w:w="520" w:type="dxa"/>
          </w:tcPr>
          <w:p w14:paraId="589769A3" w14:textId="77777777" w:rsidR="00EC3669" w:rsidRPr="00BF4B10" w:rsidRDefault="00EC3669" w:rsidP="00302082">
            <w:pPr>
              <w:spacing w:after="120"/>
              <w:rPr>
                <w:rFonts w:ascii="Arial" w:hAnsi="Arial" w:cs="Arial"/>
                <w:b/>
                <w:sz w:val="22"/>
                <w:szCs w:val="22"/>
              </w:rPr>
            </w:pPr>
          </w:p>
        </w:tc>
        <w:tc>
          <w:tcPr>
            <w:tcW w:w="520" w:type="dxa"/>
          </w:tcPr>
          <w:p w14:paraId="36366B8C" w14:textId="77777777" w:rsidR="00EC3669" w:rsidRPr="00BF4B10" w:rsidRDefault="00EC3669" w:rsidP="00302082">
            <w:pPr>
              <w:spacing w:after="120"/>
              <w:rPr>
                <w:rFonts w:ascii="Arial" w:hAnsi="Arial" w:cs="Arial"/>
                <w:b/>
                <w:sz w:val="22"/>
                <w:szCs w:val="22"/>
              </w:rPr>
            </w:pPr>
          </w:p>
        </w:tc>
        <w:tc>
          <w:tcPr>
            <w:tcW w:w="520" w:type="dxa"/>
          </w:tcPr>
          <w:p w14:paraId="05F4288B" w14:textId="77777777" w:rsidR="00EC3669" w:rsidRPr="00BF4B10" w:rsidRDefault="00EC3669" w:rsidP="00302082">
            <w:pPr>
              <w:spacing w:after="120"/>
              <w:rPr>
                <w:rFonts w:ascii="Arial" w:hAnsi="Arial" w:cs="Arial"/>
                <w:b/>
                <w:sz w:val="22"/>
                <w:szCs w:val="22"/>
              </w:rPr>
            </w:pPr>
          </w:p>
        </w:tc>
        <w:tc>
          <w:tcPr>
            <w:tcW w:w="520" w:type="dxa"/>
          </w:tcPr>
          <w:p w14:paraId="167C240A" w14:textId="77777777" w:rsidR="00EC3669" w:rsidRPr="00BF4B10" w:rsidRDefault="00EC3669" w:rsidP="00302082">
            <w:pPr>
              <w:spacing w:after="120"/>
              <w:rPr>
                <w:rFonts w:ascii="Arial" w:hAnsi="Arial" w:cs="Arial"/>
                <w:b/>
                <w:sz w:val="22"/>
                <w:szCs w:val="22"/>
              </w:rPr>
            </w:pPr>
          </w:p>
        </w:tc>
        <w:tc>
          <w:tcPr>
            <w:tcW w:w="520" w:type="dxa"/>
          </w:tcPr>
          <w:p w14:paraId="3A015FE1" w14:textId="1D9C7689" w:rsidR="00EC3669" w:rsidRPr="00BF4B10" w:rsidRDefault="00EC3669" w:rsidP="00302082">
            <w:pPr>
              <w:spacing w:after="120"/>
              <w:rPr>
                <w:rFonts w:ascii="Arial" w:hAnsi="Arial" w:cs="Arial"/>
                <w:b/>
                <w:sz w:val="22"/>
                <w:szCs w:val="22"/>
              </w:rPr>
            </w:pPr>
          </w:p>
        </w:tc>
        <w:tc>
          <w:tcPr>
            <w:tcW w:w="520" w:type="dxa"/>
          </w:tcPr>
          <w:p w14:paraId="61C8067D" w14:textId="77777777" w:rsidR="00EC3669" w:rsidRPr="00BF4B10" w:rsidRDefault="00EC3669" w:rsidP="00302082">
            <w:pPr>
              <w:spacing w:after="120"/>
              <w:rPr>
                <w:rFonts w:ascii="Arial" w:hAnsi="Arial" w:cs="Arial"/>
                <w:b/>
                <w:sz w:val="22"/>
                <w:szCs w:val="22"/>
              </w:rPr>
            </w:pPr>
          </w:p>
        </w:tc>
        <w:tc>
          <w:tcPr>
            <w:tcW w:w="520" w:type="dxa"/>
          </w:tcPr>
          <w:p w14:paraId="51ADDBC0" w14:textId="77777777" w:rsidR="00EC3669" w:rsidRPr="00BF4B10" w:rsidRDefault="00EC3669" w:rsidP="00302082">
            <w:pPr>
              <w:spacing w:after="120"/>
              <w:rPr>
                <w:rFonts w:ascii="Arial" w:hAnsi="Arial" w:cs="Arial"/>
                <w:b/>
                <w:sz w:val="22"/>
                <w:szCs w:val="22"/>
              </w:rPr>
            </w:pPr>
          </w:p>
        </w:tc>
        <w:tc>
          <w:tcPr>
            <w:tcW w:w="520" w:type="dxa"/>
          </w:tcPr>
          <w:p w14:paraId="15D435A3" w14:textId="77777777" w:rsidR="00EC3669" w:rsidRPr="00BF4B10" w:rsidRDefault="00EC3669" w:rsidP="00302082">
            <w:pPr>
              <w:spacing w:after="120"/>
              <w:rPr>
                <w:rFonts w:ascii="Arial" w:hAnsi="Arial" w:cs="Arial"/>
                <w:b/>
                <w:sz w:val="22"/>
                <w:szCs w:val="22"/>
              </w:rPr>
            </w:pPr>
          </w:p>
        </w:tc>
        <w:tc>
          <w:tcPr>
            <w:tcW w:w="493" w:type="dxa"/>
          </w:tcPr>
          <w:p w14:paraId="2A199597" w14:textId="77777777" w:rsidR="00EC3669" w:rsidRPr="00BF4B10" w:rsidRDefault="00EC3669" w:rsidP="00302082">
            <w:pPr>
              <w:spacing w:after="120"/>
              <w:rPr>
                <w:rFonts w:ascii="Arial" w:hAnsi="Arial" w:cs="Arial"/>
                <w:b/>
                <w:sz w:val="22"/>
                <w:szCs w:val="22"/>
              </w:rPr>
            </w:pPr>
          </w:p>
        </w:tc>
      </w:tr>
      <w:tr w:rsidR="00EC3669" w:rsidRPr="00BF4B10" w14:paraId="01A4BDDD" w14:textId="328C8571" w:rsidTr="00CF0EBC">
        <w:trPr>
          <w:trHeight w:val="397"/>
        </w:trPr>
        <w:tc>
          <w:tcPr>
            <w:tcW w:w="2237" w:type="dxa"/>
          </w:tcPr>
          <w:p w14:paraId="38328F9C"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Private Study</w:t>
            </w:r>
          </w:p>
        </w:tc>
        <w:tc>
          <w:tcPr>
            <w:tcW w:w="520" w:type="dxa"/>
          </w:tcPr>
          <w:p w14:paraId="06BC2DAA" w14:textId="2D44E81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C308C00" w14:textId="478782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D77D382" w14:textId="34A86C2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8FA17A4" w14:textId="3C49396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1D69BA55" w14:textId="602D0C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D8D3224" w14:textId="36C935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0A69DC54" w14:textId="60185C21"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9407720" w14:textId="21934C2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4847298" w14:textId="2ADC8EA4"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C1E1ADA" w14:textId="337F44F0" w:rsidR="00EC3669" w:rsidRPr="00BF4B10" w:rsidRDefault="00EC3669" w:rsidP="00302082">
            <w:pPr>
              <w:spacing w:after="120"/>
              <w:rPr>
                <w:rFonts w:ascii="Arial" w:hAnsi="Arial" w:cs="Arial"/>
                <w:b/>
                <w:sz w:val="22"/>
                <w:szCs w:val="22"/>
              </w:rPr>
            </w:pPr>
          </w:p>
        </w:tc>
        <w:tc>
          <w:tcPr>
            <w:tcW w:w="520" w:type="dxa"/>
          </w:tcPr>
          <w:p w14:paraId="29F92471" w14:textId="5ECE1F1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5F7D7A5" w14:textId="248CA14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018B18E" w14:textId="6DC4FFF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53E813BF" w14:textId="399D7895"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EC3669" w:rsidRPr="00BF4B10" w14:paraId="2EFE7FD1" w14:textId="094A5C1C" w:rsidTr="00CF0EBC">
        <w:trPr>
          <w:trHeight w:val="397"/>
        </w:trPr>
        <w:tc>
          <w:tcPr>
            <w:tcW w:w="2237" w:type="dxa"/>
          </w:tcPr>
          <w:p w14:paraId="28147D29" w14:textId="0CC670DA" w:rsidR="00EC3669" w:rsidRPr="00BF4B10" w:rsidRDefault="00EC3669" w:rsidP="00302082">
            <w:pPr>
              <w:spacing w:after="120"/>
              <w:rPr>
                <w:rFonts w:ascii="Arial" w:hAnsi="Arial" w:cs="Arial"/>
                <w:sz w:val="22"/>
                <w:szCs w:val="22"/>
              </w:rPr>
            </w:pPr>
            <w:r w:rsidRPr="00BF4B10">
              <w:rPr>
                <w:rFonts w:ascii="Arial" w:hAnsi="Arial" w:cs="Arial"/>
                <w:sz w:val="22"/>
                <w:szCs w:val="22"/>
              </w:rPr>
              <w:t>Teaching</w:t>
            </w:r>
          </w:p>
        </w:tc>
        <w:tc>
          <w:tcPr>
            <w:tcW w:w="520" w:type="dxa"/>
          </w:tcPr>
          <w:p w14:paraId="35125860" w14:textId="3B3509F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1BD52EFC" w14:textId="7CCB68F8"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C783C0B" w14:textId="2286ED0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0BA466ED" w14:textId="2D40E86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D0D43B3" w14:textId="2E20D2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294B607" w14:textId="1C1A420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EEFC9DC" w14:textId="3664379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3DFD982" w14:textId="3DB5CAB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3A66944" w14:textId="022F8C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0EB0D4F" w14:textId="582D0F07" w:rsidR="00EC3669" w:rsidRPr="00BF4B10" w:rsidRDefault="00EC3669" w:rsidP="00302082">
            <w:pPr>
              <w:spacing w:after="120"/>
              <w:rPr>
                <w:rFonts w:ascii="Arial" w:hAnsi="Arial" w:cs="Arial"/>
                <w:b/>
                <w:sz w:val="22"/>
                <w:szCs w:val="22"/>
              </w:rPr>
            </w:pPr>
          </w:p>
        </w:tc>
        <w:tc>
          <w:tcPr>
            <w:tcW w:w="520" w:type="dxa"/>
          </w:tcPr>
          <w:p w14:paraId="146A5D07" w14:textId="752FD988" w:rsidR="00EC3669" w:rsidRPr="00BF4B10" w:rsidRDefault="00EC3669" w:rsidP="00302082">
            <w:pPr>
              <w:spacing w:after="120"/>
              <w:rPr>
                <w:rFonts w:ascii="Arial" w:hAnsi="Arial" w:cs="Arial"/>
                <w:b/>
                <w:sz w:val="22"/>
                <w:szCs w:val="22"/>
              </w:rPr>
            </w:pPr>
          </w:p>
        </w:tc>
        <w:tc>
          <w:tcPr>
            <w:tcW w:w="520" w:type="dxa"/>
          </w:tcPr>
          <w:p w14:paraId="4F7F9A67" w14:textId="47B92E38" w:rsidR="00EC3669" w:rsidRPr="00BF4B10" w:rsidRDefault="00EC3669" w:rsidP="00302082">
            <w:pPr>
              <w:spacing w:after="120"/>
              <w:rPr>
                <w:rFonts w:ascii="Arial" w:hAnsi="Arial" w:cs="Arial"/>
                <w:b/>
                <w:sz w:val="22"/>
                <w:szCs w:val="22"/>
              </w:rPr>
            </w:pPr>
          </w:p>
        </w:tc>
        <w:tc>
          <w:tcPr>
            <w:tcW w:w="520" w:type="dxa"/>
          </w:tcPr>
          <w:p w14:paraId="6D53387B" w14:textId="262EF5D5" w:rsidR="00EC3669" w:rsidRPr="00BF4B10" w:rsidRDefault="00EC3669" w:rsidP="00302082">
            <w:pPr>
              <w:spacing w:after="120"/>
              <w:rPr>
                <w:rFonts w:ascii="Arial" w:hAnsi="Arial" w:cs="Arial"/>
                <w:b/>
                <w:sz w:val="22"/>
                <w:szCs w:val="22"/>
              </w:rPr>
            </w:pPr>
          </w:p>
        </w:tc>
        <w:tc>
          <w:tcPr>
            <w:tcW w:w="493" w:type="dxa"/>
          </w:tcPr>
          <w:p w14:paraId="04BC49DC" w14:textId="7299BDE6" w:rsidR="00EC3669" w:rsidRPr="00BF4B10" w:rsidRDefault="00EC3669" w:rsidP="00302082">
            <w:pPr>
              <w:spacing w:after="120"/>
              <w:rPr>
                <w:rFonts w:ascii="Arial" w:hAnsi="Arial" w:cs="Arial"/>
                <w:b/>
                <w:sz w:val="22"/>
                <w:szCs w:val="22"/>
              </w:rPr>
            </w:pPr>
          </w:p>
        </w:tc>
      </w:tr>
      <w:tr w:rsidR="00EC3669" w:rsidRPr="00BF4B10" w14:paraId="3114D008" w14:textId="466A2C6D" w:rsidTr="00CF0EBC">
        <w:trPr>
          <w:trHeight w:val="667"/>
        </w:trPr>
        <w:tc>
          <w:tcPr>
            <w:tcW w:w="2237" w:type="dxa"/>
          </w:tcPr>
          <w:p w14:paraId="747A3C41" w14:textId="0D50DC94" w:rsidR="00EC3669" w:rsidRPr="00BF4B10" w:rsidRDefault="00EC3669" w:rsidP="00302082">
            <w:pPr>
              <w:spacing w:after="120"/>
              <w:rPr>
                <w:rFonts w:ascii="Arial" w:hAnsi="Arial" w:cs="Arial"/>
                <w:sz w:val="22"/>
                <w:szCs w:val="22"/>
              </w:rPr>
            </w:pPr>
            <w:r w:rsidRPr="00BF4B10">
              <w:rPr>
                <w:rFonts w:ascii="Arial" w:hAnsi="Arial" w:cs="Arial"/>
                <w:sz w:val="22"/>
                <w:szCs w:val="22"/>
              </w:rPr>
              <w:t>Work based experience</w:t>
            </w:r>
          </w:p>
        </w:tc>
        <w:tc>
          <w:tcPr>
            <w:tcW w:w="520" w:type="dxa"/>
          </w:tcPr>
          <w:p w14:paraId="106686D2" w14:textId="3993D4D4" w:rsidR="00EC3669" w:rsidRPr="00BF4B10" w:rsidRDefault="00EC3669" w:rsidP="00302082">
            <w:pPr>
              <w:spacing w:after="120"/>
              <w:rPr>
                <w:rFonts w:ascii="Arial" w:hAnsi="Arial" w:cs="Arial"/>
                <w:b/>
                <w:sz w:val="22"/>
                <w:szCs w:val="22"/>
              </w:rPr>
            </w:pPr>
          </w:p>
        </w:tc>
        <w:tc>
          <w:tcPr>
            <w:tcW w:w="520" w:type="dxa"/>
          </w:tcPr>
          <w:p w14:paraId="484EEDD8" w14:textId="37119BD4" w:rsidR="00EC3669" w:rsidRPr="00BF4B10" w:rsidRDefault="00EC3669" w:rsidP="00302082">
            <w:pPr>
              <w:spacing w:after="120"/>
              <w:rPr>
                <w:rFonts w:ascii="Arial" w:hAnsi="Arial" w:cs="Arial"/>
                <w:b/>
                <w:sz w:val="22"/>
                <w:szCs w:val="22"/>
              </w:rPr>
            </w:pPr>
          </w:p>
        </w:tc>
        <w:tc>
          <w:tcPr>
            <w:tcW w:w="520" w:type="dxa"/>
          </w:tcPr>
          <w:p w14:paraId="17076338" w14:textId="0A854E18" w:rsidR="00EC3669" w:rsidRPr="00BF4B10" w:rsidRDefault="00EC3669" w:rsidP="00302082">
            <w:pPr>
              <w:spacing w:after="120"/>
              <w:rPr>
                <w:rFonts w:ascii="Arial" w:hAnsi="Arial" w:cs="Arial"/>
                <w:b/>
                <w:sz w:val="22"/>
                <w:szCs w:val="22"/>
              </w:rPr>
            </w:pPr>
          </w:p>
        </w:tc>
        <w:tc>
          <w:tcPr>
            <w:tcW w:w="520" w:type="dxa"/>
          </w:tcPr>
          <w:p w14:paraId="11761677" w14:textId="62D117A7" w:rsidR="00EC3669" w:rsidRPr="00BF4B10" w:rsidRDefault="00EC3669" w:rsidP="00302082">
            <w:pPr>
              <w:spacing w:after="120"/>
              <w:rPr>
                <w:rFonts w:ascii="Arial" w:hAnsi="Arial" w:cs="Arial"/>
                <w:b/>
                <w:sz w:val="22"/>
                <w:szCs w:val="22"/>
              </w:rPr>
            </w:pPr>
          </w:p>
        </w:tc>
        <w:tc>
          <w:tcPr>
            <w:tcW w:w="520" w:type="dxa"/>
          </w:tcPr>
          <w:p w14:paraId="7A4892C4" w14:textId="6578B553" w:rsidR="00EC3669" w:rsidRPr="00BF4B10" w:rsidRDefault="00EC3669" w:rsidP="00302082">
            <w:pPr>
              <w:spacing w:after="120"/>
              <w:rPr>
                <w:rFonts w:ascii="Arial" w:hAnsi="Arial" w:cs="Arial"/>
                <w:b/>
                <w:sz w:val="22"/>
                <w:szCs w:val="22"/>
              </w:rPr>
            </w:pPr>
          </w:p>
        </w:tc>
        <w:tc>
          <w:tcPr>
            <w:tcW w:w="520" w:type="dxa"/>
          </w:tcPr>
          <w:p w14:paraId="0E834647" w14:textId="77777777" w:rsidR="00EC3669" w:rsidRPr="00BF4B10" w:rsidRDefault="00EC3669" w:rsidP="00302082">
            <w:pPr>
              <w:spacing w:after="120"/>
              <w:rPr>
                <w:rFonts w:ascii="Arial" w:hAnsi="Arial" w:cs="Arial"/>
                <w:b/>
                <w:sz w:val="22"/>
                <w:szCs w:val="22"/>
              </w:rPr>
            </w:pPr>
          </w:p>
        </w:tc>
        <w:tc>
          <w:tcPr>
            <w:tcW w:w="520" w:type="dxa"/>
          </w:tcPr>
          <w:p w14:paraId="1B9980E6" w14:textId="77777777" w:rsidR="00EC3669" w:rsidRPr="00BF4B10" w:rsidRDefault="00EC3669" w:rsidP="00302082">
            <w:pPr>
              <w:spacing w:after="120"/>
              <w:rPr>
                <w:rFonts w:ascii="Arial" w:hAnsi="Arial" w:cs="Arial"/>
                <w:b/>
                <w:sz w:val="22"/>
                <w:szCs w:val="22"/>
              </w:rPr>
            </w:pPr>
          </w:p>
        </w:tc>
        <w:tc>
          <w:tcPr>
            <w:tcW w:w="520" w:type="dxa"/>
          </w:tcPr>
          <w:p w14:paraId="57F8191F" w14:textId="77777777" w:rsidR="00EC3669" w:rsidRPr="00BF4B10" w:rsidRDefault="00EC3669" w:rsidP="00302082">
            <w:pPr>
              <w:spacing w:after="120"/>
              <w:rPr>
                <w:rFonts w:ascii="Arial" w:hAnsi="Arial" w:cs="Arial"/>
                <w:b/>
                <w:sz w:val="22"/>
                <w:szCs w:val="22"/>
              </w:rPr>
            </w:pPr>
          </w:p>
        </w:tc>
        <w:tc>
          <w:tcPr>
            <w:tcW w:w="520" w:type="dxa"/>
          </w:tcPr>
          <w:p w14:paraId="3FDBC5A4" w14:textId="77777777" w:rsidR="00EC3669" w:rsidRPr="00BF4B10" w:rsidRDefault="00EC3669" w:rsidP="00302082">
            <w:pPr>
              <w:spacing w:after="120"/>
              <w:rPr>
                <w:rFonts w:ascii="Arial" w:hAnsi="Arial" w:cs="Arial"/>
                <w:b/>
                <w:sz w:val="22"/>
                <w:szCs w:val="22"/>
              </w:rPr>
            </w:pPr>
          </w:p>
        </w:tc>
        <w:tc>
          <w:tcPr>
            <w:tcW w:w="520" w:type="dxa"/>
          </w:tcPr>
          <w:p w14:paraId="4D336A9B" w14:textId="32213ADC"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88D8A75" w14:textId="13905A3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90595A6" w14:textId="23E213A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64AF7C4" w14:textId="3317AF9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72373194" w14:textId="0C7143B5"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EC3669" w:rsidRPr="00BF4B10" w14:paraId="0D7E0E45" w14:textId="4A75EEC1" w:rsidTr="00CF0EBC">
        <w:trPr>
          <w:trHeight w:val="667"/>
        </w:trPr>
        <w:tc>
          <w:tcPr>
            <w:tcW w:w="2237" w:type="dxa"/>
            <w:shd w:val="clear" w:color="auto" w:fill="D9D9D9" w:themeFill="background1" w:themeFillShade="D9"/>
          </w:tcPr>
          <w:p w14:paraId="433A51A5"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Assessment method</w:t>
            </w:r>
          </w:p>
        </w:tc>
        <w:tc>
          <w:tcPr>
            <w:tcW w:w="520" w:type="dxa"/>
          </w:tcPr>
          <w:p w14:paraId="2F5B05A7" w14:textId="77777777" w:rsidR="00EC3669" w:rsidRPr="00BF4B10" w:rsidRDefault="00EC3669" w:rsidP="00302082">
            <w:pPr>
              <w:spacing w:after="120"/>
              <w:rPr>
                <w:rFonts w:ascii="Arial" w:hAnsi="Arial" w:cs="Arial"/>
                <w:b/>
                <w:sz w:val="22"/>
                <w:szCs w:val="22"/>
              </w:rPr>
            </w:pPr>
          </w:p>
        </w:tc>
        <w:tc>
          <w:tcPr>
            <w:tcW w:w="520" w:type="dxa"/>
          </w:tcPr>
          <w:p w14:paraId="51F4A1EC" w14:textId="77777777" w:rsidR="00EC3669" w:rsidRPr="00BF4B10" w:rsidRDefault="00EC3669" w:rsidP="00302082">
            <w:pPr>
              <w:spacing w:after="120"/>
              <w:rPr>
                <w:rFonts w:ascii="Arial" w:hAnsi="Arial" w:cs="Arial"/>
                <w:b/>
                <w:sz w:val="22"/>
                <w:szCs w:val="22"/>
              </w:rPr>
            </w:pPr>
          </w:p>
        </w:tc>
        <w:tc>
          <w:tcPr>
            <w:tcW w:w="520" w:type="dxa"/>
          </w:tcPr>
          <w:p w14:paraId="30F4B4CD" w14:textId="77777777" w:rsidR="00EC3669" w:rsidRPr="00BF4B10" w:rsidRDefault="00EC3669" w:rsidP="00302082">
            <w:pPr>
              <w:spacing w:after="120"/>
              <w:rPr>
                <w:rFonts w:ascii="Arial" w:hAnsi="Arial" w:cs="Arial"/>
                <w:b/>
                <w:sz w:val="22"/>
                <w:szCs w:val="22"/>
              </w:rPr>
            </w:pPr>
          </w:p>
        </w:tc>
        <w:tc>
          <w:tcPr>
            <w:tcW w:w="520" w:type="dxa"/>
          </w:tcPr>
          <w:p w14:paraId="36C8DCB0" w14:textId="77777777" w:rsidR="00EC3669" w:rsidRPr="00BF4B10" w:rsidRDefault="00EC3669" w:rsidP="00302082">
            <w:pPr>
              <w:spacing w:after="120"/>
              <w:rPr>
                <w:rFonts w:ascii="Arial" w:hAnsi="Arial" w:cs="Arial"/>
                <w:b/>
                <w:sz w:val="22"/>
                <w:szCs w:val="22"/>
              </w:rPr>
            </w:pPr>
          </w:p>
        </w:tc>
        <w:tc>
          <w:tcPr>
            <w:tcW w:w="520" w:type="dxa"/>
          </w:tcPr>
          <w:p w14:paraId="52C718F7" w14:textId="77777777" w:rsidR="00EC3669" w:rsidRPr="00BF4B10" w:rsidRDefault="00EC3669" w:rsidP="00302082">
            <w:pPr>
              <w:spacing w:after="120"/>
              <w:rPr>
                <w:rFonts w:ascii="Arial" w:hAnsi="Arial" w:cs="Arial"/>
                <w:b/>
                <w:sz w:val="22"/>
                <w:szCs w:val="22"/>
              </w:rPr>
            </w:pPr>
          </w:p>
        </w:tc>
        <w:tc>
          <w:tcPr>
            <w:tcW w:w="520" w:type="dxa"/>
          </w:tcPr>
          <w:p w14:paraId="73A05536" w14:textId="77777777" w:rsidR="00EC3669" w:rsidRPr="00BF4B10" w:rsidRDefault="00EC3669" w:rsidP="00302082">
            <w:pPr>
              <w:spacing w:after="120"/>
              <w:rPr>
                <w:rFonts w:ascii="Arial" w:hAnsi="Arial" w:cs="Arial"/>
                <w:b/>
                <w:sz w:val="22"/>
                <w:szCs w:val="22"/>
              </w:rPr>
            </w:pPr>
          </w:p>
        </w:tc>
        <w:tc>
          <w:tcPr>
            <w:tcW w:w="520" w:type="dxa"/>
          </w:tcPr>
          <w:p w14:paraId="7F552D00" w14:textId="77777777" w:rsidR="00EC3669" w:rsidRPr="00BF4B10" w:rsidRDefault="00EC3669" w:rsidP="00302082">
            <w:pPr>
              <w:spacing w:after="120"/>
              <w:rPr>
                <w:rFonts w:ascii="Arial" w:hAnsi="Arial" w:cs="Arial"/>
                <w:b/>
                <w:sz w:val="22"/>
                <w:szCs w:val="22"/>
              </w:rPr>
            </w:pPr>
          </w:p>
        </w:tc>
        <w:tc>
          <w:tcPr>
            <w:tcW w:w="520" w:type="dxa"/>
          </w:tcPr>
          <w:p w14:paraId="6ED6A079" w14:textId="77777777" w:rsidR="00EC3669" w:rsidRPr="00BF4B10" w:rsidRDefault="00EC3669" w:rsidP="00302082">
            <w:pPr>
              <w:spacing w:after="120"/>
              <w:rPr>
                <w:rFonts w:ascii="Arial" w:hAnsi="Arial" w:cs="Arial"/>
                <w:b/>
                <w:sz w:val="22"/>
                <w:szCs w:val="22"/>
              </w:rPr>
            </w:pPr>
          </w:p>
        </w:tc>
        <w:tc>
          <w:tcPr>
            <w:tcW w:w="520" w:type="dxa"/>
          </w:tcPr>
          <w:p w14:paraId="638C0FEE" w14:textId="77777777" w:rsidR="00EC3669" w:rsidRPr="00BF4B10" w:rsidRDefault="00EC3669" w:rsidP="00302082">
            <w:pPr>
              <w:spacing w:after="120"/>
              <w:rPr>
                <w:rFonts w:ascii="Arial" w:hAnsi="Arial" w:cs="Arial"/>
                <w:b/>
                <w:sz w:val="22"/>
                <w:szCs w:val="22"/>
              </w:rPr>
            </w:pPr>
          </w:p>
        </w:tc>
        <w:tc>
          <w:tcPr>
            <w:tcW w:w="520" w:type="dxa"/>
          </w:tcPr>
          <w:p w14:paraId="3B158B15" w14:textId="6D39F580" w:rsidR="00EC3669" w:rsidRPr="00BF4B10" w:rsidRDefault="00EC3669" w:rsidP="00302082">
            <w:pPr>
              <w:spacing w:after="120"/>
              <w:rPr>
                <w:rFonts w:ascii="Arial" w:hAnsi="Arial" w:cs="Arial"/>
                <w:b/>
                <w:sz w:val="22"/>
                <w:szCs w:val="22"/>
              </w:rPr>
            </w:pPr>
          </w:p>
        </w:tc>
        <w:tc>
          <w:tcPr>
            <w:tcW w:w="520" w:type="dxa"/>
          </w:tcPr>
          <w:p w14:paraId="448565D1" w14:textId="77777777" w:rsidR="00EC3669" w:rsidRPr="00BF4B10" w:rsidRDefault="00EC3669" w:rsidP="00302082">
            <w:pPr>
              <w:spacing w:after="120"/>
              <w:rPr>
                <w:rFonts w:ascii="Arial" w:hAnsi="Arial" w:cs="Arial"/>
                <w:b/>
                <w:sz w:val="22"/>
                <w:szCs w:val="22"/>
              </w:rPr>
            </w:pPr>
          </w:p>
        </w:tc>
        <w:tc>
          <w:tcPr>
            <w:tcW w:w="520" w:type="dxa"/>
          </w:tcPr>
          <w:p w14:paraId="4C9FDDD0" w14:textId="77777777" w:rsidR="00EC3669" w:rsidRPr="00BF4B10" w:rsidRDefault="00EC3669" w:rsidP="00302082">
            <w:pPr>
              <w:spacing w:after="120"/>
              <w:rPr>
                <w:rFonts w:ascii="Arial" w:hAnsi="Arial" w:cs="Arial"/>
                <w:b/>
                <w:sz w:val="22"/>
                <w:szCs w:val="22"/>
              </w:rPr>
            </w:pPr>
          </w:p>
        </w:tc>
        <w:tc>
          <w:tcPr>
            <w:tcW w:w="520" w:type="dxa"/>
          </w:tcPr>
          <w:p w14:paraId="2C0D5B11" w14:textId="77777777" w:rsidR="00EC3669" w:rsidRPr="00BF4B10" w:rsidRDefault="00EC3669" w:rsidP="00302082">
            <w:pPr>
              <w:spacing w:after="120"/>
              <w:rPr>
                <w:rFonts w:ascii="Arial" w:hAnsi="Arial" w:cs="Arial"/>
                <w:b/>
                <w:sz w:val="22"/>
                <w:szCs w:val="22"/>
              </w:rPr>
            </w:pPr>
          </w:p>
        </w:tc>
        <w:tc>
          <w:tcPr>
            <w:tcW w:w="493" w:type="dxa"/>
          </w:tcPr>
          <w:p w14:paraId="295542D9" w14:textId="77777777" w:rsidR="00EC3669" w:rsidRPr="00BF4B10" w:rsidRDefault="00EC3669" w:rsidP="00302082">
            <w:pPr>
              <w:spacing w:after="120"/>
              <w:rPr>
                <w:rFonts w:ascii="Arial" w:hAnsi="Arial" w:cs="Arial"/>
                <w:b/>
                <w:sz w:val="22"/>
                <w:szCs w:val="22"/>
              </w:rPr>
            </w:pPr>
          </w:p>
        </w:tc>
      </w:tr>
      <w:tr w:rsidR="00EC3669" w:rsidRPr="00BF4B10" w14:paraId="258118B7" w14:textId="46F2456A" w:rsidTr="00CF0EBC">
        <w:trPr>
          <w:trHeight w:val="381"/>
        </w:trPr>
        <w:tc>
          <w:tcPr>
            <w:tcW w:w="2237" w:type="dxa"/>
          </w:tcPr>
          <w:p w14:paraId="37F62DE1" w14:textId="6273BF81" w:rsidR="00EC3669" w:rsidRPr="00BF4B10" w:rsidRDefault="00AA18F6" w:rsidP="00302082">
            <w:pPr>
              <w:spacing w:after="120"/>
              <w:rPr>
                <w:rFonts w:ascii="Arial" w:hAnsi="Arial" w:cs="Arial"/>
                <w:sz w:val="22"/>
                <w:szCs w:val="22"/>
              </w:rPr>
            </w:pPr>
            <w:r w:rsidRPr="00BF4B10">
              <w:rPr>
                <w:rFonts w:ascii="Arial" w:hAnsi="Arial" w:cs="Arial"/>
                <w:sz w:val="22"/>
                <w:szCs w:val="22"/>
              </w:rPr>
              <w:t xml:space="preserve">Assignment </w:t>
            </w:r>
          </w:p>
        </w:tc>
        <w:tc>
          <w:tcPr>
            <w:tcW w:w="520" w:type="dxa"/>
          </w:tcPr>
          <w:p w14:paraId="7A4AEF25" w14:textId="79F5B82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7C5598D" w14:textId="23993BA3" w:rsidR="00EC3669" w:rsidRPr="00BF4B10" w:rsidRDefault="00EC3669" w:rsidP="00302082">
            <w:pPr>
              <w:spacing w:after="120"/>
              <w:rPr>
                <w:rFonts w:ascii="Arial" w:hAnsi="Arial" w:cs="Arial"/>
                <w:b/>
                <w:sz w:val="22"/>
                <w:szCs w:val="22"/>
              </w:rPr>
            </w:pPr>
          </w:p>
        </w:tc>
        <w:tc>
          <w:tcPr>
            <w:tcW w:w="520" w:type="dxa"/>
          </w:tcPr>
          <w:p w14:paraId="59093A7B" w14:textId="057CC55C"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2156CBB" w14:textId="4891A8A4" w:rsidR="00EC3669" w:rsidRPr="00BF4B10" w:rsidRDefault="00EC3669" w:rsidP="00302082">
            <w:pPr>
              <w:spacing w:after="120"/>
              <w:rPr>
                <w:rFonts w:ascii="Arial" w:hAnsi="Arial" w:cs="Arial"/>
                <w:b/>
                <w:sz w:val="22"/>
                <w:szCs w:val="22"/>
              </w:rPr>
            </w:pPr>
          </w:p>
        </w:tc>
        <w:tc>
          <w:tcPr>
            <w:tcW w:w="520" w:type="dxa"/>
          </w:tcPr>
          <w:p w14:paraId="1AF918EE" w14:textId="42FB69F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173F50C" w14:textId="0F17126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9ED0866" w14:textId="16FF7FE9" w:rsidR="00EC3669" w:rsidRPr="00BF4B10" w:rsidRDefault="000F7830" w:rsidP="00302082">
            <w:pPr>
              <w:spacing w:after="120"/>
              <w:rPr>
                <w:rFonts w:ascii="Arial" w:hAnsi="Arial" w:cs="Arial"/>
                <w:b/>
                <w:sz w:val="22"/>
                <w:szCs w:val="22"/>
              </w:rPr>
            </w:pPr>
            <w:r>
              <w:rPr>
                <w:rFonts w:ascii="Arial" w:hAnsi="Arial" w:cs="Arial"/>
                <w:b/>
                <w:sz w:val="22"/>
                <w:szCs w:val="22"/>
              </w:rPr>
              <w:t>x</w:t>
            </w:r>
          </w:p>
        </w:tc>
        <w:tc>
          <w:tcPr>
            <w:tcW w:w="520" w:type="dxa"/>
          </w:tcPr>
          <w:p w14:paraId="6E42F9F3" w14:textId="62DAC96F" w:rsidR="00EC3669" w:rsidRPr="00BF4B10" w:rsidRDefault="00EC3669" w:rsidP="00302082">
            <w:pPr>
              <w:spacing w:after="120"/>
              <w:rPr>
                <w:rFonts w:ascii="Arial" w:hAnsi="Arial" w:cs="Arial"/>
                <w:b/>
                <w:sz w:val="22"/>
                <w:szCs w:val="22"/>
              </w:rPr>
            </w:pPr>
          </w:p>
        </w:tc>
        <w:tc>
          <w:tcPr>
            <w:tcW w:w="520" w:type="dxa"/>
          </w:tcPr>
          <w:p w14:paraId="74CD636E" w14:textId="7E6EA593" w:rsidR="00EC3669" w:rsidRPr="00BF4B10" w:rsidRDefault="00EC3669" w:rsidP="00302082">
            <w:pPr>
              <w:spacing w:after="120"/>
              <w:rPr>
                <w:rFonts w:ascii="Arial" w:hAnsi="Arial" w:cs="Arial"/>
                <w:b/>
                <w:sz w:val="22"/>
                <w:szCs w:val="22"/>
              </w:rPr>
            </w:pPr>
          </w:p>
        </w:tc>
        <w:tc>
          <w:tcPr>
            <w:tcW w:w="520" w:type="dxa"/>
          </w:tcPr>
          <w:p w14:paraId="613E1184" w14:textId="0F4C14F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532D17E" w14:textId="48EB4EC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99B8EC4" w14:textId="7015A5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FC0AD53" w14:textId="096A980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575DD164" w14:textId="421DE98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AA18F6" w:rsidRPr="00BF4B10" w14:paraId="031E3E78" w14:textId="77777777" w:rsidTr="00CF0EBC">
        <w:trPr>
          <w:trHeight w:val="397"/>
        </w:trPr>
        <w:tc>
          <w:tcPr>
            <w:tcW w:w="2237" w:type="dxa"/>
          </w:tcPr>
          <w:p w14:paraId="7999087E" w14:textId="0D8690CE" w:rsidR="00AA18F6" w:rsidRPr="00BF4B10" w:rsidRDefault="00276B0C" w:rsidP="00AA18F6">
            <w:pPr>
              <w:spacing w:after="120"/>
              <w:rPr>
                <w:rFonts w:ascii="Arial" w:hAnsi="Arial" w:cs="Arial"/>
                <w:sz w:val="22"/>
                <w:szCs w:val="22"/>
              </w:rPr>
            </w:pPr>
            <w:r w:rsidRPr="00BF4B10">
              <w:rPr>
                <w:rFonts w:ascii="Arial" w:hAnsi="Arial" w:cs="Arial"/>
                <w:sz w:val="22"/>
                <w:szCs w:val="22"/>
              </w:rPr>
              <w:t>Exam</w:t>
            </w:r>
          </w:p>
        </w:tc>
        <w:tc>
          <w:tcPr>
            <w:tcW w:w="520" w:type="dxa"/>
          </w:tcPr>
          <w:p w14:paraId="7EE7CDDE" w14:textId="75D2FB13" w:rsidR="00AA18F6" w:rsidRPr="00BF4B10" w:rsidRDefault="00AA18F6" w:rsidP="00AA18F6">
            <w:pPr>
              <w:spacing w:after="120"/>
              <w:rPr>
                <w:rFonts w:ascii="Arial" w:hAnsi="Arial" w:cs="Arial"/>
                <w:b/>
                <w:sz w:val="22"/>
                <w:szCs w:val="22"/>
              </w:rPr>
            </w:pPr>
          </w:p>
        </w:tc>
        <w:tc>
          <w:tcPr>
            <w:tcW w:w="520" w:type="dxa"/>
          </w:tcPr>
          <w:p w14:paraId="1DD1C6D8" w14:textId="305FDA36"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13C6166D" w14:textId="39F6FFB7" w:rsidR="00AA18F6" w:rsidRPr="00BF4B10" w:rsidRDefault="00AA18F6" w:rsidP="00AA18F6">
            <w:pPr>
              <w:spacing w:after="120"/>
              <w:rPr>
                <w:rFonts w:ascii="Arial" w:hAnsi="Arial" w:cs="Arial"/>
                <w:b/>
                <w:sz w:val="22"/>
                <w:szCs w:val="22"/>
              </w:rPr>
            </w:pPr>
          </w:p>
        </w:tc>
        <w:tc>
          <w:tcPr>
            <w:tcW w:w="520" w:type="dxa"/>
          </w:tcPr>
          <w:p w14:paraId="315711CA" w14:textId="6FDCD1E5"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74524314" w14:textId="53BCD40A" w:rsidR="00AA18F6" w:rsidRPr="00BF4B10" w:rsidRDefault="00AA18F6" w:rsidP="00AA18F6">
            <w:pPr>
              <w:spacing w:after="120"/>
              <w:rPr>
                <w:rFonts w:ascii="Arial" w:hAnsi="Arial" w:cs="Arial"/>
                <w:b/>
                <w:sz w:val="22"/>
                <w:szCs w:val="22"/>
              </w:rPr>
            </w:pPr>
          </w:p>
        </w:tc>
        <w:tc>
          <w:tcPr>
            <w:tcW w:w="520" w:type="dxa"/>
          </w:tcPr>
          <w:p w14:paraId="12E44829" w14:textId="46341196"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5AB103F7" w14:textId="0E1F6531" w:rsidR="00AA18F6" w:rsidRPr="00BF4B10" w:rsidRDefault="00AA18F6" w:rsidP="00AA18F6">
            <w:pPr>
              <w:spacing w:after="120"/>
              <w:rPr>
                <w:rFonts w:ascii="Arial" w:hAnsi="Arial" w:cs="Arial"/>
                <w:b/>
                <w:sz w:val="22"/>
                <w:szCs w:val="22"/>
              </w:rPr>
            </w:pPr>
          </w:p>
        </w:tc>
        <w:tc>
          <w:tcPr>
            <w:tcW w:w="520" w:type="dxa"/>
          </w:tcPr>
          <w:p w14:paraId="53F207FA" w14:textId="730394FD"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0728D538" w14:textId="6579CF4E" w:rsidR="00AA18F6" w:rsidRPr="00BF4B10" w:rsidRDefault="008516AC" w:rsidP="00AA18F6">
            <w:pPr>
              <w:spacing w:after="120"/>
              <w:rPr>
                <w:rFonts w:ascii="Arial" w:hAnsi="Arial" w:cs="Arial"/>
                <w:b/>
                <w:sz w:val="22"/>
                <w:szCs w:val="22"/>
              </w:rPr>
            </w:pPr>
            <w:r>
              <w:rPr>
                <w:rFonts w:ascii="Arial" w:hAnsi="Arial" w:cs="Arial"/>
                <w:b/>
                <w:sz w:val="22"/>
                <w:szCs w:val="22"/>
              </w:rPr>
              <w:t>x</w:t>
            </w:r>
          </w:p>
        </w:tc>
        <w:tc>
          <w:tcPr>
            <w:tcW w:w="520" w:type="dxa"/>
          </w:tcPr>
          <w:p w14:paraId="44887F30" w14:textId="68654B75"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438436F8" w14:textId="0D12E09F" w:rsidR="00AA18F6" w:rsidRPr="00BF4B10" w:rsidRDefault="00AA18F6" w:rsidP="00AA18F6">
            <w:pPr>
              <w:spacing w:after="120"/>
              <w:rPr>
                <w:rFonts w:ascii="Arial" w:hAnsi="Arial" w:cs="Arial"/>
                <w:b/>
                <w:sz w:val="22"/>
                <w:szCs w:val="22"/>
              </w:rPr>
            </w:pPr>
          </w:p>
        </w:tc>
        <w:tc>
          <w:tcPr>
            <w:tcW w:w="520" w:type="dxa"/>
          </w:tcPr>
          <w:p w14:paraId="423D9C77" w14:textId="7E6DF99C" w:rsidR="00AA18F6" w:rsidRPr="00BF4B10" w:rsidRDefault="00AA18F6" w:rsidP="00AA18F6">
            <w:pPr>
              <w:spacing w:after="120"/>
              <w:rPr>
                <w:rFonts w:ascii="Arial" w:hAnsi="Arial" w:cs="Arial"/>
                <w:b/>
                <w:sz w:val="22"/>
                <w:szCs w:val="22"/>
              </w:rPr>
            </w:pPr>
          </w:p>
        </w:tc>
        <w:tc>
          <w:tcPr>
            <w:tcW w:w="520" w:type="dxa"/>
          </w:tcPr>
          <w:p w14:paraId="50A848F0" w14:textId="3BD4582A"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493" w:type="dxa"/>
          </w:tcPr>
          <w:p w14:paraId="6302F282" w14:textId="283FDBDA" w:rsidR="00AA18F6" w:rsidRPr="00BF4B10" w:rsidRDefault="00AA18F6" w:rsidP="00AA18F6">
            <w:pPr>
              <w:spacing w:after="120"/>
              <w:rPr>
                <w:rFonts w:ascii="Arial" w:hAnsi="Arial" w:cs="Arial"/>
                <w:b/>
                <w:sz w:val="22"/>
                <w:szCs w:val="22"/>
              </w:rPr>
            </w:pPr>
          </w:p>
        </w:tc>
      </w:tr>
    </w:tbl>
    <w:p w14:paraId="044F146B" w14:textId="77777777" w:rsidR="007A6245" w:rsidRPr="00BF4B10" w:rsidRDefault="007A6245" w:rsidP="00302082">
      <w:pPr>
        <w:spacing w:after="120"/>
        <w:ind w:left="426" w:right="260"/>
        <w:rPr>
          <w:rFonts w:ascii="Arial" w:hAnsi="Arial" w:cs="Arial"/>
          <w:b/>
          <w:iCs/>
          <w:sz w:val="22"/>
          <w:szCs w:val="22"/>
        </w:rPr>
      </w:pPr>
    </w:p>
    <w:p w14:paraId="68CF03F1" w14:textId="77777777" w:rsidR="00883204" w:rsidRPr="00BF4B10" w:rsidRDefault="00883204" w:rsidP="008933CC">
      <w:pPr>
        <w:numPr>
          <w:ilvl w:val="0"/>
          <w:numId w:val="1"/>
        </w:numPr>
        <w:spacing w:after="120"/>
        <w:ind w:left="567" w:right="260" w:hanging="567"/>
        <w:jc w:val="both"/>
        <w:rPr>
          <w:rFonts w:ascii="Arial" w:hAnsi="Arial" w:cs="Arial"/>
          <w:iCs/>
          <w:sz w:val="22"/>
          <w:szCs w:val="22"/>
        </w:rPr>
      </w:pPr>
      <w:r w:rsidRPr="00BF4B10">
        <w:rPr>
          <w:rFonts w:ascii="Arial" w:hAnsi="Arial" w:cs="Arial"/>
          <w:b/>
          <w:bCs/>
          <w:sz w:val="22"/>
          <w:szCs w:val="22"/>
        </w:rPr>
        <w:t xml:space="preserve">Inclusive module design </w:t>
      </w:r>
    </w:p>
    <w:p w14:paraId="68D721CB" w14:textId="4DEBFF33" w:rsidR="00883204" w:rsidRPr="00BF4B10" w:rsidRDefault="00883204" w:rsidP="00696FF5">
      <w:pPr>
        <w:autoSpaceDE w:val="0"/>
        <w:autoSpaceDN w:val="0"/>
        <w:adjustRightInd w:val="0"/>
        <w:spacing w:after="120"/>
        <w:ind w:left="567" w:right="260"/>
        <w:jc w:val="both"/>
        <w:rPr>
          <w:rFonts w:ascii="Arial" w:hAnsi="Arial" w:cs="Arial"/>
          <w:sz w:val="22"/>
          <w:szCs w:val="22"/>
        </w:rPr>
      </w:pPr>
      <w:r w:rsidRPr="00BF4B10">
        <w:rPr>
          <w:rFonts w:ascii="Arial" w:hAnsi="Arial" w:cs="Arial"/>
          <w:sz w:val="22"/>
          <w:szCs w:val="22"/>
        </w:rPr>
        <w:t>T</w:t>
      </w:r>
      <w:r w:rsidR="00171802" w:rsidRPr="00BF4B10">
        <w:rPr>
          <w:rFonts w:ascii="Arial" w:hAnsi="Arial" w:cs="Arial"/>
          <w:sz w:val="22"/>
          <w:szCs w:val="22"/>
        </w:rPr>
        <w:t xml:space="preserve">he </w:t>
      </w:r>
      <w:r w:rsidR="00E64B97">
        <w:rPr>
          <w:rFonts w:ascii="Arial" w:hAnsi="Arial" w:cs="Arial"/>
          <w:sz w:val="22"/>
          <w:szCs w:val="22"/>
        </w:rPr>
        <w:t>division</w:t>
      </w:r>
      <w:r w:rsidRPr="00BF4B10">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BF4B10" w:rsidRDefault="00883204" w:rsidP="00696FF5">
      <w:pPr>
        <w:autoSpaceDE w:val="0"/>
        <w:autoSpaceDN w:val="0"/>
        <w:adjustRightInd w:val="0"/>
        <w:spacing w:after="120"/>
        <w:ind w:left="567" w:right="260"/>
        <w:jc w:val="both"/>
        <w:rPr>
          <w:rFonts w:ascii="Arial" w:hAnsi="Arial" w:cs="Arial"/>
          <w:sz w:val="22"/>
          <w:szCs w:val="22"/>
        </w:rPr>
      </w:pPr>
      <w:r w:rsidRPr="00BF4B10">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BF4B10" w:rsidRDefault="00883204" w:rsidP="00696FF5">
      <w:pPr>
        <w:autoSpaceDE w:val="0"/>
        <w:autoSpaceDN w:val="0"/>
        <w:adjustRightInd w:val="0"/>
        <w:spacing w:after="120"/>
        <w:ind w:left="567" w:right="260"/>
        <w:jc w:val="both"/>
        <w:rPr>
          <w:rFonts w:ascii="Arial" w:hAnsi="Arial" w:cs="Arial"/>
          <w:bCs/>
          <w:sz w:val="22"/>
          <w:szCs w:val="22"/>
        </w:rPr>
      </w:pPr>
      <w:r w:rsidRPr="00BF4B10">
        <w:rPr>
          <w:rFonts w:ascii="Arial" w:hAnsi="Arial" w:cs="Arial"/>
          <w:sz w:val="22"/>
          <w:szCs w:val="22"/>
        </w:rPr>
        <w:t xml:space="preserve">a) </w:t>
      </w:r>
      <w:r w:rsidRPr="00BF4B10">
        <w:rPr>
          <w:rFonts w:ascii="Arial" w:hAnsi="Arial" w:cs="Arial"/>
          <w:bCs/>
          <w:sz w:val="22"/>
          <w:szCs w:val="22"/>
        </w:rPr>
        <w:t>Accessible resources and curriculum</w:t>
      </w:r>
    </w:p>
    <w:p w14:paraId="51EB2EE8" w14:textId="5C0DE083" w:rsidR="00883204" w:rsidRPr="00BF4B10" w:rsidRDefault="00883204" w:rsidP="008933CC">
      <w:pPr>
        <w:tabs>
          <w:tab w:val="left" w:pos="567"/>
        </w:tabs>
        <w:autoSpaceDE w:val="0"/>
        <w:autoSpaceDN w:val="0"/>
        <w:adjustRightInd w:val="0"/>
        <w:spacing w:after="120"/>
        <w:ind w:left="567" w:right="260"/>
        <w:jc w:val="both"/>
        <w:rPr>
          <w:rFonts w:ascii="Arial" w:hAnsi="Arial" w:cs="Arial"/>
          <w:i/>
          <w:iCs/>
          <w:sz w:val="22"/>
          <w:szCs w:val="22"/>
        </w:rPr>
      </w:pPr>
      <w:r w:rsidRPr="00BF4B10">
        <w:rPr>
          <w:rFonts w:ascii="Arial" w:hAnsi="Arial" w:cs="Arial"/>
          <w:sz w:val="22"/>
          <w:szCs w:val="22"/>
        </w:rPr>
        <w:t xml:space="preserve">b) </w:t>
      </w:r>
      <w:r w:rsidRPr="00BF4B10">
        <w:rPr>
          <w:rFonts w:ascii="Arial" w:hAnsi="Arial" w:cs="Arial"/>
          <w:bCs/>
          <w:sz w:val="22"/>
          <w:szCs w:val="22"/>
        </w:rPr>
        <w:t>Learning</w:t>
      </w:r>
      <w:r w:rsidR="00BB2045" w:rsidRPr="00BF4B10">
        <w:rPr>
          <w:rFonts w:ascii="Arial" w:hAnsi="Arial" w:cs="Arial"/>
          <w:bCs/>
          <w:sz w:val="22"/>
          <w:szCs w:val="22"/>
        </w:rPr>
        <w:t>,</w:t>
      </w:r>
      <w:r w:rsidRPr="00BF4B10">
        <w:rPr>
          <w:rFonts w:ascii="Arial" w:hAnsi="Arial" w:cs="Arial"/>
          <w:bCs/>
          <w:sz w:val="22"/>
          <w:szCs w:val="22"/>
        </w:rPr>
        <w:t xml:space="preserve"> teaching and assessment methods</w:t>
      </w:r>
    </w:p>
    <w:p w14:paraId="4673685A" w14:textId="77777777" w:rsidR="00096DA4" w:rsidRPr="00BF4B10" w:rsidRDefault="00096DA4" w:rsidP="00302082">
      <w:pPr>
        <w:spacing w:after="120"/>
        <w:ind w:left="426" w:right="260"/>
        <w:rPr>
          <w:rFonts w:ascii="Arial" w:hAnsi="Arial" w:cs="Arial"/>
          <w:i/>
          <w:iCs/>
          <w:sz w:val="22"/>
          <w:szCs w:val="22"/>
        </w:rPr>
      </w:pPr>
    </w:p>
    <w:p w14:paraId="54771804" w14:textId="77777777" w:rsidR="009A2D37" w:rsidRPr="00BF4B10" w:rsidRDefault="00883204" w:rsidP="008933CC">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Campus(es) or c</w:t>
      </w:r>
      <w:r w:rsidR="009A2D37" w:rsidRPr="00BF4B10">
        <w:rPr>
          <w:rFonts w:ascii="Arial" w:hAnsi="Arial" w:cs="Arial"/>
          <w:b/>
          <w:sz w:val="22"/>
          <w:szCs w:val="22"/>
        </w:rPr>
        <w:t>entre(s)</w:t>
      </w:r>
      <w:r w:rsidRPr="00BF4B10">
        <w:rPr>
          <w:rFonts w:ascii="Arial" w:hAnsi="Arial" w:cs="Arial"/>
          <w:b/>
          <w:sz w:val="22"/>
          <w:szCs w:val="22"/>
        </w:rPr>
        <w:t xml:space="preserve"> where module will be delivered</w:t>
      </w:r>
    </w:p>
    <w:p w14:paraId="77E12AB1" w14:textId="7BC44FA8" w:rsidR="009A2D37" w:rsidRPr="00BF4B10" w:rsidRDefault="00276B0C" w:rsidP="008933CC">
      <w:pPr>
        <w:pStyle w:val="ListParagraph"/>
        <w:spacing w:after="120" w:line="240" w:lineRule="auto"/>
        <w:ind w:left="567" w:right="260"/>
      </w:pPr>
      <w:r w:rsidRPr="00BF4B10">
        <w:rPr>
          <w:rFonts w:ascii="Arial" w:hAnsi="Arial" w:cs="Arial"/>
        </w:rPr>
        <w:lastRenderedPageBreak/>
        <w:t>Blended d</w:t>
      </w:r>
      <w:r w:rsidR="000E72DC" w:rsidRPr="00BF4B10">
        <w:rPr>
          <w:rFonts w:ascii="Arial" w:hAnsi="Arial" w:cs="Arial"/>
        </w:rPr>
        <w:t xml:space="preserve">istance learning – delivered from Medway </w:t>
      </w:r>
      <w:r w:rsidR="004F79BE" w:rsidRPr="00BF4B10">
        <w:rPr>
          <w:rFonts w:ascii="Arial" w:hAnsi="Arial" w:cs="Arial"/>
        </w:rPr>
        <w:t xml:space="preserve">or Canterbury </w:t>
      </w:r>
      <w:r w:rsidR="000E72DC" w:rsidRPr="00BF4B10">
        <w:rPr>
          <w:rFonts w:ascii="Arial" w:hAnsi="Arial" w:cs="Arial"/>
        </w:rPr>
        <w:t>campus</w:t>
      </w:r>
    </w:p>
    <w:p w14:paraId="142FAEF5" w14:textId="77777777" w:rsidR="00154D48" w:rsidRPr="00BF4B10" w:rsidRDefault="00154D48" w:rsidP="00154D48">
      <w:pPr>
        <w:spacing w:after="120"/>
        <w:ind w:left="567" w:right="260"/>
        <w:rPr>
          <w:rFonts w:ascii="Arial" w:hAnsi="Arial" w:cs="Arial"/>
          <w:iCs/>
          <w:sz w:val="22"/>
          <w:szCs w:val="22"/>
        </w:rPr>
      </w:pPr>
    </w:p>
    <w:p w14:paraId="04579ACA" w14:textId="77777777" w:rsidR="00883204" w:rsidRPr="00BF4B10" w:rsidRDefault="00883204" w:rsidP="008933CC">
      <w:pPr>
        <w:numPr>
          <w:ilvl w:val="0"/>
          <w:numId w:val="1"/>
        </w:numPr>
        <w:spacing w:after="120"/>
        <w:ind w:left="567" w:right="261" w:hanging="568"/>
        <w:jc w:val="both"/>
        <w:rPr>
          <w:rFonts w:ascii="Arial" w:hAnsi="Arial" w:cs="Arial"/>
          <w:b/>
          <w:sz w:val="22"/>
          <w:szCs w:val="22"/>
        </w:rPr>
      </w:pPr>
      <w:r w:rsidRPr="00BF4B10">
        <w:rPr>
          <w:rFonts w:ascii="Arial" w:hAnsi="Arial" w:cs="Arial"/>
          <w:b/>
          <w:sz w:val="22"/>
          <w:szCs w:val="22"/>
        </w:rPr>
        <w:t xml:space="preserve">Internationalisation </w:t>
      </w:r>
    </w:p>
    <w:p w14:paraId="6C154649" w14:textId="2D2C450E" w:rsidR="00FB1F1F" w:rsidRPr="00931FA0" w:rsidRDefault="00FB1F1F" w:rsidP="008933CC">
      <w:pPr>
        <w:pStyle w:val="ListParagraph"/>
        <w:spacing w:after="120" w:line="360" w:lineRule="auto"/>
        <w:ind w:left="567" w:right="260"/>
        <w:jc w:val="both"/>
        <w:rPr>
          <w:rFonts w:ascii="Arial" w:hAnsi="Arial" w:cs="Arial"/>
        </w:rPr>
      </w:pPr>
      <w:r w:rsidRPr="00931FA0">
        <w:rPr>
          <w:rFonts w:ascii="Arial" w:hAnsi="Arial" w:cs="Arial"/>
        </w:rPr>
        <w:t>International vocation is an important part of Applied Bioscience and Chemistry. The intended learning outcomes 8.3, and 8.4, for this module cover key universal principles and concepts needed for experimental design, and therefore are core components of any scientific research,</w:t>
      </w:r>
      <w:r w:rsidR="00931FA0">
        <w:rPr>
          <w:rFonts w:ascii="Arial" w:hAnsi="Arial" w:cs="Arial"/>
        </w:rPr>
        <w:t xml:space="preserve"> worldwide. Furthermore, </w:t>
      </w:r>
      <w:r w:rsidRPr="00931FA0">
        <w:rPr>
          <w:rFonts w:ascii="Arial" w:hAnsi="Arial" w:cs="Arial"/>
        </w:rPr>
        <w:t xml:space="preserve">all other learning outcomes cover key universal statistical techniques that are applicable to scientific research, </w:t>
      </w:r>
      <w:r w:rsidR="00931FA0" w:rsidRPr="00931FA0">
        <w:rPr>
          <w:rFonts w:ascii="Arial" w:hAnsi="Arial" w:cs="Arial"/>
        </w:rPr>
        <w:t>worldwide.</w:t>
      </w:r>
      <w:r w:rsidRPr="00931FA0">
        <w:rPr>
          <w:rFonts w:ascii="Arial" w:hAnsi="Arial" w:cs="Arial"/>
        </w:rPr>
        <w:t xml:space="preserve"> </w:t>
      </w:r>
      <w:r w:rsidR="00931FA0" w:rsidRPr="00931FA0">
        <w:rPr>
          <w:rFonts w:ascii="Arial" w:hAnsi="Arial" w:cs="Arial"/>
        </w:rPr>
        <w:t>The syllabus also</w:t>
      </w:r>
      <w:r w:rsidRPr="00931FA0">
        <w:rPr>
          <w:rFonts w:ascii="Arial" w:hAnsi="Arial" w:cs="Arial"/>
        </w:rPr>
        <w:t xml:space="preserve"> covers research legislation and regulations</w:t>
      </w:r>
      <w:r w:rsidR="00931FA0" w:rsidRPr="00931FA0">
        <w:rPr>
          <w:rFonts w:ascii="Arial" w:hAnsi="Arial" w:cs="Arial"/>
        </w:rPr>
        <w:t xml:space="preserve">, which are considered from an international perspective. </w:t>
      </w:r>
    </w:p>
    <w:p w14:paraId="2D18B4BA" w14:textId="77777777" w:rsidR="00641D6D" w:rsidRPr="00BF4B10" w:rsidRDefault="00641D6D" w:rsidP="00302082">
      <w:pPr>
        <w:pBdr>
          <w:bottom w:val="single" w:sz="6" w:space="1" w:color="auto"/>
        </w:pBdr>
        <w:spacing w:after="120"/>
        <w:ind w:right="260"/>
        <w:rPr>
          <w:rFonts w:ascii="Arial" w:hAnsi="Arial" w:cs="Arial"/>
          <w:sz w:val="22"/>
          <w:szCs w:val="22"/>
        </w:rPr>
      </w:pPr>
    </w:p>
    <w:p w14:paraId="27DA122C" w14:textId="6E659E2C" w:rsidR="00441E76" w:rsidRPr="00BF4B10" w:rsidRDefault="00E64B97" w:rsidP="00302082">
      <w:pPr>
        <w:spacing w:after="120"/>
        <w:ind w:right="260"/>
        <w:rPr>
          <w:rFonts w:ascii="Arial" w:hAnsi="Arial" w:cs="Arial"/>
          <w:b/>
          <w:sz w:val="22"/>
          <w:szCs w:val="22"/>
        </w:rPr>
      </w:pPr>
      <w:r>
        <w:rPr>
          <w:rFonts w:ascii="Arial" w:hAnsi="Arial" w:cs="Arial"/>
          <w:b/>
          <w:sz w:val="22"/>
          <w:szCs w:val="22"/>
        </w:rPr>
        <w:t>DIVISIONAL</w:t>
      </w:r>
      <w:r w:rsidR="00441E76" w:rsidRPr="00BF4B10">
        <w:rPr>
          <w:rFonts w:ascii="Arial" w:hAnsi="Arial" w:cs="Arial"/>
          <w:b/>
          <w:sz w:val="22"/>
          <w:szCs w:val="22"/>
        </w:rPr>
        <w:t xml:space="preserve"> USE ONLY</w:t>
      </w:r>
      <w:r w:rsidR="00C612A8" w:rsidRPr="00BF4B10">
        <w:rPr>
          <w:rFonts w:ascii="Arial" w:hAnsi="Arial" w:cs="Arial"/>
          <w:b/>
          <w:sz w:val="22"/>
          <w:szCs w:val="22"/>
        </w:rPr>
        <w:t xml:space="preserve"> </w:t>
      </w:r>
    </w:p>
    <w:p w14:paraId="73F7EA36" w14:textId="77777777" w:rsidR="00D83563" w:rsidRPr="00BF4B10" w:rsidRDefault="00D83563" w:rsidP="00302082">
      <w:pPr>
        <w:spacing w:after="120"/>
        <w:ind w:right="260"/>
        <w:rPr>
          <w:rFonts w:ascii="Arial" w:hAnsi="Arial" w:cs="Arial"/>
          <w:b/>
          <w:sz w:val="22"/>
          <w:szCs w:val="22"/>
        </w:rPr>
      </w:pPr>
      <w:r w:rsidRPr="00BF4B10">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BF4B10"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F4B10" w14:paraId="798078B0" w14:textId="77777777" w:rsidTr="00154D48">
        <w:trPr>
          <w:trHeight w:val="317"/>
        </w:trPr>
        <w:tc>
          <w:tcPr>
            <w:tcW w:w="1526" w:type="dxa"/>
          </w:tcPr>
          <w:p w14:paraId="3F3DD850"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Date approved</w:t>
            </w:r>
          </w:p>
        </w:tc>
        <w:tc>
          <w:tcPr>
            <w:tcW w:w="1701" w:type="dxa"/>
          </w:tcPr>
          <w:p w14:paraId="42A03EF1" w14:textId="77777777" w:rsidR="00422B69" w:rsidRPr="00BF4B10" w:rsidRDefault="00422B69" w:rsidP="00302082">
            <w:pPr>
              <w:spacing w:after="120"/>
              <w:rPr>
                <w:rFonts w:ascii="Arial" w:hAnsi="Arial" w:cs="Arial"/>
                <w:sz w:val="22"/>
                <w:szCs w:val="22"/>
              </w:rPr>
            </w:pPr>
            <w:r w:rsidRPr="00BF4B10">
              <w:rPr>
                <w:rFonts w:ascii="Arial" w:hAnsi="Arial" w:cs="Arial"/>
                <w:sz w:val="22"/>
                <w:szCs w:val="22"/>
              </w:rPr>
              <w:t>Major/minor revision</w:t>
            </w:r>
          </w:p>
        </w:tc>
        <w:tc>
          <w:tcPr>
            <w:tcW w:w="1871" w:type="dxa"/>
          </w:tcPr>
          <w:p w14:paraId="189B8124" w14:textId="77777777" w:rsidR="00422B69" w:rsidRPr="00BF4B10" w:rsidRDefault="00154D48" w:rsidP="00302082">
            <w:pPr>
              <w:spacing w:after="120"/>
              <w:ind w:right="-34"/>
              <w:rPr>
                <w:rFonts w:ascii="Arial" w:hAnsi="Arial" w:cs="Arial"/>
                <w:sz w:val="22"/>
                <w:szCs w:val="22"/>
              </w:rPr>
            </w:pPr>
            <w:r w:rsidRPr="00BF4B10">
              <w:rPr>
                <w:rFonts w:ascii="Arial" w:hAnsi="Arial" w:cs="Arial"/>
                <w:sz w:val="22"/>
                <w:szCs w:val="22"/>
              </w:rPr>
              <w:t>Start date of delivery of</w:t>
            </w:r>
            <w:r w:rsidR="00422B69" w:rsidRPr="00BF4B10">
              <w:rPr>
                <w:rFonts w:ascii="Arial" w:hAnsi="Arial" w:cs="Arial"/>
                <w:sz w:val="22"/>
                <w:szCs w:val="22"/>
              </w:rPr>
              <w:t xml:space="preserve"> revised version</w:t>
            </w:r>
          </w:p>
        </w:tc>
        <w:tc>
          <w:tcPr>
            <w:tcW w:w="2552" w:type="dxa"/>
          </w:tcPr>
          <w:p w14:paraId="20B5F089"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Section revised</w:t>
            </w:r>
          </w:p>
        </w:tc>
        <w:tc>
          <w:tcPr>
            <w:tcW w:w="3032" w:type="dxa"/>
          </w:tcPr>
          <w:p w14:paraId="7ED982EB"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Impacts PLOs</w:t>
            </w:r>
            <w:r w:rsidR="00694309" w:rsidRPr="00BF4B10">
              <w:rPr>
                <w:rFonts w:ascii="Arial" w:hAnsi="Arial" w:cs="Arial"/>
                <w:sz w:val="22"/>
                <w:szCs w:val="22"/>
              </w:rPr>
              <w:t xml:space="preserve"> (</w:t>
            </w:r>
            <w:r w:rsidR="001A425B" w:rsidRPr="00BF4B10">
              <w:rPr>
                <w:rFonts w:ascii="Arial" w:hAnsi="Arial" w:cs="Arial"/>
                <w:sz w:val="22"/>
                <w:szCs w:val="22"/>
              </w:rPr>
              <w:t>Q6&amp;7 cover sheet)</w:t>
            </w:r>
          </w:p>
        </w:tc>
      </w:tr>
      <w:tr w:rsidR="00302082" w:rsidRPr="00BF4B10" w14:paraId="4F253B75" w14:textId="77777777" w:rsidTr="00154D48">
        <w:trPr>
          <w:trHeight w:val="305"/>
        </w:trPr>
        <w:tc>
          <w:tcPr>
            <w:tcW w:w="1526" w:type="dxa"/>
          </w:tcPr>
          <w:p w14:paraId="50A2F9F0" w14:textId="77777777" w:rsidR="00422B69" w:rsidRPr="00BF4B10" w:rsidRDefault="00422B69" w:rsidP="00302082">
            <w:pPr>
              <w:spacing w:after="120"/>
              <w:ind w:right="-330"/>
              <w:rPr>
                <w:rFonts w:ascii="Arial" w:hAnsi="Arial" w:cs="Arial"/>
                <w:sz w:val="22"/>
                <w:szCs w:val="22"/>
              </w:rPr>
            </w:pPr>
          </w:p>
        </w:tc>
        <w:tc>
          <w:tcPr>
            <w:tcW w:w="1701" w:type="dxa"/>
          </w:tcPr>
          <w:p w14:paraId="175B4BB9" w14:textId="77777777" w:rsidR="00422B69" w:rsidRPr="00BF4B10" w:rsidRDefault="00422B69" w:rsidP="00302082">
            <w:pPr>
              <w:spacing w:after="120"/>
              <w:ind w:right="-330"/>
              <w:rPr>
                <w:rFonts w:ascii="Arial" w:hAnsi="Arial" w:cs="Arial"/>
                <w:sz w:val="22"/>
                <w:szCs w:val="22"/>
              </w:rPr>
            </w:pPr>
          </w:p>
        </w:tc>
        <w:tc>
          <w:tcPr>
            <w:tcW w:w="1871" w:type="dxa"/>
          </w:tcPr>
          <w:p w14:paraId="2474C263" w14:textId="77777777" w:rsidR="00422B69" w:rsidRPr="00BF4B10" w:rsidRDefault="00422B69" w:rsidP="00302082">
            <w:pPr>
              <w:spacing w:after="120"/>
              <w:ind w:right="-330"/>
              <w:rPr>
                <w:rFonts w:ascii="Arial" w:hAnsi="Arial" w:cs="Arial"/>
                <w:sz w:val="22"/>
                <w:szCs w:val="22"/>
              </w:rPr>
            </w:pPr>
          </w:p>
        </w:tc>
        <w:tc>
          <w:tcPr>
            <w:tcW w:w="2552" w:type="dxa"/>
          </w:tcPr>
          <w:p w14:paraId="2E522310" w14:textId="77777777" w:rsidR="00422B69" w:rsidRPr="00BF4B10" w:rsidRDefault="00422B69" w:rsidP="00302082">
            <w:pPr>
              <w:spacing w:after="120"/>
              <w:ind w:right="-330"/>
              <w:rPr>
                <w:rFonts w:ascii="Arial" w:hAnsi="Arial" w:cs="Arial"/>
                <w:sz w:val="22"/>
                <w:szCs w:val="22"/>
              </w:rPr>
            </w:pPr>
          </w:p>
        </w:tc>
        <w:tc>
          <w:tcPr>
            <w:tcW w:w="3032" w:type="dxa"/>
          </w:tcPr>
          <w:p w14:paraId="2017E126" w14:textId="77777777" w:rsidR="00422B69" w:rsidRPr="00BF4B10" w:rsidRDefault="00422B69" w:rsidP="00302082">
            <w:pPr>
              <w:spacing w:after="120"/>
              <w:ind w:right="-330"/>
              <w:rPr>
                <w:rFonts w:ascii="Arial" w:hAnsi="Arial" w:cs="Arial"/>
                <w:sz w:val="22"/>
                <w:szCs w:val="22"/>
              </w:rPr>
            </w:pPr>
          </w:p>
        </w:tc>
      </w:tr>
      <w:tr w:rsidR="00302082" w:rsidRPr="00BF4B10" w14:paraId="4CF2152D" w14:textId="77777777" w:rsidTr="00154D48">
        <w:trPr>
          <w:trHeight w:val="305"/>
        </w:trPr>
        <w:tc>
          <w:tcPr>
            <w:tcW w:w="1526" w:type="dxa"/>
          </w:tcPr>
          <w:p w14:paraId="6266CA5F" w14:textId="77777777" w:rsidR="00422B69" w:rsidRPr="00BF4B10" w:rsidRDefault="00422B69" w:rsidP="00302082">
            <w:pPr>
              <w:spacing w:after="120"/>
              <w:ind w:right="-330"/>
              <w:rPr>
                <w:rFonts w:ascii="Arial" w:hAnsi="Arial" w:cs="Arial"/>
                <w:sz w:val="22"/>
                <w:szCs w:val="22"/>
              </w:rPr>
            </w:pPr>
          </w:p>
        </w:tc>
        <w:tc>
          <w:tcPr>
            <w:tcW w:w="1701" w:type="dxa"/>
          </w:tcPr>
          <w:p w14:paraId="1C6E9AAC" w14:textId="77777777" w:rsidR="00422B69" w:rsidRPr="00BF4B10" w:rsidRDefault="00422B69" w:rsidP="00302082">
            <w:pPr>
              <w:spacing w:after="120"/>
              <w:ind w:right="-330"/>
              <w:rPr>
                <w:rFonts w:ascii="Arial" w:hAnsi="Arial" w:cs="Arial"/>
                <w:sz w:val="22"/>
                <w:szCs w:val="22"/>
              </w:rPr>
            </w:pPr>
          </w:p>
        </w:tc>
        <w:tc>
          <w:tcPr>
            <w:tcW w:w="1871" w:type="dxa"/>
          </w:tcPr>
          <w:p w14:paraId="5A306B22" w14:textId="77777777" w:rsidR="00422B69" w:rsidRPr="00BF4B10" w:rsidRDefault="00422B69" w:rsidP="00302082">
            <w:pPr>
              <w:spacing w:after="120"/>
              <w:ind w:right="-330"/>
              <w:rPr>
                <w:rFonts w:ascii="Arial" w:hAnsi="Arial" w:cs="Arial"/>
                <w:sz w:val="22"/>
                <w:szCs w:val="22"/>
              </w:rPr>
            </w:pPr>
          </w:p>
        </w:tc>
        <w:tc>
          <w:tcPr>
            <w:tcW w:w="2552" w:type="dxa"/>
          </w:tcPr>
          <w:p w14:paraId="0E8AEF77" w14:textId="77777777" w:rsidR="00422B69" w:rsidRPr="00BF4B10" w:rsidRDefault="00422B69" w:rsidP="00302082">
            <w:pPr>
              <w:spacing w:after="120"/>
              <w:ind w:right="-330"/>
              <w:rPr>
                <w:rFonts w:ascii="Arial" w:hAnsi="Arial" w:cs="Arial"/>
                <w:sz w:val="22"/>
                <w:szCs w:val="22"/>
              </w:rPr>
            </w:pPr>
          </w:p>
        </w:tc>
        <w:tc>
          <w:tcPr>
            <w:tcW w:w="3032" w:type="dxa"/>
          </w:tcPr>
          <w:p w14:paraId="0311623B" w14:textId="77777777" w:rsidR="00422B69" w:rsidRPr="00BF4B10" w:rsidRDefault="00422B69" w:rsidP="00302082">
            <w:pPr>
              <w:spacing w:after="120"/>
              <w:ind w:right="-330"/>
              <w:rPr>
                <w:rFonts w:ascii="Arial" w:hAnsi="Arial" w:cs="Arial"/>
                <w:sz w:val="22"/>
                <w:szCs w:val="22"/>
              </w:rPr>
            </w:pPr>
          </w:p>
        </w:tc>
      </w:tr>
    </w:tbl>
    <w:p w14:paraId="7E232B79" w14:textId="77777777" w:rsidR="00D83563" w:rsidRPr="00CF0EBC" w:rsidRDefault="00D83563" w:rsidP="00302082">
      <w:pPr>
        <w:spacing w:after="120"/>
        <w:ind w:right="-330"/>
        <w:rPr>
          <w:rFonts w:ascii="Arial" w:hAnsi="Arial" w:cs="Arial"/>
          <w:sz w:val="22"/>
          <w:szCs w:val="22"/>
        </w:rPr>
      </w:pPr>
    </w:p>
    <w:sectPr w:rsidR="00D83563" w:rsidRPr="00CF0EB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F6E9" w14:textId="77777777" w:rsidR="00133050" w:rsidRDefault="00133050" w:rsidP="009A2D37">
      <w:r>
        <w:separator/>
      </w:r>
    </w:p>
  </w:endnote>
  <w:endnote w:type="continuationSeparator" w:id="0">
    <w:p w14:paraId="078AC8F1" w14:textId="77777777" w:rsidR="00133050" w:rsidRDefault="00133050" w:rsidP="009A2D37">
      <w:r>
        <w:continuationSeparator/>
      </w:r>
    </w:p>
  </w:endnote>
  <w:endnote w:type="continuationNotice" w:id="1">
    <w:p w14:paraId="56B658F6" w14:textId="77777777" w:rsidR="00133050" w:rsidRDefault="00133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52979216"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" filled="f" stroked="f" strokeweight=".5pt">
                <v:textbox style="mso-fit-shape-to-text:t" inset="0,,0">
                  <w:txbxContent>
                    <w:p w14:paraId="1B46BEA4" w14:textId="52979216"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5790" w14:textId="77777777" w:rsidR="00133050" w:rsidRDefault="00133050" w:rsidP="009A2D37">
      <w:r>
        <w:separator/>
      </w:r>
    </w:p>
  </w:footnote>
  <w:footnote w:type="continuationSeparator" w:id="0">
    <w:p w14:paraId="56915678" w14:textId="77777777" w:rsidR="00133050" w:rsidRDefault="00133050" w:rsidP="009A2D37">
      <w:r>
        <w:continuationSeparator/>
      </w:r>
    </w:p>
  </w:footnote>
  <w:footnote w:type="continuationNotice" w:id="1">
    <w:p w14:paraId="796C4544" w14:textId="77777777" w:rsidR="00133050" w:rsidRDefault="00133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6425" w14:textId="00850DBA" w:rsidR="008933CC" w:rsidRPr="0075408A" w:rsidRDefault="000F7FBF" w:rsidP="008933CC">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66D0"/>
    <w:multiLevelType w:val="hybridMultilevel"/>
    <w:tmpl w:val="0C7A0020"/>
    <w:lvl w:ilvl="0" w:tplc="540A7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848F1"/>
    <w:multiLevelType w:val="hybridMultilevel"/>
    <w:tmpl w:val="FB94E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BA02E1"/>
    <w:multiLevelType w:val="hybridMultilevel"/>
    <w:tmpl w:val="4F028F9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BE01FDD"/>
    <w:multiLevelType w:val="hybridMultilevel"/>
    <w:tmpl w:val="2BBADB6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E55683"/>
    <w:multiLevelType w:val="hybridMultilevel"/>
    <w:tmpl w:val="E122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E8188486"/>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98C079E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475F4"/>
    <w:multiLevelType w:val="hybridMultilevel"/>
    <w:tmpl w:val="A6A0BF02"/>
    <w:lvl w:ilvl="0" w:tplc="5DD668D2">
      <w:start w:val="1"/>
      <w:numFmt w:val="decimal"/>
      <w:lvlText w:val="%1."/>
      <w:lvlJc w:val="left"/>
      <w:pPr>
        <w:ind w:left="786"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A3BE2"/>
    <w:multiLevelType w:val="hybridMultilevel"/>
    <w:tmpl w:val="20A0FDA4"/>
    <w:lvl w:ilvl="0" w:tplc="38CEBA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E6376"/>
    <w:multiLevelType w:val="hybridMultilevel"/>
    <w:tmpl w:val="00449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5C71D3D"/>
    <w:multiLevelType w:val="hybridMultilevel"/>
    <w:tmpl w:val="B5A053A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6279E9"/>
    <w:multiLevelType w:val="hybridMultilevel"/>
    <w:tmpl w:val="B9101F5E"/>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1" w15:restartNumberingAfterBreak="0">
    <w:nsid w:val="650A7F70"/>
    <w:multiLevelType w:val="hybridMultilevel"/>
    <w:tmpl w:val="0F384A7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E4145"/>
    <w:multiLevelType w:val="hybridMultilevel"/>
    <w:tmpl w:val="7DEADC1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1"/>
  </w:num>
  <w:num w:numId="2">
    <w:abstractNumId w:val="0"/>
  </w:num>
  <w:num w:numId="3">
    <w:abstractNumId w:val="16"/>
  </w:num>
  <w:num w:numId="4">
    <w:abstractNumId w:val="5"/>
  </w:num>
  <w:num w:numId="5">
    <w:abstractNumId w:val="27"/>
  </w:num>
  <w:num w:numId="6">
    <w:abstractNumId w:val="24"/>
  </w:num>
  <w:num w:numId="7">
    <w:abstractNumId w:val="34"/>
  </w:num>
  <w:num w:numId="8">
    <w:abstractNumId w:val="25"/>
  </w:num>
  <w:num w:numId="9">
    <w:abstractNumId w:val="17"/>
  </w:num>
  <w:num w:numId="10">
    <w:abstractNumId w:val="1"/>
  </w:num>
  <w:num w:numId="11">
    <w:abstractNumId w:val="26"/>
  </w:num>
  <w:num w:numId="12">
    <w:abstractNumId w:val="32"/>
  </w:num>
  <w:num w:numId="13">
    <w:abstractNumId w:val="13"/>
  </w:num>
  <w:num w:numId="14">
    <w:abstractNumId w:val="29"/>
  </w:num>
  <w:num w:numId="15">
    <w:abstractNumId w:val="33"/>
  </w:num>
  <w:num w:numId="16">
    <w:abstractNumId w:val="8"/>
  </w:num>
  <w:num w:numId="17">
    <w:abstractNumId w:val="21"/>
  </w:num>
  <w:num w:numId="18">
    <w:abstractNumId w:val="4"/>
  </w:num>
  <w:num w:numId="19">
    <w:abstractNumId w:val="30"/>
  </w:num>
  <w:num w:numId="20">
    <w:abstractNumId w:val="23"/>
  </w:num>
  <w:num w:numId="21">
    <w:abstractNumId w:val="19"/>
  </w:num>
  <w:num w:numId="22">
    <w:abstractNumId w:val="22"/>
  </w:num>
  <w:num w:numId="23">
    <w:abstractNumId w:val="12"/>
  </w:num>
  <w:num w:numId="24">
    <w:abstractNumId w:val="15"/>
  </w:num>
  <w:num w:numId="25">
    <w:abstractNumId w:val="20"/>
  </w:num>
  <w:num w:numId="26">
    <w:abstractNumId w:val="2"/>
  </w:num>
  <w:num w:numId="27">
    <w:abstractNumId w:val="35"/>
  </w:num>
  <w:num w:numId="28">
    <w:abstractNumId w:val="10"/>
  </w:num>
  <w:num w:numId="29">
    <w:abstractNumId w:val="31"/>
  </w:num>
  <w:num w:numId="30">
    <w:abstractNumId w:val="18"/>
  </w:num>
  <w:num w:numId="31">
    <w:abstractNumId w:val="3"/>
  </w:num>
  <w:num w:numId="32">
    <w:abstractNumId w:val="7"/>
  </w:num>
  <w:num w:numId="33">
    <w:abstractNumId w:val="6"/>
  </w:num>
  <w:num w:numId="34">
    <w:abstractNumId w:val="14"/>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2CC9"/>
    <w:rsid w:val="00004D58"/>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8D3"/>
    <w:rsid w:val="0008252C"/>
    <w:rsid w:val="000915BA"/>
    <w:rsid w:val="00092049"/>
    <w:rsid w:val="00094810"/>
    <w:rsid w:val="00096DA4"/>
    <w:rsid w:val="000A06B9"/>
    <w:rsid w:val="000C0294"/>
    <w:rsid w:val="000C3A7E"/>
    <w:rsid w:val="000C7A1C"/>
    <w:rsid w:val="000D2A8A"/>
    <w:rsid w:val="000D32AC"/>
    <w:rsid w:val="000E20C1"/>
    <w:rsid w:val="000E3B73"/>
    <w:rsid w:val="000E72DC"/>
    <w:rsid w:val="000F0E9E"/>
    <w:rsid w:val="000F504B"/>
    <w:rsid w:val="000F6C56"/>
    <w:rsid w:val="000F70FE"/>
    <w:rsid w:val="000F7830"/>
    <w:rsid w:val="000F7FBF"/>
    <w:rsid w:val="001068B9"/>
    <w:rsid w:val="00106BE5"/>
    <w:rsid w:val="00110947"/>
    <w:rsid w:val="00111906"/>
    <w:rsid w:val="00111CB3"/>
    <w:rsid w:val="00117577"/>
    <w:rsid w:val="00117793"/>
    <w:rsid w:val="001206E4"/>
    <w:rsid w:val="001214D3"/>
    <w:rsid w:val="00121BFC"/>
    <w:rsid w:val="00132E3D"/>
    <w:rsid w:val="00133050"/>
    <w:rsid w:val="00137785"/>
    <w:rsid w:val="001402AD"/>
    <w:rsid w:val="001540CE"/>
    <w:rsid w:val="00154D48"/>
    <w:rsid w:val="0015717B"/>
    <w:rsid w:val="00157ACA"/>
    <w:rsid w:val="001601C8"/>
    <w:rsid w:val="00160427"/>
    <w:rsid w:val="00162D46"/>
    <w:rsid w:val="00170B32"/>
    <w:rsid w:val="00171802"/>
    <w:rsid w:val="00172793"/>
    <w:rsid w:val="00180558"/>
    <w:rsid w:val="001811E5"/>
    <w:rsid w:val="00183815"/>
    <w:rsid w:val="00183B34"/>
    <w:rsid w:val="00185F46"/>
    <w:rsid w:val="001867E8"/>
    <w:rsid w:val="00196997"/>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051"/>
    <w:rsid w:val="00264576"/>
    <w:rsid w:val="0026585A"/>
    <w:rsid w:val="00266735"/>
    <w:rsid w:val="0026681E"/>
    <w:rsid w:val="00270E0B"/>
    <w:rsid w:val="00273CF0"/>
    <w:rsid w:val="002748D4"/>
    <w:rsid w:val="00274ED7"/>
    <w:rsid w:val="00276B0C"/>
    <w:rsid w:val="0028461D"/>
    <w:rsid w:val="0028590C"/>
    <w:rsid w:val="00286F9F"/>
    <w:rsid w:val="002925B9"/>
    <w:rsid w:val="00292C46"/>
    <w:rsid w:val="002938D6"/>
    <w:rsid w:val="00294554"/>
    <w:rsid w:val="00294B73"/>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604D4"/>
    <w:rsid w:val="0036072B"/>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114F8"/>
    <w:rsid w:val="00422B69"/>
    <w:rsid w:val="004230FE"/>
    <w:rsid w:val="00423D86"/>
    <w:rsid w:val="00424C90"/>
    <w:rsid w:val="004264EA"/>
    <w:rsid w:val="00436BE9"/>
    <w:rsid w:val="00437F0E"/>
    <w:rsid w:val="00441E76"/>
    <w:rsid w:val="004443DA"/>
    <w:rsid w:val="00446A75"/>
    <w:rsid w:val="004474A2"/>
    <w:rsid w:val="0045536B"/>
    <w:rsid w:val="00460925"/>
    <w:rsid w:val="00465E0A"/>
    <w:rsid w:val="00471C6C"/>
    <w:rsid w:val="00472023"/>
    <w:rsid w:val="00486993"/>
    <w:rsid w:val="00492DA4"/>
    <w:rsid w:val="00496AA3"/>
    <w:rsid w:val="00497C98"/>
    <w:rsid w:val="004A39D7"/>
    <w:rsid w:val="004A55FA"/>
    <w:rsid w:val="004B5D03"/>
    <w:rsid w:val="004C1EC4"/>
    <w:rsid w:val="004D035C"/>
    <w:rsid w:val="004E3B4E"/>
    <w:rsid w:val="004F3C18"/>
    <w:rsid w:val="004F4328"/>
    <w:rsid w:val="004F73EF"/>
    <w:rsid w:val="004F79BE"/>
    <w:rsid w:val="005005E4"/>
    <w:rsid w:val="00501356"/>
    <w:rsid w:val="00507B1B"/>
    <w:rsid w:val="00513689"/>
    <w:rsid w:val="0051375A"/>
    <w:rsid w:val="00521097"/>
    <w:rsid w:val="0053059E"/>
    <w:rsid w:val="00532F6F"/>
    <w:rsid w:val="00533663"/>
    <w:rsid w:val="005414BC"/>
    <w:rsid w:val="00541B75"/>
    <w:rsid w:val="005460C2"/>
    <w:rsid w:val="005526FB"/>
    <w:rsid w:val="0055280A"/>
    <w:rsid w:val="005548E1"/>
    <w:rsid w:val="0055585D"/>
    <w:rsid w:val="0056127B"/>
    <w:rsid w:val="00561CF4"/>
    <w:rsid w:val="00561D26"/>
    <w:rsid w:val="00564738"/>
    <w:rsid w:val="005660C5"/>
    <w:rsid w:val="00567EC9"/>
    <w:rsid w:val="00571630"/>
    <w:rsid w:val="00572BA1"/>
    <w:rsid w:val="005759F4"/>
    <w:rsid w:val="005779D1"/>
    <w:rsid w:val="0058041A"/>
    <w:rsid w:val="0058743D"/>
    <w:rsid w:val="00587BF7"/>
    <w:rsid w:val="00592034"/>
    <w:rsid w:val="0059477B"/>
    <w:rsid w:val="00594F4C"/>
    <w:rsid w:val="00596884"/>
    <w:rsid w:val="005A14B5"/>
    <w:rsid w:val="005B5A98"/>
    <w:rsid w:val="005B70DE"/>
    <w:rsid w:val="005C1A4F"/>
    <w:rsid w:val="005C27D7"/>
    <w:rsid w:val="005D07A8"/>
    <w:rsid w:val="005D1755"/>
    <w:rsid w:val="005D2E28"/>
    <w:rsid w:val="005D7CD0"/>
    <w:rsid w:val="005E1A3A"/>
    <w:rsid w:val="005E3F20"/>
    <w:rsid w:val="005E6ADC"/>
    <w:rsid w:val="005E6D10"/>
    <w:rsid w:val="005E6D38"/>
    <w:rsid w:val="005E7B3F"/>
    <w:rsid w:val="005F040F"/>
    <w:rsid w:val="005F2C42"/>
    <w:rsid w:val="005F364D"/>
    <w:rsid w:val="006043FC"/>
    <w:rsid w:val="006050CF"/>
    <w:rsid w:val="0062219E"/>
    <w:rsid w:val="006253AA"/>
    <w:rsid w:val="00626023"/>
    <w:rsid w:val="00633150"/>
    <w:rsid w:val="00635A69"/>
    <w:rsid w:val="00636F4F"/>
    <w:rsid w:val="00637A50"/>
    <w:rsid w:val="00641D6D"/>
    <w:rsid w:val="0064364E"/>
    <w:rsid w:val="006438F3"/>
    <w:rsid w:val="00647907"/>
    <w:rsid w:val="006516CF"/>
    <w:rsid w:val="00651A82"/>
    <w:rsid w:val="006525E9"/>
    <w:rsid w:val="0065570B"/>
    <w:rsid w:val="0066566E"/>
    <w:rsid w:val="0066747B"/>
    <w:rsid w:val="00667D80"/>
    <w:rsid w:val="006725EC"/>
    <w:rsid w:val="00674ED0"/>
    <w:rsid w:val="00682650"/>
    <w:rsid w:val="00683609"/>
    <w:rsid w:val="00684851"/>
    <w:rsid w:val="00694309"/>
    <w:rsid w:val="00695285"/>
    <w:rsid w:val="0069543F"/>
    <w:rsid w:val="00696FF5"/>
    <w:rsid w:val="006A3458"/>
    <w:rsid w:val="006A6BB4"/>
    <w:rsid w:val="006A7FB0"/>
    <w:rsid w:val="006C2A9A"/>
    <w:rsid w:val="006C423D"/>
    <w:rsid w:val="006C46EF"/>
    <w:rsid w:val="006C4C67"/>
    <w:rsid w:val="006D091D"/>
    <w:rsid w:val="006D13C0"/>
    <w:rsid w:val="006D1BD3"/>
    <w:rsid w:val="006D3D22"/>
    <w:rsid w:val="006D41AB"/>
    <w:rsid w:val="006D444F"/>
    <w:rsid w:val="006E2FFE"/>
    <w:rsid w:val="006E4FEA"/>
    <w:rsid w:val="006E7A97"/>
    <w:rsid w:val="006F1A15"/>
    <w:rsid w:val="006F3F8B"/>
    <w:rsid w:val="00700488"/>
    <w:rsid w:val="00703404"/>
    <w:rsid w:val="00703F92"/>
    <w:rsid w:val="00704637"/>
    <w:rsid w:val="007105E4"/>
    <w:rsid w:val="00714EE5"/>
    <w:rsid w:val="00720270"/>
    <w:rsid w:val="00724362"/>
    <w:rsid w:val="00727780"/>
    <w:rsid w:val="007348B7"/>
    <w:rsid w:val="00735504"/>
    <w:rsid w:val="00736FA0"/>
    <w:rsid w:val="0073792C"/>
    <w:rsid w:val="00745218"/>
    <w:rsid w:val="00752710"/>
    <w:rsid w:val="0075324E"/>
    <w:rsid w:val="00754069"/>
    <w:rsid w:val="007667DF"/>
    <w:rsid w:val="0077080B"/>
    <w:rsid w:val="00787070"/>
    <w:rsid w:val="007906FD"/>
    <w:rsid w:val="0079162F"/>
    <w:rsid w:val="00793C9A"/>
    <w:rsid w:val="00797197"/>
    <w:rsid w:val="007972A7"/>
    <w:rsid w:val="0079759E"/>
    <w:rsid w:val="00797AF3"/>
    <w:rsid w:val="007A2BA2"/>
    <w:rsid w:val="007A6245"/>
    <w:rsid w:val="007B0C91"/>
    <w:rsid w:val="007B1DB2"/>
    <w:rsid w:val="007B375B"/>
    <w:rsid w:val="007B412A"/>
    <w:rsid w:val="007B635E"/>
    <w:rsid w:val="007B7724"/>
    <w:rsid w:val="007B7CDC"/>
    <w:rsid w:val="007C74B4"/>
    <w:rsid w:val="007D2611"/>
    <w:rsid w:val="007E3412"/>
    <w:rsid w:val="007F393D"/>
    <w:rsid w:val="008029AF"/>
    <w:rsid w:val="00802C77"/>
    <w:rsid w:val="00802FFA"/>
    <w:rsid w:val="008102E5"/>
    <w:rsid w:val="00810802"/>
    <w:rsid w:val="008111B4"/>
    <w:rsid w:val="008133F0"/>
    <w:rsid w:val="00815880"/>
    <w:rsid w:val="00823123"/>
    <w:rsid w:val="0082322C"/>
    <w:rsid w:val="00823942"/>
    <w:rsid w:val="00827FFD"/>
    <w:rsid w:val="008504C1"/>
    <w:rsid w:val="008516AC"/>
    <w:rsid w:val="00854535"/>
    <w:rsid w:val="00854CB4"/>
    <w:rsid w:val="00856EB3"/>
    <w:rsid w:val="00863C96"/>
    <w:rsid w:val="00864A72"/>
    <w:rsid w:val="00873E9F"/>
    <w:rsid w:val="00874047"/>
    <w:rsid w:val="008754E2"/>
    <w:rsid w:val="008778CB"/>
    <w:rsid w:val="00881545"/>
    <w:rsid w:val="00883204"/>
    <w:rsid w:val="00883A3E"/>
    <w:rsid w:val="00883D65"/>
    <w:rsid w:val="0089148D"/>
    <w:rsid w:val="00891E0D"/>
    <w:rsid w:val="008933CC"/>
    <w:rsid w:val="008A0F36"/>
    <w:rsid w:val="008B2543"/>
    <w:rsid w:val="008B4B6E"/>
    <w:rsid w:val="008D549F"/>
    <w:rsid w:val="008D7401"/>
    <w:rsid w:val="00903DF6"/>
    <w:rsid w:val="00920BA0"/>
    <w:rsid w:val="00921CF6"/>
    <w:rsid w:val="00922E9E"/>
    <w:rsid w:val="00924EF0"/>
    <w:rsid w:val="00931FA0"/>
    <w:rsid w:val="00934D7B"/>
    <w:rsid w:val="0094169F"/>
    <w:rsid w:val="00947180"/>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B25DC"/>
    <w:rsid w:val="009C1D89"/>
    <w:rsid w:val="009C2474"/>
    <w:rsid w:val="009C7082"/>
    <w:rsid w:val="009D0006"/>
    <w:rsid w:val="009D068C"/>
    <w:rsid w:val="009D1D23"/>
    <w:rsid w:val="009E04D5"/>
    <w:rsid w:val="009E1204"/>
    <w:rsid w:val="009E16D7"/>
    <w:rsid w:val="009F3163"/>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57FA5"/>
    <w:rsid w:val="00A618E1"/>
    <w:rsid w:val="00A629B9"/>
    <w:rsid w:val="00A65178"/>
    <w:rsid w:val="00A70C20"/>
    <w:rsid w:val="00A74292"/>
    <w:rsid w:val="00A776DE"/>
    <w:rsid w:val="00A80640"/>
    <w:rsid w:val="00A87FFD"/>
    <w:rsid w:val="00A97038"/>
    <w:rsid w:val="00A97CB8"/>
    <w:rsid w:val="00AA18F6"/>
    <w:rsid w:val="00AA3C15"/>
    <w:rsid w:val="00AA6330"/>
    <w:rsid w:val="00AA763F"/>
    <w:rsid w:val="00AC48F8"/>
    <w:rsid w:val="00AC7501"/>
    <w:rsid w:val="00AD748B"/>
    <w:rsid w:val="00AE003D"/>
    <w:rsid w:val="00AE4185"/>
    <w:rsid w:val="00AE4865"/>
    <w:rsid w:val="00AF50EE"/>
    <w:rsid w:val="00AF6213"/>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959F1"/>
    <w:rsid w:val="00BA453C"/>
    <w:rsid w:val="00BA4E02"/>
    <w:rsid w:val="00BA4E51"/>
    <w:rsid w:val="00BB2045"/>
    <w:rsid w:val="00BB2A6D"/>
    <w:rsid w:val="00BB4189"/>
    <w:rsid w:val="00BC19F7"/>
    <w:rsid w:val="00BC41ED"/>
    <w:rsid w:val="00BD009E"/>
    <w:rsid w:val="00BD0EF8"/>
    <w:rsid w:val="00BD4948"/>
    <w:rsid w:val="00BD7A8C"/>
    <w:rsid w:val="00BE2126"/>
    <w:rsid w:val="00BE38CE"/>
    <w:rsid w:val="00BE3B17"/>
    <w:rsid w:val="00BF0CE2"/>
    <w:rsid w:val="00BF0DD0"/>
    <w:rsid w:val="00BF4B10"/>
    <w:rsid w:val="00BF51AB"/>
    <w:rsid w:val="00BF716B"/>
    <w:rsid w:val="00BF7233"/>
    <w:rsid w:val="00C02AA2"/>
    <w:rsid w:val="00C04C95"/>
    <w:rsid w:val="00C12613"/>
    <w:rsid w:val="00C16DEF"/>
    <w:rsid w:val="00C246C9"/>
    <w:rsid w:val="00C248B1"/>
    <w:rsid w:val="00C2492F"/>
    <w:rsid w:val="00C3744A"/>
    <w:rsid w:val="00C4002A"/>
    <w:rsid w:val="00C46912"/>
    <w:rsid w:val="00C5089E"/>
    <w:rsid w:val="00C612A8"/>
    <w:rsid w:val="00C618D2"/>
    <w:rsid w:val="00C66054"/>
    <w:rsid w:val="00C67631"/>
    <w:rsid w:val="00C67729"/>
    <w:rsid w:val="00C709C6"/>
    <w:rsid w:val="00C729D7"/>
    <w:rsid w:val="00C7424F"/>
    <w:rsid w:val="00C83354"/>
    <w:rsid w:val="00C84004"/>
    <w:rsid w:val="00C843F6"/>
    <w:rsid w:val="00C84507"/>
    <w:rsid w:val="00C85B51"/>
    <w:rsid w:val="00C862C7"/>
    <w:rsid w:val="00CA3254"/>
    <w:rsid w:val="00CA38E6"/>
    <w:rsid w:val="00CB11CE"/>
    <w:rsid w:val="00CB1ADF"/>
    <w:rsid w:val="00CB3D26"/>
    <w:rsid w:val="00CB5989"/>
    <w:rsid w:val="00CC25A2"/>
    <w:rsid w:val="00CD7F07"/>
    <w:rsid w:val="00CE04F3"/>
    <w:rsid w:val="00CE12D8"/>
    <w:rsid w:val="00CE4574"/>
    <w:rsid w:val="00CE70E6"/>
    <w:rsid w:val="00CF0BCA"/>
    <w:rsid w:val="00CF0EBC"/>
    <w:rsid w:val="00CF2E1E"/>
    <w:rsid w:val="00D02E99"/>
    <w:rsid w:val="00D05CD4"/>
    <w:rsid w:val="00D13357"/>
    <w:rsid w:val="00D13A13"/>
    <w:rsid w:val="00D25488"/>
    <w:rsid w:val="00D2689A"/>
    <w:rsid w:val="00D352D8"/>
    <w:rsid w:val="00D37E3D"/>
    <w:rsid w:val="00D55581"/>
    <w:rsid w:val="00D65506"/>
    <w:rsid w:val="00D664D7"/>
    <w:rsid w:val="00D773CF"/>
    <w:rsid w:val="00D83563"/>
    <w:rsid w:val="00D8448F"/>
    <w:rsid w:val="00DA4824"/>
    <w:rsid w:val="00DA4FEE"/>
    <w:rsid w:val="00DA64B6"/>
    <w:rsid w:val="00DA739D"/>
    <w:rsid w:val="00DB0B6D"/>
    <w:rsid w:val="00DB5C9D"/>
    <w:rsid w:val="00DD02E6"/>
    <w:rsid w:val="00DD2813"/>
    <w:rsid w:val="00DD2994"/>
    <w:rsid w:val="00DE0257"/>
    <w:rsid w:val="00DE0A3D"/>
    <w:rsid w:val="00DF665B"/>
    <w:rsid w:val="00E0152A"/>
    <w:rsid w:val="00E01D6B"/>
    <w:rsid w:val="00E03394"/>
    <w:rsid w:val="00E0578E"/>
    <w:rsid w:val="00E059BC"/>
    <w:rsid w:val="00E066E5"/>
    <w:rsid w:val="00E22F03"/>
    <w:rsid w:val="00E233C1"/>
    <w:rsid w:val="00E50478"/>
    <w:rsid w:val="00E51404"/>
    <w:rsid w:val="00E574C9"/>
    <w:rsid w:val="00E610DE"/>
    <w:rsid w:val="00E63CBD"/>
    <w:rsid w:val="00E64B97"/>
    <w:rsid w:val="00E66167"/>
    <w:rsid w:val="00E71F2F"/>
    <w:rsid w:val="00E75442"/>
    <w:rsid w:val="00E77786"/>
    <w:rsid w:val="00E806FB"/>
    <w:rsid w:val="00E9275A"/>
    <w:rsid w:val="00E972BA"/>
    <w:rsid w:val="00EB184C"/>
    <w:rsid w:val="00EB1C2D"/>
    <w:rsid w:val="00EB2EF9"/>
    <w:rsid w:val="00EB54BB"/>
    <w:rsid w:val="00EC1810"/>
    <w:rsid w:val="00EC3669"/>
    <w:rsid w:val="00EC3FCC"/>
    <w:rsid w:val="00ED32FF"/>
    <w:rsid w:val="00EF039B"/>
    <w:rsid w:val="00EF4933"/>
    <w:rsid w:val="00EF5044"/>
    <w:rsid w:val="00F01956"/>
    <w:rsid w:val="00F021AD"/>
    <w:rsid w:val="00F116CE"/>
    <w:rsid w:val="00F142C4"/>
    <w:rsid w:val="00F15B1E"/>
    <w:rsid w:val="00F16F93"/>
    <w:rsid w:val="00F176DE"/>
    <w:rsid w:val="00F21C47"/>
    <w:rsid w:val="00F2367E"/>
    <w:rsid w:val="00F24123"/>
    <w:rsid w:val="00F244E2"/>
    <w:rsid w:val="00F254F1"/>
    <w:rsid w:val="00F317D7"/>
    <w:rsid w:val="00F340DE"/>
    <w:rsid w:val="00F43542"/>
    <w:rsid w:val="00F44BAB"/>
    <w:rsid w:val="00F454E2"/>
    <w:rsid w:val="00F516A3"/>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1F1F"/>
    <w:rsid w:val="00FB2E32"/>
    <w:rsid w:val="00FB36EC"/>
    <w:rsid w:val="00FB4E1B"/>
    <w:rsid w:val="00FC0291"/>
    <w:rsid w:val="00FC1C92"/>
    <w:rsid w:val="00FC37FC"/>
    <w:rsid w:val="00FC5F9D"/>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 w:type="character" w:customStyle="1" w:styleId="thumbhidden">
    <w:name w:val="thumb_hidden"/>
    <w:basedOn w:val="DefaultParagraphFont"/>
    <w:rsid w:val="00EB2EF9"/>
  </w:style>
  <w:style w:type="character" w:customStyle="1" w:styleId="apple-converted-space">
    <w:name w:val="apple-converted-space"/>
    <w:basedOn w:val="DefaultParagraphFont"/>
    <w:rsid w:val="006E7A97"/>
  </w:style>
  <w:style w:type="paragraph" w:styleId="Revision">
    <w:name w:val="Revision"/>
    <w:hidden/>
    <w:uiPriority w:val="99"/>
    <w:semiHidden/>
    <w:rsid w:val="006E7A97"/>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E64B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25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243113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2082166">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629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2436263">
      <w:bodyDiv w:val="1"/>
      <w:marLeft w:val="0"/>
      <w:marRight w:val="0"/>
      <w:marTop w:val="0"/>
      <w:marBottom w:val="0"/>
      <w:divBdr>
        <w:top w:val="none" w:sz="0" w:space="0" w:color="auto"/>
        <w:left w:val="none" w:sz="0" w:space="0" w:color="auto"/>
        <w:bottom w:val="none" w:sz="0" w:space="0" w:color="auto"/>
        <w:right w:val="none" w:sz="0" w:space="0" w:color="auto"/>
      </w:divBdr>
    </w:div>
    <w:div w:id="1024594023">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99778657">
      <w:bodyDiv w:val="1"/>
      <w:marLeft w:val="0"/>
      <w:marRight w:val="0"/>
      <w:marTop w:val="0"/>
      <w:marBottom w:val="0"/>
      <w:divBdr>
        <w:top w:val="none" w:sz="0" w:space="0" w:color="auto"/>
        <w:left w:val="none" w:sz="0" w:space="0" w:color="auto"/>
        <w:bottom w:val="none" w:sz="0" w:space="0" w:color="auto"/>
        <w:right w:val="none" w:sz="0" w:space="0" w:color="auto"/>
      </w:divBdr>
    </w:div>
    <w:div w:id="1326592842">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553225475">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594883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critical+thinking&amp;qf=FORMAT%09Format%09ER%09Ebooks&amp;ir=Library&amp;isd=true"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arysearch.kent.ac.uk/client/en_GB/kent/search/results.displaypanel.displaycell.detail.mainpanel.fielddisplay.linktonewsearch?qu=Pitt%2C+Sarah+J." TargetMode="External"/><Relationship Id="rId4" Type="http://schemas.openxmlformats.org/officeDocument/2006/relationships/settings" Target="settings.xml"/><Relationship Id="rId9" Type="http://schemas.openxmlformats.org/officeDocument/2006/relationships/hyperlink" Target="https://librarysearch.kent.ac.uk/client/en_GB/kent/search/detailnonmodal/ent:$002f$002fSD_ILS$002f0$002fSD_ILS:1441791/o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E6B64-C320-43C1-BA5E-890C04718B02}">
  <ds:schemaRefs>
    <ds:schemaRef ds:uri="http://schemas.openxmlformats.org/officeDocument/2006/bibliography"/>
  </ds:schemaRefs>
</ds:datastoreItem>
</file>

<file path=customXml/itemProps2.xml><?xml version="1.0" encoding="utf-8"?>
<ds:datastoreItem xmlns:ds="http://schemas.openxmlformats.org/officeDocument/2006/customXml" ds:itemID="{F6269496-022C-4FF2-B2FF-DE30199FB564}"/>
</file>

<file path=customXml/itemProps3.xml><?xml version="1.0" encoding="utf-8"?>
<ds:datastoreItem xmlns:ds="http://schemas.openxmlformats.org/officeDocument/2006/customXml" ds:itemID="{9EBDA085-89C8-4D4B-B1CC-72D2C4BD93D7}"/>
</file>

<file path=customXml/itemProps4.xml><?xml version="1.0" encoding="utf-8"?>
<ds:datastoreItem xmlns:ds="http://schemas.openxmlformats.org/officeDocument/2006/customXml" ds:itemID="{1942AB8B-CDFE-4652-9F93-AEC855004ED7}"/>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2015-09-09T08:37:00Z</cp:lastPrinted>
  <dcterms:created xsi:type="dcterms:W3CDTF">2022-03-01T10:10:00Z</dcterms:created>
  <dcterms:modified xsi:type="dcterms:W3CDTF">2022-03-01T10:10:00Z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1346800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