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BF674D" w:rsidRDefault="00E1736E" w:rsidP="00072357">
      <w:pPr>
        <w:pStyle w:val="header2"/>
      </w:pPr>
      <w:proofErr w:type="spellStart"/>
      <w:r w:rsidRPr="00BF674D">
        <w:t>KentVision</w:t>
      </w:r>
      <w:proofErr w:type="spellEnd"/>
      <w:r w:rsidRPr="00BF674D">
        <w:t xml:space="preserve"> Code and t</w:t>
      </w:r>
      <w:r w:rsidR="009A2D37" w:rsidRPr="00BF674D">
        <w:t>itle of the module</w:t>
      </w:r>
    </w:p>
    <w:p w14:paraId="4F467AB3" w14:textId="276CC871" w:rsidR="00633BA0" w:rsidRPr="0081110F" w:rsidRDefault="0000185E" w:rsidP="00633BA0">
      <w:pPr>
        <w:pStyle w:val="header2"/>
        <w:numPr>
          <w:ilvl w:val="0"/>
          <w:numId w:val="0"/>
        </w:numPr>
        <w:ind w:left="567"/>
        <w:rPr>
          <w:b w:val="0"/>
        </w:rPr>
      </w:pPr>
      <w:r w:rsidRPr="0081110F">
        <w:rPr>
          <w:b w:val="0"/>
        </w:rPr>
        <w:t>FREN6520</w:t>
      </w:r>
      <w:r w:rsidR="00633BA0" w:rsidRPr="0081110F">
        <w:rPr>
          <w:b w:val="0"/>
        </w:rPr>
        <w:t xml:space="preserve"> – </w:t>
      </w:r>
      <w:r w:rsidRPr="0081110F">
        <w:rPr>
          <w:b w:val="0"/>
        </w:rPr>
        <w:t>French</w:t>
      </w:r>
      <w:r w:rsidR="00633BA0" w:rsidRPr="0081110F">
        <w:rPr>
          <w:b w:val="0"/>
        </w:rPr>
        <w:t xml:space="preserve"> Intermediate B1-B2 (Intensive)</w:t>
      </w:r>
    </w:p>
    <w:p w14:paraId="4AE52586" w14:textId="77777777" w:rsidR="009A2D37" w:rsidRPr="00BF674D" w:rsidRDefault="009A2D37" w:rsidP="009D52D0">
      <w:pPr>
        <w:spacing w:after="120" w:line="240" w:lineRule="auto"/>
        <w:ind w:left="426" w:right="543"/>
        <w:jc w:val="both"/>
        <w:rPr>
          <w:rFonts w:ascii="Arial" w:hAnsi="Arial" w:cs="Arial"/>
          <w:sz w:val="24"/>
          <w:szCs w:val="24"/>
        </w:rPr>
      </w:pPr>
    </w:p>
    <w:p w14:paraId="71554414" w14:textId="66149F08" w:rsidR="009A2D37" w:rsidRPr="00BF674D" w:rsidRDefault="007A49C1" w:rsidP="00072357">
      <w:pPr>
        <w:pStyle w:val="Heading2"/>
      </w:pPr>
      <w:r w:rsidRPr="00BF674D">
        <w:t>Division</w:t>
      </w:r>
      <w:r w:rsidR="009A2D37" w:rsidRPr="00BF674D">
        <w:t xml:space="preserve"> </w:t>
      </w:r>
      <w:r w:rsidR="000674E0" w:rsidRPr="00BF674D">
        <w:t xml:space="preserve">and School/Department </w:t>
      </w:r>
      <w:r w:rsidR="009A2D37" w:rsidRPr="00BF674D">
        <w:t>or partner institution which will be responsible for management of the module</w:t>
      </w:r>
    </w:p>
    <w:p w14:paraId="6F21992A" w14:textId="28A3F04D" w:rsidR="009A2D37" w:rsidRPr="00BF674D" w:rsidRDefault="00F10DD0" w:rsidP="0081110F">
      <w:pPr>
        <w:spacing w:after="120" w:line="240" w:lineRule="auto"/>
        <w:ind w:left="426" w:right="543" w:firstLine="141"/>
        <w:jc w:val="both"/>
        <w:rPr>
          <w:rFonts w:ascii="Arial" w:hAnsi="Arial" w:cs="Arial"/>
          <w:iCs/>
          <w:sz w:val="24"/>
          <w:szCs w:val="24"/>
        </w:rPr>
      </w:pPr>
      <w:r w:rsidRPr="00BF674D">
        <w:rPr>
          <w:rFonts w:ascii="Arial" w:hAnsi="Arial" w:cs="Arial"/>
          <w:iCs/>
          <w:sz w:val="24"/>
          <w:szCs w:val="24"/>
        </w:rPr>
        <w:t>Arts and Humanities, School of Cultures and Languages</w:t>
      </w:r>
    </w:p>
    <w:p w14:paraId="76FDE1A8" w14:textId="77777777" w:rsidR="00694B52" w:rsidRPr="00BF674D" w:rsidRDefault="00694B52" w:rsidP="009D52D0">
      <w:pPr>
        <w:spacing w:after="120" w:line="240" w:lineRule="auto"/>
        <w:ind w:left="426" w:right="543"/>
        <w:jc w:val="both"/>
        <w:rPr>
          <w:rFonts w:ascii="Arial" w:hAnsi="Arial" w:cs="Arial"/>
          <w:iCs/>
          <w:sz w:val="24"/>
          <w:szCs w:val="24"/>
        </w:rPr>
      </w:pPr>
    </w:p>
    <w:p w14:paraId="04C6DE8C" w14:textId="77777777" w:rsidR="009A2D37" w:rsidRPr="00BF674D" w:rsidRDefault="00883204" w:rsidP="00072357">
      <w:pPr>
        <w:pStyle w:val="Heading2"/>
      </w:pPr>
      <w:r w:rsidRPr="00BF674D">
        <w:t>The level of the module (</w:t>
      </w:r>
      <w:r w:rsidR="00D83563" w:rsidRPr="00BF674D">
        <w:t>Level</w:t>
      </w:r>
      <w:r w:rsidR="00441E76" w:rsidRPr="00BF674D">
        <w:t xml:space="preserve"> 4</w:t>
      </w:r>
      <w:r w:rsidR="001D0C7D" w:rsidRPr="00BF674D">
        <w:t xml:space="preserve">, </w:t>
      </w:r>
      <w:r w:rsidR="00441E76" w:rsidRPr="00BF674D">
        <w:t>Level 5</w:t>
      </w:r>
      <w:r w:rsidR="001D0C7D" w:rsidRPr="00BF674D">
        <w:t xml:space="preserve">, </w:t>
      </w:r>
      <w:r w:rsidR="00441E76" w:rsidRPr="00BF674D">
        <w:t>Level 6</w:t>
      </w:r>
      <w:r w:rsidR="001D0C7D" w:rsidRPr="00BF674D">
        <w:t xml:space="preserve"> or </w:t>
      </w:r>
      <w:r w:rsidR="00C612A8" w:rsidRPr="00BF674D">
        <w:t>L</w:t>
      </w:r>
      <w:r w:rsidR="00441E76" w:rsidRPr="00BF674D">
        <w:t>evel 7</w:t>
      </w:r>
      <w:r w:rsidR="009A2D37" w:rsidRPr="00BF674D">
        <w:t>)</w:t>
      </w:r>
    </w:p>
    <w:p w14:paraId="5C5465B8" w14:textId="09E90F63" w:rsidR="009A2D37" w:rsidRPr="00BF674D" w:rsidRDefault="0081110F" w:rsidP="0081110F">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F10DD0" w:rsidRPr="00BF674D">
        <w:rPr>
          <w:rFonts w:ascii="Arial" w:hAnsi="Arial" w:cs="Arial"/>
          <w:sz w:val="24"/>
          <w:szCs w:val="24"/>
        </w:rPr>
        <w:t>5</w:t>
      </w:r>
    </w:p>
    <w:p w14:paraId="2CCF1AE9" w14:textId="77777777" w:rsidR="00694B52" w:rsidRPr="00BF674D" w:rsidRDefault="00694B52" w:rsidP="009D52D0">
      <w:pPr>
        <w:spacing w:after="120" w:line="240" w:lineRule="auto"/>
        <w:ind w:left="426" w:right="543"/>
        <w:jc w:val="both"/>
        <w:rPr>
          <w:rFonts w:ascii="Arial" w:hAnsi="Arial" w:cs="Arial"/>
          <w:iCs/>
          <w:sz w:val="24"/>
          <w:szCs w:val="24"/>
        </w:rPr>
      </w:pPr>
    </w:p>
    <w:p w14:paraId="20483909" w14:textId="77777777" w:rsidR="009A2D37" w:rsidRPr="00BF674D" w:rsidRDefault="009A2D37" w:rsidP="00072357">
      <w:pPr>
        <w:pStyle w:val="Heading2"/>
      </w:pPr>
      <w:r w:rsidRPr="00BF674D">
        <w:t xml:space="preserve">The number of credits and the ECTS value which the module represents </w:t>
      </w:r>
    </w:p>
    <w:p w14:paraId="0DC0C053" w14:textId="31BC8B4A" w:rsidR="009A2D37" w:rsidRPr="00BF674D" w:rsidRDefault="00F10DD0" w:rsidP="0081110F">
      <w:pPr>
        <w:spacing w:after="120" w:line="240" w:lineRule="auto"/>
        <w:ind w:left="426" w:right="543" w:firstLine="141"/>
        <w:rPr>
          <w:rFonts w:ascii="Arial" w:hAnsi="Arial" w:cs="Arial"/>
          <w:sz w:val="24"/>
          <w:szCs w:val="24"/>
        </w:rPr>
      </w:pPr>
      <w:r w:rsidRPr="00BF674D">
        <w:rPr>
          <w:rFonts w:ascii="Arial" w:hAnsi="Arial" w:cs="Arial"/>
          <w:sz w:val="24"/>
          <w:szCs w:val="24"/>
        </w:rPr>
        <w:t>30 (15 ECTS)</w:t>
      </w:r>
    </w:p>
    <w:p w14:paraId="369EF084" w14:textId="77777777" w:rsidR="00694B52" w:rsidRPr="00BF674D" w:rsidRDefault="00694B52" w:rsidP="009D52D0">
      <w:pPr>
        <w:spacing w:after="120" w:line="240" w:lineRule="auto"/>
        <w:ind w:left="426" w:right="543"/>
        <w:rPr>
          <w:rFonts w:ascii="Arial" w:hAnsi="Arial" w:cs="Arial"/>
          <w:sz w:val="24"/>
          <w:szCs w:val="24"/>
        </w:rPr>
      </w:pPr>
    </w:p>
    <w:p w14:paraId="0A7DD2EB" w14:textId="77777777" w:rsidR="009A2D37" w:rsidRPr="00BF674D" w:rsidRDefault="009A2D37" w:rsidP="00072357">
      <w:pPr>
        <w:pStyle w:val="Heading2"/>
      </w:pPr>
      <w:r w:rsidRPr="00BF674D">
        <w:t>Which term(s) the module is to be taught in (or other teaching pattern)</w:t>
      </w:r>
    </w:p>
    <w:p w14:paraId="1811487B" w14:textId="05E55A0D" w:rsidR="009A2D37" w:rsidRPr="00BF674D" w:rsidRDefault="00F10DD0" w:rsidP="0081110F">
      <w:pPr>
        <w:spacing w:after="120" w:line="240" w:lineRule="auto"/>
        <w:ind w:left="426" w:right="543" w:firstLine="141"/>
        <w:rPr>
          <w:rFonts w:ascii="Arial" w:hAnsi="Arial" w:cs="Arial"/>
          <w:iCs/>
          <w:sz w:val="24"/>
          <w:szCs w:val="24"/>
        </w:rPr>
      </w:pPr>
      <w:r w:rsidRPr="00BF674D">
        <w:rPr>
          <w:rFonts w:ascii="Arial" w:hAnsi="Arial" w:cs="Arial"/>
          <w:iCs/>
          <w:sz w:val="24"/>
          <w:szCs w:val="24"/>
        </w:rPr>
        <w:t xml:space="preserve">Autumn and </w:t>
      </w:r>
      <w:proofErr w:type="gramStart"/>
      <w:r w:rsidRPr="00BF674D">
        <w:rPr>
          <w:rFonts w:ascii="Arial" w:hAnsi="Arial" w:cs="Arial"/>
          <w:iCs/>
          <w:sz w:val="24"/>
          <w:szCs w:val="24"/>
        </w:rPr>
        <w:t>Spring</w:t>
      </w:r>
      <w:proofErr w:type="gramEnd"/>
    </w:p>
    <w:p w14:paraId="6A16589E" w14:textId="77777777" w:rsidR="00694B52" w:rsidRPr="00BF674D" w:rsidRDefault="00694B52" w:rsidP="009D52D0">
      <w:pPr>
        <w:spacing w:after="120" w:line="240" w:lineRule="auto"/>
        <w:ind w:left="426" w:right="543"/>
        <w:rPr>
          <w:rFonts w:ascii="Arial" w:hAnsi="Arial" w:cs="Arial"/>
          <w:iCs/>
          <w:sz w:val="24"/>
          <w:szCs w:val="24"/>
        </w:rPr>
      </w:pPr>
    </w:p>
    <w:p w14:paraId="76529F9A" w14:textId="1E4AB6DA" w:rsidR="009A2D37" w:rsidRPr="00BF674D" w:rsidRDefault="009A2D37" w:rsidP="00072357">
      <w:pPr>
        <w:pStyle w:val="Heading2"/>
      </w:pPr>
      <w:r w:rsidRPr="00BF674D">
        <w:t>Prerequisite and co-requisite modules</w:t>
      </w:r>
      <w:r w:rsidR="00E1736E" w:rsidRPr="00BF674D">
        <w:t xml:space="preserve"> and/or any module restrictions</w:t>
      </w:r>
    </w:p>
    <w:p w14:paraId="3B44D318" w14:textId="0145C4E2" w:rsidR="00B6218B" w:rsidRPr="00BF674D" w:rsidRDefault="00B6218B" w:rsidP="00B6218B">
      <w:pPr>
        <w:pStyle w:val="header2"/>
        <w:numPr>
          <w:ilvl w:val="0"/>
          <w:numId w:val="0"/>
        </w:numPr>
        <w:ind w:left="567"/>
        <w:rPr>
          <w:b w:val="0"/>
          <w:bCs/>
        </w:rPr>
      </w:pPr>
      <w:r w:rsidRPr="00BF674D">
        <w:rPr>
          <w:b w:val="0"/>
          <w:bCs/>
        </w:rPr>
        <w:t xml:space="preserve">Prerequisite: </w:t>
      </w:r>
      <w:r w:rsidR="0000185E">
        <w:rPr>
          <w:b w:val="0"/>
          <w:bCs/>
        </w:rPr>
        <w:t>FREN3300</w:t>
      </w:r>
      <w:r w:rsidRPr="00BF674D">
        <w:rPr>
          <w:b w:val="0"/>
          <w:bCs/>
        </w:rPr>
        <w:t xml:space="preserve"> (</w:t>
      </w:r>
      <w:r w:rsidR="0000185E">
        <w:rPr>
          <w:b w:val="0"/>
          <w:bCs/>
        </w:rPr>
        <w:t>French</w:t>
      </w:r>
      <w:r w:rsidRPr="00BF674D">
        <w:rPr>
          <w:b w:val="0"/>
          <w:bCs/>
        </w:rPr>
        <w:t xml:space="preserve"> Beginners A1-A2), or equivalent ability to A2 of the CEFR must be demonstrated.</w:t>
      </w:r>
    </w:p>
    <w:p w14:paraId="5AE02DAF" w14:textId="77777777" w:rsidR="00694B52" w:rsidRPr="00BF674D" w:rsidRDefault="00694B52" w:rsidP="009D52D0">
      <w:pPr>
        <w:spacing w:after="120" w:line="240" w:lineRule="auto"/>
        <w:ind w:left="426" w:right="543"/>
        <w:rPr>
          <w:rFonts w:ascii="Arial" w:hAnsi="Arial" w:cs="Arial"/>
          <w:iCs/>
          <w:sz w:val="24"/>
          <w:szCs w:val="24"/>
        </w:rPr>
      </w:pPr>
    </w:p>
    <w:p w14:paraId="65457720" w14:textId="77777777" w:rsidR="009A2D37" w:rsidRPr="00BF674D" w:rsidRDefault="009A2D37" w:rsidP="00072357">
      <w:pPr>
        <w:pStyle w:val="Heading2"/>
      </w:pPr>
      <w:r w:rsidRPr="00BF674D">
        <w:t xml:space="preserve">The </w:t>
      </w:r>
      <w:r w:rsidR="007A49C1" w:rsidRPr="00BF674D">
        <w:t>course(s)</w:t>
      </w:r>
      <w:r w:rsidRPr="00BF674D">
        <w:t xml:space="preserve"> of study to which the module contributes</w:t>
      </w:r>
    </w:p>
    <w:p w14:paraId="49396994" w14:textId="64E43624"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Optional to the following courses:</w:t>
      </w:r>
      <w:r w:rsidR="005A4F41" w:rsidRPr="00BF674D">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119D9EC5" w14:textId="29FB66BE"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Also available as an elective module</w:t>
      </w:r>
    </w:p>
    <w:p w14:paraId="28CC1478" w14:textId="77777777" w:rsidR="00694B52" w:rsidRPr="00BF674D" w:rsidRDefault="00694B52" w:rsidP="009D52D0">
      <w:pPr>
        <w:spacing w:after="120" w:line="240" w:lineRule="auto"/>
        <w:ind w:left="426" w:right="543"/>
        <w:rPr>
          <w:rFonts w:ascii="Arial" w:hAnsi="Arial" w:cs="Arial"/>
          <w:iCs/>
          <w:sz w:val="24"/>
          <w:szCs w:val="24"/>
        </w:rPr>
      </w:pPr>
    </w:p>
    <w:p w14:paraId="3839F6AB" w14:textId="77777777" w:rsidR="009A2D37" w:rsidRPr="00BF674D" w:rsidRDefault="009A2D37" w:rsidP="00072357">
      <w:pPr>
        <w:pStyle w:val="Heading2"/>
        <w:jc w:val="left"/>
      </w:pPr>
      <w:r w:rsidRPr="00BF674D">
        <w:t>The intended subject specific learning outcomes</w:t>
      </w:r>
      <w:r w:rsidR="00C729D7" w:rsidRPr="00BF674D">
        <w:t>.</w:t>
      </w:r>
      <w:r w:rsidR="00C729D7" w:rsidRPr="00BF674D">
        <w:br/>
        <w:t>On successfully completing the module students will be able to:</w:t>
      </w:r>
    </w:p>
    <w:p w14:paraId="02478FBE" w14:textId="77777777" w:rsidR="0081110F" w:rsidRDefault="00B37333" w:rsidP="0081110F">
      <w:pPr>
        <w:pStyle w:val="header2"/>
        <w:numPr>
          <w:ilvl w:val="1"/>
          <w:numId w:val="14"/>
        </w:numPr>
        <w:rPr>
          <w:b w:val="0"/>
          <w:bCs/>
        </w:rPr>
      </w:pPr>
      <w:r w:rsidRPr="00BF674D">
        <w:rPr>
          <w:b w:val="0"/>
          <w:bCs/>
        </w:rPr>
        <w:t xml:space="preserve">Demonstrate increased vocabulary, improved knowledge and critical understanding of the </w:t>
      </w:r>
      <w:r w:rsidR="0000185E">
        <w:rPr>
          <w:b w:val="0"/>
          <w:bCs/>
        </w:rPr>
        <w:t>French</w:t>
      </w:r>
      <w:r w:rsidRPr="00BF674D">
        <w:rPr>
          <w:b w:val="0"/>
          <w:bCs/>
        </w:rPr>
        <w:t xml:space="preserve"> language;</w:t>
      </w:r>
    </w:p>
    <w:p w14:paraId="19ED076E" w14:textId="77777777" w:rsidR="0081110F" w:rsidRDefault="00B37333" w:rsidP="0081110F">
      <w:pPr>
        <w:pStyle w:val="header2"/>
        <w:numPr>
          <w:ilvl w:val="1"/>
          <w:numId w:val="14"/>
        </w:numPr>
        <w:rPr>
          <w:b w:val="0"/>
          <w:bCs/>
        </w:rPr>
      </w:pPr>
      <w:r w:rsidRPr="0081110F">
        <w:rPr>
          <w:b w:val="0"/>
          <w:bCs/>
        </w:rPr>
        <w:t xml:space="preserve">Demonstrate enhanced skills in </w:t>
      </w:r>
      <w:r w:rsidR="0000185E" w:rsidRPr="0081110F">
        <w:rPr>
          <w:b w:val="0"/>
          <w:bCs/>
        </w:rPr>
        <w:t>French</w:t>
      </w:r>
      <w:r w:rsidRPr="0081110F">
        <w:rPr>
          <w:b w:val="0"/>
          <w:bCs/>
        </w:rPr>
        <w:t xml:space="preserve"> speaking, listening, reading, writing and translation;</w:t>
      </w:r>
    </w:p>
    <w:p w14:paraId="48D3568F" w14:textId="77777777" w:rsidR="0081110F" w:rsidRDefault="00B37333" w:rsidP="0081110F">
      <w:pPr>
        <w:pStyle w:val="header2"/>
        <w:numPr>
          <w:ilvl w:val="1"/>
          <w:numId w:val="14"/>
        </w:numPr>
        <w:rPr>
          <w:b w:val="0"/>
          <w:bCs/>
        </w:rPr>
      </w:pPr>
      <w:r w:rsidRPr="0081110F">
        <w:rPr>
          <w:b w:val="0"/>
          <w:bCs/>
        </w:rPr>
        <w:t>Demonstrate familiarity with sources of information which will be useful during the year abroad, i.e. students will know how to apply their knowledge and understanding of the language in new and varied contexts;</w:t>
      </w:r>
    </w:p>
    <w:p w14:paraId="0154BE50" w14:textId="77777777" w:rsidR="0081110F" w:rsidRDefault="00B37333" w:rsidP="0081110F">
      <w:pPr>
        <w:pStyle w:val="header2"/>
        <w:numPr>
          <w:ilvl w:val="1"/>
          <w:numId w:val="14"/>
        </w:numPr>
        <w:rPr>
          <w:b w:val="0"/>
          <w:bCs/>
        </w:rPr>
      </w:pPr>
      <w:r w:rsidRPr="0081110F">
        <w:rPr>
          <w:b w:val="0"/>
          <w:bCs/>
        </w:rPr>
        <w:t xml:space="preserve">Show knowledge of </w:t>
      </w:r>
      <w:r w:rsidR="0000185E" w:rsidRPr="0081110F">
        <w:rPr>
          <w:b w:val="0"/>
          <w:bCs/>
        </w:rPr>
        <w:t>French</w:t>
      </w:r>
      <w:r w:rsidRPr="0081110F">
        <w:rPr>
          <w:b w:val="0"/>
          <w:bCs/>
        </w:rPr>
        <w:t xml:space="preserve"> through translation and essay writing, and by summarising material and expressing opinions on a variety of topics;</w:t>
      </w:r>
    </w:p>
    <w:p w14:paraId="1E24B978" w14:textId="77777777" w:rsidR="0081110F" w:rsidRDefault="00B37333" w:rsidP="0081110F">
      <w:pPr>
        <w:pStyle w:val="header2"/>
        <w:numPr>
          <w:ilvl w:val="1"/>
          <w:numId w:val="14"/>
        </w:numPr>
        <w:rPr>
          <w:b w:val="0"/>
          <w:bCs/>
        </w:rPr>
      </w:pPr>
      <w:r w:rsidRPr="0081110F">
        <w:rPr>
          <w:b w:val="0"/>
          <w:bCs/>
        </w:rPr>
        <w:lastRenderedPageBreak/>
        <w:t xml:space="preserve">Converse with a native speaker of </w:t>
      </w:r>
      <w:r w:rsidR="0000185E" w:rsidRPr="0081110F">
        <w:rPr>
          <w:b w:val="0"/>
          <w:bCs/>
        </w:rPr>
        <w:t>French</w:t>
      </w:r>
      <w:r w:rsidRPr="0081110F">
        <w:rPr>
          <w:b w:val="0"/>
          <w:bCs/>
        </w:rPr>
        <w:t xml:space="preserve"> on course topics;</w:t>
      </w:r>
    </w:p>
    <w:p w14:paraId="7C9045EB" w14:textId="38187A9D" w:rsidR="00B37333" w:rsidRPr="0081110F" w:rsidRDefault="00B37333" w:rsidP="0081110F">
      <w:pPr>
        <w:pStyle w:val="header2"/>
        <w:numPr>
          <w:ilvl w:val="1"/>
          <w:numId w:val="14"/>
        </w:numPr>
        <w:rPr>
          <w:b w:val="0"/>
          <w:bCs/>
        </w:rPr>
      </w:pPr>
      <w:r w:rsidRPr="0081110F">
        <w:rPr>
          <w:b w:val="0"/>
          <w:bCs/>
        </w:rPr>
        <w:t xml:space="preserve">Demonstrate the ability to write grammatically correct </w:t>
      </w:r>
      <w:r w:rsidR="0000185E" w:rsidRPr="0081110F">
        <w:rPr>
          <w:b w:val="0"/>
          <w:bCs/>
        </w:rPr>
        <w:t>French</w:t>
      </w:r>
      <w:r w:rsidRPr="0081110F">
        <w:rPr>
          <w:b w:val="0"/>
          <w:bCs/>
        </w:rPr>
        <w:t>, in formal and informal contexts.</w:t>
      </w:r>
    </w:p>
    <w:p w14:paraId="45D74CEB" w14:textId="77777777" w:rsidR="00B37333" w:rsidRPr="00BF674D" w:rsidRDefault="00B37333" w:rsidP="0081110F">
      <w:pPr>
        <w:pStyle w:val="header2"/>
        <w:numPr>
          <w:ilvl w:val="0"/>
          <w:numId w:val="0"/>
        </w:numPr>
        <w:ind w:left="567"/>
        <w:rPr>
          <w:b w:val="0"/>
          <w:bCs/>
        </w:rPr>
      </w:pPr>
      <w:r w:rsidRPr="00BF674D">
        <w:rPr>
          <w:b w:val="0"/>
          <w:bCs/>
        </w:rPr>
        <w:t>The subject specific learning outcomes comply with the requirements/specifications for the Common European Framework of Reference for Languages, level B2.</w:t>
      </w:r>
    </w:p>
    <w:p w14:paraId="256A8AC3" w14:textId="77777777" w:rsidR="008D4447" w:rsidRPr="00BF674D" w:rsidRDefault="008D4447" w:rsidP="009D52D0">
      <w:pPr>
        <w:spacing w:after="120" w:line="240" w:lineRule="auto"/>
        <w:ind w:left="426" w:right="543"/>
        <w:rPr>
          <w:rFonts w:ascii="Arial" w:hAnsi="Arial" w:cs="Arial"/>
          <w:b/>
          <w:sz w:val="24"/>
          <w:szCs w:val="24"/>
        </w:rPr>
      </w:pPr>
    </w:p>
    <w:p w14:paraId="035A14B0" w14:textId="5EFDB3D6" w:rsidR="00C729D7" w:rsidRPr="00BF674D" w:rsidRDefault="009A2D37" w:rsidP="00072357">
      <w:pPr>
        <w:pStyle w:val="Heading2"/>
        <w:jc w:val="left"/>
      </w:pPr>
      <w:r w:rsidRPr="00BF674D">
        <w:t>The intended generic learning outcomes</w:t>
      </w:r>
      <w:r w:rsidR="00C729D7" w:rsidRPr="00BF674D">
        <w:t>.</w:t>
      </w:r>
      <w:r w:rsidR="00C729D7" w:rsidRPr="00BF674D">
        <w:br/>
        <w:t>On successfully completing the module students will be able to:</w:t>
      </w:r>
    </w:p>
    <w:p w14:paraId="79EA898E" w14:textId="77777777" w:rsidR="0081110F" w:rsidRDefault="00B010BC" w:rsidP="0081110F">
      <w:pPr>
        <w:pStyle w:val="header2"/>
        <w:numPr>
          <w:ilvl w:val="1"/>
          <w:numId w:val="16"/>
        </w:numPr>
        <w:rPr>
          <w:b w:val="0"/>
          <w:bCs/>
        </w:rPr>
      </w:pPr>
      <w:r w:rsidRPr="00BF674D">
        <w:rPr>
          <w:b w:val="0"/>
          <w:bCs/>
        </w:rPr>
        <w:t>Demonstrate key skills such as oral and written communication;</w:t>
      </w:r>
    </w:p>
    <w:p w14:paraId="7F8450BF" w14:textId="77777777" w:rsidR="0081110F" w:rsidRDefault="00B010BC" w:rsidP="0081110F">
      <w:pPr>
        <w:pStyle w:val="header2"/>
        <w:numPr>
          <w:ilvl w:val="1"/>
          <w:numId w:val="16"/>
        </w:numPr>
        <w:rPr>
          <w:b w:val="0"/>
          <w:bCs/>
        </w:rPr>
      </w:pPr>
      <w:r w:rsidRPr="0081110F">
        <w:rPr>
          <w:b w:val="0"/>
          <w:bCs/>
        </w:rPr>
        <w:t>Demonstrate improved confidence in the interpretation of texts in another language;</w:t>
      </w:r>
    </w:p>
    <w:p w14:paraId="1B6FBE50" w14:textId="77777777" w:rsidR="0081110F" w:rsidRDefault="00B010BC" w:rsidP="0081110F">
      <w:pPr>
        <w:pStyle w:val="header2"/>
        <w:numPr>
          <w:ilvl w:val="1"/>
          <w:numId w:val="16"/>
        </w:numPr>
        <w:rPr>
          <w:b w:val="0"/>
          <w:bCs/>
        </w:rPr>
      </w:pPr>
      <w:r w:rsidRPr="0081110F">
        <w:rPr>
          <w:b w:val="0"/>
          <w:bCs/>
        </w:rPr>
        <w:t>Manage their time and prioritise workloads;</w:t>
      </w:r>
    </w:p>
    <w:p w14:paraId="492937E9" w14:textId="77777777" w:rsidR="0081110F" w:rsidRDefault="00B010BC" w:rsidP="0081110F">
      <w:pPr>
        <w:pStyle w:val="header2"/>
        <w:numPr>
          <w:ilvl w:val="1"/>
          <w:numId w:val="16"/>
        </w:numPr>
        <w:rPr>
          <w:b w:val="0"/>
          <w:bCs/>
        </w:rPr>
      </w:pPr>
      <w:r w:rsidRPr="0081110F">
        <w:rPr>
          <w:b w:val="0"/>
          <w:bCs/>
        </w:rPr>
        <w:t>Use learning resources independently;</w:t>
      </w:r>
    </w:p>
    <w:p w14:paraId="02DB039C" w14:textId="046F9EBC" w:rsidR="00B010BC" w:rsidRPr="0081110F" w:rsidRDefault="00B010BC" w:rsidP="0081110F">
      <w:pPr>
        <w:pStyle w:val="header2"/>
        <w:numPr>
          <w:ilvl w:val="1"/>
          <w:numId w:val="16"/>
        </w:numPr>
        <w:rPr>
          <w:b w:val="0"/>
          <w:bCs/>
        </w:rPr>
      </w:pPr>
      <w:r w:rsidRPr="0081110F">
        <w:rPr>
          <w:b w:val="0"/>
          <w:bCs/>
        </w:rPr>
        <w:t>Demonstrate mental agility and analytical capacity.</w:t>
      </w:r>
    </w:p>
    <w:p w14:paraId="54EBC02D" w14:textId="77777777" w:rsidR="008D4447" w:rsidRPr="00BF674D" w:rsidRDefault="008D4447" w:rsidP="009D52D0">
      <w:pPr>
        <w:spacing w:after="120" w:line="240" w:lineRule="auto"/>
        <w:ind w:left="567" w:right="543"/>
        <w:rPr>
          <w:rFonts w:ascii="Arial" w:hAnsi="Arial" w:cs="Arial"/>
          <w:sz w:val="24"/>
          <w:szCs w:val="24"/>
        </w:rPr>
      </w:pPr>
    </w:p>
    <w:p w14:paraId="73386C6A" w14:textId="77777777" w:rsidR="009A2D37" w:rsidRPr="00BF674D" w:rsidRDefault="009A2D37" w:rsidP="00072357">
      <w:pPr>
        <w:pStyle w:val="Heading2"/>
      </w:pPr>
      <w:r w:rsidRPr="00BF674D">
        <w:t>A synopsis of the curriculum</w:t>
      </w:r>
    </w:p>
    <w:p w14:paraId="57300BCB" w14:textId="2D3EC4E7" w:rsidR="001543F3" w:rsidRPr="00BF674D" w:rsidRDefault="001543F3" w:rsidP="001543F3">
      <w:pPr>
        <w:pStyle w:val="header2"/>
        <w:numPr>
          <w:ilvl w:val="0"/>
          <w:numId w:val="0"/>
        </w:numPr>
        <w:ind w:left="567"/>
        <w:rPr>
          <w:b w:val="0"/>
          <w:bCs/>
        </w:rPr>
      </w:pPr>
      <w:r w:rsidRPr="00BF674D">
        <w:rPr>
          <w:b w:val="0"/>
          <w:bCs/>
        </w:rPr>
        <w:t xml:space="preserve">This module is the natural follow-on for those who have, in the previous academic year, successfully taken an intensive beginners </w:t>
      </w:r>
      <w:r w:rsidR="0000185E">
        <w:rPr>
          <w:b w:val="0"/>
          <w:bCs/>
        </w:rPr>
        <w:t>French</w:t>
      </w:r>
      <w:r w:rsidRPr="00BF674D">
        <w:rPr>
          <w:b w:val="0"/>
          <w:bCs/>
        </w:rPr>
        <w:t xml:space="preserve"> course such as </w:t>
      </w:r>
      <w:r w:rsidR="0000185E">
        <w:rPr>
          <w:b w:val="0"/>
          <w:bCs/>
        </w:rPr>
        <w:t>FREN3300</w:t>
      </w:r>
      <w:r w:rsidRPr="00BF674D">
        <w:rPr>
          <w:b w:val="0"/>
          <w:bCs/>
        </w:rPr>
        <w:t xml:space="preserve"> (</w:t>
      </w:r>
      <w:r w:rsidR="0000185E">
        <w:rPr>
          <w:b w:val="0"/>
          <w:bCs/>
        </w:rPr>
        <w:t>French</w:t>
      </w:r>
      <w:r w:rsidRPr="00BF674D">
        <w:rPr>
          <w:b w:val="0"/>
          <w:bCs/>
        </w:rPr>
        <w:t xml:space="preserve"> Beginners A1-A2 (Intensive)), and who have covered the basics of grammar, acquired a stock of high frequency vocabulary and reached a degree of proficiency beyond GCSE and approaching A-level (A2 waystage in terms of the Common European Framework of Reference).</w:t>
      </w:r>
    </w:p>
    <w:p w14:paraId="69413F0A" w14:textId="0E346E5C" w:rsidR="001543F3" w:rsidRPr="00BF674D" w:rsidRDefault="001543F3" w:rsidP="001543F3">
      <w:pPr>
        <w:pStyle w:val="header2"/>
        <w:numPr>
          <w:ilvl w:val="0"/>
          <w:numId w:val="0"/>
        </w:numPr>
        <w:ind w:left="567"/>
        <w:rPr>
          <w:b w:val="0"/>
          <w:bCs/>
        </w:rPr>
      </w:pPr>
      <w:r w:rsidRPr="00BF674D">
        <w:rPr>
          <w:b w:val="0"/>
          <w:bCs/>
        </w:rPr>
        <w:t xml:space="preserve">This module is designed to allow students, upon completion, to demonstrate a level of ability up to B2 threshold, turning students into independent users of </w:t>
      </w:r>
      <w:r w:rsidR="0000185E">
        <w:rPr>
          <w:b w:val="0"/>
          <w:bCs/>
        </w:rPr>
        <w:t>French</w:t>
      </w:r>
      <w:r w:rsidRPr="00BF674D">
        <w:rPr>
          <w:b w:val="0"/>
          <w:bCs/>
        </w:rPr>
        <w:t xml:space="preserve"> in both oral and written contexts. The course is thus also designed to prepare students for their year abroad and independent life in </w:t>
      </w:r>
      <w:r w:rsidR="0000185E">
        <w:rPr>
          <w:b w:val="0"/>
          <w:bCs/>
        </w:rPr>
        <w:t>A Francophone country</w:t>
      </w:r>
      <w:r w:rsidRPr="00BF674D">
        <w:rPr>
          <w:b w:val="0"/>
          <w:bCs/>
        </w:rPr>
        <w:t xml:space="preserve"> as a foreign country. This module is an intensive course, which develops the student’s active and passive aural and written skills.</w:t>
      </w:r>
    </w:p>
    <w:p w14:paraId="7040E90A" w14:textId="77777777" w:rsidR="008D4447" w:rsidRPr="00BF674D" w:rsidRDefault="008D4447" w:rsidP="009D52D0">
      <w:pPr>
        <w:spacing w:after="120" w:line="240" w:lineRule="auto"/>
        <w:ind w:left="426" w:right="543"/>
        <w:rPr>
          <w:rFonts w:ascii="Arial" w:hAnsi="Arial" w:cs="Arial"/>
          <w:iCs/>
          <w:sz w:val="24"/>
          <w:szCs w:val="24"/>
        </w:rPr>
      </w:pPr>
    </w:p>
    <w:p w14:paraId="05E3877E" w14:textId="77777777" w:rsidR="00636058" w:rsidRPr="00BF674D" w:rsidRDefault="00883204" w:rsidP="00895D3C">
      <w:pPr>
        <w:pStyle w:val="Heading2"/>
      </w:pPr>
      <w:r w:rsidRPr="00BF674D">
        <w:t>Reading l</w:t>
      </w:r>
      <w:r w:rsidR="009A2D37" w:rsidRPr="00BF674D">
        <w:t xml:space="preserve">ist </w:t>
      </w:r>
    </w:p>
    <w:p w14:paraId="6574CE52" w14:textId="4D1C00BF" w:rsidR="00636058" w:rsidRPr="00BF674D" w:rsidRDefault="00636058" w:rsidP="00636058">
      <w:pPr>
        <w:pStyle w:val="Heading2"/>
        <w:numPr>
          <w:ilvl w:val="0"/>
          <w:numId w:val="0"/>
        </w:numPr>
        <w:ind w:left="567"/>
        <w:rPr>
          <w:b w:val="0"/>
          <w:bCs/>
        </w:rPr>
      </w:pPr>
      <w:r w:rsidRPr="00BF674D">
        <w:rPr>
          <w:b w:val="0"/>
          <w:bCs/>
        </w:rPr>
        <w:t xml:space="preserve">The University is committed to ensuring that core reading materials are in accessible electronic format in line with the Kent Inclusive Practices. </w:t>
      </w:r>
    </w:p>
    <w:p w14:paraId="6A052CDF" w14:textId="0B3AB175" w:rsidR="00636058" w:rsidRPr="00BF674D" w:rsidRDefault="00636058" w:rsidP="00636058">
      <w:pPr>
        <w:pStyle w:val="Heading2"/>
        <w:numPr>
          <w:ilvl w:val="0"/>
          <w:numId w:val="0"/>
        </w:numPr>
        <w:ind w:left="567"/>
        <w:rPr>
          <w:b w:val="0"/>
          <w:bCs/>
        </w:rPr>
      </w:pPr>
      <w:r w:rsidRPr="00BF674D">
        <w:rPr>
          <w:b w:val="0"/>
          <w:bCs/>
        </w:rPr>
        <w:t xml:space="preserve">The most up to date reading list for each module can be found on the university's </w:t>
      </w:r>
      <w:hyperlink r:id="rId11" w:history="1">
        <w:r w:rsidRPr="00BF674D">
          <w:rPr>
            <w:rStyle w:val="Hyperlink"/>
            <w:b w:val="0"/>
            <w:bCs/>
          </w:rPr>
          <w:t>reading list pages</w:t>
        </w:r>
      </w:hyperlink>
      <w:r w:rsidRPr="00BF674D">
        <w:rPr>
          <w:b w:val="0"/>
          <w:bCs/>
        </w:rPr>
        <w:t xml:space="preserve">. </w:t>
      </w:r>
    </w:p>
    <w:p w14:paraId="65C929EC" w14:textId="09688C4F" w:rsidR="008D4447" w:rsidRPr="00BF674D" w:rsidRDefault="008D4447" w:rsidP="009D52D0">
      <w:pPr>
        <w:spacing w:after="120" w:line="240" w:lineRule="auto"/>
        <w:ind w:right="543"/>
        <w:jc w:val="both"/>
        <w:rPr>
          <w:rFonts w:ascii="Arial" w:hAnsi="Arial" w:cs="Arial"/>
          <w:b/>
          <w:sz w:val="24"/>
          <w:szCs w:val="24"/>
        </w:rPr>
      </w:pPr>
    </w:p>
    <w:p w14:paraId="715A2291" w14:textId="15D7BD54" w:rsidR="00883204" w:rsidRPr="00BF674D" w:rsidRDefault="00636058" w:rsidP="00072357">
      <w:pPr>
        <w:pStyle w:val="Heading2"/>
      </w:pPr>
      <w:r w:rsidRPr="00BF674D">
        <w:t>Contact Hours</w:t>
      </w:r>
    </w:p>
    <w:p w14:paraId="1086FCCF" w14:textId="0563A748" w:rsidR="00636058" w:rsidRPr="00BF674D" w:rsidRDefault="00636058" w:rsidP="00636058">
      <w:pPr>
        <w:ind w:left="567"/>
        <w:rPr>
          <w:rFonts w:ascii="Arial" w:hAnsi="Arial" w:cs="Arial"/>
          <w:sz w:val="24"/>
          <w:szCs w:val="24"/>
        </w:rPr>
      </w:pPr>
      <w:r w:rsidRPr="00BF674D">
        <w:rPr>
          <w:rFonts w:ascii="Arial" w:hAnsi="Arial" w:cs="Arial"/>
          <w:sz w:val="24"/>
          <w:szCs w:val="24"/>
        </w:rPr>
        <w:t>Private Study</w:t>
      </w:r>
      <w:r w:rsidR="007A3F31" w:rsidRPr="00BF674D">
        <w:rPr>
          <w:rFonts w:ascii="Arial" w:hAnsi="Arial" w:cs="Arial"/>
          <w:sz w:val="24"/>
          <w:szCs w:val="24"/>
        </w:rPr>
        <w:t>:</w:t>
      </w:r>
      <w:r w:rsidR="00707F0A" w:rsidRPr="00BF674D">
        <w:rPr>
          <w:rFonts w:ascii="Arial" w:hAnsi="Arial" w:cs="Arial"/>
          <w:sz w:val="24"/>
          <w:szCs w:val="24"/>
        </w:rPr>
        <w:t xml:space="preserve"> 220</w:t>
      </w:r>
    </w:p>
    <w:p w14:paraId="3BE5E6D9" w14:textId="12B637F3" w:rsidR="00636058" w:rsidRPr="00BF674D" w:rsidRDefault="00636058" w:rsidP="00636058">
      <w:pPr>
        <w:ind w:left="567"/>
        <w:rPr>
          <w:rFonts w:ascii="Arial" w:hAnsi="Arial" w:cs="Arial"/>
          <w:sz w:val="24"/>
          <w:szCs w:val="24"/>
        </w:rPr>
      </w:pPr>
      <w:r w:rsidRPr="00BF674D">
        <w:rPr>
          <w:rFonts w:ascii="Arial" w:hAnsi="Arial" w:cs="Arial"/>
          <w:sz w:val="24"/>
          <w:szCs w:val="24"/>
        </w:rPr>
        <w:t>Contact Hours</w:t>
      </w:r>
      <w:r w:rsidR="007A3F31" w:rsidRPr="00BF674D">
        <w:rPr>
          <w:rFonts w:ascii="Arial" w:hAnsi="Arial" w:cs="Arial"/>
          <w:sz w:val="24"/>
          <w:szCs w:val="24"/>
        </w:rPr>
        <w:t>:</w:t>
      </w:r>
      <w:r w:rsidR="00707F0A" w:rsidRPr="00BF674D">
        <w:rPr>
          <w:rFonts w:ascii="Arial" w:hAnsi="Arial" w:cs="Arial"/>
          <w:sz w:val="24"/>
          <w:szCs w:val="24"/>
        </w:rPr>
        <w:t xml:space="preserve"> 80</w:t>
      </w:r>
    </w:p>
    <w:p w14:paraId="260000FF" w14:textId="629E8896" w:rsidR="00636058" w:rsidRPr="00BF674D" w:rsidRDefault="00636058" w:rsidP="00636058">
      <w:pPr>
        <w:ind w:left="567"/>
        <w:rPr>
          <w:rFonts w:ascii="Arial" w:hAnsi="Arial" w:cs="Arial"/>
          <w:sz w:val="24"/>
          <w:szCs w:val="24"/>
        </w:rPr>
      </w:pPr>
      <w:r w:rsidRPr="00BF674D">
        <w:rPr>
          <w:rFonts w:ascii="Arial" w:hAnsi="Arial" w:cs="Arial"/>
          <w:sz w:val="24"/>
          <w:szCs w:val="24"/>
        </w:rPr>
        <w:t>Total</w:t>
      </w:r>
      <w:r w:rsidR="007A3F31" w:rsidRPr="00BF674D">
        <w:rPr>
          <w:rFonts w:ascii="Arial" w:hAnsi="Arial" w:cs="Arial"/>
          <w:sz w:val="24"/>
          <w:szCs w:val="24"/>
        </w:rPr>
        <w:t>:</w:t>
      </w:r>
      <w:r w:rsidR="00707F0A" w:rsidRPr="00BF674D">
        <w:rPr>
          <w:rFonts w:ascii="Arial" w:hAnsi="Arial" w:cs="Arial"/>
          <w:sz w:val="24"/>
          <w:szCs w:val="24"/>
        </w:rPr>
        <w:t xml:space="preserve"> 300</w:t>
      </w:r>
    </w:p>
    <w:p w14:paraId="035B9AB3" w14:textId="77777777" w:rsidR="008D4447" w:rsidRPr="00BF674D" w:rsidRDefault="008D4447" w:rsidP="00636058">
      <w:pPr>
        <w:spacing w:after="120" w:line="240" w:lineRule="auto"/>
        <w:ind w:right="543"/>
        <w:rPr>
          <w:rFonts w:ascii="Arial" w:hAnsi="Arial" w:cs="Arial"/>
          <w:iCs/>
          <w:sz w:val="24"/>
          <w:szCs w:val="24"/>
        </w:rPr>
      </w:pPr>
    </w:p>
    <w:p w14:paraId="1C49B47B" w14:textId="77777777" w:rsidR="00B2615D" w:rsidRPr="00BF674D" w:rsidRDefault="00EF4933" w:rsidP="00072357">
      <w:pPr>
        <w:pStyle w:val="Heading2"/>
        <w:rPr>
          <w:i/>
          <w:iCs/>
        </w:rPr>
      </w:pPr>
      <w:r w:rsidRPr="00BF674D">
        <w:t>Assessment methods</w:t>
      </w:r>
    </w:p>
    <w:p w14:paraId="7F14E902" w14:textId="5AF82D4F" w:rsidR="00696FF5" w:rsidRPr="00BF674D" w:rsidRDefault="00696FF5" w:rsidP="00094825">
      <w:pPr>
        <w:pStyle w:val="header2"/>
        <w:numPr>
          <w:ilvl w:val="1"/>
          <w:numId w:val="11"/>
        </w:numPr>
        <w:rPr>
          <w:b w:val="0"/>
          <w:bCs/>
          <w:i/>
          <w:iCs/>
        </w:rPr>
      </w:pPr>
      <w:r w:rsidRPr="00BF674D">
        <w:rPr>
          <w:b w:val="0"/>
          <w:bCs/>
          <w:iCs/>
        </w:rPr>
        <w:t>Main assessment methods</w:t>
      </w:r>
    </w:p>
    <w:p w14:paraId="3C04E727" w14:textId="77777777" w:rsidR="0081110F" w:rsidRPr="00BF674D" w:rsidRDefault="0081110F" w:rsidP="0081110F">
      <w:pPr>
        <w:pStyle w:val="NormalWeb"/>
        <w:numPr>
          <w:ilvl w:val="0"/>
          <w:numId w:val="12"/>
        </w:numPr>
        <w:shd w:val="clear" w:color="auto" w:fill="FFFFFF"/>
        <w:rPr>
          <w:rFonts w:ascii="Arial" w:eastAsiaTheme="minorHAnsi" w:hAnsi="Arial" w:cs="Arial"/>
          <w:color w:val="000000"/>
        </w:rPr>
      </w:pPr>
      <w:r w:rsidRPr="00BF674D">
        <w:rPr>
          <w:rStyle w:val="contentpasted1"/>
          <w:rFonts w:ascii="Arial" w:hAnsi="Arial" w:cs="Arial"/>
          <w:b/>
          <w:bCs/>
          <w:color w:val="000000"/>
        </w:rPr>
        <w:t xml:space="preserve">Language Skills In Course Test </w:t>
      </w:r>
      <w:r w:rsidRPr="00BF674D">
        <w:rPr>
          <w:rStyle w:val="contentpasted1"/>
          <w:rFonts w:ascii="Arial" w:hAnsi="Arial" w:cs="Arial"/>
          <w:color w:val="000000"/>
        </w:rPr>
        <w:t>(50 minutes)- 30%</w:t>
      </w:r>
    </w:p>
    <w:p w14:paraId="232499B6" w14:textId="77777777" w:rsidR="0081110F" w:rsidRPr="00BF674D" w:rsidRDefault="0081110F" w:rsidP="0081110F">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Oral In Course Test</w:t>
      </w:r>
      <w:r w:rsidRPr="00BF674D">
        <w:rPr>
          <w:rStyle w:val="contentpasted1"/>
          <w:rFonts w:ascii="Arial" w:hAnsi="Arial" w:cs="Arial"/>
          <w:color w:val="000000"/>
        </w:rPr>
        <w:t xml:space="preserve"> (in group, 5 minutes per person) – 20%</w:t>
      </w:r>
    </w:p>
    <w:p w14:paraId="4E29AD17" w14:textId="77777777" w:rsidR="0081110F" w:rsidRPr="00BF674D" w:rsidRDefault="0081110F" w:rsidP="0081110F">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Written Assignment </w:t>
      </w:r>
      <w:r w:rsidRPr="00BF674D">
        <w:rPr>
          <w:rStyle w:val="contentpasted1"/>
          <w:rFonts w:ascii="Arial" w:hAnsi="Arial" w:cs="Arial"/>
          <w:color w:val="000000"/>
        </w:rPr>
        <w:t>(1,000 words-equivalent)</w:t>
      </w:r>
      <w:r w:rsidRPr="00BF674D">
        <w:rPr>
          <w:rStyle w:val="contentpasted1"/>
          <w:rFonts w:ascii="Arial" w:hAnsi="Arial" w:cs="Arial"/>
          <w:b/>
          <w:bCs/>
          <w:color w:val="000000"/>
        </w:rPr>
        <w:t xml:space="preserve"> </w:t>
      </w:r>
      <w:r w:rsidRPr="00BF674D">
        <w:rPr>
          <w:rStyle w:val="contentpasted1"/>
          <w:rFonts w:ascii="Arial" w:hAnsi="Arial" w:cs="Arial"/>
          <w:color w:val="000000"/>
        </w:rPr>
        <w:t>-</w:t>
      </w:r>
      <w:r w:rsidRPr="00BF674D">
        <w:rPr>
          <w:rStyle w:val="contentpasted1"/>
          <w:rFonts w:ascii="Arial" w:hAnsi="Arial" w:cs="Arial"/>
          <w:b/>
          <w:bCs/>
          <w:color w:val="000000"/>
        </w:rPr>
        <w:t xml:space="preserve"> </w:t>
      </w:r>
      <w:r w:rsidRPr="00BF674D">
        <w:rPr>
          <w:rStyle w:val="contentpasted1"/>
          <w:rFonts w:ascii="Arial" w:hAnsi="Arial" w:cs="Arial"/>
          <w:color w:val="000000"/>
        </w:rPr>
        <w:t xml:space="preserve">30% </w:t>
      </w:r>
    </w:p>
    <w:p w14:paraId="2FE21A42" w14:textId="77777777" w:rsidR="0081110F" w:rsidRPr="00BF674D" w:rsidRDefault="0081110F" w:rsidP="0081110F">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Final Oral Exam </w:t>
      </w:r>
      <w:r w:rsidRPr="00BF674D">
        <w:rPr>
          <w:rStyle w:val="contentpasted1"/>
          <w:rFonts w:ascii="Arial" w:hAnsi="Arial" w:cs="Arial"/>
          <w:color w:val="000000"/>
        </w:rPr>
        <w:t>(in group, 5 minutes per person) – 20%</w:t>
      </w:r>
    </w:p>
    <w:p w14:paraId="3DA1BBE3" w14:textId="5B299A7A" w:rsidR="00696FF5" w:rsidRPr="00BF674D" w:rsidRDefault="00B2615D" w:rsidP="00094825">
      <w:pPr>
        <w:spacing w:after="120"/>
        <w:ind w:left="567" w:right="543" w:hanging="567"/>
        <w:rPr>
          <w:rFonts w:ascii="Arial" w:hAnsi="Arial" w:cs="Arial"/>
          <w:iCs/>
          <w:sz w:val="24"/>
          <w:szCs w:val="24"/>
        </w:rPr>
      </w:pPr>
      <w:bookmarkStart w:id="0" w:name="_GoBack"/>
      <w:bookmarkEnd w:id="0"/>
      <w:r w:rsidRPr="00BF674D">
        <w:rPr>
          <w:rFonts w:ascii="Arial" w:hAnsi="Arial" w:cs="Arial"/>
          <w:iCs/>
          <w:sz w:val="24"/>
          <w:szCs w:val="24"/>
        </w:rPr>
        <w:t>1</w:t>
      </w:r>
      <w:r w:rsidR="00094825" w:rsidRPr="00BF674D">
        <w:rPr>
          <w:rFonts w:ascii="Arial" w:hAnsi="Arial" w:cs="Arial"/>
          <w:iCs/>
          <w:sz w:val="24"/>
          <w:szCs w:val="24"/>
        </w:rPr>
        <w:t>3</w:t>
      </w:r>
      <w:r w:rsidRPr="00BF674D">
        <w:rPr>
          <w:rFonts w:ascii="Arial" w:hAnsi="Arial" w:cs="Arial"/>
          <w:iCs/>
          <w:sz w:val="24"/>
          <w:szCs w:val="24"/>
        </w:rPr>
        <w:t xml:space="preserve">.2 </w:t>
      </w:r>
      <w:r w:rsidR="00636058" w:rsidRPr="00BF674D">
        <w:rPr>
          <w:rFonts w:ascii="Arial" w:hAnsi="Arial" w:cs="Arial"/>
          <w:iCs/>
          <w:sz w:val="24"/>
          <w:szCs w:val="24"/>
        </w:rPr>
        <w:tab/>
      </w:r>
      <w:r w:rsidR="00636058" w:rsidRPr="00BF674D">
        <w:rPr>
          <w:rFonts w:ascii="Arial" w:hAnsi="Arial" w:cs="Arial"/>
          <w:iCs/>
          <w:sz w:val="24"/>
          <w:szCs w:val="24"/>
        </w:rPr>
        <w:tab/>
      </w:r>
      <w:r w:rsidR="00696FF5" w:rsidRPr="00BF674D">
        <w:rPr>
          <w:rFonts w:ascii="Arial" w:hAnsi="Arial" w:cs="Arial"/>
          <w:iCs/>
          <w:sz w:val="24"/>
          <w:szCs w:val="24"/>
        </w:rPr>
        <w:t xml:space="preserve">Reassessment methods </w:t>
      </w:r>
    </w:p>
    <w:p w14:paraId="00B1CF1B" w14:textId="75415C28" w:rsidR="00B72470" w:rsidRPr="00BF674D" w:rsidRDefault="006827A3" w:rsidP="0081110F">
      <w:pPr>
        <w:spacing w:after="120" w:line="240" w:lineRule="auto"/>
        <w:ind w:left="426" w:right="543" w:firstLine="294"/>
        <w:rPr>
          <w:rFonts w:ascii="Arial" w:hAnsi="Arial" w:cs="Arial"/>
          <w:iCs/>
          <w:sz w:val="24"/>
          <w:szCs w:val="24"/>
        </w:rPr>
      </w:pPr>
      <w:r w:rsidRPr="00BF674D">
        <w:rPr>
          <w:rFonts w:ascii="Arial" w:hAnsi="Arial" w:cs="Arial"/>
          <w:iCs/>
          <w:sz w:val="24"/>
          <w:szCs w:val="24"/>
        </w:rPr>
        <w:t>Like-for-Like</w:t>
      </w:r>
    </w:p>
    <w:p w14:paraId="4062F7E7" w14:textId="77777777" w:rsidR="008D4447" w:rsidRPr="00BF674D" w:rsidRDefault="008D4447" w:rsidP="009D52D0">
      <w:pPr>
        <w:spacing w:after="120" w:line="240" w:lineRule="auto"/>
        <w:ind w:left="426" w:right="543"/>
        <w:rPr>
          <w:rFonts w:ascii="Arial" w:hAnsi="Arial" w:cs="Arial"/>
          <w:iCs/>
          <w:sz w:val="24"/>
          <w:szCs w:val="24"/>
        </w:rPr>
      </w:pPr>
    </w:p>
    <w:p w14:paraId="2FCD427F" w14:textId="6C8B8830" w:rsidR="00274ED7" w:rsidRPr="00BF674D" w:rsidRDefault="006F3F8B" w:rsidP="00072357">
      <w:pPr>
        <w:pStyle w:val="Heading2"/>
      </w:pPr>
      <w:r w:rsidRPr="00BF674D">
        <w:t xml:space="preserve">Map of </w:t>
      </w:r>
      <w:r w:rsidR="00883204" w:rsidRPr="00BF674D">
        <w:t xml:space="preserve">module learning outcomes </w:t>
      </w:r>
      <w:r w:rsidR="00B30E07" w:rsidRPr="00BF674D">
        <w:t xml:space="preserve">(sections </w:t>
      </w:r>
      <w:r w:rsidR="00542219" w:rsidRPr="00BF674D">
        <w:t>8</w:t>
      </w:r>
      <w:r w:rsidR="00B30E07" w:rsidRPr="00BF674D">
        <w:t xml:space="preserve"> &amp; </w:t>
      </w:r>
      <w:r w:rsidR="00542219" w:rsidRPr="00BF674D">
        <w:t>9</w:t>
      </w:r>
      <w:r w:rsidR="00B30E07" w:rsidRPr="00BF674D">
        <w:t>)</w:t>
      </w:r>
      <w:r w:rsidR="00883204" w:rsidRPr="00BF674D">
        <w:t xml:space="preserve"> to l</w:t>
      </w:r>
      <w:r w:rsidRPr="00BF674D">
        <w:t>earning</w:t>
      </w:r>
      <w:r w:rsidR="00B30E07" w:rsidRPr="00BF674D">
        <w:t xml:space="preserve"> and </w:t>
      </w:r>
      <w:r w:rsidR="00883204" w:rsidRPr="00BF674D">
        <w:t>teaching m</w:t>
      </w:r>
      <w:r w:rsidR="00B30E07" w:rsidRPr="00BF674D">
        <w:t xml:space="preserve">ethods </w:t>
      </w:r>
      <w:r w:rsidRPr="00BF674D">
        <w:t>and m</w:t>
      </w:r>
      <w:r w:rsidR="00883204" w:rsidRPr="00BF674D">
        <w:t>ethods of a</w:t>
      </w:r>
      <w:r w:rsidR="0081110F">
        <w:t>ssessment</w:t>
      </w:r>
    </w:p>
    <w:p w14:paraId="707CBE74" w14:textId="252DF6B7" w:rsidR="001C1787" w:rsidRPr="00BF674D" w:rsidRDefault="001C1787" w:rsidP="009D52D0">
      <w:pPr>
        <w:spacing w:after="120" w:line="240" w:lineRule="auto"/>
        <w:ind w:left="567" w:right="543"/>
        <w:jc w:val="both"/>
        <w:rPr>
          <w:rFonts w:ascii="Arial" w:hAnsi="Arial" w:cs="Arial"/>
          <w:i/>
          <w:iCs/>
          <w:sz w:val="24"/>
          <w:szCs w:val="24"/>
        </w:rPr>
      </w:pPr>
    </w:p>
    <w:p w14:paraId="6F5E84D9" w14:textId="21BBC0D5" w:rsidR="00636058" w:rsidRPr="00BF674D" w:rsidRDefault="00636058" w:rsidP="009D52D0">
      <w:pPr>
        <w:spacing w:after="120" w:line="240" w:lineRule="auto"/>
        <w:ind w:left="567" w:right="543"/>
        <w:jc w:val="both"/>
        <w:rPr>
          <w:rFonts w:ascii="Arial" w:hAnsi="Arial" w:cs="Arial"/>
          <w:b/>
          <w:bCs/>
          <w:sz w:val="24"/>
          <w:szCs w:val="24"/>
        </w:rPr>
      </w:pPr>
      <w:r w:rsidRPr="00BF674D">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41AC0" w:rsidRPr="00BF674D" w14:paraId="5413EC92" w14:textId="77777777" w:rsidTr="00441AC0">
        <w:trPr>
          <w:cantSplit/>
          <w:tblHeader/>
        </w:trPr>
        <w:tc>
          <w:tcPr>
            <w:tcW w:w="2439" w:type="dxa"/>
            <w:shd w:val="clear" w:color="auto" w:fill="D9D9D9" w:themeFill="background1" w:themeFillShade="D9"/>
          </w:tcPr>
          <w:p w14:paraId="140365DD" w14:textId="77777777" w:rsidR="00441AC0" w:rsidRPr="00BF674D" w:rsidRDefault="00441AC0" w:rsidP="004F0496">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6167848F"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5B55416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8.2</w:t>
            </w:r>
          </w:p>
        </w:tc>
        <w:tc>
          <w:tcPr>
            <w:tcW w:w="567" w:type="dxa"/>
          </w:tcPr>
          <w:p w14:paraId="70BB1C5A"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553BA64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6C66B5C0"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2362C3B6" w14:textId="5759F2BD"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3B577D4A" w14:textId="618E1905"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266E412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6EC60A4C"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3E85E7FE"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9.4</w:t>
            </w:r>
          </w:p>
        </w:tc>
        <w:tc>
          <w:tcPr>
            <w:tcW w:w="567" w:type="dxa"/>
          </w:tcPr>
          <w:p w14:paraId="3221C1C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9.5</w:t>
            </w:r>
          </w:p>
        </w:tc>
      </w:tr>
      <w:tr w:rsidR="00441AC0" w:rsidRPr="00BF674D" w14:paraId="780DC4A5" w14:textId="77777777" w:rsidTr="00441AC0">
        <w:tc>
          <w:tcPr>
            <w:tcW w:w="2439" w:type="dxa"/>
          </w:tcPr>
          <w:p w14:paraId="16F79E00" w14:textId="7777777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Private Study</w:t>
            </w:r>
          </w:p>
        </w:tc>
        <w:tc>
          <w:tcPr>
            <w:tcW w:w="567" w:type="dxa"/>
          </w:tcPr>
          <w:p w14:paraId="34752F0E" w14:textId="15E2344E"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E9B09C0" w14:textId="102B408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D1C02C" w14:textId="77777777" w:rsidR="00441AC0" w:rsidRPr="00BF674D" w:rsidRDefault="00441AC0" w:rsidP="004F0496">
            <w:pPr>
              <w:spacing w:after="120"/>
              <w:ind w:right="543"/>
              <w:rPr>
                <w:rFonts w:ascii="Arial" w:hAnsi="Arial" w:cs="Arial"/>
                <w:b/>
                <w:sz w:val="20"/>
                <w:szCs w:val="20"/>
              </w:rPr>
            </w:pPr>
          </w:p>
        </w:tc>
        <w:tc>
          <w:tcPr>
            <w:tcW w:w="567" w:type="dxa"/>
          </w:tcPr>
          <w:p w14:paraId="45C64561" w14:textId="1CE2E5CB"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2607B91" w14:textId="70DA7AF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7B6E48A" w14:textId="30C22C28"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A716802" w14:textId="2FD241C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BAFD1A4" w14:textId="11694ED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30A7445" w14:textId="43FC2762"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31B3FED" w14:textId="2E765680"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7703E2C" w14:textId="3491801D"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r>
      <w:tr w:rsidR="00441AC0" w:rsidRPr="00BF674D" w14:paraId="5C50A519" w14:textId="77777777" w:rsidTr="00441AC0">
        <w:tc>
          <w:tcPr>
            <w:tcW w:w="2439" w:type="dxa"/>
          </w:tcPr>
          <w:p w14:paraId="433DE3A7" w14:textId="1DDFDD2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Seminar</w:t>
            </w:r>
          </w:p>
        </w:tc>
        <w:tc>
          <w:tcPr>
            <w:tcW w:w="567" w:type="dxa"/>
          </w:tcPr>
          <w:p w14:paraId="3853654B" w14:textId="21FD5ED1"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7261D01A" w14:textId="66577B9E"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D7957D4" w14:textId="452E50E9"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32B2686" w14:textId="47966CD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971B999" w14:textId="08ACA0DD"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0DE5903" w14:textId="2424B8CC"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AE9F109" w14:textId="303236B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6BD0A090" w14:textId="1002517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3DAC9A4A" w14:textId="3B7FBCA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1A7EAF7" w14:textId="0CE1269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1EDD6A7" w14:textId="4CECA08A"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r>
    </w:tbl>
    <w:p w14:paraId="64533D41" w14:textId="77777777" w:rsidR="00636058" w:rsidRPr="00BF674D" w:rsidRDefault="00636058" w:rsidP="00636058">
      <w:pPr>
        <w:spacing w:after="120" w:line="240" w:lineRule="auto"/>
        <w:ind w:left="426" w:right="543" w:firstLine="294"/>
        <w:rPr>
          <w:rFonts w:ascii="Arial" w:hAnsi="Arial" w:cs="Arial"/>
          <w:b/>
          <w:iCs/>
          <w:sz w:val="24"/>
          <w:szCs w:val="24"/>
        </w:rPr>
      </w:pPr>
    </w:p>
    <w:p w14:paraId="0C992BDB" w14:textId="77777777" w:rsidR="00636058" w:rsidRPr="00BF674D" w:rsidRDefault="00636058" w:rsidP="00636058">
      <w:pPr>
        <w:spacing w:after="120" w:line="240" w:lineRule="auto"/>
        <w:ind w:left="426" w:right="543" w:firstLine="294"/>
        <w:rPr>
          <w:rFonts w:ascii="Arial" w:hAnsi="Arial" w:cs="Arial"/>
          <w:b/>
          <w:iCs/>
          <w:sz w:val="24"/>
          <w:szCs w:val="24"/>
        </w:rPr>
      </w:pPr>
    </w:p>
    <w:p w14:paraId="1DF2B576" w14:textId="6861D79A" w:rsidR="007A6245" w:rsidRPr="00BF674D" w:rsidRDefault="00636058" w:rsidP="00636058">
      <w:pPr>
        <w:spacing w:after="120" w:line="240" w:lineRule="auto"/>
        <w:ind w:left="426" w:right="543" w:firstLine="294"/>
        <w:rPr>
          <w:rFonts w:ascii="Arial" w:hAnsi="Arial" w:cs="Arial"/>
          <w:b/>
          <w:iCs/>
          <w:sz w:val="24"/>
          <w:szCs w:val="24"/>
        </w:rPr>
      </w:pPr>
      <w:r w:rsidRPr="00BF674D">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933D07" w:rsidRPr="00BF674D" w14:paraId="7367825C" w14:textId="77777777" w:rsidTr="00933D07">
        <w:trPr>
          <w:tblHeader/>
        </w:trPr>
        <w:tc>
          <w:tcPr>
            <w:tcW w:w="2405" w:type="dxa"/>
            <w:shd w:val="clear" w:color="auto" w:fill="D9D9D9" w:themeFill="background1" w:themeFillShade="D9"/>
          </w:tcPr>
          <w:p w14:paraId="4E99BFB5" w14:textId="77777777" w:rsidR="00933D07" w:rsidRPr="00BF674D" w:rsidRDefault="00933D07" w:rsidP="00636058">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7B5C6163"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2210FC9E"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8.2</w:t>
            </w:r>
          </w:p>
        </w:tc>
        <w:tc>
          <w:tcPr>
            <w:tcW w:w="709" w:type="dxa"/>
          </w:tcPr>
          <w:p w14:paraId="00B7F1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2BB3974A"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23BFBA31"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42B81A22" w14:textId="1DFE51A0"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0D56B3A5" w14:textId="1EF5472C"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523687D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1106ECF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51BE4A79"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9.4</w:t>
            </w:r>
          </w:p>
        </w:tc>
        <w:tc>
          <w:tcPr>
            <w:tcW w:w="425" w:type="dxa"/>
          </w:tcPr>
          <w:p w14:paraId="0C3BF6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9.5</w:t>
            </w:r>
          </w:p>
        </w:tc>
      </w:tr>
      <w:tr w:rsidR="00933D07" w:rsidRPr="00BF674D" w14:paraId="6D8FD37D" w14:textId="77777777" w:rsidTr="00933D07">
        <w:trPr>
          <w:tblHeader/>
        </w:trPr>
        <w:tc>
          <w:tcPr>
            <w:tcW w:w="2405" w:type="dxa"/>
          </w:tcPr>
          <w:p w14:paraId="6500FA2E" w14:textId="5B0780F7" w:rsidR="00933D07" w:rsidRPr="0081110F" w:rsidRDefault="00933D07" w:rsidP="00636058">
            <w:pPr>
              <w:spacing w:after="120"/>
              <w:ind w:right="543"/>
              <w:rPr>
                <w:rFonts w:ascii="Arial" w:hAnsi="Arial" w:cs="Arial"/>
                <w:sz w:val="20"/>
                <w:szCs w:val="20"/>
              </w:rPr>
            </w:pPr>
            <w:r w:rsidRPr="0081110F">
              <w:rPr>
                <w:rFonts w:ascii="Arial" w:hAnsi="Arial" w:cs="Arial"/>
                <w:sz w:val="20"/>
                <w:szCs w:val="20"/>
              </w:rPr>
              <w:t>Language Skills ICT</w:t>
            </w:r>
          </w:p>
        </w:tc>
        <w:tc>
          <w:tcPr>
            <w:tcW w:w="567" w:type="dxa"/>
          </w:tcPr>
          <w:p w14:paraId="718AB32A" w14:textId="4B817CD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084725" w14:textId="1052ED9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659E3E11" w14:textId="28874A36"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2BFF41C" w14:textId="465D3899"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9049929" w14:textId="77777777" w:rsidR="00933D07" w:rsidRPr="00BF674D" w:rsidRDefault="00933D07" w:rsidP="00636058">
            <w:pPr>
              <w:spacing w:after="120"/>
              <w:ind w:right="543"/>
              <w:rPr>
                <w:rFonts w:ascii="Arial" w:hAnsi="Arial" w:cs="Arial"/>
                <w:b/>
                <w:sz w:val="20"/>
                <w:szCs w:val="20"/>
              </w:rPr>
            </w:pPr>
          </w:p>
        </w:tc>
        <w:tc>
          <w:tcPr>
            <w:tcW w:w="567" w:type="dxa"/>
          </w:tcPr>
          <w:p w14:paraId="0831581E" w14:textId="408E25E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0747C35" w14:textId="5579974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FCDE494" w14:textId="129018B0"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8C6EE1D" w14:textId="1F5CAD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2A99B31" w14:textId="55BD62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0FB35350" w14:textId="0F8743D1"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3EAAC8E" w14:textId="77777777" w:rsidTr="00933D07">
        <w:trPr>
          <w:tblHeader/>
        </w:trPr>
        <w:tc>
          <w:tcPr>
            <w:tcW w:w="2405" w:type="dxa"/>
          </w:tcPr>
          <w:p w14:paraId="41B161CA" w14:textId="140E99DD" w:rsidR="00933D07" w:rsidRPr="0081110F" w:rsidRDefault="00933D07" w:rsidP="00636058">
            <w:pPr>
              <w:spacing w:after="120"/>
              <w:ind w:right="543"/>
              <w:rPr>
                <w:rFonts w:ascii="Arial" w:hAnsi="Arial" w:cs="Arial"/>
                <w:sz w:val="20"/>
                <w:szCs w:val="20"/>
              </w:rPr>
            </w:pPr>
            <w:r w:rsidRPr="0081110F">
              <w:rPr>
                <w:rFonts w:ascii="Arial" w:hAnsi="Arial" w:cs="Arial"/>
                <w:sz w:val="20"/>
                <w:szCs w:val="20"/>
              </w:rPr>
              <w:t>Oral ICT</w:t>
            </w:r>
          </w:p>
        </w:tc>
        <w:tc>
          <w:tcPr>
            <w:tcW w:w="567" w:type="dxa"/>
          </w:tcPr>
          <w:p w14:paraId="4D015421" w14:textId="41A04A1B"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7055659" w14:textId="58724F7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32CE5E70" w14:textId="6936C3B8"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209BAD1" w14:textId="77777777" w:rsidR="00933D07" w:rsidRPr="00BF674D" w:rsidRDefault="00933D07" w:rsidP="00636058">
            <w:pPr>
              <w:spacing w:after="120"/>
              <w:ind w:right="543"/>
              <w:rPr>
                <w:rFonts w:ascii="Arial" w:hAnsi="Arial" w:cs="Arial"/>
                <w:b/>
                <w:sz w:val="20"/>
                <w:szCs w:val="20"/>
              </w:rPr>
            </w:pPr>
          </w:p>
        </w:tc>
        <w:tc>
          <w:tcPr>
            <w:tcW w:w="567" w:type="dxa"/>
          </w:tcPr>
          <w:p w14:paraId="3A50AC62" w14:textId="01512B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99270BA" w14:textId="77777777" w:rsidR="00933D07" w:rsidRPr="00BF674D" w:rsidRDefault="00933D07" w:rsidP="00636058">
            <w:pPr>
              <w:spacing w:after="120"/>
              <w:ind w:right="543"/>
              <w:rPr>
                <w:rFonts w:ascii="Arial" w:hAnsi="Arial" w:cs="Arial"/>
                <w:b/>
                <w:sz w:val="20"/>
                <w:szCs w:val="20"/>
              </w:rPr>
            </w:pPr>
          </w:p>
        </w:tc>
        <w:tc>
          <w:tcPr>
            <w:tcW w:w="567" w:type="dxa"/>
          </w:tcPr>
          <w:p w14:paraId="43F1F7E1" w14:textId="34AD5F3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4BF4922" w14:textId="3D0FC1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9656163" w14:textId="4186B9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155EA1C" w14:textId="77777777" w:rsidR="00933D07" w:rsidRPr="00BF674D" w:rsidRDefault="00933D07" w:rsidP="00636058">
            <w:pPr>
              <w:spacing w:after="120"/>
              <w:ind w:right="543"/>
              <w:rPr>
                <w:rFonts w:ascii="Arial" w:hAnsi="Arial" w:cs="Arial"/>
                <w:b/>
                <w:sz w:val="20"/>
                <w:szCs w:val="20"/>
              </w:rPr>
            </w:pPr>
          </w:p>
        </w:tc>
        <w:tc>
          <w:tcPr>
            <w:tcW w:w="425" w:type="dxa"/>
          </w:tcPr>
          <w:p w14:paraId="4802F12A" w14:textId="53415BF3"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E872A1E" w14:textId="77777777" w:rsidTr="00933D07">
        <w:trPr>
          <w:tblHeader/>
        </w:trPr>
        <w:tc>
          <w:tcPr>
            <w:tcW w:w="2405" w:type="dxa"/>
          </w:tcPr>
          <w:p w14:paraId="4CEA8453" w14:textId="1CCBE430" w:rsidR="00933D07" w:rsidRPr="0081110F" w:rsidRDefault="00933D07" w:rsidP="00636058">
            <w:pPr>
              <w:spacing w:after="120"/>
              <w:ind w:right="543"/>
              <w:rPr>
                <w:rFonts w:ascii="Arial" w:hAnsi="Arial" w:cs="Arial"/>
                <w:sz w:val="20"/>
                <w:szCs w:val="20"/>
              </w:rPr>
            </w:pPr>
            <w:r w:rsidRPr="0081110F">
              <w:rPr>
                <w:rFonts w:ascii="Arial" w:hAnsi="Arial" w:cs="Arial"/>
                <w:sz w:val="20"/>
                <w:szCs w:val="20"/>
              </w:rPr>
              <w:t xml:space="preserve">Written Composition </w:t>
            </w:r>
          </w:p>
        </w:tc>
        <w:tc>
          <w:tcPr>
            <w:tcW w:w="567" w:type="dxa"/>
          </w:tcPr>
          <w:p w14:paraId="5BE33B98" w14:textId="3D47D88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720F16" w14:textId="345F613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DB982CE" w14:textId="74FF5C55"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0DBDB13" w14:textId="4A47FA6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D703142" w14:textId="77777777" w:rsidR="00933D07" w:rsidRPr="00BF674D" w:rsidRDefault="00933D07" w:rsidP="00636058">
            <w:pPr>
              <w:spacing w:after="120"/>
              <w:ind w:right="543"/>
              <w:rPr>
                <w:rFonts w:ascii="Arial" w:hAnsi="Arial" w:cs="Arial"/>
                <w:b/>
                <w:sz w:val="20"/>
                <w:szCs w:val="20"/>
              </w:rPr>
            </w:pPr>
          </w:p>
        </w:tc>
        <w:tc>
          <w:tcPr>
            <w:tcW w:w="567" w:type="dxa"/>
          </w:tcPr>
          <w:p w14:paraId="567E8F90" w14:textId="2851641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41E8425" w14:textId="7A2B052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1C0711D" w14:textId="207764A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EC007B4" w14:textId="687F736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F457A4" w14:textId="35C4B0B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33D2F17D" w14:textId="0D716DDF"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24A3F2DE" w14:textId="77777777" w:rsidTr="00933D07">
        <w:trPr>
          <w:tblHeader/>
        </w:trPr>
        <w:tc>
          <w:tcPr>
            <w:tcW w:w="2405" w:type="dxa"/>
          </w:tcPr>
          <w:p w14:paraId="62679557" w14:textId="12958602" w:rsidR="00933D07" w:rsidRPr="0081110F" w:rsidRDefault="00933D07" w:rsidP="00636058">
            <w:pPr>
              <w:spacing w:after="120"/>
              <w:ind w:right="543"/>
              <w:rPr>
                <w:rFonts w:ascii="Arial" w:hAnsi="Arial" w:cs="Arial"/>
                <w:sz w:val="20"/>
                <w:szCs w:val="20"/>
              </w:rPr>
            </w:pPr>
            <w:r w:rsidRPr="0081110F">
              <w:rPr>
                <w:rFonts w:ascii="Arial" w:hAnsi="Arial" w:cs="Arial"/>
                <w:sz w:val="20"/>
                <w:szCs w:val="20"/>
              </w:rPr>
              <w:t>Final Oral Exam</w:t>
            </w:r>
          </w:p>
        </w:tc>
        <w:tc>
          <w:tcPr>
            <w:tcW w:w="567" w:type="dxa"/>
          </w:tcPr>
          <w:p w14:paraId="3AD91FA5" w14:textId="0849BFE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69FCC24" w14:textId="4A227F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B675AB2" w14:textId="038617B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0F1B6F" w14:textId="77777777" w:rsidR="00933D07" w:rsidRPr="00BF674D" w:rsidRDefault="00933D07" w:rsidP="00636058">
            <w:pPr>
              <w:spacing w:after="120"/>
              <w:ind w:right="543"/>
              <w:rPr>
                <w:rFonts w:ascii="Arial" w:hAnsi="Arial" w:cs="Arial"/>
                <w:b/>
                <w:sz w:val="20"/>
                <w:szCs w:val="20"/>
              </w:rPr>
            </w:pPr>
          </w:p>
        </w:tc>
        <w:tc>
          <w:tcPr>
            <w:tcW w:w="567" w:type="dxa"/>
          </w:tcPr>
          <w:p w14:paraId="599C30B6" w14:textId="220C6E7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6AE31B1" w14:textId="77777777" w:rsidR="00933D07" w:rsidRPr="00BF674D" w:rsidRDefault="00933D07" w:rsidP="00636058">
            <w:pPr>
              <w:spacing w:after="120"/>
              <w:ind w:right="543"/>
              <w:rPr>
                <w:rFonts w:ascii="Arial" w:hAnsi="Arial" w:cs="Arial"/>
                <w:b/>
                <w:sz w:val="20"/>
                <w:szCs w:val="20"/>
              </w:rPr>
            </w:pPr>
          </w:p>
        </w:tc>
        <w:tc>
          <w:tcPr>
            <w:tcW w:w="567" w:type="dxa"/>
          </w:tcPr>
          <w:p w14:paraId="5805A995" w14:textId="5F71247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478F72" w14:textId="77777777" w:rsidR="00933D07" w:rsidRPr="00BF674D" w:rsidRDefault="00933D07" w:rsidP="00636058">
            <w:pPr>
              <w:spacing w:after="120"/>
              <w:ind w:right="543"/>
              <w:rPr>
                <w:rFonts w:ascii="Arial" w:hAnsi="Arial" w:cs="Arial"/>
                <w:b/>
                <w:sz w:val="20"/>
                <w:szCs w:val="20"/>
              </w:rPr>
            </w:pPr>
          </w:p>
        </w:tc>
        <w:tc>
          <w:tcPr>
            <w:tcW w:w="567" w:type="dxa"/>
          </w:tcPr>
          <w:p w14:paraId="1056EBD9" w14:textId="7C7BD5C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A298CE" w14:textId="77777777" w:rsidR="00933D07" w:rsidRPr="00BF674D" w:rsidRDefault="00933D07" w:rsidP="00636058">
            <w:pPr>
              <w:spacing w:after="120"/>
              <w:ind w:right="543"/>
              <w:rPr>
                <w:rFonts w:ascii="Arial" w:hAnsi="Arial" w:cs="Arial"/>
                <w:b/>
                <w:sz w:val="20"/>
                <w:szCs w:val="20"/>
              </w:rPr>
            </w:pPr>
          </w:p>
        </w:tc>
        <w:tc>
          <w:tcPr>
            <w:tcW w:w="425" w:type="dxa"/>
          </w:tcPr>
          <w:p w14:paraId="05CD00CA" w14:textId="5390A966"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bl>
    <w:p w14:paraId="172848FA" w14:textId="39E7AE7D" w:rsidR="00636058" w:rsidRPr="00BF674D" w:rsidRDefault="00636058" w:rsidP="009D52D0">
      <w:pPr>
        <w:spacing w:after="120" w:line="240" w:lineRule="auto"/>
        <w:ind w:left="426" w:right="543"/>
        <w:rPr>
          <w:rFonts w:ascii="Arial" w:hAnsi="Arial" w:cs="Arial"/>
          <w:b/>
          <w:iCs/>
          <w:sz w:val="24"/>
          <w:szCs w:val="24"/>
        </w:rPr>
      </w:pPr>
    </w:p>
    <w:p w14:paraId="081DBD04" w14:textId="77E9007E" w:rsidR="00636058" w:rsidRPr="00BF674D" w:rsidRDefault="00636058" w:rsidP="009D52D0">
      <w:pPr>
        <w:spacing w:after="120" w:line="240" w:lineRule="auto"/>
        <w:ind w:left="426" w:right="543"/>
        <w:rPr>
          <w:rFonts w:ascii="Arial" w:hAnsi="Arial" w:cs="Arial"/>
          <w:b/>
          <w:iCs/>
          <w:sz w:val="24"/>
          <w:szCs w:val="24"/>
        </w:rPr>
      </w:pPr>
    </w:p>
    <w:p w14:paraId="40C4CAE6" w14:textId="58A8AD66" w:rsidR="00636058" w:rsidRPr="00BF674D" w:rsidRDefault="00636058" w:rsidP="009D52D0">
      <w:pPr>
        <w:spacing w:after="120" w:line="240" w:lineRule="auto"/>
        <w:ind w:left="426" w:right="543"/>
        <w:rPr>
          <w:rFonts w:ascii="Arial" w:hAnsi="Arial" w:cs="Arial"/>
          <w:b/>
          <w:iCs/>
          <w:sz w:val="24"/>
          <w:szCs w:val="24"/>
        </w:rPr>
      </w:pPr>
    </w:p>
    <w:p w14:paraId="5A1105B5" w14:textId="5A14E0EC" w:rsidR="00636058" w:rsidRPr="00BF674D" w:rsidRDefault="00636058" w:rsidP="009D52D0">
      <w:pPr>
        <w:spacing w:after="120" w:line="240" w:lineRule="auto"/>
        <w:ind w:left="426" w:right="543"/>
        <w:rPr>
          <w:rFonts w:ascii="Arial" w:hAnsi="Arial" w:cs="Arial"/>
          <w:b/>
          <w:iCs/>
          <w:sz w:val="24"/>
          <w:szCs w:val="24"/>
        </w:rPr>
      </w:pPr>
    </w:p>
    <w:p w14:paraId="6E059459" w14:textId="671919A2" w:rsidR="00636058" w:rsidRPr="00BF674D" w:rsidRDefault="00636058" w:rsidP="009D52D0">
      <w:pPr>
        <w:spacing w:after="120" w:line="240" w:lineRule="auto"/>
        <w:ind w:left="426" w:right="543"/>
        <w:rPr>
          <w:rFonts w:ascii="Arial" w:hAnsi="Arial" w:cs="Arial"/>
          <w:b/>
          <w:iCs/>
          <w:sz w:val="24"/>
          <w:szCs w:val="24"/>
        </w:rPr>
      </w:pPr>
    </w:p>
    <w:p w14:paraId="48F94D11" w14:textId="1F0E70A0" w:rsidR="00636058" w:rsidRPr="00BF674D" w:rsidRDefault="00636058" w:rsidP="009D52D0">
      <w:pPr>
        <w:spacing w:after="120" w:line="240" w:lineRule="auto"/>
        <w:ind w:left="426" w:right="543"/>
        <w:rPr>
          <w:rFonts w:ascii="Arial" w:hAnsi="Arial" w:cs="Arial"/>
          <w:b/>
          <w:iCs/>
          <w:sz w:val="24"/>
          <w:szCs w:val="24"/>
        </w:rPr>
      </w:pPr>
    </w:p>
    <w:p w14:paraId="08036FBD" w14:textId="06E24F53" w:rsidR="00636058" w:rsidRPr="00BF674D" w:rsidRDefault="00636058" w:rsidP="009D52D0">
      <w:pPr>
        <w:spacing w:after="120" w:line="240" w:lineRule="auto"/>
        <w:ind w:left="426" w:right="543"/>
        <w:rPr>
          <w:rFonts w:ascii="Arial" w:hAnsi="Arial" w:cs="Arial"/>
          <w:b/>
          <w:iCs/>
          <w:sz w:val="24"/>
          <w:szCs w:val="24"/>
        </w:rPr>
      </w:pPr>
    </w:p>
    <w:p w14:paraId="3309D654" w14:textId="77777777" w:rsidR="00636058" w:rsidRPr="00BF674D" w:rsidRDefault="00636058" w:rsidP="009D52D0">
      <w:pPr>
        <w:spacing w:after="120" w:line="240" w:lineRule="auto"/>
        <w:ind w:left="426" w:right="543"/>
        <w:rPr>
          <w:rFonts w:ascii="Arial" w:hAnsi="Arial" w:cs="Arial"/>
          <w:b/>
          <w:iCs/>
          <w:sz w:val="24"/>
          <w:szCs w:val="24"/>
        </w:rPr>
      </w:pPr>
    </w:p>
    <w:p w14:paraId="03283DDF" w14:textId="77777777" w:rsidR="00883204" w:rsidRPr="00BF674D" w:rsidRDefault="00883204" w:rsidP="00072357">
      <w:pPr>
        <w:pStyle w:val="Heading2"/>
        <w:rPr>
          <w:iCs/>
        </w:rPr>
      </w:pPr>
      <w:r w:rsidRPr="00BF674D">
        <w:t xml:space="preserve">Inclusive module design </w:t>
      </w:r>
    </w:p>
    <w:p w14:paraId="39DA4ADC" w14:textId="3BC51039"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 xml:space="preserve">The </w:t>
      </w:r>
      <w:r w:rsidR="007A49C1" w:rsidRPr="00BF674D">
        <w:rPr>
          <w:rFonts w:ascii="Arial" w:hAnsi="Arial" w:cs="Arial"/>
          <w:sz w:val="24"/>
          <w:szCs w:val="24"/>
        </w:rPr>
        <w:t>Division</w:t>
      </w:r>
      <w:r w:rsidR="00D63BDC" w:rsidRPr="00BF674D">
        <w:rPr>
          <w:rFonts w:ascii="Arial" w:hAnsi="Arial" w:cs="Arial"/>
          <w:sz w:val="24"/>
          <w:szCs w:val="24"/>
        </w:rPr>
        <w:t xml:space="preserve"> </w:t>
      </w:r>
      <w:r w:rsidRPr="00BF674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BF674D"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BF674D">
        <w:rPr>
          <w:rFonts w:ascii="Arial" w:hAnsi="Arial" w:cs="Arial"/>
          <w:sz w:val="24"/>
          <w:szCs w:val="24"/>
        </w:rPr>
        <w:t xml:space="preserve">a) </w:t>
      </w:r>
      <w:r w:rsidRPr="00BF674D">
        <w:rPr>
          <w:rFonts w:ascii="Arial" w:hAnsi="Arial" w:cs="Arial"/>
          <w:bCs/>
          <w:sz w:val="24"/>
          <w:szCs w:val="24"/>
        </w:rPr>
        <w:t>Accessible resources and curriculum</w:t>
      </w:r>
    </w:p>
    <w:p w14:paraId="5F2DDA76" w14:textId="77777777" w:rsidR="00883204" w:rsidRPr="00BF674D"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BF674D">
        <w:rPr>
          <w:rFonts w:ascii="Arial" w:hAnsi="Arial" w:cs="Arial"/>
          <w:sz w:val="24"/>
          <w:szCs w:val="24"/>
        </w:rPr>
        <w:t xml:space="preserve">b) </w:t>
      </w:r>
      <w:r w:rsidRPr="00BF674D">
        <w:rPr>
          <w:rFonts w:ascii="Arial" w:hAnsi="Arial" w:cs="Arial"/>
          <w:bCs/>
          <w:sz w:val="24"/>
          <w:szCs w:val="24"/>
        </w:rPr>
        <w:t>Learning</w:t>
      </w:r>
      <w:r w:rsidR="00BB2045" w:rsidRPr="00BF674D">
        <w:rPr>
          <w:rFonts w:ascii="Arial" w:hAnsi="Arial" w:cs="Arial"/>
          <w:bCs/>
          <w:sz w:val="24"/>
          <w:szCs w:val="24"/>
        </w:rPr>
        <w:t>,</w:t>
      </w:r>
      <w:r w:rsidRPr="00BF674D">
        <w:rPr>
          <w:rFonts w:ascii="Arial" w:hAnsi="Arial" w:cs="Arial"/>
          <w:bCs/>
          <w:sz w:val="24"/>
          <w:szCs w:val="24"/>
        </w:rPr>
        <w:t xml:space="preserve"> teaching and assessment methods</w:t>
      </w:r>
    </w:p>
    <w:p w14:paraId="3B63E0C4" w14:textId="77777777" w:rsidR="00096DA4" w:rsidRPr="00BF674D" w:rsidRDefault="00096DA4" w:rsidP="009D52D0">
      <w:pPr>
        <w:spacing w:after="120" w:line="240" w:lineRule="auto"/>
        <w:ind w:left="426" w:right="543"/>
        <w:rPr>
          <w:rFonts w:ascii="Arial" w:hAnsi="Arial" w:cs="Arial"/>
          <w:i/>
          <w:iCs/>
          <w:sz w:val="24"/>
          <w:szCs w:val="24"/>
        </w:rPr>
      </w:pPr>
    </w:p>
    <w:p w14:paraId="01B2A0D7" w14:textId="77777777" w:rsidR="009A2D37" w:rsidRPr="00BF674D" w:rsidRDefault="00883204" w:rsidP="00072357">
      <w:pPr>
        <w:pStyle w:val="Heading2"/>
      </w:pPr>
      <w:proofErr w:type="gramStart"/>
      <w:r w:rsidRPr="00BF674D">
        <w:t>Campus(</w:t>
      </w:r>
      <w:proofErr w:type="gramEnd"/>
      <w:r w:rsidRPr="00BF674D">
        <w:t>es) or c</w:t>
      </w:r>
      <w:r w:rsidR="009A2D37" w:rsidRPr="00BF674D">
        <w:t>entre(s)</w:t>
      </w:r>
      <w:r w:rsidRPr="00BF674D">
        <w:t xml:space="preserve"> where module will be delivered</w:t>
      </w:r>
    </w:p>
    <w:p w14:paraId="3CD0FF38" w14:textId="0D1216E8" w:rsidR="009A2D37" w:rsidRPr="00BF674D" w:rsidRDefault="00D63BDC" w:rsidP="0081110F">
      <w:pPr>
        <w:spacing w:after="120" w:line="240" w:lineRule="auto"/>
        <w:ind w:left="426" w:right="543" w:firstLine="141"/>
        <w:rPr>
          <w:rFonts w:ascii="Arial" w:hAnsi="Arial" w:cs="Arial"/>
          <w:sz w:val="24"/>
          <w:szCs w:val="24"/>
        </w:rPr>
      </w:pPr>
      <w:r w:rsidRPr="00BF674D">
        <w:rPr>
          <w:rFonts w:ascii="Arial" w:hAnsi="Arial" w:cs="Arial"/>
          <w:sz w:val="24"/>
          <w:szCs w:val="24"/>
        </w:rPr>
        <w:t>Canterbury</w:t>
      </w:r>
    </w:p>
    <w:p w14:paraId="38DBDA25" w14:textId="77777777" w:rsidR="008D4447" w:rsidRPr="00BF674D" w:rsidRDefault="008D4447" w:rsidP="009D52D0">
      <w:pPr>
        <w:spacing w:after="120" w:line="240" w:lineRule="auto"/>
        <w:ind w:left="426" w:right="543"/>
        <w:rPr>
          <w:rFonts w:ascii="Arial" w:hAnsi="Arial" w:cs="Arial"/>
          <w:iCs/>
          <w:sz w:val="24"/>
          <w:szCs w:val="24"/>
        </w:rPr>
      </w:pPr>
    </w:p>
    <w:p w14:paraId="654C7CE7" w14:textId="77777777" w:rsidR="00883204" w:rsidRPr="00BF674D" w:rsidRDefault="00883204" w:rsidP="00072357">
      <w:pPr>
        <w:pStyle w:val="Heading2"/>
      </w:pPr>
      <w:r w:rsidRPr="00BF674D">
        <w:t xml:space="preserve">Internationalisation </w:t>
      </w:r>
    </w:p>
    <w:p w14:paraId="108DE2E5" w14:textId="1C822CA8" w:rsidR="008D4447" w:rsidRPr="00BF674D" w:rsidRDefault="00523D4A" w:rsidP="00523D4A">
      <w:pPr>
        <w:spacing w:after="120" w:line="240" w:lineRule="auto"/>
        <w:ind w:left="567" w:right="543"/>
        <w:rPr>
          <w:rFonts w:ascii="Arial" w:hAnsi="Arial" w:cs="Arial"/>
          <w:iCs/>
          <w:sz w:val="24"/>
          <w:szCs w:val="24"/>
        </w:rPr>
      </w:pPr>
      <w:r>
        <w:rPr>
          <w:rStyle w:val="contentpasted1"/>
          <w:rFonts w:ascii="Arial" w:hAnsi="Arial" w:cs="Arial"/>
          <w:color w:val="000000"/>
        </w:rPr>
        <w:t>Internationalisation is intrinsic to language learning. </w:t>
      </w:r>
      <w:r>
        <w:rPr>
          <w:rFonts w:ascii="Arial" w:hAnsi="Arial" w:cs="Arial"/>
        </w:rPr>
        <w:t>This module prepares students to cope with cultural and linguistic encounters during time spent abroad.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r w:rsidRPr="00BF674D" w:rsidDel="00523D4A">
        <w:rPr>
          <w:rStyle w:val="contentpasted1"/>
          <w:rFonts w:ascii="Arial" w:eastAsia="Times New Roman" w:hAnsi="Arial" w:cs="Arial"/>
          <w:color w:val="000000"/>
        </w:rPr>
        <w:t xml:space="preserve"> </w:t>
      </w:r>
    </w:p>
    <w:p w14:paraId="3F5B9073" w14:textId="6B341C2A" w:rsidR="009D52D0" w:rsidRPr="00BF674D" w:rsidRDefault="009D52D0">
      <w:pPr>
        <w:rPr>
          <w:rFonts w:ascii="Arial" w:hAnsi="Arial" w:cs="Arial"/>
          <w:sz w:val="24"/>
          <w:szCs w:val="24"/>
        </w:rPr>
      </w:pPr>
    </w:p>
    <w:p w14:paraId="36C1544F" w14:textId="77777777" w:rsidR="00641D6D" w:rsidRPr="00BF674D"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BF674D" w:rsidRDefault="009F5EA4" w:rsidP="009D52D0">
      <w:pPr>
        <w:spacing w:after="120" w:line="240" w:lineRule="auto"/>
        <w:ind w:right="543"/>
        <w:rPr>
          <w:rFonts w:ascii="Arial" w:hAnsi="Arial" w:cs="Arial"/>
          <w:b/>
          <w:sz w:val="24"/>
          <w:szCs w:val="24"/>
        </w:rPr>
      </w:pPr>
      <w:r w:rsidRPr="00BF674D">
        <w:rPr>
          <w:rFonts w:ascii="Arial" w:hAnsi="Arial" w:cs="Arial"/>
          <w:b/>
          <w:sz w:val="24"/>
          <w:szCs w:val="24"/>
        </w:rPr>
        <w:t xml:space="preserve">DIVISIONAL </w:t>
      </w:r>
      <w:r w:rsidR="00441E76" w:rsidRPr="00BF674D">
        <w:rPr>
          <w:rFonts w:ascii="Arial" w:hAnsi="Arial" w:cs="Arial"/>
          <w:b/>
          <w:sz w:val="24"/>
          <w:szCs w:val="24"/>
        </w:rPr>
        <w:t>USE ONLY</w:t>
      </w:r>
      <w:r w:rsidR="00C612A8" w:rsidRPr="00BF674D">
        <w:rPr>
          <w:rFonts w:ascii="Arial" w:hAnsi="Arial" w:cs="Arial"/>
          <w:b/>
          <w:sz w:val="24"/>
          <w:szCs w:val="24"/>
        </w:rPr>
        <w:t xml:space="preserve"> </w:t>
      </w:r>
    </w:p>
    <w:p w14:paraId="010B6F31" w14:textId="359B19D8" w:rsidR="00D83563" w:rsidRPr="00BF674D" w:rsidRDefault="00E1736E" w:rsidP="009D52D0">
      <w:pPr>
        <w:spacing w:after="120" w:line="240" w:lineRule="auto"/>
        <w:ind w:right="543"/>
        <w:rPr>
          <w:rFonts w:ascii="Arial" w:hAnsi="Arial" w:cs="Arial"/>
          <w:b/>
          <w:sz w:val="24"/>
          <w:szCs w:val="24"/>
        </w:rPr>
      </w:pPr>
      <w:r w:rsidRPr="00BF674D">
        <w:rPr>
          <w:rFonts w:ascii="Arial" w:hAnsi="Arial" w:cs="Arial"/>
          <w:b/>
          <w:sz w:val="24"/>
          <w:szCs w:val="24"/>
        </w:rPr>
        <w:t xml:space="preserve">Module </w:t>
      </w:r>
      <w:r w:rsidR="00D83563" w:rsidRPr="00BF674D">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BF674D"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BF674D" w14:paraId="52814657" w14:textId="77777777" w:rsidTr="001D036B">
        <w:trPr>
          <w:trHeight w:val="317"/>
          <w:tblHeader/>
        </w:trPr>
        <w:tc>
          <w:tcPr>
            <w:tcW w:w="1760" w:type="dxa"/>
          </w:tcPr>
          <w:p w14:paraId="7BB8807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Date approved</w:t>
            </w:r>
          </w:p>
        </w:tc>
        <w:tc>
          <w:tcPr>
            <w:tcW w:w="2271" w:type="dxa"/>
          </w:tcPr>
          <w:p w14:paraId="7024BC64" w14:textId="1E59354C" w:rsidR="00422B69" w:rsidRPr="00BF674D" w:rsidRDefault="00E1736E" w:rsidP="009D52D0">
            <w:pPr>
              <w:spacing w:after="120"/>
              <w:ind w:right="543"/>
              <w:rPr>
                <w:rFonts w:ascii="Arial" w:hAnsi="Arial" w:cs="Arial"/>
                <w:sz w:val="20"/>
                <w:szCs w:val="20"/>
              </w:rPr>
            </w:pPr>
            <w:r w:rsidRPr="00BF674D">
              <w:rPr>
                <w:rFonts w:ascii="Arial" w:hAnsi="Arial" w:cs="Arial"/>
                <w:sz w:val="20"/>
                <w:szCs w:val="20"/>
              </w:rPr>
              <w:t>New/</w:t>
            </w:r>
            <w:r w:rsidR="00422B69" w:rsidRPr="00BF674D">
              <w:rPr>
                <w:rFonts w:ascii="Arial" w:hAnsi="Arial" w:cs="Arial"/>
                <w:sz w:val="20"/>
                <w:szCs w:val="20"/>
              </w:rPr>
              <w:t>Major/minor revision</w:t>
            </w:r>
          </w:p>
        </w:tc>
        <w:tc>
          <w:tcPr>
            <w:tcW w:w="1867" w:type="dxa"/>
          </w:tcPr>
          <w:p w14:paraId="4C5C2D42" w14:textId="40DC1BDF"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Start date of</w:t>
            </w:r>
            <w:r w:rsidR="00710647" w:rsidRPr="00BF674D">
              <w:rPr>
                <w:rFonts w:ascii="Arial" w:hAnsi="Arial" w:cs="Arial"/>
                <w:sz w:val="20"/>
                <w:szCs w:val="20"/>
              </w:rPr>
              <w:t xml:space="preserve"> delivery of </w:t>
            </w:r>
            <w:r w:rsidR="00E1736E" w:rsidRPr="00BF674D">
              <w:rPr>
                <w:rFonts w:ascii="Arial" w:hAnsi="Arial" w:cs="Arial"/>
                <w:sz w:val="20"/>
                <w:szCs w:val="20"/>
              </w:rPr>
              <w:t>(</w:t>
            </w:r>
            <w:r w:rsidRPr="00BF674D">
              <w:rPr>
                <w:rFonts w:ascii="Arial" w:hAnsi="Arial" w:cs="Arial"/>
                <w:sz w:val="20"/>
                <w:szCs w:val="20"/>
              </w:rPr>
              <w:t>revised</w:t>
            </w:r>
            <w:r w:rsidR="00E1736E" w:rsidRPr="00BF674D">
              <w:rPr>
                <w:rFonts w:ascii="Arial" w:hAnsi="Arial" w:cs="Arial"/>
                <w:sz w:val="20"/>
                <w:szCs w:val="20"/>
              </w:rPr>
              <w:t>)</w:t>
            </w:r>
            <w:r w:rsidRPr="00BF674D">
              <w:rPr>
                <w:rFonts w:ascii="Arial" w:hAnsi="Arial" w:cs="Arial"/>
                <w:sz w:val="20"/>
                <w:szCs w:val="20"/>
              </w:rPr>
              <w:t xml:space="preserve"> version</w:t>
            </w:r>
          </w:p>
        </w:tc>
        <w:tc>
          <w:tcPr>
            <w:tcW w:w="2205" w:type="dxa"/>
          </w:tcPr>
          <w:p w14:paraId="6BA91A4B"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Section revised</w:t>
            </w:r>
          </w:p>
          <w:p w14:paraId="07410A3B" w14:textId="288B4C2F" w:rsidR="00E1736E" w:rsidRPr="00BF674D" w:rsidRDefault="00E1736E" w:rsidP="009D52D0">
            <w:pPr>
              <w:spacing w:after="120"/>
              <w:ind w:right="543"/>
              <w:rPr>
                <w:rFonts w:ascii="Arial" w:hAnsi="Arial" w:cs="Arial"/>
                <w:sz w:val="20"/>
                <w:szCs w:val="20"/>
              </w:rPr>
            </w:pPr>
            <w:r w:rsidRPr="00BF674D">
              <w:rPr>
                <w:rFonts w:ascii="Arial" w:hAnsi="Arial" w:cs="Arial"/>
                <w:sz w:val="20"/>
                <w:szCs w:val="20"/>
              </w:rPr>
              <w:t>(if applicable)</w:t>
            </w:r>
          </w:p>
        </w:tc>
        <w:tc>
          <w:tcPr>
            <w:tcW w:w="2098" w:type="dxa"/>
          </w:tcPr>
          <w:p w14:paraId="65323753" w14:textId="090745CA" w:rsidR="00422B69" w:rsidRPr="00BF674D" w:rsidRDefault="00422B69" w:rsidP="0081110F">
            <w:pPr>
              <w:spacing w:after="120"/>
              <w:ind w:right="543"/>
              <w:rPr>
                <w:rFonts w:ascii="Arial" w:hAnsi="Arial" w:cs="Arial"/>
                <w:sz w:val="20"/>
                <w:szCs w:val="20"/>
              </w:rPr>
            </w:pPr>
            <w:r w:rsidRPr="00BF674D">
              <w:rPr>
                <w:rFonts w:ascii="Arial" w:hAnsi="Arial" w:cs="Arial"/>
                <w:sz w:val="20"/>
                <w:szCs w:val="20"/>
              </w:rPr>
              <w:t xml:space="preserve">Impacts </w:t>
            </w:r>
            <w:r w:rsidR="0081110F">
              <w:rPr>
                <w:rFonts w:ascii="Arial" w:hAnsi="Arial" w:cs="Arial"/>
                <w:sz w:val="20"/>
                <w:szCs w:val="20"/>
              </w:rPr>
              <w:t>C</w:t>
            </w:r>
            <w:r w:rsidRPr="00BF674D">
              <w:rPr>
                <w:rFonts w:ascii="Arial" w:hAnsi="Arial" w:cs="Arial"/>
                <w:sz w:val="20"/>
                <w:szCs w:val="20"/>
              </w:rPr>
              <w:t>LOs</w:t>
            </w:r>
          </w:p>
        </w:tc>
      </w:tr>
      <w:tr w:rsidR="0081110F" w:rsidRPr="00302082" w14:paraId="3A9AD741" w14:textId="77777777" w:rsidTr="001D036B">
        <w:trPr>
          <w:trHeight w:val="305"/>
        </w:trPr>
        <w:tc>
          <w:tcPr>
            <w:tcW w:w="1760" w:type="dxa"/>
          </w:tcPr>
          <w:p w14:paraId="05A1691D" w14:textId="77777777" w:rsidR="0081110F" w:rsidRPr="007A689A" w:rsidRDefault="0081110F" w:rsidP="009E3DC4">
            <w:pPr>
              <w:spacing w:after="120"/>
              <w:ind w:right="-330"/>
              <w:rPr>
                <w:rFonts w:ascii="Arial" w:hAnsi="Arial" w:cs="Arial"/>
                <w:sz w:val="18"/>
                <w:szCs w:val="18"/>
              </w:rPr>
            </w:pPr>
          </w:p>
        </w:tc>
        <w:tc>
          <w:tcPr>
            <w:tcW w:w="2271" w:type="dxa"/>
          </w:tcPr>
          <w:p w14:paraId="1C4A228E" w14:textId="77777777" w:rsidR="0081110F" w:rsidRPr="007A689A" w:rsidRDefault="0081110F" w:rsidP="009E3DC4">
            <w:pPr>
              <w:spacing w:after="120"/>
              <w:ind w:right="-330"/>
              <w:rPr>
                <w:rFonts w:ascii="Arial" w:hAnsi="Arial" w:cs="Arial"/>
                <w:sz w:val="18"/>
                <w:szCs w:val="18"/>
              </w:rPr>
            </w:pPr>
            <w:r>
              <w:rPr>
                <w:rFonts w:ascii="Arial" w:hAnsi="Arial" w:cs="Arial"/>
                <w:sz w:val="18"/>
                <w:szCs w:val="18"/>
              </w:rPr>
              <w:t>Minor</w:t>
            </w:r>
          </w:p>
        </w:tc>
        <w:tc>
          <w:tcPr>
            <w:tcW w:w="1867" w:type="dxa"/>
          </w:tcPr>
          <w:p w14:paraId="631C5637" w14:textId="77777777" w:rsidR="0081110F" w:rsidRPr="007A689A" w:rsidRDefault="0081110F" w:rsidP="009E3DC4">
            <w:pPr>
              <w:spacing w:after="120"/>
              <w:ind w:right="-330"/>
              <w:rPr>
                <w:rFonts w:ascii="Arial" w:hAnsi="Arial" w:cs="Arial"/>
                <w:sz w:val="18"/>
                <w:szCs w:val="18"/>
              </w:rPr>
            </w:pPr>
            <w:r>
              <w:rPr>
                <w:rFonts w:ascii="Arial" w:hAnsi="Arial" w:cs="Arial"/>
                <w:sz w:val="18"/>
                <w:szCs w:val="18"/>
              </w:rPr>
              <w:t>September 2020</w:t>
            </w:r>
          </w:p>
        </w:tc>
        <w:tc>
          <w:tcPr>
            <w:tcW w:w="2205" w:type="dxa"/>
          </w:tcPr>
          <w:p w14:paraId="51247879" w14:textId="77777777" w:rsidR="0081110F" w:rsidRPr="007A689A" w:rsidRDefault="0081110F" w:rsidP="009E3DC4">
            <w:pPr>
              <w:spacing w:after="120"/>
              <w:ind w:right="-330"/>
              <w:rPr>
                <w:rFonts w:ascii="Arial" w:hAnsi="Arial" w:cs="Arial"/>
                <w:sz w:val="18"/>
                <w:szCs w:val="18"/>
              </w:rPr>
            </w:pPr>
            <w:r>
              <w:rPr>
                <w:rFonts w:ascii="Arial" w:hAnsi="Arial" w:cs="Arial"/>
                <w:sz w:val="18"/>
                <w:szCs w:val="18"/>
              </w:rPr>
              <w:t>13.1,14</w:t>
            </w:r>
          </w:p>
        </w:tc>
        <w:tc>
          <w:tcPr>
            <w:tcW w:w="2098" w:type="dxa"/>
          </w:tcPr>
          <w:p w14:paraId="7F2E9F1B" w14:textId="77777777" w:rsidR="0081110F" w:rsidRPr="007A689A" w:rsidRDefault="0081110F" w:rsidP="009E3DC4">
            <w:pPr>
              <w:spacing w:after="120"/>
              <w:ind w:right="-330"/>
              <w:rPr>
                <w:rFonts w:ascii="Arial" w:hAnsi="Arial" w:cs="Arial"/>
                <w:sz w:val="18"/>
                <w:szCs w:val="18"/>
              </w:rPr>
            </w:pPr>
            <w:r>
              <w:rPr>
                <w:rFonts w:ascii="Arial" w:hAnsi="Arial" w:cs="Arial"/>
                <w:sz w:val="18"/>
                <w:szCs w:val="18"/>
              </w:rPr>
              <w:t>No</w:t>
            </w:r>
          </w:p>
        </w:tc>
      </w:tr>
      <w:tr w:rsidR="00302082" w:rsidRPr="00BF674D" w14:paraId="29EF87B4" w14:textId="77777777" w:rsidTr="001D036B">
        <w:trPr>
          <w:trHeight w:val="305"/>
        </w:trPr>
        <w:tc>
          <w:tcPr>
            <w:tcW w:w="1760" w:type="dxa"/>
          </w:tcPr>
          <w:p w14:paraId="4474539E" w14:textId="73991F20" w:rsidR="00422B69" w:rsidRPr="00BF674D" w:rsidRDefault="001D036B"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3DB8B056" w14:textId="288C6D23" w:rsidR="00422B69" w:rsidRPr="00BF674D" w:rsidRDefault="0081110F" w:rsidP="009D52D0">
            <w:pPr>
              <w:spacing w:after="120"/>
              <w:ind w:right="543"/>
              <w:rPr>
                <w:rFonts w:ascii="Arial" w:hAnsi="Arial" w:cs="Arial"/>
                <w:sz w:val="20"/>
                <w:szCs w:val="20"/>
              </w:rPr>
            </w:pPr>
            <w:r>
              <w:rPr>
                <w:rFonts w:ascii="Arial" w:hAnsi="Arial" w:cs="Arial"/>
                <w:sz w:val="20"/>
                <w:szCs w:val="20"/>
              </w:rPr>
              <w:t>Major</w:t>
            </w:r>
          </w:p>
        </w:tc>
        <w:tc>
          <w:tcPr>
            <w:tcW w:w="1867" w:type="dxa"/>
          </w:tcPr>
          <w:p w14:paraId="7151A835" w14:textId="4B4707C4" w:rsidR="00422B69" w:rsidRPr="00BF674D" w:rsidRDefault="0081110F" w:rsidP="009D52D0">
            <w:pPr>
              <w:spacing w:after="120"/>
              <w:ind w:right="543"/>
              <w:rPr>
                <w:rFonts w:ascii="Arial" w:hAnsi="Arial" w:cs="Arial"/>
                <w:sz w:val="20"/>
                <w:szCs w:val="20"/>
              </w:rPr>
            </w:pPr>
            <w:r>
              <w:rPr>
                <w:rFonts w:ascii="Arial" w:hAnsi="Arial" w:cs="Arial"/>
                <w:sz w:val="20"/>
                <w:szCs w:val="20"/>
              </w:rPr>
              <w:t>2023/24</w:t>
            </w:r>
          </w:p>
        </w:tc>
        <w:tc>
          <w:tcPr>
            <w:tcW w:w="2205" w:type="dxa"/>
          </w:tcPr>
          <w:p w14:paraId="64AEF8B4" w14:textId="3D3B0604" w:rsidR="00422B69" w:rsidRPr="00BF674D" w:rsidRDefault="0081110F" w:rsidP="009D52D0">
            <w:pPr>
              <w:spacing w:after="120"/>
              <w:ind w:right="543"/>
              <w:rPr>
                <w:rFonts w:ascii="Arial" w:hAnsi="Arial" w:cs="Arial"/>
                <w:sz w:val="20"/>
                <w:szCs w:val="20"/>
              </w:rPr>
            </w:pPr>
            <w:r>
              <w:rPr>
                <w:rFonts w:ascii="Arial" w:hAnsi="Arial" w:cs="Arial"/>
                <w:sz w:val="20"/>
                <w:szCs w:val="20"/>
              </w:rPr>
              <w:t>13-14</w:t>
            </w:r>
            <w:r w:rsidR="00A5719E">
              <w:rPr>
                <w:rFonts w:ascii="Arial" w:hAnsi="Arial" w:cs="Arial"/>
                <w:sz w:val="20"/>
                <w:szCs w:val="20"/>
              </w:rPr>
              <w:t>,17</w:t>
            </w:r>
          </w:p>
        </w:tc>
        <w:tc>
          <w:tcPr>
            <w:tcW w:w="2098" w:type="dxa"/>
          </w:tcPr>
          <w:p w14:paraId="2788108C" w14:textId="0CB9A0D2" w:rsidR="00422B69" w:rsidRPr="00BF674D" w:rsidRDefault="0081110F" w:rsidP="009D52D0">
            <w:pPr>
              <w:spacing w:after="120"/>
              <w:ind w:right="543"/>
              <w:rPr>
                <w:rFonts w:ascii="Arial" w:hAnsi="Arial" w:cs="Arial"/>
                <w:sz w:val="20"/>
                <w:szCs w:val="20"/>
              </w:rPr>
            </w:pPr>
            <w:r>
              <w:rPr>
                <w:rFonts w:ascii="Arial" w:hAnsi="Arial" w:cs="Arial"/>
                <w:sz w:val="20"/>
                <w:szCs w:val="20"/>
              </w:rPr>
              <w:t>No</w:t>
            </w:r>
          </w:p>
        </w:tc>
      </w:tr>
      <w:tr w:rsidR="00302082" w:rsidRPr="00BF674D" w14:paraId="1EAC1207" w14:textId="77777777" w:rsidTr="001D036B">
        <w:trPr>
          <w:trHeight w:val="305"/>
        </w:trPr>
        <w:tc>
          <w:tcPr>
            <w:tcW w:w="1760" w:type="dxa"/>
          </w:tcPr>
          <w:p w14:paraId="6535CABF" w14:textId="77777777" w:rsidR="00422B69" w:rsidRPr="00BF674D" w:rsidRDefault="00422B69" w:rsidP="009D52D0">
            <w:pPr>
              <w:spacing w:after="120"/>
              <w:ind w:right="543"/>
              <w:rPr>
                <w:rFonts w:ascii="Arial" w:hAnsi="Arial" w:cs="Arial"/>
                <w:sz w:val="20"/>
                <w:szCs w:val="20"/>
              </w:rPr>
            </w:pPr>
          </w:p>
        </w:tc>
        <w:tc>
          <w:tcPr>
            <w:tcW w:w="2271" w:type="dxa"/>
          </w:tcPr>
          <w:p w14:paraId="5BAFF0BB" w14:textId="77777777" w:rsidR="00422B69" w:rsidRPr="00BF674D" w:rsidRDefault="00422B69" w:rsidP="009D52D0">
            <w:pPr>
              <w:spacing w:after="120"/>
              <w:ind w:right="543"/>
              <w:rPr>
                <w:rFonts w:ascii="Arial" w:hAnsi="Arial" w:cs="Arial"/>
                <w:sz w:val="20"/>
                <w:szCs w:val="20"/>
              </w:rPr>
            </w:pPr>
          </w:p>
        </w:tc>
        <w:tc>
          <w:tcPr>
            <w:tcW w:w="1867" w:type="dxa"/>
          </w:tcPr>
          <w:p w14:paraId="07B30CA1" w14:textId="77777777" w:rsidR="00422B69" w:rsidRPr="00BF674D" w:rsidRDefault="00422B69" w:rsidP="009D52D0">
            <w:pPr>
              <w:spacing w:after="120"/>
              <w:ind w:right="543"/>
              <w:rPr>
                <w:rFonts w:ascii="Arial" w:hAnsi="Arial" w:cs="Arial"/>
                <w:sz w:val="20"/>
                <w:szCs w:val="20"/>
              </w:rPr>
            </w:pPr>
          </w:p>
        </w:tc>
        <w:tc>
          <w:tcPr>
            <w:tcW w:w="2205" w:type="dxa"/>
          </w:tcPr>
          <w:p w14:paraId="7AF83608" w14:textId="77777777" w:rsidR="00422B69" w:rsidRPr="00BF674D" w:rsidRDefault="00422B69" w:rsidP="009D52D0">
            <w:pPr>
              <w:spacing w:after="120"/>
              <w:ind w:right="543"/>
              <w:rPr>
                <w:rFonts w:ascii="Arial" w:hAnsi="Arial" w:cs="Arial"/>
                <w:sz w:val="20"/>
                <w:szCs w:val="20"/>
              </w:rPr>
            </w:pPr>
          </w:p>
        </w:tc>
        <w:tc>
          <w:tcPr>
            <w:tcW w:w="2098" w:type="dxa"/>
          </w:tcPr>
          <w:p w14:paraId="1F3DBDEE" w14:textId="77777777" w:rsidR="00422B69" w:rsidRPr="00BF674D" w:rsidRDefault="00422B69" w:rsidP="009D52D0">
            <w:pPr>
              <w:spacing w:after="120"/>
              <w:ind w:right="543"/>
              <w:rPr>
                <w:rFonts w:ascii="Arial" w:hAnsi="Arial" w:cs="Arial"/>
                <w:sz w:val="20"/>
                <w:szCs w:val="20"/>
              </w:rPr>
            </w:pPr>
          </w:p>
        </w:tc>
      </w:tr>
    </w:tbl>
    <w:p w14:paraId="4A3C63B8" w14:textId="77777777" w:rsidR="00D83563" w:rsidRPr="00BF674D" w:rsidRDefault="00D83563" w:rsidP="009D52D0">
      <w:pPr>
        <w:spacing w:after="120" w:line="240" w:lineRule="auto"/>
        <w:ind w:right="543"/>
        <w:rPr>
          <w:rFonts w:ascii="Arial" w:hAnsi="Arial" w:cs="Arial"/>
          <w:sz w:val="24"/>
          <w:szCs w:val="24"/>
        </w:rPr>
      </w:pPr>
    </w:p>
    <w:sectPr w:rsidR="00D83563" w:rsidRPr="00BF674D"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941D7" w14:textId="77777777" w:rsidR="004C25A9" w:rsidRDefault="004C25A9" w:rsidP="009A2D37">
      <w:pPr>
        <w:spacing w:after="0" w:line="240" w:lineRule="auto"/>
      </w:pPr>
      <w:r>
        <w:separator/>
      </w:r>
    </w:p>
  </w:endnote>
  <w:endnote w:type="continuationSeparator" w:id="0">
    <w:p w14:paraId="13C33D0C" w14:textId="77777777" w:rsidR="004C25A9" w:rsidRDefault="004C25A9" w:rsidP="009A2D37">
      <w:pPr>
        <w:spacing w:after="0" w:line="240" w:lineRule="auto"/>
      </w:pPr>
      <w:r>
        <w:continuationSeparator/>
      </w:r>
    </w:p>
  </w:endnote>
  <w:endnote w:type="continuationNotice" w:id="1">
    <w:p w14:paraId="44734AD3" w14:textId="77777777" w:rsidR="004C25A9" w:rsidRDefault="004C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41B528F" w:rsidR="008B2543" w:rsidRDefault="0019787E" w:rsidP="009A2D37">
        <w:pPr>
          <w:pStyle w:val="Footer"/>
          <w:jc w:val="center"/>
        </w:pPr>
        <w:r>
          <w:fldChar w:fldCharType="begin"/>
        </w:r>
        <w:r>
          <w:instrText xml:space="preserve"> PAGE   \* MERGEFORMAT </w:instrText>
        </w:r>
        <w:r>
          <w:fldChar w:fldCharType="separate"/>
        </w:r>
        <w:r w:rsidR="00862DE0">
          <w:rPr>
            <w:noProof/>
          </w:rPr>
          <w:t>2</w:t>
        </w:r>
        <w:r>
          <w:rPr>
            <w:noProof/>
          </w:rPr>
          <w:fldChar w:fldCharType="end"/>
        </w:r>
      </w:p>
    </w:sdtContent>
  </w:sdt>
  <w:p w14:paraId="0C0F5A7D" w14:textId="77777777" w:rsidR="0081110F" w:rsidRPr="0081110F" w:rsidRDefault="0081110F" w:rsidP="0081110F">
    <w:pPr>
      <w:pStyle w:val="header2"/>
      <w:numPr>
        <w:ilvl w:val="0"/>
        <w:numId w:val="0"/>
      </w:numPr>
      <w:ind w:left="567"/>
      <w:jc w:val="center"/>
      <w:rPr>
        <w:b w:val="0"/>
        <w:sz w:val="18"/>
        <w:szCs w:val="18"/>
      </w:rPr>
    </w:pPr>
    <w:r w:rsidRPr="0081110F">
      <w:rPr>
        <w:b w:val="0"/>
        <w:sz w:val="18"/>
        <w:szCs w:val="18"/>
      </w:rPr>
      <w:t>French Intermediate B1-B2 (Intensive)</w:t>
    </w:r>
  </w:p>
  <w:p w14:paraId="26569854" w14:textId="73FEABBD" w:rsidR="008B2543" w:rsidRPr="007B7724" w:rsidRDefault="008B2543" w:rsidP="0081110F">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A8F888D" w:rsidR="00EB41D1" w:rsidRDefault="00EB41D1" w:rsidP="00EB41D1">
        <w:pPr>
          <w:pStyle w:val="Footer"/>
          <w:jc w:val="center"/>
        </w:pPr>
        <w:r>
          <w:fldChar w:fldCharType="begin"/>
        </w:r>
        <w:r>
          <w:instrText xml:space="preserve"> PAGE   \* MERGEFORMAT </w:instrText>
        </w:r>
        <w:r>
          <w:fldChar w:fldCharType="separate"/>
        </w:r>
        <w:r w:rsidR="00862DE0">
          <w:rPr>
            <w:noProof/>
          </w:rPr>
          <w:t>1</w:t>
        </w:r>
        <w:r>
          <w:rPr>
            <w:noProof/>
          </w:rPr>
          <w:fldChar w:fldCharType="end"/>
        </w:r>
      </w:p>
    </w:sdtContent>
  </w:sdt>
  <w:p w14:paraId="1B2F2084" w14:textId="77777777" w:rsidR="0081110F" w:rsidRPr="0081110F" w:rsidRDefault="0081110F" w:rsidP="0081110F">
    <w:pPr>
      <w:pStyle w:val="header2"/>
      <w:numPr>
        <w:ilvl w:val="0"/>
        <w:numId w:val="0"/>
      </w:numPr>
      <w:ind w:left="567"/>
      <w:jc w:val="center"/>
      <w:rPr>
        <w:b w:val="0"/>
        <w:sz w:val="18"/>
        <w:szCs w:val="18"/>
      </w:rPr>
    </w:pPr>
    <w:r w:rsidRPr="0081110F">
      <w:rPr>
        <w:b w:val="0"/>
        <w:sz w:val="18"/>
        <w:szCs w:val="18"/>
      </w:rPr>
      <w:t>French Intermediate B1-B2 (Intensive)</w:t>
    </w:r>
  </w:p>
  <w:p w14:paraId="08119116" w14:textId="5C53F01B" w:rsidR="00EB41D1" w:rsidRPr="007B7724" w:rsidRDefault="00EB41D1" w:rsidP="00EB41D1">
    <w:pPr>
      <w:pStyle w:val="Footer"/>
      <w:spacing w:after="120"/>
      <w:ind w:right="-330"/>
      <w:rPr>
        <w:rFonts w:ascii="Arial" w:hAnsi="Arial"/>
        <w:sz w:val="18"/>
      </w:rPr>
    </w:pP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1C7D4" w14:textId="77777777" w:rsidR="004C25A9" w:rsidRDefault="004C25A9" w:rsidP="009A2D37">
      <w:pPr>
        <w:spacing w:after="0" w:line="240" w:lineRule="auto"/>
      </w:pPr>
      <w:r>
        <w:separator/>
      </w:r>
    </w:p>
  </w:footnote>
  <w:footnote w:type="continuationSeparator" w:id="0">
    <w:p w14:paraId="658640D1" w14:textId="77777777" w:rsidR="004C25A9" w:rsidRDefault="004C25A9" w:rsidP="009A2D37">
      <w:pPr>
        <w:spacing w:after="0" w:line="240" w:lineRule="auto"/>
      </w:pPr>
      <w:r>
        <w:continuationSeparator/>
      </w:r>
    </w:p>
  </w:footnote>
  <w:footnote w:type="continuationNotice" w:id="1">
    <w:p w14:paraId="1F8A49FC" w14:textId="77777777" w:rsidR="004C25A9" w:rsidRDefault="004C2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1841E59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DE0">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A504D"/>
    <w:multiLevelType w:val="hybridMultilevel"/>
    <w:tmpl w:val="C8CE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E1C0152"/>
    <w:multiLevelType w:val="multilevel"/>
    <w:tmpl w:val="8D92C6A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E154D4"/>
    <w:multiLevelType w:val="multilevel"/>
    <w:tmpl w:val="024EDFF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E86160"/>
    <w:multiLevelType w:val="hybridMultilevel"/>
    <w:tmpl w:val="B2E8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5"/>
  </w:num>
  <w:num w:numId="4">
    <w:abstractNumId w:val="1"/>
  </w:num>
  <w:num w:numId="5">
    <w:abstractNumId w:val="14"/>
  </w:num>
  <w:num w:numId="6">
    <w:abstractNumId w:val="10"/>
  </w:num>
  <w:num w:numId="7">
    <w:abstractNumId w:val="16"/>
  </w:num>
  <w:num w:numId="8">
    <w:abstractNumId w:val="11"/>
  </w:num>
  <w:num w:numId="9">
    <w:abstractNumId w:val="6"/>
  </w:num>
  <w:num w:numId="10">
    <w:abstractNumId w:val="7"/>
  </w:num>
  <w:num w:numId="11">
    <w:abstractNumId w:val="17"/>
  </w:num>
  <w:num w:numId="12">
    <w:abstractNumId w:val="15"/>
  </w:num>
  <w:num w:numId="13">
    <w:abstractNumId w:val="3"/>
  </w:num>
  <w:num w:numId="14">
    <w:abstractNumId w:val="8"/>
  </w:num>
  <w:num w:numId="15">
    <w:abstractNumId w:val="13"/>
  </w:num>
  <w:num w:numId="16">
    <w:abstractNumId w:val="12"/>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185E"/>
    <w:rsid w:val="00005661"/>
    <w:rsid w:val="00010A16"/>
    <w:rsid w:val="00011DDD"/>
    <w:rsid w:val="0001243F"/>
    <w:rsid w:val="00021EA0"/>
    <w:rsid w:val="00025992"/>
    <w:rsid w:val="00027937"/>
    <w:rsid w:val="00030C9E"/>
    <w:rsid w:val="00031E67"/>
    <w:rsid w:val="000408CC"/>
    <w:rsid w:val="00045373"/>
    <w:rsid w:val="000513FC"/>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36B"/>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478"/>
    <w:rsid w:val="00264576"/>
    <w:rsid w:val="0026585A"/>
    <w:rsid w:val="00266735"/>
    <w:rsid w:val="0026775C"/>
    <w:rsid w:val="00273CF0"/>
    <w:rsid w:val="002748D4"/>
    <w:rsid w:val="00274ED7"/>
    <w:rsid w:val="0028461D"/>
    <w:rsid w:val="002850D4"/>
    <w:rsid w:val="0028590C"/>
    <w:rsid w:val="00286C7D"/>
    <w:rsid w:val="00292C46"/>
    <w:rsid w:val="002938D6"/>
    <w:rsid w:val="00294B73"/>
    <w:rsid w:val="0029545A"/>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25A9"/>
    <w:rsid w:val="004D035C"/>
    <w:rsid w:val="004F3C18"/>
    <w:rsid w:val="004F4328"/>
    <w:rsid w:val="005005E4"/>
    <w:rsid w:val="00500B56"/>
    <w:rsid w:val="00513689"/>
    <w:rsid w:val="0051375A"/>
    <w:rsid w:val="00521097"/>
    <w:rsid w:val="00523D4A"/>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0F"/>
    <w:rsid w:val="008111B4"/>
    <w:rsid w:val="008133F0"/>
    <w:rsid w:val="00815880"/>
    <w:rsid w:val="0082322C"/>
    <w:rsid w:val="00823942"/>
    <w:rsid w:val="00827FFD"/>
    <w:rsid w:val="00854535"/>
    <w:rsid w:val="00856EB3"/>
    <w:rsid w:val="00862DE0"/>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3D07"/>
    <w:rsid w:val="00934D7B"/>
    <w:rsid w:val="00936B8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719E"/>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74D"/>
    <w:rsid w:val="00BF716B"/>
    <w:rsid w:val="00BF7233"/>
    <w:rsid w:val="00C02AA2"/>
    <w:rsid w:val="00C04C95"/>
    <w:rsid w:val="00C11A0B"/>
    <w:rsid w:val="00C12613"/>
    <w:rsid w:val="00C16DEF"/>
    <w:rsid w:val="00C2492F"/>
    <w:rsid w:val="00C3744A"/>
    <w:rsid w:val="00C4002A"/>
    <w:rsid w:val="00C46912"/>
    <w:rsid w:val="00C56B58"/>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BDC"/>
    <w:rsid w:val="00D65506"/>
    <w:rsid w:val="00D773CF"/>
    <w:rsid w:val="00D83563"/>
    <w:rsid w:val="00D8448F"/>
    <w:rsid w:val="00DA64B6"/>
    <w:rsid w:val="00DB2B91"/>
    <w:rsid w:val="00DB5C9D"/>
    <w:rsid w:val="00DD02E6"/>
    <w:rsid w:val="00DD2E74"/>
    <w:rsid w:val="00DF05C5"/>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F7BB-2EDA-45F8-8346-5577E87F2776}"/>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A7798B-94EC-4E09-AE19-E10D86DD0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36</cp:revision>
  <cp:lastPrinted>2019-02-26T09:40:00Z</cp:lastPrinted>
  <dcterms:created xsi:type="dcterms:W3CDTF">2022-07-11T09:07:00Z</dcterms:created>
  <dcterms:modified xsi:type="dcterms:W3CDTF">2023-02-17T14:38:00Z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