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F2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12F1BA" w14:textId="77777777" w:rsidR="009A2D37" w:rsidRPr="00302082" w:rsidRDefault="00FE2E0E" w:rsidP="00745702">
      <w:pPr>
        <w:spacing w:after="120" w:line="240" w:lineRule="auto"/>
        <w:ind w:left="567" w:right="260"/>
        <w:jc w:val="both"/>
        <w:rPr>
          <w:rFonts w:ascii="Arial" w:hAnsi="Arial" w:cs="Arial"/>
        </w:rPr>
      </w:pPr>
      <w:r w:rsidRPr="00FE2E0E">
        <w:rPr>
          <w:rFonts w:ascii="Arial" w:hAnsi="Arial" w:cs="Arial"/>
        </w:rPr>
        <w:t>FR308 – Questions of French Cinema</w:t>
      </w:r>
    </w:p>
    <w:p w14:paraId="3FD032A1" w14:textId="1348E95D" w:rsidR="009A2D37" w:rsidRPr="00302082" w:rsidRDefault="00DB2A7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331DF6" w14:textId="31E3E97A" w:rsidR="009A2D37" w:rsidRPr="0036174D" w:rsidRDefault="00DB2A7F" w:rsidP="00745702">
      <w:pPr>
        <w:spacing w:after="120" w:line="240" w:lineRule="auto"/>
        <w:ind w:left="567" w:right="260"/>
        <w:rPr>
          <w:rFonts w:ascii="Arial" w:hAnsi="Arial" w:cs="Arial"/>
          <w:iCs/>
        </w:rPr>
      </w:pPr>
      <w:r>
        <w:rPr>
          <w:rFonts w:ascii="Arial" w:hAnsi="Arial" w:cs="Arial"/>
          <w:iCs/>
        </w:rPr>
        <w:t>Arts and Humanities (MLL)</w:t>
      </w:r>
    </w:p>
    <w:p w14:paraId="111127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18EE1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E2E0E">
        <w:rPr>
          <w:rFonts w:ascii="Arial" w:hAnsi="Arial" w:cs="Arial"/>
          <w:iCs/>
        </w:rPr>
        <w:t>4</w:t>
      </w:r>
    </w:p>
    <w:p w14:paraId="0973F0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CB40E9" w14:textId="77777777" w:rsidR="009A2D37" w:rsidRPr="0036174D" w:rsidRDefault="00FE2E0E" w:rsidP="00745702">
      <w:pPr>
        <w:spacing w:after="120" w:line="240" w:lineRule="auto"/>
        <w:ind w:left="567" w:right="260"/>
        <w:rPr>
          <w:rFonts w:ascii="Arial" w:hAnsi="Arial" w:cs="Arial"/>
        </w:rPr>
      </w:pPr>
      <w:r w:rsidRPr="00FE2E0E">
        <w:rPr>
          <w:rFonts w:ascii="Arial" w:hAnsi="Arial" w:cs="Arial"/>
        </w:rPr>
        <w:t>15 Credits (7.5 ECTS)</w:t>
      </w:r>
    </w:p>
    <w:p w14:paraId="73860F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60751" w14:textId="77777777" w:rsidR="009A2D37"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Autumn or </w:t>
      </w:r>
      <w:proofErr w:type="gramStart"/>
      <w:r w:rsidRPr="00FE2E0E">
        <w:rPr>
          <w:rFonts w:ascii="Arial" w:hAnsi="Arial" w:cs="Arial"/>
          <w:iCs/>
        </w:rPr>
        <w:t>Spring</w:t>
      </w:r>
      <w:proofErr w:type="gramEnd"/>
    </w:p>
    <w:p w14:paraId="5D23A9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373083" w14:textId="77777777" w:rsidR="009A2D37" w:rsidRPr="0036174D" w:rsidRDefault="00FE2E0E" w:rsidP="00745702">
      <w:pPr>
        <w:spacing w:after="120" w:line="240" w:lineRule="auto"/>
        <w:ind w:left="567" w:right="260"/>
        <w:rPr>
          <w:rFonts w:ascii="Arial" w:hAnsi="Arial" w:cs="Arial"/>
          <w:iCs/>
        </w:rPr>
      </w:pPr>
      <w:r>
        <w:rPr>
          <w:rFonts w:ascii="Arial" w:hAnsi="Arial" w:cs="Arial"/>
          <w:iCs/>
        </w:rPr>
        <w:t>None</w:t>
      </w:r>
    </w:p>
    <w:p w14:paraId="2C4CED27" w14:textId="3635F5AE"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B2A7F">
        <w:rPr>
          <w:rFonts w:ascii="Arial" w:hAnsi="Arial" w:cs="Arial"/>
          <w:b/>
        </w:rPr>
        <w:t>course(s)</w:t>
      </w:r>
      <w:r w:rsidRPr="00302082">
        <w:rPr>
          <w:rFonts w:ascii="Arial" w:hAnsi="Arial" w:cs="Arial"/>
          <w:b/>
        </w:rPr>
        <w:t xml:space="preserve"> of study to which the module contributes</w:t>
      </w:r>
    </w:p>
    <w:p w14:paraId="1E32C9A9" w14:textId="77777777" w:rsidR="00FE2E0E" w:rsidRDefault="00FE2E0E" w:rsidP="00745702">
      <w:pPr>
        <w:spacing w:after="120" w:line="240" w:lineRule="auto"/>
        <w:ind w:left="567" w:right="260"/>
        <w:rPr>
          <w:rFonts w:ascii="Arial" w:hAnsi="Arial" w:cs="Arial"/>
          <w:iCs/>
        </w:rPr>
      </w:pPr>
      <w:r w:rsidRPr="00FE2E0E">
        <w:rPr>
          <w:rFonts w:ascii="Arial" w:hAnsi="Arial" w:cs="Arial"/>
          <w:iCs/>
        </w:rPr>
        <w:t xml:space="preserve">Optional for BA French (Single &amp; Joint Honours); </w:t>
      </w:r>
    </w:p>
    <w:p w14:paraId="1D6F1FBB" w14:textId="180E104F" w:rsidR="00C25C76"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Also available as </w:t>
      </w:r>
      <w:r w:rsidR="00DB2A7F">
        <w:rPr>
          <w:rFonts w:ascii="Arial" w:hAnsi="Arial" w:cs="Arial"/>
          <w:iCs/>
        </w:rPr>
        <w:t>an elective (wild)</w:t>
      </w:r>
      <w:r w:rsidRPr="00FE2E0E">
        <w:rPr>
          <w:rFonts w:ascii="Arial" w:hAnsi="Arial" w:cs="Arial"/>
          <w:iCs/>
        </w:rPr>
        <w:t xml:space="preserve"> module</w:t>
      </w:r>
    </w:p>
    <w:p w14:paraId="4B20F96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D1EFD"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8.1</w:t>
      </w:r>
      <w:r w:rsidRPr="00FE2E0E">
        <w:rPr>
          <w:rFonts w:ascii="Arial" w:hAnsi="Arial" w:cs="Arial"/>
        </w:rPr>
        <w:tab/>
      </w:r>
      <w:r>
        <w:rPr>
          <w:rFonts w:ascii="Arial" w:hAnsi="Arial" w:cs="Arial"/>
        </w:rPr>
        <w:t>D</w:t>
      </w:r>
      <w:r w:rsidRPr="00FE2E0E">
        <w:rPr>
          <w:rFonts w:ascii="Arial" w:hAnsi="Arial" w:cs="Arial"/>
        </w:rPr>
        <w:t>emonstrate knowledge of a range of films depicting va</w:t>
      </w:r>
      <w:r>
        <w:rPr>
          <w:rFonts w:ascii="Arial" w:hAnsi="Arial" w:cs="Arial"/>
        </w:rPr>
        <w:t xml:space="preserve">rious periods in French cinema </w:t>
      </w:r>
      <w:r w:rsidRPr="00FE2E0E">
        <w:rPr>
          <w:rFonts w:ascii="Arial" w:hAnsi="Arial" w:cs="Arial"/>
        </w:rPr>
        <w:t>fr</w:t>
      </w:r>
      <w:r>
        <w:rPr>
          <w:rFonts w:ascii="Arial" w:hAnsi="Arial" w:cs="Arial"/>
        </w:rPr>
        <w:t>om the 1920s to the present day</w:t>
      </w:r>
      <w:r w:rsidRPr="00FE2E0E">
        <w:rPr>
          <w:rFonts w:ascii="Arial" w:hAnsi="Arial" w:cs="Arial"/>
        </w:rPr>
        <w:t>;</w:t>
      </w:r>
    </w:p>
    <w:p w14:paraId="516AB4B0"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8.2</w:t>
      </w:r>
      <w:r w:rsidRPr="00FE2E0E">
        <w:rPr>
          <w:rFonts w:ascii="Arial" w:hAnsi="Arial" w:cs="Arial"/>
        </w:rPr>
        <w:tab/>
      </w:r>
      <w:r>
        <w:rPr>
          <w:rFonts w:ascii="Arial" w:hAnsi="Arial" w:cs="Arial"/>
        </w:rPr>
        <w:t>D</w:t>
      </w:r>
      <w:r w:rsidRPr="00FE2E0E">
        <w:rPr>
          <w:rFonts w:ascii="Arial" w:hAnsi="Arial" w:cs="Arial"/>
        </w:rPr>
        <w:t>emonstrate understanding of the cultural and historical backgrounds of the films studied and thereby be able to assess the links between this background and the films;</w:t>
      </w:r>
    </w:p>
    <w:p w14:paraId="05A2A98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8.3</w:t>
      </w:r>
      <w:r w:rsidRPr="00FE2E0E">
        <w:rPr>
          <w:rFonts w:ascii="Arial" w:hAnsi="Arial" w:cs="Arial"/>
        </w:rPr>
        <w:tab/>
      </w:r>
      <w:r>
        <w:rPr>
          <w:rFonts w:ascii="Arial" w:hAnsi="Arial" w:cs="Arial"/>
        </w:rPr>
        <w:t>D</w:t>
      </w:r>
      <w:r w:rsidRPr="00FE2E0E">
        <w:rPr>
          <w:rFonts w:ascii="Arial" w:hAnsi="Arial" w:cs="Arial"/>
        </w:rPr>
        <w:t>emonstrate a more general knowledge of the history of cinema;</w:t>
      </w:r>
    </w:p>
    <w:p w14:paraId="4C4EF8A9"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8.4</w:t>
      </w:r>
      <w:r w:rsidRPr="00FE2E0E">
        <w:rPr>
          <w:rFonts w:ascii="Arial" w:hAnsi="Arial" w:cs="Arial"/>
        </w:rPr>
        <w:tab/>
      </w:r>
      <w:r>
        <w:rPr>
          <w:rFonts w:ascii="Arial" w:hAnsi="Arial" w:cs="Arial"/>
        </w:rPr>
        <w:t>D</w:t>
      </w:r>
      <w:r w:rsidRPr="00FE2E0E">
        <w:rPr>
          <w:rFonts w:ascii="Arial" w:hAnsi="Arial" w:cs="Arial"/>
        </w:rPr>
        <w:t>emonstrate an understanding of the relationship between cinematographic form and content;</w:t>
      </w:r>
    </w:p>
    <w:p w14:paraId="0CA649F5"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8.5</w:t>
      </w:r>
      <w:r w:rsidRPr="00FE2E0E">
        <w:rPr>
          <w:rFonts w:ascii="Arial" w:hAnsi="Arial" w:cs="Arial"/>
        </w:rPr>
        <w:tab/>
      </w:r>
      <w:r>
        <w:rPr>
          <w:rFonts w:ascii="Arial" w:hAnsi="Arial" w:cs="Arial"/>
        </w:rPr>
        <w:t>D</w:t>
      </w:r>
      <w:r w:rsidRPr="00FE2E0E">
        <w:rPr>
          <w:rFonts w:ascii="Arial" w:hAnsi="Arial" w:cs="Arial"/>
        </w:rPr>
        <w:t>emonstrate their knowledge of technical terms relating to cinema;</w:t>
      </w:r>
    </w:p>
    <w:p w14:paraId="626FF852"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8.6</w:t>
      </w:r>
      <w:r w:rsidRPr="00FE2E0E">
        <w:rPr>
          <w:rFonts w:ascii="Arial" w:hAnsi="Arial" w:cs="Arial"/>
        </w:rPr>
        <w:tab/>
      </w:r>
      <w:r>
        <w:rPr>
          <w:rFonts w:ascii="Arial" w:hAnsi="Arial" w:cs="Arial"/>
        </w:rPr>
        <w:t>E</w:t>
      </w:r>
      <w:r w:rsidRPr="00FE2E0E">
        <w:rPr>
          <w:rFonts w:ascii="Arial" w:hAnsi="Arial" w:cs="Arial"/>
        </w:rPr>
        <w:t>valuate and describe filmic narratives and the ways in which they are made;</w:t>
      </w:r>
    </w:p>
    <w:p w14:paraId="7C964417" w14:textId="77777777" w:rsidR="00C25C76" w:rsidRPr="00C25C76" w:rsidRDefault="00FE2E0E" w:rsidP="00FE2E0E">
      <w:pPr>
        <w:spacing w:after="120" w:line="240" w:lineRule="auto"/>
        <w:ind w:left="1418" w:right="260" w:hanging="567"/>
        <w:jc w:val="both"/>
        <w:rPr>
          <w:rFonts w:ascii="Arial" w:hAnsi="Arial" w:cs="Arial"/>
        </w:rPr>
      </w:pPr>
      <w:r w:rsidRPr="00FE2E0E">
        <w:rPr>
          <w:rFonts w:ascii="Arial" w:hAnsi="Arial" w:cs="Arial"/>
        </w:rPr>
        <w:t>8.7</w:t>
      </w:r>
      <w:r w:rsidRPr="00FE2E0E">
        <w:rPr>
          <w:rFonts w:ascii="Arial" w:hAnsi="Arial" w:cs="Arial"/>
        </w:rPr>
        <w:tab/>
      </w:r>
      <w:r>
        <w:rPr>
          <w:rFonts w:ascii="Arial" w:hAnsi="Arial" w:cs="Arial"/>
        </w:rPr>
        <w:t>D</w:t>
      </w:r>
      <w:r w:rsidRPr="00FE2E0E">
        <w:rPr>
          <w:rFonts w:ascii="Arial" w:hAnsi="Arial" w:cs="Arial"/>
        </w:rPr>
        <w:t>emonstrate their appreciation of the differences/similarities between the filmic and the literary.</w:t>
      </w:r>
    </w:p>
    <w:p w14:paraId="2BBF328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02F901"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9.1</w:t>
      </w:r>
      <w:r w:rsidRPr="00FE2E0E">
        <w:rPr>
          <w:rFonts w:ascii="Arial" w:hAnsi="Arial" w:cs="Arial"/>
        </w:rPr>
        <w:tab/>
      </w:r>
      <w:r>
        <w:rPr>
          <w:rFonts w:ascii="Arial" w:hAnsi="Arial" w:cs="Arial"/>
        </w:rPr>
        <w:t>C</w:t>
      </w:r>
      <w:r w:rsidRPr="00FE2E0E">
        <w:rPr>
          <w:rFonts w:ascii="Arial" w:hAnsi="Arial" w:cs="Arial"/>
        </w:rPr>
        <w:t>ommunicate effectively;</w:t>
      </w:r>
    </w:p>
    <w:p w14:paraId="4A177487"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9.2</w:t>
      </w:r>
      <w:r w:rsidRPr="00FE2E0E">
        <w:rPr>
          <w:rFonts w:ascii="Arial" w:hAnsi="Arial" w:cs="Arial"/>
        </w:rPr>
        <w:tab/>
      </w:r>
      <w:r>
        <w:rPr>
          <w:rFonts w:ascii="Arial" w:hAnsi="Arial" w:cs="Arial"/>
        </w:rPr>
        <w:t>W</w:t>
      </w:r>
      <w:r w:rsidRPr="00FE2E0E">
        <w:rPr>
          <w:rFonts w:ascii="Arial" w:hAnsi="Arial" w:cs="Arial"/>
        </w:rPr>
        <w:t>rite cogent, well-constructed essays supported by textual evidence;</w:t>
      </w:r>
    </w:p>
    <w:p w14:paraId="00DE3EB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9.3</w:t>
      </w:r>
      <w:r w:rsidRPr="00FE2E0E">
        <w:rPr>
          <w:rFonts w:ascii="Arial" w:hAnsi="Arial" w:cs="Arial"/>
        </w:rPr>
        <w:tab/>
      </w:r>
      <w:r>
        <w:rPr>
          <w:rFonts w:ascii="Arial" w:hAnsi="Arial" w:cs="Arial"/>
        </w:rPr>
        <w:t>P</w:t>
      </w:r>
      <w:r w:rsidRPr="00FE2E0E">
        <w:rPr>
          <w:rFonts w:ascii="Arial" w:hAnsi="Arial" w:cs="Arial"/>
        </w:rPr>
        <w:t>resent information in a structured and coherent manner;</w:t>
      </w:r>
    </w:p>
    <w:p w14:paraId="69193DAF"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9.4</w:t>
      </w:r>
      <w:r w:rsidRPr="00FE2E0E">
        <w:rPr>
          <w:rFonts w:ascii="Arial" w:hAnsi="Arial" w:cs="Arial"/>
        </w:rPr>
        <w:tab/>
      </w:r>
      <w:r>
        <w:rPr>
          <w:rFonts w:ascii="Arial" w:hAnsi="Arial" w:cs="Arial"/>
        </w:rPr>
        <w:t>R</w:t>
      </w:r>
      <w:r w:rsidRPr="00FE2E0E">
        <w:rPr>
          <w:rFonts w:ascii="Arial" w:hAnsi="Arial" w:cs="Arial"/>
        </w:rPr>
        <w:t>eflect on their own learning, plan their use of time, and identify appropriate directions for further study;</w:t>
      </w:r>
    </w:p>
    <w:p w14:paraId="086053CC" w14:textId="77777777" w:rsidR="00C25C76" w:rsidRPr="0036174D" w:rsidRDefault="00FE2E0E" w:rsidP="00FE2E0E">
      <w:pPr>
        <w:spacing w:after="120" w:line="240" w:lineRule="auto"/>
        <w:ind w:left="1418" w:right="260" w:hanging="567"/>
        <w:jc w:val="both"/>
        <w:rPr>
          <w:rFonts w:ascii="Arial" w:hAnsi="Arial" w:cs="Arial"/>
        </w:rPr>
      </w:pPr>
      <w:r w:rsidRPr="00FE2E0E">
        <w:rPr>
          <w:rFonts w:ascii="Arial" w:hAnsi="Arial" w:cs="Arial"/>
        </w:rPr>
        <w:t>9.5</w:t>
      </w:r>
      <w:r w:rsidRPr="00FE2E0E">
        <w:rPr>
          <w:rFonts w:ascii="Arial" w:hAnsi="Arial" w:cs="Arial"/>
        </w:rPr>
        <w:tab/>
      </w:r>
      <w:r>
        <w:rPr>
          <w:rFonts w:ascii="Arial" w:hAnsi="Arial" w:cs="Arial"/>
        </w:rPr>
        <w:t>U</w:t>
      </w:r>
      <w:r w:rsidRPr="00FE2E0E">
        <w:rPr>
          <w:rFonts w:ascii="Arial" w:hAnsi="Arial" w:cs="Arial"/>
        </w:rPr>
        <w:t>ndertake independent research in the library collections and using appropriate academic databases online;</w:t>
      </w:r>
    </w:p>
    <w:p w14:paraId="727B634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9D1834" w14:textId="77777777" w:rsidR="009A2D37" w:rsidRPr="0036174D" w:rsidRDefault="00FE2E0E" w:rsidP="00C25C76">
      <w:pPr>
        <w:spacing w:after="120" w:line="240" w:lineRule="auto"/>
        <w:ind w:left="567" w:right="260"/>
        <w:jc w:val="both"/>
        <w:rPr>
          <w:rFonts w:ascii="Arial" w:hAnsi="Arial" w:cs="Arial"/>
          <w:iCs/>
        </w:rPr>
      </w:pPr>
      <w:r w:rsidRPr="00FE2E0E">
        <w:rPr>
          <w:rFonts w:ascii="Arial" w:hAnsi="Arial" w:cs="Arial"/>
          <w:iCs/>
        </w:rPr>
        <w:t xml:space="preserve">This module will provide students with a basic knowledge of the most important periods of French cinema (including experimental cinema, the nouvelle vague, </w:t>
      </w:r>
      <w:proofErr w:type="spellStart"/>
      <w:r w:rsidRPr="00FE2E0E">
        <w:rPr>
          <w:rFonts w:ascii="Arial" w:hAnsi="Arial" w:cs="Arial"/>
          <w:iCs/>
        </w:rPr>
        <w:t>Beur</w:t>
      </w:r>
      <w:proofErr w:type="spellEnd"/>
      <w:r w:rsidRPr="00FE2E0E">
        <w:rPr>
          <w:rFonts w:ascii="Arial" w:hAnsi="Arial" w:cs="Arial"/>
          <w:iCs/>
        </w:rPr>
        <w:t xml:space="preserve"> cinema, the 1980s ‘</w:t>
      </w:r>
      <w:proofErr w:type="spellStart"/>
      <w:r w:rsidRPr="00FE2E0E">
        <w:rPr>
          <w:rFonts w:ascii="Arial" w:hAnsi="Arial" w:cs="Arial"/>
          <w:iCs/>
        </w:rPr>
        <w:t>cinéma</w:t>
      </w:r>
      <w:proofErr w:type="spellEnd"/>
      <w:r w:rsidRPr="00FE2E0E">
        <w:rPr>
          <w:rFonts w:ascii="Arial" w:hAnsi="Arial" w:cs="Arial"/>
          <w:iCs/>
        </w:rPr>
        <w:t xml:space="preserve"> du look’) and introduce key film concepts such as the ‘</w:t>
      </w:r>
      <w:proofErr w:type="spellStart"/>
      <w:r w:rsidRPr="00FE2E0E">
        <w:rPr>
          <w:rFonts w:ascii="Arial" w:hAnsi="Arial" w:cs="Arial"/>
          <w:iCs/>
        </w:rPr>
        <w:t>politique</w:t>
      </w:r>
      <w:proofErr w:type="spellEnd"/>
      <w:r w:rsidRPr="00FE2E0E">
        <w:rPr>
          <w:rFonts w:ascii="Arial" w:hAnsi="Arial" w:cs="Arial"/>
          <w:iCs/>
        </w:rPr>
        <w:t xml:space="preserve"> des auteurs’. Students will gain experience in critical reading and viewing, in close analysis of films, texts and issues, and in </w:t>
      </w:r>
      <w:r w:rsidRPr="00FE2E0E">
        <w:rPr>
          <w:rFonts w:ascii="Arial" w:hAnsi="Arial" w:cs="Arial"/>
          <w:iCs/>
        </w:rPr>
        <w:lastRenderedPageBreak/>
        <w:t>developing arguments in French. They will also be introduced to the skills of presentation and the sustaining of cogent argument. The module will examine a number of films from the 1920s to the present which illustrate the scope and development of French cinema. While most of the films are now regarded as canonical, a major aim of the module is to place the works in context so as to emphasi</w:t>
      </w:r>
      <w:r>
        <w:rPr>
          <w:rFonts w:ascii="Arial" w:hAnsi="Arial" w:cs="Arial"/>
          <w:iCs/>
        </w:rPr>
        <w:t>s</w:t>
      </w:r>
      <w:r w:rsidRPr="00FE2E0E">
        <w:rPr>
          <w:rFonts w:ascii="Arial" w:hAnsi="Arial" w:cs="Arial"/>
          <w:iCs/>
        </w:rPr>
        <w:t>e their radical and often transgressive power.</w:t>
      </w:r>
    </w:p>
    <w:p w14:paraId="5FB6425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1C7121" w14:textId="77777777" w:rsidR="00FE2E0E" w:rsidRPr="00FE2E0E" w:rsidRDefault="00FE2E0E" w:rsidP="00FE2E0E">
      <w:pPr>
        <w:spacing w:after="120" w:line="240" w:lineRule="auto"/>
        <w:ind w:left="567" w:right="260"/>
        <w:jc w:val="both"/>
        <w:rPr>
          <w:rFonts w:ascii="Arial" w:hAnsi="Arial" w:cs="Arial"/>
        </w:rPr>
      </w:pPr>
      <w:r>
        <w:rPr>
          <w:rFonts w:ascii="Arial" w:hAnsi="Arial" w:cs="Arial"/>
        </w:rPr>
        <w:t>F</w:t>
      </w:r>
      <w:r w:rsidRPr="00FE2E0E">
        <w:rPr>
          <w:rFonts w:ascii="Arial" w:hAnsi="Arial" w:cs="Arial"/>
        </w:rPr>
        <w:t>ilms (in French with English subtitles):</w:t>
      </w:r>
    </w:p>
    <w:p w14:paraId="542CE830"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Entracte</w:t>
      </w:r>
      <w:proofErr w:type="spellEnd"/>
      <w:r w:rsidRPr="00FE2E0E">
        <w:rPr>
          <w:rFonts w:ascii="Arial" w:hAnsi="Arial" w:cs="Arial"/>
        </w:rPr>
        <w:t xml:space="preserve">. (1924) Film. Directed by René Clair. </w:t>
      </w:r>
      <w:r w:rsidRPr="00CE500A">
        <w:rPr>
          <w:rFonts w:ascii="Arial" w:hAnsi="Arial" w:cs="Arial"/>
          <w:lang w:val="fr-FR"/>
        </w:rPr>
        <w:t>[DVD] France: Société Nouvelle des Acacias.</w:t>
      </w:r>
    </w:p>
    <w:p w14:paraId="59D4542D"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Règle du Jeu</w:t>
      </w:r>
      <w:r w:rsidRPr="00CE500A">
        <w:rPr>
          <w:rFonts w:ascii="Arial" w:hAnsi="Arial" w:cs="Arial"/>
          <w:lang w:val="fr-FR"/>
        </w:rPr>
        <w:t xml:space="preserve">. (1939) Film. </w:t>
      </w:r>
      <w:proofErr w:type="spellStart"/>
      <w:r w:rsidRPr="00CE500A">
        <w:rPr>
          <w:rFonts w:ascii="Arial" w:hAnsi="Arial" w:cs="Arial"/>
          <w:lang w:val="fr-FR"/>
        </w:rPr>
        <w:t>Directed</w:t>
      </w:r>
      <w:proofErr w:type="spellEnd"/>
      <w:r w:rsidRPr="00CE500A">
        <w:rPr>
          <w:rFonts w:ascii="Arial" w:hAnsi="Arial" w:cs="Arial"/>
          <w:lang w:val="fr-FR"/>
        </w:rPr>
        <w:t xml:space="preserve"> by Jean Renoir. [DVD] France: Les Grands Films Français.</w:t>
      </w:r>
    </w:p>
    <w:p w14:paraId="41AE1AEA"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Orphée</w:t>
      </w:r>
      <w:proofErr w:type="spellEnd"/>
      <w:r w:rsidRPr="00FE2E0E">
        <w:rPr>
          <w:rFonts w:ascii="Arial" w:hAnsi="Arial" w:cs="Arial"/>
        </w:rPr>
        <w:t xml:space="preserve">. (1950) Film. Directed by Jean Cocteau. </w:t>
      </w:r>
      <w:r w:rsidRPr="00CE500A">
        <w:rPr>
          <w:rFonts w:ascii="Arial" w:hAnsi="Arial" w:cs="Arial"/>
          <w:lang w:val="fr-FR"/>
        </w:rPr>
        <w:t>[DVD] France: René Château.</w:t>
      </w:r>
    </w:p>
    <w:p w14:paraId="4F4B514F"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Traversée de Paris</w:t>
      </w:r>
      <w:r w:rsidRPr="00CE500A">
        <w:rPr>
          <w:rFonts w:ascii="Arial" w:hAnsi="Arial" w:cs="Arial"/>
          <w:lang w:val="fr-FR"/>
        </w:rPr>
        <w:t xml:space="preserve">. </w:t>
      </w:r>
      <w:r w:rsidRPr="00FE2E0E">
        <w:rPr>
          <w:rFonts w:ascii="Arial" w:hAnsi="Arial" w:cs="Arial"/>
        </w:rPr>
        <w:t xml:space="preserve">(1956) Film. Directed by Claude </w:t>
      </w:r>
      <w:proofErr w:type="spellStart"/>
      <w:r w:rsidRPr="00FE2E0E">
        <w:rPr>
          <w:rFonts w:ascii="Arial" w:hAnsi="Arial" w:cs="Arial"/>
        </w:rPr>
        <w:t>Autant</w:t>
      </w:r>
      <w:proofErr w:type="spellEnd"/>
      <w:r w:rsidRPr="00FE2E0E">
        <w:rPr>
          <w:rFonts w:ascii="Arial" w:hAnsi="Arial" w:cs="Arial"/>
        </w:rPr>
        <w:t xml:space="preserve">-Lara. </w:t>
      </w:r>
      <w:r w:rsidRPr="00CE500A">
        <w:rPr>
          <w:rFonts w:ascii="Arial" w:hAnsi="Arial" w:cs="Arial"/>
          <w:lang w:val="fr-FR"/>
        </w:rPr>
        <w:t>[DVD] France: Gaumont.</w:t>
      </w:r>
    </w:p>
    <w:p w14:paraId="177B166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Vivre sa vie</w:t>
      </w:r>
      <w:r w:rsidRPr="00CE500A">
        <w:rPr>
          <w:rFonts w:ascii="Arial" w:hAnsi="Arial" w:cs="Arial"/>
          <w:lang w:val="fr-FR"/>
        </w:rPr>
        <w:t xml:space="preserve">. (1962) Film. </w:t>
      </w:r>
      <w:proofErr w:type="spellStart"/>
      <w:r w:rsidRPr="00CE500A">
        <w:rPr>
          <w:rFonts w:ascii="Arial" w:hAnsi="Arial" w:cs="Arial"/>
          <w:lang w:val="fr-FR"/>
        </w:rPr>
        <w:t>Directed</w:t>
      </w:r>
      <w:proofErr w:type="spellEnd"/>
      <w:r w:rsidRPr="00CE500A">
        <w:rPr>
          <w:rFonts w:ascii="Arial" w:hAnsi="Arial" w:cs="Arial"/>
          <w:lang w:val="fr-FR"/>
        </w:rPr>
        <w:t xml:space="preserve"> by Jean-Luc Godard. [DVD] France: Panthéon.</w:t>
      </w:r>
    </w:p>
    <w:p w14:paraId="6817F517"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Jetée</w:t>
      </w:r>
      <w:r w:rsidRPr="00CE500A">
        <w:rPr>
          <w:rFonts w:ascii="Arial" w:hAnsi="Arial" w:cs="Arial"/>
          <w:lang w:val="fr-FR"/>
        </w:rPr>
        <w:t xml:space="preserve">. </w:t>
      </w:r>
      <w:r w:rsidRPr="00FE2E0E">
        <w:rPr>
          <w:rFonts w:ascii="Arial" w:hAnsi="Arial" w:cs="Arial"/>
        </w:rPr>
        <w:t xml:space="preserve">(1962) Film. Directed by Chris Marker. </w:t>
      </w:r>
      <w:r w:rsidRPr="00CE500A">
        <w:rPr>
          <w:rFonts w:ascii="Arial" w:hAnsi="Arial" w:cs="Arial"/>
          <w:lang w:val="fr-FR"/>
        </w:rPr>
        <w:t>[DVD] France: Argos Films.</w:t>
      </w:r>
    </w:p>
    <w:p w14:paraId="7A22549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Les Parapluies de Cherbourg</w:t>
      </w:r>
      <w:r w:rsidRPr="00CE500A">
        <w:rPr>
          <w:rFonts w:ascii="Arial" w:hAnsi="Arial" w:cs="Arial"/>
          <w:lang w:val="fr-FR"/>
        </w:rPr>
        <w:t xml:space="preserve">. </w:t>
      </w:r>
      <w:r w:rsidRPr="00FE2E0E">
        <w:rPr>
          <w:rFonts w:ascii="Arial" w:hAnsi="Arial" w:cs="Arial"/>
        </w:rPr>
        <w:t xml:space="preserve">(1964) Film. Directed by Jacques Demy. </w:t>
      </w:r>
      <w:r w:rsidRPr="00CE500A">
        <w:rPr>
          <w:rFonts w:ascii="Arial" w:hAnsi="Arial" w:cs="Arial"/>
          <w:lang w:val="fr-FR"/>
        </w:rPr>
        <w:t xml:space="preserve">[DVD] France: Arte </w:t>
      </w:r>
      <w:proofErr w:type="spellStart"/>
      <w:r w:rsidRPr="00CE500A">
        <w:rPr>
          <w:rFonts w:ascii="Arial" w:hAnsi="Arial" w:cs="Arial"/>
          <w:lang w:val="fr-FR"/>
        </w:rPr>
        <w:t>Video</w:t>
      </w:r>
      <w:proofErr w:type="spellEnd"/>
      <w:r w:rsidRPr="00CE500A">
        <w:rPr>
          <w:rFonts w:ascii="Arial" w:hAnsi="Arial" w:cs="Arial"/>
          <w:lang w:val="fr-FR"/>
        </w:rPr>
        <w:t>.</w:t>
      </w:r>
    </w:p>
    <w:p w14:paraId="1214DC09"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37º2 le matin</w:t>
      </w:r>
      <w:r w:rsidRPr="00CE500A">
        <w:rPr>
          <w:rFonts w:ascii="Arial" w:hAnsi="Arial" w:cs="Arial"/>
          <w:lang w:val="fr-FR"/>
        </w:rPr>
        <w:t xml:space="preserve">. (1986) Film. </w:t>
      </w:r>
      <w:proofErr w:type="spellStart"/>
      <w:r w:rsidRPr="00CE500A">
        <w:rPr>
          <w:rFonts w:ascii="Arial" w:hAnsi="Arial" w:cs="Arial"/>
          <w:lang w:val="fr-FR"/>
        </w:rPr>
        <w:t>Directed</w:t>
      </w:r>
      <w:proofErr w:type="spellEnd"/>
      <w:r w:rsidRPr="00CE500A">
        <w:rPr>
          <w:rFonts w:ascii="Arial" w:hAnsi="Arial" w:cs="Arial"/>
          <w:lang w:val="fr-FR"/>
        </w:rPr>
        <w:t xml:space="preserve"> by Jean-Jacques </w:t>
      </w:r>
      <w:proofErr w:type="spellStart"/>
      <w:r w:rsidRPr="00CE500A">
        <w:rPr>
          <w:rFonts w:ascii="Arial" w:hAnsi="Arial" w:cs="Arial"/>
          <w:lang w:val="fr-FR"/>
        </w:rPr>
        <w:t>Beneix</w:t>
      </w:r>
      <w:proofErr w:type="spellEnd"/>
      <w:r w:rsidRPr="00CE500A">
        <w:rPr>
          <w:rFonts w:ascii="Arial" w:hAnsi="Arial" w:cs="Arial"/>
          <w:lang w:val="fr-FR"/>
        </w:rPr>
        <w:t>. [DVD] France: Gaumont.</w:t>
      </w:r>
    </w:p>
    <w:p w14:paraId="454A0662" w14:textId="77777777" w:rsidR="009A2D37" w:rsidRPr="0036174D" w:rsidRDefault="00FE2E0E" w:rsidP="00FE2E0E">
      <w:pPr>
        <w:spacing w:after="120" w:line="240" w:lineRule="auto"/>
        <w:ind w:left="567" w:right="260"/>
        <w:jc w:val="both"/>
        <w:rPr>
          <w:rFonts w:ascii="Arial" w:hAnsi="Arial" w:cs="Arial"/>
        </w:rPr>
      </w:pPr>
      <w:r w:rsidRPr="00CE500A">
        <w:rPr>
          <w:rFonts w:ascii="Arial" w:hAnsi="Arial" w:cs="Arial"/>
          <w:i/>
          <w:lang w:val="fr-FR"/>
        </w:rPr>
        <w:t>La Haine</w:t>
      </w:r>
      <w:r w:rsidRPr="00CE500A">
        <w:rPr>
          <w:rFonts w:ascii="Arial" w:hAnsi="Arial" w:cs="Arial"/>
          <w:lang w:val="fr-FR"/>
        </w:rPr>
        <w:t xml:space="preserve">. </w:t>
      </w:r>
      <w:r w:rsidRPr="00FE2E0E">
        <w:rPr>
          <w:rFonts w:ascii="Arial" w:hAnsi="Arial" w:cs="Arial"/>
        </w:rPr>
        <w:t xml:space="preserve">(1995) Film. Directed by Mathieu </w:t>
      </w:r>
      <w:proofErr w:type="spellStart"/>
      <w:r w:rsidRPr="00FE2E0E">
        <w:rPr>
          <w:rFonts w:ascii="Arial" w:hAnsi="Arial" w:cs="Arial"/>
        </w:rPr>
        <w:t>Kassovitz</w:t>
      </w:r>
      <w:proofErr w:type="spellEnd"/>
      <w:r w:rsidRPr="00FE2E0E">
        <w:rPr>
          <w:rFonts w:ascii="Arial" w:hAnsi="Arial" w:cs="Arial"/>
        </w:rPr>
        <w:t>. [DVD] France: Mars Distribution.</w:t>
      </w:r>
    </w:p>
    <w:p w14:paraId="43E3B18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1E25F1"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Total Contact Hours: 20</w:t>
      </w:r>
    </w:p>
    <w:p w14:paraId="4CA2543C"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Private Study Hours: 130</w:t>
      </w:r>
    </w:p>
    <w:p w14:paraId="0A8658CB" w14:textId="77777777" w:rsidR="0036174D" w:rsidRDefault="00FE2E0E" w:rsidP="00FE2E0E">
      <w:pPr>
        <w:spacing w:after="120" w:line="240" w:lineRule="auto"/>
        <w:ind w:left="567" w:right="260"/>
        <w:rPr>
          <w:rFonts w:ascii="Arial" w:hAnsi="Arial" w:cs="Arial"/>
          <w:iCs/>
        </w:rPr>
      </w:pPr>
      <w:r w:rsidRPr="00FE2E0E">
        <w:rPr>
          <w:rFonts w:ascii="Arial" w:hAnsi="Arial" w:cs="Arial"/>
          <w:iCs/>
        </w:rPr>
        <w:t>Total Study Hours: 150</w:t>
      </w:r>
    </w:p>
    <w:p w14:paraId="5F0912C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A231F02"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0697614" w14:textId="1E45C416" w:rsidR="00AE6CD0" w:rsidRDefault="008F35DA" w:rsidP="008F35DA">
      <w:pPr>
        <w:pStyle w:val="ListParagraph"/>
        <w:numPr>
          <w:ilvl w:val="0"/>
          <w:numId w:val="9"/>
        </w:numPr>
        <w:spacing w:after="120"/>
        <w:ind w:right="260"/>
        <w:contextualSpacing w:val="0"/>
        <w:rPr>
          <w:rFonts w:ascii="Arial" w:hAnsi="Arial" w:cs="Arial"/>
          <w:iCs/>
        </w:rPr>
      </w:pPr>
      <w:r>
        <w:rPr>
          <w:rFonts w:ascii="Arial" w:hAnsi="Arial" w:cs="Arial"/>
          <w:iCs/>
        </w:rPr>
        <w:t>Essay</w:t>
      </w:r>
      <w:r w:rsidR="00DB2A7F">
        <w:rPr>
          <w:rFonts w:ascii="Arial" w:hAnsi="Arial" w:cs="Arial"/>
          <w:iCs/>
        </w:rPr>
        <w:t xml:space="preserve"> Plan</w:t>
      </w:r>
      <w:r>
        <w:rPr>
          <w:rFonts w:ascii="Arial" w:hAnsi="Arial" w:cs="Arial"/>
          <w:iCs/>
        </w:rPr>
        <w:t xml:space="preserve"> (</w:t>
      </w:r>
      <w:r w:rsidR="008351E9">
        <w:rPr>
          <w:rFonts w:ascii="Arial" w:hAnsi="Arial" w:cs="Arial"/>
          <w:iCs/>
        </w:rPr>
        <w:t xml:space="preserve">500 </w:t>
      </w:r>
      <w:r>
        <w:rPr>
          <w:rFonts w:ascii="Arial" w:hAnsi="Arial" w:cs="Arial"/>
          <w:iCs/>
        </w:rPr>
        <w:t xml:space="preserve">words) – </w:t>
      </w:r>
      <w:r w:rsidR="00DB2A7F">
        <w:rPr>
          <w:rFonts w:ascii="Arial" w:hAnsi="Arial" w:cs="Arial"/>
          <w:iCs/>
        </w:rPr>
        <w:t>20</w:t>
      </w:r>
      <w:r>
        <w:rPr>
          <w:rFonts w:ascii="Arial" w:hAnsi="Arial" w:cs="Arial"/>
          <w:iCs/>
        </w:rPr>
        <w:t>%</w:t>
      </w:r>
    </w:p>
    <w:p w14:paraId="020F019D" w14:textId="4BBEB38B"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8F35DA">
        <w:rPr>
          <w:rFonts w:ascii="Arial" w:hAnsi="Arial" w:cs="Arial"/>
          <w:iCs/>
        </w:rPr>
        <w:t>(</w:t>
      </w:r>
      <w:r>
        <w:rPr>
          <w:rFonts w:ascii="Arial" w:hAnsi="Arial" w:cs="Arial"/>
          <w:iCs/>
        </w:rPr>
        <w:t>2,000 words</w:t>
      </w:r>
      <w:r w:rsidR="008F35DA">
        <w:rPr>
          <w:rFonts w:ascii="Arial" w:hAnsi="Arial" w:cs="Arial"/>
          <w:iCs/>
        </w:rPr>
        <w:t xml:space="preserve">) – </w:t>
      </w:r>
      <w:r>
        <w:rPr>
          <w:rFonts w:ascii="Arial" w:hAnsi="Arial" w:cs="Arial"/>
          <w:iCs/>
        </w:rPr>
        <w:t>60</w:t>
      </w:r>
      <w:r w:rsidR="008F35DA">
        <w:rPr>
          <w:rFonts w:ascii="Arial" w:hAnsi="Arial" w:cs="Arial"/>
          <w:iCs/>
        </w:rPr>
        <w:t>%</w:t>
      </w:r>
    </w:p>
    <w:p w14:paraId="6498A867" w14:textId="079DC3FD"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Screencast/Presentation – 20%</w:t>
      </w:r>
    </w:p>
    <w:p w14:paraId="58E3BBE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AC5034" w14:textId="71592F15" w:rsidR="00AE6CD0" w:rsidRPr="0036174D" w:rsidRDefault="008F35DA" w:rsidP="008F35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48DB91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FE2E0E" w:rsidRPr="00302082" w14:paraId="2EE170E2" w14:textId="77777777" w:rsidTr="00FE2E0E">
        <w:tc>
          <w:tcPr>
            <w:tcW w:w="3119" w:type="dxa"/>
            <w:shd w:val="clear" w:color="auto" w:fill="D9D9D9" w:themeFill="background1" w:themeFillShade="D9"/>
          </w:tcPr>
          <w:p w14:paraId="7C01F41A" w14:textId="77777777" w:rsidR="00FE2E0E" w:rsidRPr="00302082" w:rsidRDefault="00FE2E0E" w:rsidP="00302082">
            <w:pPr>
              <w:spacing w:after="120"/>
              <w:rPr>
                <w:rFonts w:ascii="Arial" w:hAnsi="Arial" w:cs="Arial"/>
                <w:i/>
              </w:rPr>
            </w:pPr>
            <w:r w:rsidRPr="00302082">
              <w:rPr>
                <w:rFonts w:ascii="Arial" w:hAnsi="Arial" w:cs="Arial"/>
                <w:b/>
              </w:rPr>
              <w:t>Module learning outcome</w:t>
            </w:r>
          </w:p>
        </w:tc>
        <w:tc>
          <w:tcPr>
            <w:tcW w:w="567" w:type="dxa"/>
          </w:tcPr>
          <w:p w14:paraId="71FE805B" w14:textId="77777777" w:rsidR="00FE2E0E" w:rsidRPr="00302082" w:rsidRDefault="00FE2E0E" w:rsidP="00302082">
            <w:pPr>
              <w:spacing w:after="120"/>
              <w:rPr>
                <w:rFonts w:ascii="Arial" w:hAnsi="Arial" w:cs="Arial"/>
                <w:i/>
              </w:rPr>
            </w:pPr>
            <w:r w:rsidRPr="00302082">
              <w:rPr>
                <w:rFonts w:ascii="Arial" w:hAnsi="Arial" w:cs="Arial"/>
                <w:i/>
              </w:rPr>
              <w:t>8.1</w:t>
            </w:r>
          </w:p>
        </w:tc>
        <w:tc>
          <w:tcPr>
            <w:tcW w:w="567" w:type="dxa"/>
          </w:tcPr>
          <w:p w14:paraId="4B8F0716" w14:textId="77777777" w:rsidR="00FE2E0E" w:rsidRPr="00302082" w:rsidRDefault="00FE2E0E" w:rsidP="00302082">
            <w:pPr>
              <w:spacing w:after="120"/>
              <w:rPr>
                <w:rFonts w:ascii="Arial" w:hAnsi="Arial" w:cs="Arial"/>
                <w:i/>
              </w:rPr>
            </w:pPr>
            <w:r w:rsidRPr="00302082">
              <w:rPr>
                <w:rFonts w:ascii="Arial" w:hAnsi="Arial" w:cs="Arial"/>
                <w:i/>
              </w:rPr>
              <w:t>8.2</w:t>
            </w:r>
          </w:p>
        </w:tc>
        <w:tc>
          <w:tcPr>
            <w:tcW w:w="567" w:type="dxa"/>
          </w:tcPr>
          <w:p w14:paraId="490FC3B7" w14:textId="77777777" w:rsidR="00FE2E0E" w:rsidRPr="00302082" w:rsidRDefault="00FE2E0E" w:rsidP="00302082">
            <w:pPr>
              <w:spacing w:after="120"/>
              <w:rPr>
                <w:rFonts w:ascii="Arial" w:hAnsi="Arial" w:cs="Arial"/>
                <w:i/>
              </w:rPr>
            </w:pPr>
            <w:r w:rsidRPr="00302082">
              <w:rPr>
                <w:rFonts w:ascii="Arial" w:hAnsi="Arial" w:cs="Arial"/>
                <w:i/>
              </w:rPr>
              <w:t>8.3</w:t>
            </w:r>
          </w:p>
        </w:tc>
        <w:tc>
          <w:tcPr>
            <w:tcW w:w="567" w:type="dxa"/>
          </w:tcPr>
          <w:p w14:paraId="7CD40C75" w14:textId="77777777" w:rsidR="00FE2E0E" w:rsidRPr="00302082" w:rsidRDefault="00FE2E0E" w:rsidP="00302082">
            <w:pPr>
              <w:spacing w:after="120"/>
              <w:rPr>
                <w:rFonts w:ascii="Arial" w:hAnsi="Arial" w:cs="Arial"/>
                <w:i/>
              </w:rPr>
            </w:pPr>
            <w:r w:rsidRPr="00302082">
              <w:rPr>
                <w:rFonts w:ascii="Arial" w:hAnsi="Arial" w:cs="Arial"/>
                <w:i/>
              </w:rPr>
              <w:t>8.4</w:t>
            </w:r>
          </w:p>
        </w:tc>
        <w:tc>
          <w:tcPr>
            <w:tcW w:w="567" w:type="dxa"/>
          </w:tcPr>
          <w:p w14:paraId="6DEEE18F" w14:textId="77777777" w:rsidR="00FE2E0E" w:rsidRPr="00302082" w:rsidRDefault="00FE2E0E" w:rsidP="00302082">
            <w:pPr>
              <w:spacing w:after="120"/>
              <w:rPr>
                <w:rFonts w:ascii="Arial" w:hAnsi="Arial" w:cs="Arial"/>
                <w:i/>
              </w:rPr>
            </w:pPr>
            <w:r w:rsidRPr="00302082">
              <w:rPr>
                <w:rFonts w:ascii="Arial" w:hAnsi="Arial" w:cs="Arial"/>
                <w:i/>
              </w:rPr>
              <w:t>8.5</w:t>
            </w:r>
          </w:p>
        </w:tc>
        <w:tc>
          <w:tcPr>
            <w:tcW w:w="567" w:type="dxa"/>
          </w:tcPr>
          <w:p w14:paraId="00500AF0" w14:textId="77777777" w:rsidR="00FE2E0E" w:rsidRPr="00302082" w:rsidRDefault="00FE2E0E" w:rsidP="00302082">
            <w:pPr>
              <w:spacing w:after="120"/>
              <w:rPr>
                <w:rFonts w:ascii="Arial" w:hAnsi="Arial" w:cs="Arial"/>
                <w:i/>
              </w:rPr>
            </w:pPr>
            <w:r w:rsidRPr="00302082">
              <w:rPr>
                <w:rFonts w:ascii="Arial" w:hAnsi="Arial" w:cs="Arial"/>
                <w:i/>
              </w:rPr>
              <w:t>8.6</w:t>
            </w:r>
          </w:p>
        </w:tc>
        <w:tc>
          <w:tcPr>
            <w:tcW w:w="567" w:type="dxa"/>
          </w:tcPr>
          <w:p w14:paraId="19C04087" w14:textId="77777777" w:rsidR="00FE2E0E" w:rsidRPr="00302082" w:rsidRDefault="00FE2E0E" w:rsidP="00302082">
            <w:pPr>
              <w:spacing w:after="120"/>
              <w:rPr>
                <w:rFonts w:ascii="Arial" w:hAnsi="Arial" w:cs="Arial"/>
                <w:i/>
              </w:rPr>
            </w:pPr>
            <w:r>
              <w:rPr>
                <w:rFonts w:ascii="Arial" w:hAnsi="Arial" w:cs="Arial"/>
                <w:i/>
              </w:rPr>
              <w:t>8.7</w:t>
            </w:r>
          </w:p>
        </w:tc>
        <w:tc>
          <w:tcPr>
            <w:tcW w:w="567" w:type="dxa"/>
          </w:tcPr>
          <w:p w14:paraId="7F783C61" w14:textId="77777777" w:rsidR="00FE2E0E" w:rsidRPr="00302082" w:rsidRDefault="00FE2E0E" w:rsidP="00302082">
            <w:pPr>
              <w:spacing w:after="120"/>
              <w:rPr>
                <w:rFonts w:ascii="Arial" w:hAnsi="Arial" w:cs="Arial"/>
                <w:i/>
              </w:rPr>
            </w:pPr>
            <w:r w:rsidRPr="00302082">
              <w:rPr>
                <w:rFonts w:ascii="Arial" w:hAnsi="Arial" w:cs="Arial"/>
                <w:i/>
              </w:rPr>
              <w:t>9.1</w:t>
            </w:r>
          </w:p>
        </w:tc>
        <w:tc>
          <w:tcPr>
            <w:tcW w:w="567" w:type="dxa"/>
          </w:tcPr>
          <w:p w14:paraId="42B14C6E" w14:textId="77777777" w:rsidR="00FE2E0E" w:rsidRPr="00302082" w:rsidRDefault="00FE2E0E" w:rsidP="00302082">
            <w:pPr>
              <w:spacing w:after="120"/>
              <w:rPr>
                <w:rFonts w:ascii="Arial" w:hAnsi="Arial" w:cs="Arial"/>
                <w:i/>
              </w:rPr>
            </w:pPr>
            <w:r w:rsidRPr="00302082">
              <w:rPr>
                <w:rFonts w:ascii="Arial" w:hAnsi="Arial" w:cs="Arial"/>
                <w:i/>
              </w:rPr>
              <w:t>9.2</w:t>
            </w:r>
          </w:p>
        </w:tc>
        <w:tc>
          <w:tcPr>
            <w:tcW w:w="567" w:type="dxa"/>
          </w:tcPr>
          <w:p w14:paraId="26CDF94B" w14:textId="77777777" w:rsidR="00FE2E0E" w:rsidRPr="00302082" w:rsidRDefault="00FE2E0E" w:rsidP="00302082">
            <w:pPr>
              <w:spacing w:after="120"/>
              <w:rPr>
                <w:rFonts w:ascii="Arial" w:hAnsi="Arial" w:cs="Arial"/>
                <w:i/>
              </w:rPr>
            </w:pPr>
            <w:r w:rsidRPr="00302082">
              <w:rPr>
                <w:rFonts w:ascii="Arial" w:hAnsi="Arial" w:cs="Arial"/>
                <w:i/>
              </w:rPr>
              <w:t>9.3</w:t>
            </w:r>
          </w:p>
        </w:tc>
        <w:tc>
          <w:tcPr>
            <w:tcW w:w="567" w:type="dxa"/>
          </w:tcPr>
          <w:p w14:paraId="46E18A36" w14:textId="77777777" w:rsidR="00FE2E0E" w:rsidRPr="00302082" w:rsidRDefault="00FE2E0E" w:rsidP="00302082">
            <w:pPr>
              <w:spacing w:after="120"/>
              <w:rPr>
                <w:rFonts w:ascii="Arial" w:hAnsi="Arial" w:cs="Arial"/>
                <w:i/>
              </w:rPr>
            </w:pPr>
            <w:r w:rsidRPr="00302082">
              <w:rPr>
                <w:rFonts w:ascii="Arial" w:hAnsi="Arial" w:cs="Arial"/>
                <w:i/>
              </w:rPr>
              <w:t>9.4</w:t>
            </w:r>
          </w:p>
        </w:tc>
        <w:tc>
          <w:tcPr>
            <w:tcW w:w="567" w:type="dxa"/>
          </w:tcPr>
          <w:p w14:paraId="55801CE5" w14:textId="77777777" w:rsidR="00FE2E0E" w:rsidRPr="00302082" w:rsidRDefault="00FE2E0E" w:rsidP="00302082">
            <w:pPr>
              <w:spacing w:after="120"/>
              <w:rPr>
                <w:rFonts w:ascii="Arial" w:hAnsi="Arial" w:cs="Arial"/>
                <w:i/>
              </w:rPr>
            </w:pPr>
            <w:r>
              <w:rPr>
                <w:rFonts w:ascii="Arial" w:hAnsi="Arial" w:cs="Arial"/>
                <w:i/>
              </w:rPr>
              <w:t>9.5</w:t>
            </w:r>
          </w:p>
        </w:tc>
      </w:tr>
      <w:tr w:rsidR="00FE2E0E" w:rsidRPr="00302082" w14:paraId="2DE9560C" w14:textId="77777777" w:rsidTr="00FE2E0E">
        <w:tc>
          <w:tcPr>
            <w:tcW w:w="3119" w:type="dxa"/>
            <w:shd w:val="clear" w:color="auto" w:fill="D9D9D9" w:themeFill="background1" w:themeFillShade="D9"/>
          </w:tcPr>
          <w:p w14:paraId="19B452F7" w14:textId="77777777" w:rsidR="00FE2E0E" w:rsidRPr="00302082" w:rsidRDefault="00FE2E0E" w:rsidP="00302082">
            <w:pPr>
              <w:spacing w:after="120"/>
              <w:rPr>
                <w:rFonts w:ascii="Arial" w:hAnsi="Arial" w:cs="Arial"/>
                <w:b/>
              </w:rPr>
            </w:pPr>
            <w:r w:rsidRPr="00302082">
              <w:rPr>
                <w:rFonts w:ascii="Arial" w:hAnsi="Arial" w:cs="Arial"/>
                <w:b/>
              </w:rPr>
              <w:t>Learning/ teaching method</w:t>
            </w:r>
          </w:p>
        </w:tc>
        <w:tc>
          <w:tcPr>
            <w:tcW w:w="567" w:type="dxa"/>
          </w:tcPr>
          <w:p w14:paraId="35DF7E6F" w14:textId="77777777" w:rsidR="00FE2E0E" w:rsidRPr="00302082" w:rsidRDefault="00FE2E0E" w:rsidP="00302082">
            <w:pPr>
              <w:spacing w:after="120"/>
              <w:rPr>
                <w:rFonts w:ascii="Arial" w:hAnsi="Arial" w:cs="Arial"/>
                <w:b/>
              </w:rPr>
            </w:pPr>
          </w:p>
        </w:tc>
        <w:tc>
          <w:tcPr>
            <w:tcW w:w="567" w:type="dxa"/>
          </w:tcPr>
          <w:p w14:paraId="5A0244B6" w14:textId="77777777" w:rsidR="00FE2E0E" w:rsidRPr="00302082" w:rsidRDefault="00FE2E0E" w:rsidP="00302082">
            <w:pPr>
              <w:spacing w:after="120"/>
              <w:rPr>
                <w:rFonts w:ascii="Arial" w:hAnsi="Arial" w:cs="Arial"/>
                <w:b/>
              </w:rPr>
            </w:pPr>
          </w:p>
        </w:tc>
        <w:tc>
          <w:tcPr>
            <w:tcW w:w="567" w:type="dxa"/>
          </w:tcPr>
          <w:p w14:paraId="2412D289" w14:textId="77777777" w:rsidR="00FE2E0E" w:rsidRPr="00302082" w:rsidRDefault="00FE2E0E" w:rsidP="00302082">
            <w:pPr>
              <w:spacing w:after="120"/>
              <w:rPr>
                <w:rFonts w:ascii="Arial" w:hAnsi="Arial" w:cs="Arial"/>
                <w:b/>
              </w:rPr>
            </w:pPr>
          </w:p>
        </w:tc>
        <w:tc>
          <w:tcPr>
            <w:tcW w:w="567" w:type="dxa"/>
          </w:tcPr>
          <w:p w14:paraId="01239223" w14:textId="77777777" w:rsidR="00FE2E0E" w:rsidRPr="00302082" w:rsidRDefault="00FE2E0E" w:rsidP="00302082">
            <w:pPr>
              <w:spacing w:after="120"/>
              <w:rPr>
                <w:rFonts w:ascii="Arial" w:hAnsi="Arial" w:cs="Arial"/>
                <w:b/>
              </w:rPr>
            </w:pPr>
          </w:p>
        </w:tc>
        <w:tc>
          <w:tcPr>
            <w:tcW w:w="567" w:type="dxa"/>
          </w:tcPr>
          <w:p w14:paraId="4CA9FD50" w14:textId="77777777" w:rsidR="00FE2E0E" w:rsidRPr="00302082" w:rsidRDefault="00FE2E0E" w:rsidP="00302082">
            <w:pPr>
              <w:spacing w:after="120"/>
              <w:rPr>
                <w:rFonts w:ascii="Arial" w:hAnsi="Arial" w:cs="Arial"/>
                <w:b/>
              </w:rPr>
            </w:pPr>
          </w:p>
        </w:tc>
        <w:tc>
          <w:tcPr>
            <w:tcW w:w="567" w:type="dxa"/>
          </w:tcPr>
          <w:p w14:paraId="3067D389" w14:textId="77777777" w:rsidR="00FE2E0E" w:rsidRPr="00302082" w:rsidRDefault="00FE2E0E" w:rsidP="00302082">
            <w:pPr>
              <w:spacing w:after="120"/>
              <w:rPr>
                <w:rFonts w:ascii="Arial" w:hAnsi="Arial" w:cs="Arial"/>
                <w:b/>
              </w:rPr>
            </w:pPr>
          </w:p>
        </w:tc>
        <w:tc>
          <w:tcPr>
            <w:tcW w:w="567" w:type="dxa"/>
          </w:tcPr>
          <w:p w14:paraId="1A2AFC2C" w14:textId="77777777" w:rsidR="00FE2E0E" w:rsidRPr="00302082" w:rsidRDefault="00FE2E0E" w:rsidP="00302082">
            <w:pPr>
              <w:spacing w:after="120"/>
              <w:rPr>
                <w:rFonts w:ascii="Arial" w:hAnsi="Arial" w:cs="Arial"/>
                <w:b/>
              </w:rPr>
            </w:pPr>
          </w:p>
        </w:tc>
        <w:tc>
          <w:tcPr>
            <w:tcW w:w="567" w:type="dxa"/>
          </w:tcPr>
          <w:p w14:paraId="7E18EFCF" w14:textId="77777777" w:rsidR="00FE2E0E" w:rsidRPr="00302082" w:rsidRDefault="00FE2E0E" w:rsidP="00302082">
            <w:pPr>
              <w:spacing w:after="120"/>
              <w:rPr>
                <w:rFonts w:ascii="Arial" w:hAnsi="Arial" w:cs="Arial"/>
                <w:b/>
              </w:rPr>
            </w:pPr>
          </w:p>
        </w:tc>
        <w:tc>
          <w:tcPr>
            <w:tcW w:w="567" w:type="dxa"/>
          </w:tcPr>
          <w:p w14:paraId="1DB4D183" w14:textId="77777777" w:rsidR="00FE2E0E" w:rsidRPr="00302082" w:rsidRDefault="00FE2E0E" w:rsidP="00302082">
            <w:pPr>
              <w:spacing w:after="120"/>
              <w:rPr>
                <w:rFonts w:ascii="Arial" w:hAnsi="Arial" w:cs="Arial"/>
                <w:b/>
              </w:rPr>
            </w:pPr>
          </w:p>
        </w:tc>
        <w:tc>
          <w:tcPr>
            <w:tcW w:w="567" w:type="dxa"/>
          </w:tcPr>
          <w:p w14:paraId="3CD64510" w14:textId="77777777" w:rsidR="00FE2E0E" w:rsidRPr="00302082" w:rsidRDefault="00FE2E0E" w:rsidP="00302082">
            <w:pPr>
              <w:spacing w:after="120"/>
              <w:rPr>
                <w:rFonts w:ascii="Arial" w:hAnsi="Arial" w:cs="Arial"/>
                <w:b/>
              </w:rPr>
            </w:pPr>
          </w:p>
        </w:tc>
        <w:tc>
          <w:tcPr>
            <w:tcW w:w="567" w:type="dxa"/>
          </w:tcPr>
          <w:p w14:paraId="032452AE" w14:textId="77777777" w:rsidR="00FE2E0E" w:rsidRPr="00302082" w:rsidRDefault="00FE2E0E" w:rsidP="00302082">
            <w:pPr>
              <w:spacing w:after="120"/>
              <w:rPr>
                <w:rFonts w:ascii="Arial" w:hAnsi="Arial" w:cs="Arial"/>
                <w:b/>
              </w:rPr>
            </w:pPr>
          </w:p>
        </w:tc>
        <w:tc>
          <w:tcPr>
            <w:tcW w:w="567" w:type="dxa"/>
          </w:tcPr>
          <w:p w14:paraId="238484DA" w14:textId="77777777" w:rsidR="00FE2E0E" w:rsidRPr="00302082" w:rsidRDefault="00FE2E0E" w:rsidP="00302082">
            <w:pPr>
              <w:spacing w:after="120"/>
              <w:rPr>
                <w:rFonts w:ascii="Arial" w:hAnsi="Arial" w:cs="Arial"/>
                <w:b/>
              </w:rPr>
            </w:pPr>
          </w:p>
        </w:tc>
      </w:tr>
      <w:tr w:rsidR="00FE2E0E" w:rsidRPr="00302082" w14:paraId="5FBAD164" w14:textId="77777777" w:rsidTr="00FE2E0E">
        <w:tc>
          <w:tcPr>
            <w:tcW w:w="3119" w:type="dxa"/>
            <w:vAlign w:val="center"/>
          </w:tcPr>
          <w:p w14:paraId="6B96D356" w14:textId="77777777" w:rsidR="00FE2E0E" w:rsidRPr="00606F6C" w:rsidRDefault="00FE2E0E" w:rsidP="00606F6C">
            <w:pPr>
              <w:spacing w:after="120"/>
              <w:rPr>
                <w:rFonts w:ascii="Arial" w:hAnsi="Arial" w:cs="Arial"/>
              </w:rPr>
            </w:pPr>
            <w:r w:rsidRPr="00606F6C">
              <w:rPr>
                <w:rFonts w:ascii="Arial" w:hAnsi="Arial" w:cs="Arial"/>
              </w:rPr>
              <w:t>Private Study</w:t>
            </w:r>
          </w:p>
        </w:tc>
        <w:tc>
          <w:tcPr>
            <w:tcW w:w="567" w:type="dxa"/>
          </w:tcPr>
          <w:p w14:paraId="143687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AF14E9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60EAD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F1E41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6B82E7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2DBB5D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1DBE9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A5182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49BFF8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FA6F85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3913B8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5A6814B"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623FC13" w14:textId="77777777" w:rsidTr="00FE2E0E">
        <w:tc>
          <w:tcPr>
            <w:tcW w:w="3119" w:type="dxa"/>
            <w:vAlign w:val="center"/>
          </w:tcPr>
          <w:p w14:paraId="1CFFDD8B" w14:textId="77777777" w:rsidR="00FE2E0E" w:rsidRPr="00606F6C" w:rsidRDefault="00FE2E0E" w:rsidP="00606F6C">
            <w:pPr>
              <w:spacing w:after="120"/>
              <w:rPr>
                <w:rFonts w:ascii="Arial" w:hAnsi="Arial" w:cs="Arial"/>
              </w:rPr>
            </w:pPr>
            <w:r>
              <w:rPr>
                <w:rFonts w:ascii="Arial" w:hAnsi="Arial" w:cs="Arial"/>
              </w:rPr>
              <w:t>Lecture</w:t>
            </w:r>
          </w:p>
        </w:tc>
        <w:tc>
          <w:tcPr>
            <w:tcW w:w="567" w:type="dxa"/>
          </w:tcPr>
          <w:p w14:paraId="1EE2ECC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2A2222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104EAD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B113B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84D4DE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8B1B61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4A436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AC3F18D" w14:textId="77777777" w:rsidR="00FE2E0E" w:rsidRPr="00302082" w:rsidRDefault="00FE2E0E" w:rsidP="00745702">
            <w:pPr>
              <w:spacing w:after="120"/>
              <w:jc w:val="center"/>
              <w:rPr>
                <w:rFonts w:ascii="Arial" w:hAnsi="Arial" w:cs="Arial"/>
                <w:b/>
              </w:rPr>
            </w:pPr>
          </w:p>
        </w:tc>
        <w:tc>
          <w:tcPr>
            <w:tcW w:w="567" w:type="dxa"/>
          </w:tcPr>
          <w:p w14:paraId="4A16964C" w14:textId="77777777" w:rsidR="00FE2E0E" w:rsidRPr="00302082" w:rsidRDefault="00FE2E0E" w:rsidP="00745702">
            <w:pPr>
              <w:spacing w:after="120"/>
              <w:jc w:val="center"/>
              <w:rPr>
                <w:rFonts w:ascii="Arial" w:hAnsi="Arial" w:cs="Arial"/>
                <w:b/>
              </w:rPr>
            </w:pPr>
          </w:p>
        </w:tc>
        <w:tc>
          <w:tcPr>
            <w:tcW w:w="567" w:type="dxa"/>
          </w:tcPr>
          <w:p w14:paraId="5F90C6FC" w14:textId="77777777" w:rsidR="00FE2E0E" w:rsidRPr="00302082" w:rsidRDefault="00FE2E0E" w:rsidP="00745702">
            <w:pPr>
              <w:spacing w:after="120"/>
              <w:jc w:val="center"/>
              <w:rPr>
                <w:rFonts w:ascii="Arial" w:hAnsi="Arial" w:cs="Arial"/>
                <w:b/>
              </w:rPr>
            </w:pPr>
          </w:p>
        </w:tc>
        <w:tc>
          <w:tcPr>
            <w:tcW w:w="567" w:type="dxa"/>
          </w:tcPr>
          <w:p w14:paraId="502EA888" w14:textId="77777777" w:rsidR="00FE2E0E" w:rsidRPr="00302082" w:rsidRDefault="00FE2E0E" w:rsidP="00745702">
            <w:pPr>
              <w:spacing w:after="120"/>
              <w:jc w:val="center"/>
              <w:rPr>
                <w:rFonts w:ascii="Arial" w:hAnsi="Arial" w:cs="Arial"/>
                <w:b/>
              </w:rPr>
            </w:pPr>
          </w:p>
        </w:tc>
        <w:tc>
          <w:tcPr>
            <w:tcW w:w="567" w:type="dxa"/>
          </w:tcPr>
          <w:p w14:paraId="29045455" w14:textId="77777777" w:rsidR="00FE2E0E" w:rsidRPr="00302082" w:rsidRDefault="00FE2E0E" w:rsidP="00745702">
            <w:pPr>
              <w:spacing w:after="120"/>
              <w:jc w:val="center"/>
              <w:rPr>
                <w:rFonts w:ascii="Arial" w:hAnsi="Arial" w:cs="Arial"/>
                <w:b/>
              </w:rPr>
            </w:pPr>
          </w:p>
        </w:tc>
      </w:tr>
      <w:tr w:rsidR="00FE2E0E" w:rsidRPr="00302082" w14:paraId="786D8500" w14:textId="77777777" w:rsidTr="00FE2E0E">
        <w:tc>
          <w:tcPr>
            <w:tcW w:w="3119" w:type="dxa"/>
            <w:vAlign w:val="center"/>
          </w:tcPr>
          <w:p w14:paraId="4D8A2B69" w14:textId="77777777" w:rsidR="00FE2E0E" w:rsidRPr="00606F6C" w:rsidRDefault="00FE2E0E" w:rsidP="00606F6C">
            <w:pPr>
              <w:spacing w:after="120"/>
              <w:rPr>
                <w:rFonts w:ascii="Arial" w:hAnsi="Arial" w:cs="Arial"/>
              </w:rPr>
            </w:pPr>
            <w:r>
              <w:rPr>
                <w:rFonts w:ascii="Arial" w:hAnsi="Arial" w:cs="Arial"/>
              </w:rPr>
              <w:t>Seminar</w:t>
            </w:r>
          </w:p>
        </w:tc>
        <w:tc>
          <w:tcPr>
            <w:tcW w:w="567" w:type="dxa"/>
          </w:tcPr>
          <w:p w14:paraId="48B0321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A7D5E4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696110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16EC9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880250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719E0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6D7AED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5AF21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B05B4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4F5AD2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01AAF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084C8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9BF1F76" w14:textId="77777777" w:rsidTr="00FE2E0E">
        <w:tc>
          <w:tcPr>
            <w:tcW w:w="3119" w:type="dxa"/>
            <w:shd w:val="clear" w:color="auto" w:fill="D9D9D9" w:themeFill="background1" w:themeFillShade="D9"/>
          </w:tcPr>
          <w:p w14:paraId="1C9451A8" w14:textId="77777777" w:rsidR="00FE2E0E" w:rsidRPr="00302082" w:rsidRDefault="00FE2E0E" w:rsidP="00302082">
            <w:pPr>
              <w:spacing w:after="120"/>
              <w:rPr>
                <w:rFonts w:ascii="Arial" w:hAnsi="Arial" w:cs="Arial"/>
                <w:b/>
              </w:rPr>
            </w:pPr>
            <w:r w:rsidRPr="00302082">
              <w:rPr>
                <w:rFonts w:ascii="Arial" w:hAnsi="Arial" w:cs="Arial"/>
                <w:b/>
              </w:rPr>
              <w:t>Assessment method</w:t>
            </w:r>
          </w:p>
        </w:tc>
        <w:tc>
          <w:tcPr>
            <w:tcW w:w="567" w:type="dxa"/>
          </w:tcPr>
          <w:p w14:paraId="010D48DE" w14:textId="77777777" w:rsidR="00FE2E0E" w:rsidRPr="00302082" w:rsidRDefault="00FE2E0E" w:rsidP="00302082">
            <w:pPr>
              <w:spacing w:after="120"/>
              <w:rPr>
                <w:rFonts w:ascii="Arial" w:hAnsi="Arial" w:cs="Arial"/>
                <w:b/>
              </w:rPr>
            </w:pPr>
          </w:p>
        </w:tc>
        <w:tc>
          <w:tcPr>
            <w:tcW w:w="567" w:type="dxa"/>
          </w:tcPr>
          <w:p w14:paraId="75B10DEA" w14:textId="77777777" w:rsidR="00FE2E0E" w:rsidRPr="00302082" w:rsidRDefault="00FE2E0E" w:rsidP="00302082">
            <w:pPr>
              <w:spacing w:after="120"/>
              <w:rPr>
                <w:rFonts w:ascii="Arial" w:hAnsi="Arial" w:cs="Arial"/>
                <w:b/>
              </w:rPr>
            </w:pPr>
          </w:p>
        </w:tc>
        <w:tc>
          <w:tcPr>
            <w:tcW w:w="567" w:type="dxa"/>
          </w:tcPr>
          <w:p w14:paraId="246FBCBA" w14:textId="77777777" w:rsidR="00FE2E0E" w:rsidRPr="00302082" w:rsidRDefault="00FE2E0E" w:rsidP="00302082">
            <w:pPr>
              <w:spacing w:after="120"/>
              <w:rPr>
                <w:rFonts w:ascii="Arial" w:hAnsi="Arial" w:cs="Arial"/>
                <w:b/>
              </w:rPr>
            </w:pPr>
          </w:p>
        </w:tc>
        <w:tc>
          <w:tcPr>
            <w:tcW w:w="567" w:type="dxa"/>
          </w:tcPr>
          <w:p w14:paraId="6DA7EE2E" w14:textId="77777777" w:rsidR="00FE2E0E" w:rsidRPr="00302082" w:rsidRDefault="00FE2E0E" w:rsidP="00302082">
            <w:pPr>
              <w:spacing w:after="120"/>
              <w:rPr>
                <w:rFonts w:ascii="Arial" w:hAnsi="Arial" w:cs="Arial"/>
                <w:b/>
              </w:rPr>
            </w:pPr>
          </w:p>
        </w:tc>
        <w:tc>
          <w:tcPr>
            <w:tcW w:w="567" w:type="dxa"/>
          </w:tcPr>
          <w:p w14:paraId="5E6946E8" w14:textId="77777777" w:rsidR="00FE2E0E" w:rsidRPr="00302082" w:rsidRDefault="00FE2E0E" w:rsidP="00302082">
            <w:pPr>
              <w:spacing w:after="120"/>
              <w:rPr>
                <w:rFonts w:ascii="Arial" w:hAnsi="Arial" w:cs="Arial"/>
                <w:b/>
              </w:rPr>
            </w:pPr>
          </w:p>
        </w:tc>
        <w:tc>
          <w:tcPr>
            <w:tcW w:w="567" w:type="dxa"/>
          </w:tcPr>
          <w:p w14:paraId="07D21737" w14:textId="77777777" w:rsidR="00FE2E0E" w:rsidRPr="00302082" w:rsidRDefault="00FE2E0E" w:rsidP="00302082">
            <w:pPr>
              <w:spacing w:after="120"/>
              <w:rPr>
                <w:rFonts w:ascii="Arial" w:hAnsi="Arial" w:cs="Arial"/>
                <w:b/>
              </w:rPr>
            </w:pPr>
          </w:p>
        </w:tc>
        <w:tc>
          <w:tcPr>
            <w:tcW w:w="567" w:type="dxa"/>
          </w:tcPr>
          <w:p w14:paraId="21D13FCC" w14:textId="77777777" w:rsidR="00FE2E0E" w:rsidRPr="00302082" w:rsidRDefault="00FE2E0E" w:rsidP="00302082">
            <w:pPr>
              <w:spacing w:after="120"/>
              <w:rPr>
                <w:rFonts w:ascii="Arial" w:hAnsi="Arial" w:cs="Arial"/>
                <w:b/>
              </w:rPr>
            </w:pPr>
          </w:p>
        </w:tc>
        <w:tc>
          <w:tcPr>
            <w:tcW w:w="567" w:type="dxa"/>
          </w:tcPr>
          <w:p w14:paraId="73892C07" w14:textId="77777777" w:rsidR="00FE2E0E" w:rsidRPr="00302082" w:rsidRDefault="00FE2E0E" w:rsidP="00302082">
            <w:pPr>
              <w:spacing w:after="120"/>
              <w:rPr>
                <w:rFonts w:ascii="Arial" w:hAnsi="Arial" w:cs="Arial"/>
                <w:b/>
              </w:rPr>
            </w:pPr>
          </w:p>
        </w:tc>
        <w:tc>
          <w:tcPr>
            <w:tcW w:w="567" w:type="dxa"/>
          </w:tcPr>
          <w:p w14:paraId="706B0E36" w14:textId="77777777" w:rsidR="00FE2E0E" w:rsidRPr="00302082" w:rsidRDefault="00FE2E0E" w:rsidP="00302082">
            <w:pPr>
              <w:spacing w:after="120"/>
              <w:rPr>
                <w:rFonts w:ascii="Arial" w:hAnsi="Arial" w:cs="Arial"/>
                <w:b/>
              </w:rPr>
            </w:pPr>
          </w:p>
        </w:tc>
        <w:tc>
          <w:tcPr>
            <w:tcW w:w="567" w:type="dxa"/>
          </w:tcPr>
          <w:p w14:paraId="560D2F9E" w14:textId="77777777" w:rsidR="00FE2E0E" w:rsidRPr="00302082" w:rsidRDefault="00FE2E0E" w:rsidP="00302082">
            <w:pPr>
              <w:spacing w:after="120"/>
              <w:rPr>
                <w:rFonts w:ascii="Arial" w:hAnsi="Arial" w:cs="Arial"/>
                <w:b/>
              </w:rPr>
            </w:pPr>
          </w:p>
        </w:tc>
        <w:tc>
          <w:tcPr>
            <w:tcW w:w="567" w:type="dxa"/>
          </w:tcPr>
          <w:p w14:paraId="52E89FEE" w14:textId="77777777" w:rsidR="00FE2E0E" w:rsidRPr="00302082" w:rsidRDefault="00FE2E0E" w:rsidP="00302082">
            <w:pPr>
              <w:spacing w:after="120"/>
              <w:rPr>
                <w:rFonts w:ascii="Arial" w:hAnsi="Arial" w:cs="Arial"/>
                <w:b/>
              </w:rPr>
            </w:pPr>
          </w:p>
        </w:tc>
        <w:tc>
          <w:tcPr>
            <w:tcW w:w="567" w:type="dxa"/>
          </w:tcPr>
          <w:p w14:paraId="414C5E01" w14:textId="77777777" w:rsidR="00FE2E0E" w:rsidRPr="00302082" w:rsidRDefault="00FE2E0E" w:rsidP="00302082">
            <w:pPr>
              <w:spacing w:after="120"/>
              <w:rPr>
                <w:rFonts w:ascii="Arial" w:hAnsi="Arial" w:cs="Arial"/>
                <w:b/>
              </w:rPr>
            </w:pPr>
          </w:p>
        </w:tc>
      </w:tr>
      <w:tr w:rsidR="00FE2E0E" w:rsidRPr="00302082" w14:paraId="789DB427" w14:textId="77777777" w:rsidTr="00FE2E0E">
        <w:tc>
          <w:tcPr>
            <w:tcW w:w="3119" w:type="dxa"/>
          </w:tcPr>
          <w:p w14:paraId="2426B634" w14:textId="4A747536" w:rsidR="00FE2E0E" w:rsidRPr="00606F6C" w:rsidRDefault="00DB2A7F" w:rsidP="00302082">
            <w:pPr>
              <w:spacing w:after="120"/>
              <w:rPr>
                <w:rFonts w:ascii="Arial" w:hAnsi="Arial" w:cs="Arial"/>
              </w:rPr>
            </w:pPr>
            <w:r>
              <w:rPr>
                <w:rFonts w:ascii="Arial" w:hAnsi="Arial" w:cs="Arial"/>
              </w:rPr>
              <w:lastRenderedPageBreak/>
              <w:t>Essay Plan</w:t>
            </w:r>
          </w:p>
        </w:tc>
        <w:tc>
          <w:tcPr>
            <w:tcW w:w="567" w:type="dxa"/>
          </w:tcPr>
          <w:p w14:paraId="7C28B58A"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0C9685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9B5B4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ACABD4F" w14:textId="77777777" w:rsidR="00FE2E0E" w:rsidRPr="00302082" w:rsidRDefault="00FE2E0E" w:rsidP="00745702">
            <w:pPr>
              <w:spacing w:after="120"/>
              <w:jc w:val="center"/>
              <w:rPr>
                <w:rFonts w:ascii="Arial" w:hAnsi="Arial" w:cs="Arial"/>
                <w:b/>
              </w:rPr>
            </w:pPr>
          </w:p>
        </w:tc>
        <w:tc>
          <w:tcPr>
            <w:tcW w:w="567" w:type="dxa"/>
          </w:tcPr>
          <w:p w14:paraId="6ECD49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7E30FF"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82A901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3E57F1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64987EB" w14:textId="77777777" w:rsidR="00FE2E0E" w:rsidRPr="00302082" w:rsidRDefault="00FE2E0E" w:rsidP="00745702">
            <w:pPr>
              <w:spacing w:after="120"/>
              <w:jc w:val="center"/>
              <w:rPr>
                <w:rFonts w:ascii="Arial" w:hAnsi="Arial" w:cs="Arial"/>
                <w:b/>
              </w:rPr>
            </w:pPr>
          </w:p>
        </w:tc>
        <w:tc>
          <w:tcPr>
            <w:tcW w:w="567" w:type="dxa"/>
          </w:tcPr>
          <w:p w14:paraId="7DF0382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3A7450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310DA91"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97ADF3" w14:textId="77777777" w:rsidTr="00FE2E0E">
        <w:tc>
          <w:tcPr>
            <w:tcW w:w="3119" w:type="dxa"/>
          </w:tcPr>
          <w:p w14:paraId="5515474F" w14:textId="77777777" w:rsidR="00FE2E0E" w:rsidRPr="00606F6C" w:rsidRDefault="00FE2E0E" w:rsidP="00302082">
            <w:pPr>
              <w:spacing w:after="120"/>
              <w:rPr>
                <w:rFonts w:ascii="Arial" w:hAnsi="Arial" w:cs="Arial"/>
              </w:rPr>
            </w:pPr>
            <w:r>
              <w:rPr>
                <w:rFonts w:ascii="Arial" w:hAnsi="Arial" w:cs="Arial"/>
              </w:rPr>
              <w:t>Essay</w:t>
            </w:r>
          </w:p>
        </w:tc>
        <w:tc>
          <w:tcPr>
            <w:tcW w:w="567" w:type="dxa"/>
          </w:tcPr>
          <w:p w14:paraId="2C5D876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1F5A6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CDAC8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5BF55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2DF9CAA" w14:textId="77777777" w:rsidR="00FE2E0E" w:rsidRPr="00302082" w:rsidRDefault="00FE2E0E" w:rsidP="00745702">
            <w:pPr>
              <w:spacing w:after="120"/>
              <w:jc w:val="center"/>
              <w:rPr>
                <w:rFonts w:ascii="Arial" w:hAnsi="Arial" w:cs="Arial"/>
                <w:b/>
              </w:rPr>
            </w:pPr>
          </w:p>
        </w:tc>
        <w:tc>
          <w:tcPr>
            <w:tcW w:w="567" w:type="dxa"/>
          </w:tcPr>
          <w:p w14:paraId="4789F6F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2D4D121" w14:textId="77777777" w:rsidR="00FE2E0E" w:rsidRPr="00302082" w:rsidRDefault="00FE2E0E" w:rsidP="00745702">
            <w:pPr>
              <w:spacing w:after="120"/>
              <w:jc w:val="center"/>
              <w:rPr>
                <w:rFonts w:ascii="Arial" w:hAnsi="Arial" w:cs="Arial"/>
                <w:b/>
              </w:rPr>
            </w:pPr>
          </w:p>
        </w:tc>
        <w:tc>
          <w:tcPr>
            <w:tcW w:w="567" w:type="dxa"/>
          </w:tcPr>
          <w:p w14:paraId="09679F9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761BA4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33CA2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DFE36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423FC6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59208F" w14:textId="77777777" w:rsidTr="00FE2E0E">
        <w:tc>
          <w:tcPr>
            <w:tcW w:w="3119" w:type="dxa"/>
          </w:tcPr>
          <w:p w14:paraId="584E8500" w14:textId="70C16A36" w:rsidR="00FE2E0E" w:rsidRPr="00606F6C" w:rsidRDefault="00DB2A7F" w:rsidP="00302082">
            <w:pPr>
              <w:spacing w:after="120"/>
              <w:rPr>
                <w:rFonts w:ascii="Arial" w:hAnsi="Arial" w:cs="Arial"/>
              </w:rPr>
            </w:pPr>
            <w:r>
              <w:rPr>
                <w:rFonts w:ascii="Arial" w:hAnsi="Arial" w:cs="Arial"/>
              </w:rPr>
              <w:t>Screencast/Presentation</w:t>
            </w:r>
          </w:p>
        </w:tc>
        <w:tc>
          <w:tcPr>
            <w:tcW w:w="567" w:type="dxa"/>
          </w:tcPr>
          <w:p w14:paraId="57513A4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235712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742202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ED8939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5A2173D" w14:textId="77777777" w:rsidR="00FE2E0E" w:rsidRPr="00302082" w:rsidRDefault="00FE2E0E" w:rsidP="00745702">
            <w:pPr>
              <w:spacing w:after="120"/>
              <w:jc w:val="center"/>
              <w:rPr>
                <w:rFonts w:ascii="Arial" w:hAnsi="Arial" w:cs="Arial"/>
                <w:b/>
              </w:rPr>
            </w:pPr>
          </w:p>
        </w:tc>
        <w:tc>
          <w:tcPr>
            <w:tcW w:w="567" w:type="dxa"/>
          </w:tcPr>
          <w:p w14:paraId="466258D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5F766E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F349A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008583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B2C48F6" w14:textId="77777777" w:rsidR="00FE2E0E" w:rsidRPr="00302082" w:rsidRDefault="00FE2E0E" w:rsidP="00745702">
            <w:pPr>
              <w:spacing w:after="120"/>
              <w:jc w:val="center"/>
              <w:rPr>
                <w:rFonts w:ascii="Arial" w:hAnsi="Arial" w:cs="Arial"/>
                <w:b/>
              </w:rPr>
            </w:pPr>
          </w:p>
        </w:tc>
        <w:tc>
          <w:tcPr>
            <w:tcW w:w="567" w:type="dxa"/>
          </w:tcPr>
          <w:p w14:paraId="2CF7D431" w14:textId="77777777" w:rsidR="00FE2E0E" w:rsidRPr="00302082" w:rsidRDefault="00FE2E0E" w:rsidP="00745702">
            <w:pPr>
              <w:spacing w:after="120"/>
              <w:jc w:val="center"/>
              <w:rPr>
                <w:rFonts w:ascii="Arial" w:hAnsi="Arial" w:cs="Arial"/>
                <w:b/>
              </w:rPr>
            </w:pPr>
          </w:p>
        </w:tc>
        <w:tc>
          <w:tcPr>
            <w:tcW w:w="567" w:type="dxa"/>
          </w:tcPr>
          <w:p w14:paraId="3A9438F0" w14:textId="77777777" w:rsidR="00FE2E0E" w:rsidRPr="00302082" w:rsidRDefault="00FE2E0E" w:rsidP="00745702">
            <w:pPr>
              <w:spacing w:after="120"/>
              <w:jc w:val="center"/>
              <w:rPr>
                <w:rFonts w:ascii="Arial" w:hAnsi="Arial" w:cs="Arial"/>
                <w:b/>
              </w:rPr>
            </w:pPr>
            <w:r>
              <w:rPr>
                <w:rFonts w:ascii="Arial" w:hAnsi="Arial" w:cs="Arial"/>
                <w:b/>
              </w:rPr>
              <w:t>x</w:t>
            </w:r>
          </w:p>
        </w:tc>
      </w:tr>
    </w:tbl>
    <w:p w14:paraId="6D42F1D4" w14:textId="77777777" w:rsidR="007A6245" w:rsidRDefault="007A6245" w:rsidP="00302082">
      <w:pPr>
        <w:spacing w:after="120" w:line="240" w:lineRule="auto"/>
        <w:ind w:left="426" w:right="260"/>
        <w:rPr>
          <w:rFonts w:ascii="Arial" w:hAnsi="Arial" w:cs="Arial"/>
          <w:b/>
          <w:iCs/>
        </w:rPr>
      </w:pPr>
    </w:p>
    <w:p w14:paraId="3C4430B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E19D4" w14:textId="5ACD43AC"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B2A7F">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B018DB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A68C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57E88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813F8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D6F748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7D7939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CED55FF" w14:textId="2F6861C8" w:rsidR="00641D6D" w:rsidRDefault="00CE500A" w:rsidP="002A7F48">
      <w:pPr>
        <w:pBdr>
          <w:bottom w:val="single" w:sz="6" w:space="1" w:color="auto"/>
        </w:pBdr>
        <w:spacing w:after="120" w:line="240" w:lineRule="auto"/>
        <w:ind w:right="261"/>
        <w:rPr>
          <w:rFonts w:ascii="Arial" w:hAnsi="Arial" w:cs="Arial"/>
        </w:rPr>
      </w:pPr>
      <w:r w:rsidRPr="00CE500A">
        <w:rPr>
          <w:rFonts w:ascii="Arial" w:hAnsi="Arial" w:cs="Arial"/>
        </w:rPr>
        <w:t>Internationalisation is incorporated into the assessment methods of this module, as students have the option to be assessed through French or English for the presentation, the essay, and the exam. The content of this module is also international, as it looks at the cultural history of France in the 20th century through examination of films that can be watched in French with English subtitles.</w:t>
      </w:r>
    </w:p>
    <w:p w14:paraId="527BF3FF" w14:textId="77777777" w:rsidR="00DB2A7F" w:rsidRPr="00302082" w:rsidRDefault="00DB2A7F" w:rsidP="002A7F48">
      <w:pPr>
        <w:pBdr>
          <w:bottom w:val="single" w:sz="6" w:space="1" w:color="auto"/>
        </w:pBdr>
        <w:spacing w:after="120" w:line="240" w:lineRule="auto"/>
        <w:ind w:right="261"/>
        <w:rPr>
          <w:rFonts w:ascii="Arial" w:hAnsi="Arial" w:cs="Arial"/>
        </w:rPr>
      </w:pPr>
    </w:p>
    <w:p w14:paraId="2808EDF5" w14:textId="50051139" w:rsidR="00441E76" w:rsidRPr="00DB2A7F" w:rsidRDefault="00DB2A7F" w:rsidP="00302082">
      <w:pPr>
        <w:spacing w:after="120" w:line="240" w:lineRule="auto"/>
        <w:ind w:right="260"/>
        <w:rPr>
          <w:rFonts w:ascii="Arial" w:hAnsi="Arial" w:cs="Arial"/>
          <w:b/>
          <w:sz w:val="24"/>
          <w:szCs w:val="24"/>
        </w:rPr>
      </w:pPr>
      <w:r w:rsidRPr="00DB2A7F">
        <w:rPr>
          <w:rFonts w:ascii="Arial" w:hAnsi="Arial" w:cs="Arial"/>
          <w:b/>
          <w:sz w:val="24"/>
          <w:szCs w:val="24"/>
        </w:rPr>
        <w:t>DIVISIONAL</w:t>
      </w:r>
      <w:r w:rsidR="00441E76" w:rsidRPr="00DB2A7F">
        <w:rPr>
          <w:rFonts w:ascii="Arial" w:hAnsi="Arial" w:cs="Arial"/>
          <w:b/>
          <w:sz w:val="24"/>
          <w:szCs w:val="24"/>
        </w:rPr>
        <w:t xml:space="preserve"> USE ONLY</w:t>
      </w:r>
      <w:r w:rsidR="00C612A8" w:rsidRPr="00DB2A7F">
        <w:rPr>
          <w:rFonts w:ascii="Arial" w:hAnsi="Arial" w:cs="Arial"/>
          <w:b/>
          <w:sz w:val="24"/>
          <w:szCs w:val="24"/>
        </w:rPr>
        <w:t xml:space="preserve"> </w:t>
      </w:r>
    </w:p>
    <w:p w14:paraId="799DA412" w14:textId="77777777" w:rsidR="00D83563" w:rsidRPr="00DB2A7F" w:rsidRDefault="00D83563" w:rsidP="00302082">
      <w:pPr>
        <w:spacing w:after="120" w:line="240" w:lineRule="auto"/>
        <w:ind w:right="260"/>
        <w:rPr>
          <w:rFonts w:ascii="Arial" w:hAnsi="Arial" w:cs="Arial"/>
          <w:b/>
          <w:sz w:val="24"/>
          <w:szCs w:val="24"/>
        </w:rPr>
      </w:pPr>
      <w:r w:rsidRPr="00DB2A7F">
        <w:rPr>
          <w:rFonts w:ascii="Arial" w:hAnsi="Arial" w:cs="Arial"/>
          <w:b/>
          <w:sz w:val="24"/>
          <w:szCs w:val="24"/>
        </w:rPr>
        <w:t>Revision record – all revisions must be recorded in the grid and full details of the change retained in the appropriate committee records.</w:t>
      </w:r>
    </w:p>
    <w:p w14:paraId="2FAC3F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6A7C40" w14:textId="77777777" w:rsidTr="0083710C">
        <w:trPr>
          <w:trHeight w:val="317"/>
        </w:trPr>
        <w:tc>
          <w:tcPr>
            <w:tcW w:w="1526" w:type="dxa"/>
          </w:tcPr>
          <w:p w14:paraId="7DFD85F5"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2090D1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47828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670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4D340D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F6FF05D" w14:textId="77777777" w:rsidTr="0083710C">
        <w:trPr>
          <w:trHeight w:val="305"/>
        </w:trPr>
        <w:tc>
          <w:tcPr>
            <w:tcW w:w="1526" w:type="dxa"/>
            <w:vAlign w:val="center"/>
          </w:tcPr>
          <w:p w14:paraId="0B2D736D" w14:textId="77777777" w:rsidR="007A648C" w:rsidRPr="00DF4971" w:rsidRDefault="00FE2E0E" w:rsidP="006A1103">
            <w:pPr>
              <w:rPr>
                <w:rFonts w:ascii="Arial" w:hAnsi="Arial" w:cs="Arial"/>
                <w:sz w:val="18"/>
                <w:szCs w:val="18"/>
              </w:rPr>
            </w:pPr>
            <w:r>
              <w:rPr>
                <w:rFonts w:ascii="Arial" w:hAnsi="Arial" w:cs="Arial"/>
                <w:sz w:val="18"/>
                <w:szCs w:val="18"/>
              </w:rPr>
              <w:t>22/02/16</w:t>
            </w:r>
          </w:p>
        </w:tc>
        <w:tc>
          <w:tcPr>
            <w:tcW w:w="1701" w:type="dxa"/>
            <w:vAlign w:val="center"/>
          </w:tcPr>
          <w:p w14:paraId="69B1DDB5" w14:textId="77777777" w:rsidR="007A648C" w:rsidRPr="00DF4971" w:rsidRDefault="00FE2E0E" w:rsidP="006A1103">
            <w:pPr>
              <w:rPr>
                <w:rFonts w:ascii="Arial" w:hAnsi="Arial" w:cs="Arial"/>
                <w:sz w:val="18"/>
                <w:szCs w:val="18"/>
              </w:rPr>
            </w:pPr>
            <w:r>
              <w:rPr>
                <w:rFonts w:ascii="Arial" w:hAnsi="Arial" w:cs="Arial"/>
                <w:sz w:val="18"/>
                <w:szCs w:val="18"/>
              </w:rPr>
              <w:t>Major</w:t>
            </w:r>
          </w:p>
        </w:tc>
        <w:tc>
          <w:tcPr>
            <w:tcW w:w="2410" w:type="dxa"/>
            <w:vAlign w:val="center"/>
          </w:tcPr>
          <w:p w14:paraId="67936309" w14:textId="77777777" w:rsidR="007A648C" w:rsidRPr="00DF4971" w:rsidRDefault="00FE2E0E" w:rsidP="006A1103">
            <w:pPr>
              <w:rPr>
                <w:rFonts w:ascii="Arial" w:hAnsi="Arial" w:cs="Arial"/>
                <w:sz w:val="18"/>
                <w:szCs w:val="18"/>
              </w:rPr>
            </w:pPr>
            <w:r>
              <w:rPr>
                <w:rFonts w:ascii="Arial" w:hAnsi="Arial" w:cs="Arial"/>
                <w:sz w:val="18"/>
                <w:szCs w:val="18"/>
              </w:rPr>
              <w:t>Autumn 2016</w:t>
            </w:r>
          </w:p>
        </w:tc>
        <w:tc>
          <w:tcPr>
            <w:tcW w:w="2448" w:type="dxa"/>
            <w:vAlign w:val="center"/>
          </w:tcPr>
          <w:p w14:paraId="1C4B3AE5" w14:textId="77777777" w:rsidR="007A648C" w:rsidRPr="00DF4971" w:rsidRDefault="00FE2E0E" w:rsidP="006A1103">
            <w:pPr>
              <w:rPr>
                <w:rFonts w:ascii="Arial" w:hAnsi="Arial" w:cs="Arial"/>
                <w:sz w:val="18"/>
                <w:szCs w:val="18"/>
              </w:rPr>
            </w:pPr>
            <w:r>
              <w:rPr>
                <w:rFonts w:ascii="Arial" w:hAnsi="Arial" w:cs="Arial"/>
                <w:sz w:val="18"/>
                <w:szCs w:val="18"/>
              </w:rPr>
              <w:t>9, 12, 13</w:t>
            </w:r>
          </w:p>
        </w:tc>
        <w:tc>
          <w:tcPr>
            <w:tcW w:w="2597" w:type="dxa"/>
            <w:vAlign w:val="center"/>
          </w:tcPr>
          <w:p w14:paraId="0D1F28E1" w14:textId="77777777" w:rsidR="007A648C" w:rsidRPr="00DF4971" w:rsidRDefault="00FE2E0E" w:rsidP="006A1103">
            <w:pPr>
              <w:rPr>
                <w:rFonts w:ascii="Arial" w:hAnsi="Arial" w:cs="Arial"/>
                <w:sz w:val="18"/>
                <w:szCs w:val="18"/>
              </w:rPr>
            </w:pPr>
            <w:r>
              <w:rPr>
                <w:rFonts w:ascii="Arial" w:hAnsi="Arial" w:cs="Arial"/>
                <w:sz w:val="18"/>
                <w:szCs w:val="18"/>
              </w:rPr>
              <w:t>No</w:t>
            </w:r>
          </w:p>
        </w:tc>
      </w:tr>
      <w:tr w:rsidR="0083710C" w:rsidRPr="00A06AB2" w14:paraId="42CEA58B" w14:textId="77777777" w:rsidTr="0083710C">
        <w:trPr>
          <w:trHeight w:val="305"/>
        </w:trPr>
        <w:tc>
          <w:tcPr>
            <w:tcW w:w="1526" w:type="dxa"/>
          </w:tcPr>
          <w:p w14:paraId="7EC07322"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380DE327"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07D01621"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54EDA3FD"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3BB8FCFF"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No</w:t>
            </w:r>
          </w:p>
        </w:tc>
      </w:tr>
    </w:tbl>
    <w:p w14:paraId="20596ED8" w14:textId="77777777" w:rsidR="00D83563" w:rsidRDefault="00D83563" w:rsidP="00302082">
      <w:pPr>
        <w:spacing w:after="120" w:line="240" w:lineRule="auto"/>
        <w:ind w:right="-330"/>
        <w:rPr>
          <w:rFonts w:ascii="Arial" w:hAnsi="Arial" w:cs="Arial"/>
        </w:rPr>
      </w:pPr>
      <w:bookmarkStart w:id="0" w:name="_GoBack"/>
      <w:bookmarkEnd w:id="0"/>
    </w:p>
    <w:tbl>
      <w:tblPr>
        <w:tblStyle w:val="TableGrid2"/>
        <w:tblW w:w="10627" w:type="dxa"/>
        <w:tblLook w:val="04A0" w:firstRow="1" w:lastRow="0" w:firstColumn="1" w:lastColumn="0" w:noHBand="0" w:noVBand="1"/>
      </w:tblPr>
      <w:tblGrid>
        <w:gridCol w:w="10627"/>
      </w:tblGrid>
      <w:tr w:rsidR="007A648C" w:rsidRPr="00F74B16" w14:paraId="29332435" w14:textId="77777777" w:rsidTr="006A1103">
        <w:trPr>
          <w:trHeight w:val="305"/>
        </w:trPr>
        <w:tc>
          <w:tcPr>
            <w:tcW w:w="10627" w:type="dxa"/>
            <w:vAlign w:val="center"/>
          </w:tcPr>
          <w:p w14:paraId="21FE05D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A00DEF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850F" w14:textId="77777777" w:rsidR="007B6849" w:rsidRDefault="007B6849" w:rsidP="009A2D37">
      <w:pPr>
        <w:spacing w:after="0" w:line="240" w:lineRule="auto"/>
      </w:pPr>
      <w:r>
        <w:separator/>
      </w:r>
    </w:p>
  </w:endnote>
  <w:endnote w:type="continuationSeparator" w:id="0">
    <w:p w14:paraId="0FA5A1B1" w14:textId="77777777" w:rsidR="007B6849" w:rsidRDefault="007B6849" w:rsidP="009A2D37">
      <w:pPr>
        <w:spacing w:after="0" w:line="240" w:lineRule="auto"/>
      </w:pPr>
      <w:r>
        <w:continuationSeparator/>
      </w:r>
    </w:p>
  </w:endnote>
  <w:endnote w:type="continuationNotice" w:id="1">
    <w:p w14:paraId="7E243B4B"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CD8CBD" w14:textId="157E1C97" w:rsidR="008B2543" w:rsidRDefault="0019787E" w:rsidP="009A2D37">
        <w:pPr>
          <w:pStyle w:val="Footer"/>
          <w:jc w:val="center"/>
        </w:pPr>
        <w:r>
          <w:fldChar w:fldCharType="begin"/>
        </w:r>
        <w:r>
          <w:instrText xml:space="preserve"> PAGE   \* MERGEFORMAT </w:instrText>
        </w:r>
        <w:r>
          <w:fldChar w:fldCharType="separate"/>
        </w:r>
        <w:r w:rsidR="0083710C">
          <w:rPr>
            <w:noProof/>
          </w:rPr>
          <w:t>3</w:t>
        </w:r>
        <w:r>
          <w:rPr>
            <w:noProof/>
          </w:rPr>
          <w:fldChar w:fldCharType="end"/>
        </w:r>
      </w:p>
    </w:sdtContent>
  </w:sdt>
  <w:p w14:paraId="18C30874" w14:textId="77777777"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p w14:paraId="649D0533" w14:textId="154F2820" w:rsidR="008B2543" w:rsidRPr="007B7724" w:rsidRDefault="008B2543" w:rsidP="00DB2A7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8450" w14:textId="419E229A"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F125" w14:textId="77777777" w:rsidR="007B6849" w:rsidRDefault="007B6849" w:rsidP="009A2D37">
      <w:pPr>
        <w:spacing w:after="0" w:line="240" w:lineRule="auto"/>
      </w:pPr>
      <w:r>
        <w:separator/>
      </w:r>
    </w:p>
  </w:footnote>
  <w:footnote w:type="continuationSeparator" w:id="0">
    <w:p w14:paraId="5BADDDE2" w14:textId="77777777" w:rsidR="007B6849" w:rsidRDefault="007B6849" w:rsidP="009A2D37">
      <w:pPr>
        <w:spacing w:after="0" w:line="240" w:lineRule="auto"/>
      </w:pPr>
      <w:r>
        <w:continuationSeparator/>
      </w:r>
    </w:p>
  </w:footnote>
  <w:footnote w:type="continuationNotice" w:id="1">
    <w:p w14:paraId="24D0F14B"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F2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4C2627" wp14:editId="70607E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67237F" w14:textId="77777777" w:rsidR="008B2543" w:rsidRPr="008C00F8" w:rsidRDefault="008B2543" w:rsidP="005E6D38">
    <w:pPr>
      <w:pStyle w:val="Heading1"/>
      <w:spacing w:before="60" w:after="60"/>
      <w:rPr>
        <w:rFonts w:ascii="Arial" w:hAnsi="Arial" w:cs="Arial"/>
      </w:rPr>
    </w:pPr>
  </w:p>
  <w:p w14:paraId="69C97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863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E7E0BA" wp14:editId="1AA516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449D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F26474"/>
    <w:multiLevelType w:val="hybridMultilevel"/>
    <w:tmpl w:val="1F1E1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B297C"/>
    <w:multiLevelType w:val="hybridMultilevel"/>
    <w:tmpl w:val="4EB4B5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72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06A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351E9"/>
    <w:rsid w:val="0083710C"/>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35DA"/>
    <w:rsid w:val="00903DF6"/>
    <w:rsid w:val="009050E1"/>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15FD"/>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500A"/>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2A7F"/>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E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E79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4A8D-6140-438D-9342-C5D072D9F81C}"/>
</file>

<file path=customXml/itemProps2.xml><?xml version="1.0" encoding="utf-8"?>
<ds:datastoreItem xmlns:ds="http://schemas.openxmlformats.org/officeDocument/2006/customXml" ds:itemID="{35512EFE-EDE8-4707-9529-2229C2C7CA5F}">
  <ds:schemaRefs>
    <ds:schemaRef ds:uri="ef2b9e05-657a-4dc1-8c6c-679bdea18f3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20DBB98-CE70-49BD-B3AA-54C92571177F}">
  <ds:schemaRefs>
    <ds:schemaRef ds:uri="http://schemas.microsoft.com/sharepoint/v3/contenttype/forms"/>
  </ds:schemaRefs>
</ds:datastoreItem>
</file>

<file path=customXml/itemProps4.xml><?xml version="1.0" encoding="utf-8"?>
<ds:datastoreItem xmlns:ds="http://schemas.openxmlformats.org/officeDocument/2006/customXml" ds:itemID="{5C3E050A-B3DE-443F-BF1A-0AF5DFA3AB7B}">
  <ds:schemaRefs>
    <ds:schemaRef ds:uri="http://schemas.microsoft.com/sharepoint/events"/>
  </ds:schemaRefs>
</ds:datastoreItem>
</file>

<file path=customXml/itemProps5.xml><?xml version="1.0" encoding="utf-8"?>
<ds:datastoreItem xmlns:ds="http://schemas.openxmlformats.org/officeDocument/2006/customXml" ds:itemID="{C6C0A26F-A63D-4451-9CED-FD1DAE84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2021-08-10T15:33:00Z</dcterms:created>
  <dcterms:modified xsi:type="dcterms:W3CDTF">2021-09-06T13:21:00Z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e7fe6e96-a846-4a6b-ae82-98104d848b8a</vt:lpwstr>
  </property>
</Properties>
</file>