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F3293" w14:textId="77777777" w:rsidR="00EB41D1" w:rsidRPr="009D52D0" w:rsidRDefault="00EB41D1" w:rsidP="00EB41D1">
      <w:pPr>
        <w:spacing w:after="60" w:line="240" w:lineRule="auto"/>
        <w:jc w:val="both"/>
        <w:rPr>
          <w:rFonts w:ascii="Arial" w:hAnsi="Arial" w:cs="Arial"/>
          <w:i/>
        </w:rPr>
      </w:pPr>
      <w:r w:rsidRPr="009D52D0">
        <w:rPr>
          <w:rFonts w:ascii="Arial" w:hAnsi="Arial" w:cs="Arial"/>
          <w:b/>
          <w:i/>
        </w:rPr>
        <w:t xml:space="preserve">Note: </w:t>
      </w:r>
      <w:r w:rsidRPr="009D52D0">
        <w:rPr>
          <w:rFonts w:ascii="Arial" w:hAnsi="Arial" w:cs="Arial"/>
          <w:i/>
        </w:rPr>
        <w:t xml:space="preserve">This sheet does not form part of the specification and will not be published. The information on this sheet provides contextual and supporting information for the approval process and should provide answers to questions that commonly arise in the consideration of new and revised modules. Please type directly into the form, boxes will expand as needed. </w:t>
      </w:r>
    </w:p>
    <w:p w14:paraId="27D3DF56" w14:textId="44128DB6" w:rsidR="00EB41D1" w:rsidRDefault="00EB41D1" w:rsidP="00EB41D1">
      <w:pPr>
        <w:spacing w:after="60" w:line="240" w:lineRule="auto"/>
        <w:jc w:val="both"/>
        <w:rPr>
          <w:rFonts w:ascii="Arial" w:hAnsi="Arial" w:cs="Arial"/>
          <w:b/>
          <w:i/>
        </w:rPr>
      </w:pPr>
      <w:r w:rsidRPr="009D52D0">
        <w:rPr>
          <w:rFonts w:ascii="Arial" w:hAnsi="Arial" w:cs="Arial"/>
          <w:b/>
          <w:i/>
        </w:rPr>
        <w:t>NB: specifications with errors in formatting, typos and/or incorrect or incomplete templates will not be considered for approval until corrected.</w:t>
      </w:r>
    </w:p>
    <w:p w14:paraId="2C439A3E" w14:textId="38811A69" w:rsidR="00F311A2" w:rsidRDefault="00F311A2" w:rsidP="00EB41D1">
      <w:pPr>
        <w:spacing w:after="60" w:line="240" w:lineRule="auto"/>
        <w:jc w:val="both"/>
        <w:rPr>
          <w:rFonts w:ascii="Arial" w:hAnsi="Arial" w:cs="Arial"/>
          <w:b/>
          <w:i/>
        </w:rPr>
      </w:pPr>
    </w:p>
    <w:p w14:paraId="4BDEF879" w14:textId="6F079E85" w:rsidR="00F311A2" w:rsidRDefault="00F311A2" w:rsidP="00EB41D1">
      <w:pPr>
        <w:spacing w:after="60" w:line="240" w:lineRule="auto"/>
        <w:jc w:val="both"/>
        <w:rPr>
          <w:rFonts w:ascii="Arial" w:hAnsi="Arial" w:cs="Arial"/>
          <w:b/>
          <w:i/>
        </w:rPr>
      </w:pPr>
      <w:r>
        <w:rPr>
          <w:rFonts w:ascii="Arial" w:hAnsi="Arial" w:cs="Arial"/>
          <w:b/>
          <w:i/>
        </w:rPr>
        <w:t xml:space="preserve">For new modules complete </w:t>
      </w:r>
      <w:r w:rsidR="00696C56">
        <w:rPr>
          <w:rFonts w:ascii="Arial" w:hAnsi="Arial" w:cs="Arial"/>
          <w:b/>
          <w:i/>
        </w:rPr>
        <w:t>S</w:t>
      </w:r>
      <w:r>
        <w:rPr>
          <w:rFonts w:ascii="Arial" w:hAnsi="Arial" w:cs="Arial"/>
          <w:b/>
          <w:i/>
        </w:rPr>
        <w:t xml:space="preserve">ection A and for revised modules complete </w:t>
      </w:r>
      <w:r w:rsidR="00696C56">
        <w:rPr>
          <w:rFonts w:ascii="Arial" w:hAnsi="Arial" w:cs="Arial"/>
          <w:b/>
          <w:i/>
        </w:rPr>
        <w:t>S</w:t>
      </w:r>
      <w:r>
        <w:rPr>
          <w:rFonts w:ascii="Arial" w:hAnsi="Arial" w:cs="Arial"/>
          <w:b/>
          <w:i/>
        </w:rPr>
        <w:t>ection B.</w:t>
      </w:r>
      <w:r w:rsidR="003F6D26">
        <w:rPr>
          <w:rFonts w:ascii="Arial" w:hAnsi="Arial" w:cs="Arial"/>
          <w:b/>
          <w:i/>
        </w:rPr>
        <w:t xml:space="preserve"> Complete </w:t>
      </w:r>
      <w:r w:rsidR="00696C56">
        <w:rPr>
          <w:rFonts w:ascii="Arial" w:hAnsi="Arial" w:cs="Arial"/>
          <w:b/>
          <w:i/>
        </w:rPr>
        <w:t>S</w:t>
      </w:r>
      <w:r w:rsidR="003F6D26">
        <w:rPr>
          <w:rFonts w:ascii="Arial" w:hAnsi="Arial" w:cs="Arial"/>
          <w:b/>
          <w:i/>
        </w:rPr>
        <w:t xml:space="preserve">ection C for any new/revised modules. </w:t>
      </w:r>
    </w:p>
    <w:p w14:paraId="16788C40" w14:textId="60229286" w:rsidR="00F311A2" w:rsidRDefault="00F311A2" w:rsidP="00EB41D1">
      <w:pPr>
        <w:spacing w:after="60" w:line="240" w:lineRule="auto"/>
        <w:jc w:val="both"/>
        <w:rPr>
          <w:rFonts w:ascii="Arial" w:hAnsi="Arial" w:cs="Arial"/>
          <w:b/>
          <w:i/>
        </w:rPr>
      </w:pPr>
    </w:p>
    <w:p w14:paraId="295C107F" w14:textId="364C982D" w:rsidR="00F311A2" w:rsidRPr="009D52D0" w:rsidRDefault="00F311A2" w:rsidP="00EB41D1">
      <w:pPr>
        <w:spacing w:after="60" w:line="240" w:lineRule="auto"/>
        <w:jc w:val="both"/>
        <w:rPr>
          <w:rFonts w:ascii="Arial" w:hAnsi="Arial" w:cs="Arial"/>
          <w:b/>
          <w:i/>
        </w:rPr>
      </w:pPr>
      <w:r>
        <w:rPr>
          <w:rFonts w:ascii="Arial" w:hAnsi="Arial" w:cs="Arial"/>
          <w:b/>
          <w:i/>
        </w:rPr>
        <w:t>Section A – for new modules only</w:t>
      </w:r>
    </w:p>
    <w:tbl>
      <w:tblPr>
        <w:tblStyle w:val="TableGrid1"/>
        <w:tblW w:w="10740" w:type="dxa"/>
        <w:tblLook w:val="04A0" w:firstRow="1" w:lastRow="0" w:firstColumn="1" w:lastColumn="0" w:noHBand="0" w:noVBand="1"/>
      </w:tblPr>
      <w:tblGrid>
        <w:gridCol w:w="5665"/>
        <w:gridCol w:w="5075"/>
      </w:tblGrid>
      <w:tr w:rsidR="00687284" w:rsidRPr="00302082" w14:paraId="04199C8B" w14:textId="77777777" w:rsidTr="00011DDD">
        <w:trPr>
          <w:tblHeader/>
        </w:trPr>
        <w:tc>
          <w:tcPr>
            <w:tcW w:w="5665" w:type="dxa"/>
          </w:tcPr>
          <w:p w14:paraId="30AB4857" w14:textId="6473BFD5" w:rsidR="00687284" w:rsidRPr="009D52D0" w:rsidRDefault="00687284" w:rsidP="009D52D0">
            <w:pPr>
              <w:spacing w:before="40" w:after="40"/>
              <w:rPr>
                <w:rFonts w:ascii="Arial" w:hAnsi="Arial" w:cs="Arial"/>
                <w:b/>
              </w:rPr>
            </w:pPr>
            <w:bookmarkStart w:id="0" w:name="_Hlk75864388"/>
            <w:r>
              <w:rPr>
                <w:rFonts w:ascii="Arial" w:hAnsi="Arial" w:cs="Arial"/>
                <w:b/>
              </w:rPr>
              <w:t>Question</w:t>
            </w:r>
          </w:p>
        </w:tc>
        <w:tc>
          <w:tcPr>
            <w:tcW w:w="5075" w:type="dxa"/>
            <w:vAlign w:val="center"/>
          </w:tcPr>
          <w:p w14:paraId="2E621703" w14:textId="3D902330" w:rsidR="00F311A2" w:rsidRPr="009D52D0" w:rsidRDefault="00F311A2" w:rsidP="00F311A2">
            <w:pPr>
              <w:spacing w:before="40" w:after="40"/>
              <w:jc w:val="center"/>
              <w:rPr>
                <w:rFonts w:ascii="Arial" w:hAnsi="Arial" w:cs="Arial"/>
                <w:b/>
              </w:rPr>
            </w:pPr>
            <w:r>
              <w:rPr>
                <w:rFonts w:ascii="Arial" w:hAnsi="Arial" w:cs="Arial"/>
                <w:b/>
              </w:rPr>
              <w:t>Answer</w:t>
            </w:r>
          </w:p>
        </w:tc>
      </w:tr>
      <w:tr w:rsidR="00F311A2" w:rsidRPr="00302082" w14:paraId="536AECEA" w14:textId="77777777" w:rsidTr="00011DDD">
        <w:tc>
          <w:tcPr>
            <w:tcW w:w="5665" w:type="dxa"/>
          </w:tcPr>
          <w:p w14:paraId="573B656B" w14:textId="0B68366F" w:rsidR="00F311A2" w:rsidRPr="009D52D0" w:rsidRDefault="00F311A2" w:rsidP="009D52D0">
            <w:pPr>
              <w:numPr>
                <w:ilvl w:val="0"/>
                <w:numId w:val="8"/>
              </w:numPr>
              <w:spacing w:before="40" w:after="40"/>
              <w:rPr>
                <w:rFonts w:ascii="Arial" w:hAnsi="Arial" w:cs="Arial"/>
              </w:rPr>
            </w:pPr>
            <w:r w:rsidRPr="009D52D0">
              <w:rPr>
                <w:rFonts w:ascii="Arial" w:hAnsi="Arial" w:cs="Arial"/>
              </w:rPr>
              <w:t>Title of module</w:t>
            </w:r>
          </w:p>
        </w:tc>
        <w:tc>
          <w:tcPr>
            <w:tcW w:w="5075" w:type="dxa"/>
          </w:tcPr>
          <w:p w14:paraId="70965C96" w14:textId="77777777" w:rsidR="00F311A2" w:rsidRPr="009D52D0" w:rsidRDefault="00F311A2" w:rsidP="009D52D0">
            <w:pPr>
              <w:spacing w:before="40" w:after="40"/>
              <w:jc w:val="center"/>
              <w:rPr>
                <w:rFonts w:ascii="Arial" w:hAnsi="Arial" w:cs="Arial"/>
              </w:rPr>
            </w:pPr>
          </w:p>
        </w:tc>
      </w:tr>
      <w:tr w:rsidR="00F311A2" w:rsidRPr="00302082" w14:paraId="51FE3B8D" w14:textId="77777777" w:rsidTr="00011DDD">
        <w:tc>
          <w:tcPr>
            <w:tcW w:w="5665" w:type="dxa"/>
          </w:tcPr>
          <w:p w14:paraId="36DB419E" w14:textId="6452A0C1" w:rsidR="00F311A2" w:rsidRPr="009D52D0" w:rsidRDefault="00F311A2" w:rsidP="009D52D0">
            <w:pPr>
              <w:numPr>
                <w:ilvl w:val="0"/>
                <w:numId w:val="8"/>
              </w:numPr>
              <w:spacing w:before="40" w:after="40"/>
              <w:rPr>
                <w:rFonts w:ascii="Arial" w:hAnsi="Arial" w:cs="Arial"/>
              </w:rPr>
            </w:pPr>
            <w:r w:rsidRPr="00F311A2">
              <w:rPr>
                <w:rFonts w:ascii="Arial" w:hAnsi="Arial" w:cs="Arial"/>
              </w:rPr>
              <w:t>State which stage this module will be applicable to (information required by KentVision)</w:t>
            </w:r>
          </w:p>
        </w:tc>
        <w:tc>
          <w:tcPr>
            <w:tcW w:w="5075" w:type="dxa"/>
          </w:tcPr>
          <w:p w14:paraId="147119FA" w14:textId="77777777" w:rsidR="00F311A2" w:rsidRPr="009D52D0" w:rsidRDefault="00F311A2" w:rsidP="009D52D0">
            <w:pPr>
              <w:spacing w:before="40" w:after="40"/>
              <w:jc w:val="center"/>
              <w:rPr>
                <w:rFonts w:ascii="Arial" w:hAnsi="Arial" w:cs="Arial"/>
              </w:rPr>
            </w:pPr>
          </w:p>
        </w:tc>
      </w:tr>
      <w:bookmarkEnd w:id="0"/>
    </w:tbl>
    <w:p w14:paraId="73A0DC23" w14:textId="7D2A2538" w:rsidR="003F6D26" w:rsidRDefault="003F6D26" w:rsidP="00EB41D1">
      <w:pPr>
        <w:rPr>
          <w:rFonts w:ascii="Arial" w:hAnsi="Arial" w:cs="Arial"/>
          <w:b/>
          <w:i/>
        </w:rPr>
      </w:pPr>
    </w:p>
    <w:p w14:paraId="54E2D4F2" w14:textId="76B5825B" w:rsidR="003F6D26" w:rsidRDefault="003F6D26" w:rsidP="00EB41D1">
      <w:pPr>
        <w:rPr>
          <w:rFonts w:ascii="Arial" w:hAnsi="Arial" w:cs="Arial"/>
          <w:b/>
          <w:i/>
        </w:rPr>
      </w:pPr>
      <w:r>
        <w:rPr>
          <w:rFonts w:ascii="Arial" w:hAnsi="Arial" w:cs="Arial"/>
          <w:b/>
          <w:i/>
        </w:rPr>
        <w:t>Section B – for revised modules only</w:t>
      </w:r>
    </w:p>
    <w:tbl>
      <w:tblPr>
        <w:tblStyle w:val="TableGrid1"/>
        <w:tblW w:w="10740" w:type="dxa"/>
        <w:tblLook w:val="04A0" w:firstRow="1" w:lastRow="0" w:firstColumn="1" w:lastColumn="0" w:noHBand="0" w:noVBand="1"/>
      </w:tblPr>
      <w:tblGrid>
        <w:gridCol w:w="5665"/>
        <w:gridCol w:w="5075"/>
      </w:tblGrid>
      <w:tr w:rsidR="003F6D26" w:rsidRPr="00302082" w14:paraId="2E78F6B0" w14:textId="77777777" w:rsidTr="00EB0365">
        <w:trPr>
          <w:tblHeader/>
        </w:trPr>
        <w:tc>
          <w:tcPr>
            <w:tcW w:w="5665" w:type="dxa"/>
          </w:tcPr>
          <w:p w14:paraId="5237CCDA" w14:textId="77777777" w:rsidR="003F6D26" w:rsidRPr="009D52D0" w:rsidRDefault="003F6D26" w:rsidP="00BB5404">
            <w:pPr>
              <w:spacing w:before="40" w:after="40"/>
              <w:rPr>
                <w:rFonts w:ascii="Arial" w:hAnsi="Arial" w:cs="Arial"/>
                <w:b/>
              </w:rPr>
            </w:pPr>
            <w:r>
              <w:rPr>
                <w:rFonts w:ascii="Arial" w:hAnsi="Arial" w:cs="Arial"/>
                <w:b/>
              </w:rPr>
              <w:t>Question</w:t>
            </w:r>
          </w:p>
        </w:tc>
        <w:tc>
          <w:tcPr>
            <w:tcW w:w="5075" w:type="dxa"/>
            <w:vAlign w:val="center"/>
          </w:tcPr>
          <w:p w14:paraId="41BA987E" w14:textId="77777777" w:rsidR="003F6D26" w:rsidRPr="009D52D0" w:rsidRDefault="003F6D26" w:rsidP="00BB5404">
            <w:pPr>
              <w:spacing w:before="40" w:after="40"/>
              <w:jc w:val="center"/>
              <w:rPr>
                <w:rFonts w:ascii="Arial" w:hAnsi="Arial" w:cs="Arial"/>
                <w:b/>
              </w:rPr>
            </w:pPr>
            <w:r>
              <w:rPr>
                <w:rFonts w:ascii="Arial" w:hAnsi="Arial" w:cs="Arial"/>
                <w:b/>
              </w:rPr>
              <w:t>Answer</w:t>
            </w:r>
          </w:p>
        </w:tc>
      </w:tr>
      <w:tr w:rsidR="003F6D26" w:rsidRPr="00302082" w14:paraId="6A7C7E21" w14:textId="77777777" w:rsidTr="00BB5404">
        <w:tc>
          <w:tcPr>
            <w:tcW w:w="5665" w:type="dxa"/>
          </w:tcPr>
          <w:p w14:paraId="719C7A67" w14:textId="29A0A1E7" w:rsidR="003F6D26" w:rsidRPr="009D52D0" w:rsidRDefault="00AE6FC7" w:rsidP="00BB5404">
            <w:pPr>
              <w:numPr>
                <w:ilvl w:val="0"/>
                <w:numId w:val="8"/>
              </w:numPr>
              <w:spacing w:before="40" w:after="40"/>
              <w:rPr>
                <w:rFonts w:ascii="Arial" w:hAnsi="Arial" w:cs="Arial"/>
              </w:rPr>
            </w:pPr>
            <w:r>
              <w:rPr>
                <w:rFonts w:ascii="Arial" w:hAnsi="Arial" w:cs="Arial"/>
              </w:rPr>
              <w:t>Module</w:t>
            </w:r>
            <w:r w:rsidR="003F6D26">
              <w:rPr>
                <w:rFonts w:ascii="Arial" w:hAnsi="Arial" w:cs="Arial"/>
              </w:rPr>
              <w:t xml:space="preserve"> Code</w:t>
            </w:r>
          </w:p>
        </w:tc>
        <w:tc>
          <w:tcPr>
            <w:tcW w:w="5075" w:type="dxa"/>
          </w:tcPr>
          <w:p w14:paraId="1B10B1AA" w14:textId="1936BEBA" w:rsidR="003F6D26" w:rsidRPr="009D52D0" w:rsidRDefault="004257A7" w:rsidP="00BB5404">
            <w:pPr>
              <w:spacing w:before="40" w:after="40"/>
              <w:jc w:val="center"/>
              <w:rPr>
                <w:rFonts w:ascii="Arial" w:hAnsi="Arial" w:cs="Arial"/>
              </w:rPr>
            </w:pPr>
            <w:r>
              <w:rPr>
                <w:rFonts w:ascii="Arial" w:hAnsi="Arial" w:cs="Arial"/>
              </w:rPr>
              <w:t>EENG5150</w:t>
            </w:r>
          </w:p>
        </w:tc>
      </w:tr>
    </w:tbl>
    <w:p w14:paraId="2C56E62E" w14:textId="52BE3ED4" w:rsidR="003F6D26" w:rsidRDefault="003F6D26" w:rsidP="00EB41D1">
      <w:pPr>
        <w:rPr>
          <w:rFonts w:ascii="Arial" w:hAnsi="Arial" w:cs="Arial"/>
          <w:b/>
          <w:i/>
        </w:rPr>
      </w:pPr>
    </w:p>
    <w:tbl>
      <w:tblPr>
        <w:tblStyle w:val="TableGrid"/>
        <w:tblW w:w="10768" w:type="dxa"/>
        <w:tblLook w:val="04A0" w:firstRow="1" w:lastRow="0" w:firstColumn="1" w:lastColumn="0" w:noHBand="0" w:noVBand="1"/>
      </w:tblPr>
      <w:tblGrid>
        <w:gridCol w:w="1076"/>
        <w:gridCol w:w="1077"/>
        <w:gridCol w:w="1077"/>
        <w:gridCol w:w="1077"/>
        <w:gridCol w:w="1077"/>
        <w:gridCol w:w="1076"/>
        <w:gridCol w:w="1077"/>
        <w:gridCol w:w="1077"/>
        <w:gridCol w:w="1077"/>
        <w:gridCol w:w="1077"/>
      </w:tblGrid>
      <w:tr w:rsidR="0088428D" w14:paraId="28B16266" w14:textId="77777777" w:rsidTr="0088428D">
        <w:trPr>
          <w:tblHeader/>
        </w:trPr>
        <w:tc>
          <w:tcPr>
            <w:tcW w:w="10768" w:type="dxa"/>
            <w:gridSpan w:val="10"/>
          </w:tcPr>
          <w:p w14:paraId="00E9E98C" w14:textId="6DC2F68C" w:rsidR="0088428D" w:rsidRPr="0088428D" w:rsidRDefault="0088428D" w:rsidP="0088428D">
            <w:pPr>
              <w:pStyle w:val="ListParagraph"/>
              <w:numPr>
                <w:ilvl w:val="0"/>
                <w:numId w:val="8"/>
              </w:numPr>
              <w:rPr>
                <w:rFonts w:ascii="Arial" w:hAnsi="Arial" w:cs="Arial"/>
                <w:b/>
                <w:i/>
              </w:rPr>
            </w:pPr>
            <w:r w:rsidRPr="0088428D">
              <w:rPr>
                <w:rFonts w:ascii="Arial" w:hAnsi="Arial" w:cs="Arial"/>
              </w:rPr>
              <w:t>Please indicate which sections of the specification have been revised. NB the approval panel will look at the whole specification and may comment on sections that have not been revised in this submission</w:t>
            </w:r>
          </w:p>
        </w:tc>
      </w:tr>
      <w:tr w:rsidR="0088428D" w14:paraId="2408A8ED" w14:textId="77777777" w:rsidTr="009A4237">
        <w:tc>
          <w:tcPr>
            <w:tcW w:w="1076" w:type="dxa"/>
          </w:tcPr>
          <w:p w14:paraId="7CEFCEF3" w14:textId="70C0711E" w:rsidR="0088428D" w:rsidRPr="0088428D" w:rsidRDefault="0088428D" w:rsidP="00EB41D1">
            <w:pPr>
              <w:rPr>
                <w:rFonts w:ascii="Arial" w:hAnsi="Arial" w:cs="Arial"/>
                <w:bCs/>
                <w:iCs/>
              </w:rPr>
            </w:pPr>
            <w:r w:rsidRPr="0088428D">
              <w:rPr>
                <w:rFonts w:ascii="Arial" w:hAnsi="Arial" w:cs="Arial"/>
                <w:bCs/>
                <w:iCs/>
              </w:rPr>
              <w:t>1</w:t>
            </w:r>
            <w:sdt>
              <w:sdtPr>
                <w:rPr>
                  <w:rFonts w:ascii="Arial" w:hAnsi="Arial" w:cs="Arial"/>
                  <w:bCs/>
                  <w:iCs/>
                </w:rPr>
                <w:id w:val="-1014847912"/>
                <w14:checkbox>
                  <w14:checked w14:val="0"/>
                  <w14:checkedState w14:val="2612" w14:font="MS Gothic"/>
                  <w14:uncheckedState w14:val="2610" w14:font="MS Gothic"/>
                </w14:checkbox>
              </w:sdtPr>
              <w:sdtEndPr/>
              <w:sdtContent>
                <w:r w:rsidRPr="0088428D">
                  <w:rPr>
                    <w:rFonts w:ascii="MS Gothic" w:eastAsia="MS Gothic" w:hAnsi="MS Gothic" w:cs="Arial" w:hint="eastAsia"/>
                    <w:bCs/>
                    <w:iCs/>
                  </w:rPr>
                  <w:t>☐</w:t>
                </w:r>
              </w:sdtContent>
            </w:sdt>
          </w:p>
        </w:tc>
        <w:tc>
          <w:tcPr>
            <w:tcW w:w="1077" w:type="dxa"/>
          </w:tcPr>
          <w:p w14:paraId="16E3467A" w14:textId="1D78A8EC" w:rsidR="0088428D" w:rsidRPr="0088428D" w:rsidRDefault="0088428D" w:rsidP="00EB41D1">
            <w:pPr>
              <w:rPr>
                <w:rFonts w:ascii="Arial" w:hAnsi="Arial" w:cs="Arial"/>
                <w:bCs/>
                <w:iCs/>
              </w:rPr>
            </w:pPr>
            <w:r w:rsidRPr="0088428D">
              <w:rPr>
                <w:rFonts w:ascii="Arial" w:hAnsi="Arial" w:cs="Arial"/>
                <w:bCs/>
                <w:iCs/>
              </w:rPr>
              <w:t>2</w:t>
            </w:r>
            <w:sdt>
              <w:sdtPr>
                <w:rPr>
                  <w:rFonts w:ascii="Arial" w:hAnsi="Arial" w:cs="Arial"/>
                  <w:bCs/>
                  <w:iCs/>
                </w:rPr>
                <w:id w:val="554668316"/>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28137616" w14:textId="6B3B75F5" w:rsidR="0088428D" w:rsidRPr="0088428D" w:rsidRDefault="0088428D" w:rsidP="00EB41D1">
            <w:pPr>
              <w:rPr>
                <w:rFonts w:ascii="Arial" w:hAnsi="Arial" w:cs="Arial"/>
                <w:bCs/>
                <w:iCs/>
              </w:rPr>
            </w:pPr>
            <w:r w:rsidRPr="0088428D">
              <w:rPr>
                <w:rFonts w:ascii="Arial" w:hAnsi="Arial" w:cs="Arial"/>
                <w:bCs/>
                <w:iCs/>
              </w:rPr>
              <w:t>3</w:t>
            </w:r>
            <w:sdt>
              <w:sdtPr>
                <w:rPr>
                  <w:rFonts w:ascii="Arial" w:hAnsi="Arial" w:cs="Arial"/>
                  <w:bCs/>
                  <w:iCs/>
                </w:rPr>
                <w:id w:val="2086806464"/>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0DA5F393" w14:textId="18DB30B2" w:rsidR="0088428D" w:rsidRPr="0088428D" w:rsidRDefault="0088428D" w:rsidP="00EB41D1">
            <w:pPr>
              <w:rPr>
                <w:rFonts w:ascii="Arial" w:hAnsi="Arial" w:cs="Arial"/>
                <w:bCs/>
                <w:iCs/>
              </w:rPr>
            </w:pPr>
            <w:r w:rsidRPr="0088428D">
              <w:rPr>
                <w:rFonts w:ascii="Arial" w:hAnsi="Arial" w:cs="Arial"/>
                <w:bCs/>
                <w:iCs/>
              </w:rPr>
              <w:t>4</w:t>
            </w:r>
            <w:sdt>
              <w:sdtPr>
                <w:rPr>
                  <w:rFonts w:ascii="Arial" w:hAnsi="Arial" w:cs="Arial"/>
                  <w:bCs/>
                  <w:iCs/>
                </w:rPr>
                <w:id w:val="1668130861"/>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327E101E" w14:textId="08F3DA66" w:rsidR="0088428D" w:rsidRPr="0088428D" w:rsidRDefault="0088428D" w:rsidP="00EB41D1">
            <w:pPr>
              <w:rPr>
                <w:rFonts w:ascii="Arial" w:hAnsi="Arial" w:cs="Arial"/>
                <w:bCs/>
                <w:iCs/>
              </w:rPr>
            </w:pPr>
            <w:r w:rsidRPr="0088428D">
              <w:rPr>
                <w:rFonts w:ascii="Arial" w:hAnsi="Arial" w:cs="Arial"/>
                <w:bCs/>
                <w:iCs/>
              </w:rPr>
              <w:t>5</w:t>
            </w:r>
            <w:sdt>
              <w:sdtPr>
                <w:rPr>
                  <w:rFonts w:ascii="Arial" w:hAnsi="Arial" w:cs="Arial"/>
                  <w:bCs/>
                  <w:iCs/>
                </w:rPr>
                <w:id w:val="1893453705"/>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6" w:type="dxa"/>
          </w:tcPr>
          <w:p w14:paraId="293D0DD7" w14:textId="09D7001F" w:rsidR="0088428D" w:rsidRPr="0088428D" w:rsidRDefault="0088428D" w:rsidP="00EB41D1">
            <w:pPr>
              <w:rPr>
                <w:rFonts w:ascii="Arial" w:hAnsi="Arial" w:cs="Arial"/>
                <w:bCs/>
                <w:iCs/>
              </w:rPr>
            </w:pPr>
            <w:r w:rsidRPr="0088428D">
              <w:rPr>
                <w:rFonts w:ascii="Arial" w:hAnsi="Arial" w:cs="Arial"/>
                <w:bCs/>
                <w:iCs/>
              </w:rPr>
              <w:t>6</w:t>
            </w:r>
            <w:sdt>
              <w:sdtPr>
                <w:rPr>
                  <w:rFonts w:ascii="Arial" w:hAnsi="Arial" w:cs="Arial"/>
                  <w:bCs/>
                  <w:iCs/>
                </w:rPr>
                <w:id w:val="461246591"/>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2648BAC3" w14:textId="75C41864" w:rsidR="0088428D" w:rsidRPr="0088428D" w:rsidRDefault="0088428D" w:rsidP="00EB41D1">
            <w:pPr>
              <w:rPr>
                <w:rFonts w:ascii="Arial" w:hAnsi="Arial" w:cs="Arial"/>
                <w:bCs/>
                <w:iCs/>
              </w:rPr>
            </w:pPr>
            <w:r w:rsidRPr="0088428D">
              <w:rPr>
                <w:rFonts w:ascii="Arial" w:hAnsi="Arial" w:cs="Arial"/>
                <w:bCs/>
                <w:iCs/>
              </w:rPr>
              <w:t>4</w:t>
            </w:r>
            <w:sdt>
              <w:sdtPr>
                <w:rPr>
                  <w:rFonts w:ascii="Arial" w:hAnsi="Arial" w:cs="Arial"/>
                  <w:bCs/>
                  <w:iCs/>
                </w:rPr>
                <w:id w:val="-540131819"/>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4F319385" w14:textId="3130FAAD" w:rsidR="0088428D" w:rsidRPr="0088428D" w:rsidRDefault="0088428D" w:rsidP="00EB41D1">
            <w:pPr>
              <w:rPr>
                <w:rFonts w:ascii="Arial" w:hAnsi="Arial" w:cs="Arial"/>
                <w:bCs/>
                <w:iCs/>
              </w:rPr>
            </w:pPr>
            <w:r w:rsidRPr="0088428D">
              <w:rPr>
                <w:rFonts w:ascii="Arial" w:hAnsi="Arial" w:cs="Arial"/>
                <w:bCs/>
                <w:iCs/>
              </w:rPr>
              <w:t>8</w:t>
            </w:r>
            <w:sdt>
              <w:sdtPr>
                <w:rPr>
                  <w:rFonts w:ascii="Arial" w:hAnsi="Arial" w:cs="Arial"/>
                  <w:bCs/>
                  <w:iCs/>
                </w:rPr>
                <w:id w:val="-182441440"/>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3BF53680" w14:textId="0BEEDC4B" w:rsidR="0088428D" w:rsidRPr="0088428D" w:rsidRDefault="0088428D" w:rsidP="00EB41D1">
            <w:pPr>
              <w:rPr>
                <w:rFonts w:ascii="Arial" w:hAnsi="Arial" w:cs="Arial"/>
                <w:bCs/>
                <w:iCs/>
              </w:rPr>
            </w:pPr>
            <w:r w:rsidRPr="0088428D">
              <w:rPr>
                <w:rFonts w:ascii="Arial" w:hAnsi="Arial" w:cs="Arial"/>
                <w:bCs/>
                <w:iCs/>
              </w:rPr>
              <w:t>9</w:t>
            </w:r>
            <w:sdt>
              <w:sdtPr>
                <w:rPr>
                  <w:rFonts w:ascii="Arial" w:hAnsi="Arial" w:cs="Arial"/>
                  <w:bCs/>
                  <w:iCs/>
                </w:rPr>
                <w:id w:val="328719485"/>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3818A1EC" w14:textId="445E32A4" w:rsidR="0088428D" w:rsidRPr="0088428D" w:rsidRDefault="0088428D" w:rsidP="00EB41D1">
            <w:pPr>
              <w:rPr>
                <w:rFonts w:ascii="Arial" w:hAnsi="Arial" w:cs="Arial"/>
                <w:bCs/>
                <w:iCs/>
              </w:rPr>
            </w:pPr>
            <w:r w:rsidRPr="0088428D">
              <w:rPr>
                <w:rFonts w:ascii="Arial" w:hAnsi="Arial" w:cs="Arial"/>
                <w:bCs/>
                <w:iCs/>
              </w:rPr>
              <w:t>10</w:t>
            </w:r>
            <w:sdt>
              <w:sdtPr>
                <w:rPr>
                  <w:rFonts w:ascii="Arial" w:hAnsi="Arial" w:cs="Arial"/>
                  <w:bCs/>
                  <w:iCs/>
                </w:rPr>
                <w:id w:val="-197546376"/>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r>
      <w:tr w:rsidR="0088428D" w14:paraId="4BE7E900" w14:textId="77777777" w:rsidTr="009A4237">
        <w:tc>
          <w:tcPr>
            <w:tcW w:w="1076" w:type="dxa"/>
          </w:tcPr>
          <w:p w14:paraId="643B5C86" w14:textId="7147D6EF" w:rsidR="0088428D" w:rsidRPr="0088428D" w:rsidRDefault="0088428D" w:rsidP="00EB41D1">
            <w:pPr>
              <w:rPr>
                <w:rFonts w:ascii="Arial" w:hAnsi="Arial" w:cs="Arial"/>
                <w:bCs/>
                <w:iCs/>
              </w:rPr>
            </w:pPr>
            <w:r w:rsidRPr="0088428D">
              <w:rPr>
                <w:rFonts w:ascii="Arial" w:hAnsi="Arial" w:cs="Arial"/>
                <w:bCs/>
                <w:iCs/>
              </w:rPr>
              <w:t>11</w:t>
            </w:r>
            <w:sdt>
              <w:sdtPr>
                <w:rPr>
                  <w:rFonts w:ascii="Arial" w:hAnsi="Arial" w:cs="Arial"/>
                  <w:bCs/>
                  <w:iCs/>
                </w:rPr>
                <w:id w:val="2056272447"/>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54595BF1" w14:textId="18983991" w:rsidR="0088428D" w:rsidRPr="0088428D" w:rsidRDefault="0088428D" w:rsidP="00EB41D1">
            <w:pPr>
              <w:rPr>
                <w:rFonts w:ascii="Arial" w:hAnsi="Arial" w:cs="Arial"/>
                <w:bCs/>
                <w:iCs/>
              </w:rPr>
            </w:pPr>
            <w:r w:rsidRPr="0088428D">
              <w:rPr>
                <w:rFonts w:ascii="Arial" w:hAnsi="Arial" w:cs="Arial"/>
                <w:bCs/>
                <w:iCs/>
              </w:rPr>
              <w:t>12</w:t>
            </w:r>
            <w:sdt>
              <w:sdtPr>
                <w:rPr>
                  <w:rFonts w:ascii="Arial" w:hAnsi="Arial" w:cs="Arial"/>
                  <w:bCs/>
                  <w:iCs/>
                </w:rPr>
                <w:id w:val="1783921256"/>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03290F89" w14:textId="7ABC068A" w:rsidR="0088428D" w:rsidRPr="0088428D" w:rsidRDefault="0088428D" w:rsidP="00EB41D1">
            <w:pPr>
              <w:rPr>
                <w:rFonts w:ascii="Arial" w:hAnsi="Arial" w:cs="Arial"/>
                <w:bCs/>
                <w:iCs/>
              </w:rPr>
            </w:pPr>
            <w:r w:rsidRPr="0088428D">
              <w:rPr>
                <w:rFonts w:ascii="Arial" w:hAnsi="Arial" w:cs="Arial"/>
                <w:bCs/>
                <w:iCs/>
              </w:rPr>
              <w:t>13</w:t>
            </w:r>
            <w:sdt>
              <w:sdtPr>
                <w:rPr>
                  <w:rFonts w:ascii="Arial" w:hAnsi="Arial" w:cs="Arial"/>
                  <w:bCs/>
                  <w:iCs/>
                </w:rPr>
                <w:id w:val="-906605183"/>
                <w14:checkbox>
                  <w14:checked w14:val="1"/>
                  <w14:checkedState w14:val="2612" w14:font="MS Gothic"/>
                  <w14:uncheckedState w14:val="2610" w14:font="MS Gothic"/>
                </w14:checkbox>
              </w:sdtPr>
              <w:sdtEndPr/>
              <w:sdtContent>
                <w:r w:rsidR="004257A7">
                  <w:rPr>
                    <w:rFonts w:ascii="MS Gothic" w:eastAsia="MS Gothic" w:hAnsi="MS Gothic" w:cs="Arial" w:hint="eastAsia"/>
                    <w:bCs/>
                    <w:iCs/>
                  </w:rPr>
                  <w:t>☒</w:t>
                </w:r>
              </w:sdtContent>
            </w:sdt>
          </w:p>
        </w:tc>
        <w:tc>
          <w:tcPr>
            <w:tcW w:w="1077" w:type="dxa"/>
          </w:tcPr>
          <w:p w14:paraId="5945AC39" w14:textId="12AF833F" w:rsidR="0088428D" w:rsidRPr="0088428D" w:rsidRDefault="0088428D" w:rsidP="00EB41D1">
            <w:pPr>
              <w:rPr>
                <w:rFonts w:ascii="Arial" w:hAnsi="Arial" w:cs="Arial"/>
                <w:bCs/>
                <w:iCs/>
              </w:rPr>
            </w:pPr>
            <w:r w:rsidRPr="0088428D">
              <w:rPr>
                <w:rFonts w:ascii="Arial" w:hAnsi="Arial" w:cs="Arial"/>
                <w:bCs/>
                <w:iCs/>
              </w:rPr>
              <w:t>14</w:t>
            </w:r>
            <w:sdt>
              <w:sdtPr>
                <w:rPr>
                  <w:rFonts w:ascii="Arial" w:hAnsi="Arial" w:cs="Arial"/>
                  <w:bCs/>
                  <w:iCs/>
                </w:rPr>
                <w:id w:val="-1778715908"/>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60ECDC0D" w14:textId="41F792CD" w:rsidR="0088428D" w:rsidRPr="0088428D" w:rsidRDefault="0088428D" w:rsidP="00EB41D1">
            <w:pPr>
              <w:rPr>
                <w:rFonts w:ascii="Arial" w:hAnsi="Arial" w:cs="Arial"/>
                <w:bCs/>
                <w:iCs/>
              </w:rPr>
            </w:pPr>
            <w:r w:rsidRPr="0088428D">
              <w:rPr>
                <w:rFonts w:ascii="Arial" w:hAnsi="Arial" w:cs="Arial"/>
                <w:bCs/>
                <w:iCs/>
              </w:rPr>
              <w:t>15</w:t>
            </w:r>
            <w:sdt>
              <w:sdtPr>
                <w:rPr>
                  <w:rFonts w:ascii="Arial" w:hAnsi="Arial" w:cs="Arial"/>
                  <w:bCs/>
                  <w:iCs/>
                </w:rPr>
                <w:id w:val="1626500396"/>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6" w:type="dxa"/>
          </w:tcPr>
          <w:p w14:paraId="79C2CB4A" w14:textId="09B3ECAF" w:rsidR="0088428D" w:rsidRPr="0088428D" w:rsidRDefault="0088428D" w:rsidP="00EB41D1">
            <w:pPr>
              <w:rPr>
                <w:rFonts w:ascii="Arial" w:hAnsi="Arial" w:cs="Arial"/>
                <w:bCs/>
                <w:iCs/>
              </w:rPr>
            </w:pPr>
            <w:r w:rsidRPr="0088428D">
              <w:rPr>
                <w:rFonts w:ascii="Arial" w:hAnsi="Arial" w:cs="Arial"/>
                <w:bCs/>
                <w:iCs/>
              </w:rPr>
              <w:t>16</w:t>
            </w:r>
            <w:sdt>
              <w:sdtPr>
                <w:rPr>
                  <w:rFonts w:ascii="Arial" w:hAnsi="Arial" w:cs="Arial"/>
                  <w:bCs/>
                  <w:iCs/>
                </w:rPr>
                <w:id w:val="465473866"/>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40FDDDA7" w14:textId="527E2284" w:rsidR="0088428D" w:rsidRPr="0088428D" w:rsidRDefault="0088428D" w:rsidP="00EB41D1">
            <w:pPr>
              <w:rPr>
                <w:rFonts w:ascii="Arial" w:hAnsi="Arial" w:cs="Arial"/>
                <w:bCs/>
                <w:iCs/>
              </w:rPr>
            </w:pPr>
            <w:r w:rsidRPr="0088428D">
              <w:rPr>
                <w:rFonts w:ascii="Arial" w:hAnsi="Arial" w:cs="Arial"/>
                <w:bCs/>
                <w:iCs/>
              </w:rPr>
              <w:t>17</w:t>
            </w:r>
            <w:sdt>
              <w:sdtPr>
                <w:rPr>
                  <w:rFonts w:ascii="Arial" w:hAnsi="Arial" w:cs="Arial"/>
                  <w:bCs/>
                  <w:iCs/>
                </w:rPr>
                <w:id w:val="-1257129354"/>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662D2E9A" w14:textId="37F38567" w:rsidR="0088428D" w:rsidRPr="0088428D" w:rsidRDefault="0088428D" w:rsidP="00EB41D1">
            <w:pPr>
              <w:rPr>
                <w:rFonts w:ascii="Arial" w:hAnsi="Arial" w:cs="Arial"/>
                <w:bCs/>
                <w:iCs/>
              </w:rPr>
            </w:pPr>
            <w:r w:rsidRPr="0088428D">
              <w:rPr>
                <w:rFonts w:ascii="Arial" w:hAnsi="Arial" w:cs="Arial"/>
                <w:bCs/>
                <w:iCs/>
              </w:rPr>
              <w:t>18</w:t>
            </w:r>
            <w:sdt>
              <w:sdtPr>
                <w:rPr>
                  <w:rFonts w:ascii="Arial" w:hAnsi="Arial" w:cs="Arial"/>
                  <w:bCs/>
                  <w:iCs/>
                </w:rPr>
                <w:id w:val="-16233722"/>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6E61A91A" w14:textId="198BD0D3" w:rsidR="0088428D" w:rsidRPr="0088428D" w:rsidRDefault="0088428D" w:rsidP="00EB41D1">
            <w:pPr>
              <w:rPr>
                <w:rFonts w:ascii="Arial" w:hAnsi="Arial" w:cs="Arial"/>
                <w:bCs/>
                <w:iCs/>
              </w:rPr>
            </w:pPr>
            <w:r w:rsidRPr="0088428D">
              <w:rPr>
                <w:rFonts w:ascii="Arial" w:hAnsi="Arial" w:cs="Arial"/>
                <w:bCs/>
                <w:iCs/>
              </w:rPr>
              <w:t>19</w:t>
            </w:r>
            <w:sdt>
              <w:sdtPr>
                <w:rPr>
                  <w:rFonts w:ascii="Arial" w:hAnsi="Arial" w:cs="Arial"/>
                  <w:bCs/>
                  <w:iCs/>
                </w:rPr>
                <w:id w:val="1232267274"/>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33A13E83" w14:textId="5BBFC0AE" w:rsidR="0088428D" w:rsidRPr="0088428D" w:rsidRDefault="0088428D" w:rsidP="00EB41D1">
            <w:pPr>
              <w:rPr>
                <w:rFonts w:ascii="Arial" w:hAnsi="Arial" w:cs="Arial"/>
                <w:bCs/>
                <w:iCs/>
              </w:rPr>
            </w:pPr>
            <w:r w:rsidRPr="0088428D">
              <w:rPr>
                <w:rFonts w:ascii="Arial" w:hAnsi="Arial" w:cs="Arial"/>
                <w:bCs/>
                <w:iCs/>
              </w:rPr>
              <w:t>20</w:t>
            </w:r>
            <w:sdt>
              <w:sdtPr>
                <w:rPr>
                  <w:rFonts w:ascii="Arial" w:hAnsi="Arial" w:cs="Arial"/>
                  <w:bCs/>
                  <w:iCs/>
                </w:rPr>
                <w:id w:val="-407845140"/>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r>
    </w:tbl>
    <w:p w14:paraId="677D38DC" w14:textId="77777777" w:rsidR="0088428D" w:rsidRDefault="0088428D" w:rsidP="00EB41D1">
      <w:pPr>
        <w:rPr>
          <w:rFonts w:ascii="Arial" w:hAnsi="Arial" w:cs="Arial"/>
          <w:b/>
          <w:i/>
        </w:rPr>
      </w:pPr>
    </w:p>
    <w:p w14:paraId="629BC8B4" w14:textId="65D6324A" w:rsidR="003F6D26" w:rsidRDefault="003F6D26" w:rsidP="00EB41D1">
      <w:pPr>
        <w:rPr>
          <w:rFonts w:ascii="Arial" w:hAnsi="Arial" w:cs="Arial"/>
          <w:b/>
          <w:i/>
        </w:rPr>
      </w:pPr>
      <w:r>
        <w:rPr>
          <w:rFonts w:ascii="Arial" w:hAnsi="Arial" w:cs="Arial"/>
          <w:b/>
          <w:i/>
        </w:rPr>
        <w:t>Section C – must be completed for all</w:t>
      </w:r>
      <w:r w:rsidR="00AE6FC7">
        <w:rPr>
          <w:rFonts w:ascii="Arial" w:hAnsi="Arial" w:cs="Arial"/>
          <w:b/>
          <w:i/>
        </w:rPr>
        <w:t xml:space="preserve"> modules</w:t>
      </w:r>
    </w:p>
    <w:tbl>
      <w:tblPr>
        <w:tblStyle w:val="TableGrid1"/>
        <w:tblpPr w:leftFromText="180" w:rightFromText="180" w:vertAnchor="text" w:horzAnchor="margin" w:tblpXSpec="center" w:tblpY="244"/>
        <w:tblW w:w="10910" w:type="dxa"/>
        <w:tblLook w:val="04A0" w:firstRow="1" w:lastRow="0" w:firstColumn="1" w:lastColumn="0" w:noHBand="0" w:noVBand="1"/>
      </w:tblPr>
      <w:tblGrid>
        <w:gridCol w:w="4531"/>
        <w:gridCol w:w="4536"/>
        <w:gridCol w:w="1843"/>
      </w:tblGrid>
      <w:tr w:rsidR="003F6D26" w:rsidRPr="00302082" w14:paraId="1EAF7735" w14:textId="77777777" w:rsidTr="00EB0365">
        <w:trPr>
          <w:tblHeader/>
        </w:trPr>
        <w:tc>
          <w:tcPr>
            <w:tcW w:w="4531" w:type="dxa"/>
          </w:tcPr>
          <w:p w14:paraId="1EA14E15" w14:textId="77777777" w:rsidR="003F6D26" w:rsidRPr="009D52D0" w:rsidRDefault="003F6D26" w:rsidP="00BB5404">
            <w:pPr>
              <w:spacing w:before="40" w:after="40"/>
              <w:rPr>
                <w:rFonts w:ascii="Arial" w:hAnsi="Arial" w:cs="Arial"/>
                <w:b/>
              </w:rPr>
            </w:pPr>
            <w:r>
              <w:rPr>
                <w:rFonts w:ascii="Arial" w:hAnsi="Arial" w:cs="Arial"/>
                <w:b/>
              </w:rPr>
              <w:t>Question</w:t>
            </w:r>
          </w:p>
        </w:tc>
        <w:tc>
          <w:tcPr>
            <w:tcW w:w="6379" w:type="dxa"/>
            <w:gridSpan w:val="2"/>
            <w:vAlign w:val="center"/>
          </w:tcPr>
          <w:p w14:paraId="2D3D2B36" w14:textId="75153FAE" w:rsidR="003F6D26" w:rsidRPr="009D52D0" w:rsidRDefault="003F6D26" w:rsidP="00BB5404">
            <w:pPr>
              <w:spacing w:before="40" w:after="40"/>
              <w:jc w:val="center"/>
              <w:rPr>
                <w:rFonts w:ascii="Arial" w:hAnsi="Arial" w:cs="Arial"/>
                <w:b/>
              </w:rPr>
            </w:pPr>
            <w:r>
              <w:rPr>
                <w:rFonts w:ascii="Arial" w:hAnsi="Arial" w:cs="Arial"/>
                <w:b/>
              </w:rPr>
              <w:t>Answer</w:t>
            </w:r>
            <w:r w:rsidR="00636058">
              <w:rPr>
                <w:rFonts w:ascii="Arial" w:hAnsi="Arial" w:cs="Arial"/>
                <w:b/>
              </w:rPr>
              <w:t xml:space="preserve"> </w:t>
            </w:r>
          </w:p>
        </w:tc>
      </w:tr>
      <w:tr w:rsidR="003F6D26" w:rsidRPr="00302082" w14:paraId="0115A984" w14:textId="77777777" w:rsidTr="00EB0365">
        <w:tc>
          <w:tcPr>
            <w:tcW w:w="9067" w:type="dxa"/>
            <w:gridSpan w:val="2"/>
            <w:tcBorders>
              <w:top w:val="single" w:sz="4" w:space="0" w:color="auto"/>
              <w:left w:val="single" w:sz="4" w:space="0" w:color="auto"/>
              <w:bottom w:val="single" w:sz="4" w:space="0" w:color="auto"/>
              <w:right w:val="single" w:sz="4" w:space="0" w:color="auto"/>
            </w:tcBorders>
          </w:tcPr>
          <w:p w14:paraId="582CCDF1" w14:textId="19C2BC7E" w:rsidR="003F6D26" w:rsidRPr="00F311A2" w:rsidRDefault="003F6D26" w:rsidP="003F6D26">
            <w:pPr>
              <w:numPr>
                <w:ilvl w:val="0"/>
                <w:numId w:val="8"/>
              </w:numPr>
              <w:spacing w:before="40" w:after="40"/>
              <w:rPr>
                <w:rFonts w:ascii="Arial" w:hAnsi="Arial" w:cs="Arial"/>
              </w:rPr>
            </w:pPr>
            <w:r w:rsidRPr="009D52D0">
              <w:rPr>
                <w:rFonts w:ascii="Arial" w:hAnsi="Arial" w:cs="Arial"/>
              </w:rPr>
              <w:t>Is this module (or any consequently withdrawn modules) compulsory in any courses</w:t>
            </w:r>
            <w:r w:rsidR="0088428D">
              <w:rPr>
                <w:rFonts w:ascii="Arial" w:hAnsi="Arial" w:cs="Arial"/>
              </w:rPr>
              <w:t>?</w:t>
            </w:r>
          </w:p>
        </w:tc>
        <w:tc>
          <w:tcPr>
            <w:tcW w:w="1843" w:type="dxa"/>
            <w:tcBorders>
              <w:top w:val="single" w:sz="4" w:space="0" w:color="auto"/>
              <w:left w:val="single" w:sz="4" w:space="0" w:color="auto"/>
              <w:bottom w:val="single" w:sz="4" w:space="0" w:color="auto"/>
              <w:right w:val="single" w:sz="4" w:space="0" w:color="auto"/>
            </w:tcBorders>
          </w:tcPr>
          <w:p w14:paraId="49E569B9" w14:textId="1E6C5EAA" w:rsidR="003F6D26" w:rsidRPr="00F311A2" w:rsidRDefault="0088428D" w:rsidP="0088428D">
            <w:pPr>
              <w:spacing w:before="40" w:after="40"/>
              <w:rPr>
                <w:rFonts w:ascii="Arial" w:hAnsi="Arial" w:cs="Arial"/>
              </w:rPr>
            </w:pPr>
            <w:r>
              <w:rPr>
                <w:rFonts w:ascii="Arial" w:hAnsi="Arial" w:cs="Arial"/>
              </w:rPr>
              <w:t xml:space="preserve">   Tick if yes</w:t>
            </w:r>
            <w:sdt>
              <w:sdtPr>
                <w:rPr>
                  <w:rFonts w:ascii="Arial" w:hAnsi="Arial" w:cs="Arial"/>
                </w:rPr>
                <w:id w:val="-587467167"/>
                <w14:checkbox>
                  <w14:checked w14:val="1"/>
                  <w14:checkedState w14:val="2612" w14:font="MS Gothic"/>
                  <w14:uncheckedState w14:val="2610" w14:font="MS Gothic"/>
                </w14:checkbox>
              </w:sdtPr>
              <w:sdtEndPr/>
              <w:sdtContent>
                <w:r w:rsidR="004257A7">
                  <w:rPr>
                    <w:rFonts w:ascii="MS Gothic" w:eastAsia="MS Gothic" w:hAnsi="MS Gothic" w:cs="Arial" w:hint="eastAsia"/>
                  </w:rPr>
                  <w:t>☒</w:t>
                </w:r>
              </w:sdtContent>
            </w:sdt>
          </w:p>
        </w:tc>
      </w:tr>
      <w:tr w:rsidR="003F6D26" w:rsidRPr="00302082" w14:paraId="1D821D1C" w14:textId="77777777" w:rsidTr="00EB0365">
        <w:tc>
          <w:tcPr>
            <w:tcW w:w="9067" w:type="dxa"/>
            <w:gridSpan w:val="2"/>
            <w:tcBorders>
              <w:left w:val="single" w:sz="4" w:space="0" w:color="auto"/>
              <w:bottom w:val="single" w:sz="4" w:space="0" w:color="auto"/>
              <w:right w:val="single" w:sz="4" w:space="0" w:color="auto"/>
            </w:tcBorders>
          </w:tcPr>
          <w:p w14:paraId="2AC3A6C5" w14:textId="77777777" w:rsidR="003F6D26" w:rsidRPr="009D52D0" w:rsidRDefault="003F6D26" w:rsidP="003F6D26">
            <w:pPr>
              <w:pStyle w:val="PlainText"/>
              <w:numPr>
                <w:ilvl w:val="0"/>
                <w:numId w:val="8"/>
              </w:numPr>
              <w:spacing w:before="40" w:after="40"/>
              <w:rPr>
                <w:rFonts w:ascii="Arial" w:hAnsi="Arial" w:cs="Arial"/>
                <w:szCs w:val="22"/>
              </w:rPr>
            </w:pPr>
            <w:r w:rsidRPr="00F311A2">
              <w:rPr>
                <w:rFonts w:ascii="Arial" w:hAnsi="Arial" w:cs="Arial"/>
                <w:szCs w:val="22"/>
              </w:rPr>
              <w:t>Does the introduction of this module, or the withdrawal of other modules, potentially require changes to those courses?</w:t>
            </w:r>
          </w:p>
        </w:tc>
        <w:tc>
          <w:tcPr>
            <w:tcW w:w="1843" w:type="dxa"/>
            <w:tcBorders>
              <w:top w:val="single" w:sz="4" w:space="0" w:color="auto"/>
              <w:left w:val="single" w:sz="4" w:space="0" w:color="auto"/>
              <w:bottom w:val="single" w:sz="4" w:space="0" w:color="auto"/>
              <w:right w:val="single" w:sz="4" w:space="0" w:color="auto"/>
            </w:tcBorders>
          </w:tcPr>
          <w:p w14:paraId="2EE18A44" w14:textId="77777777" w:rsidR="003F6D26" w:rsidRDefault="003F6D26" w:rsidP="00BB5404">
            <w:pPr>
              <w:spacing w:before="40" w:after="40"/>
              <w:jc w:val="center"/>
              <w:rPr>
                <w:rFonts w:ascii="Arial" w:hAnsi="Arial" w:cs="Arial"/>
              </w:rPr>
            </w:pPr>
            <w:r>
              <w:rPr>
                <w:rFonts w:ascii="Arial" w:hAnsi="Arial" w:cs="Arial"/>
              </w:rPr>
              <w:t xml:space="preserve">Tick if yes </w:t>
            </w:r>
            <w:sdt>
              <w:sdtPr>
                <w:rPr>
                  <w:rFonts w:ascii="Arial" w:hAnsi="Arial" w:cs="Arial"/>
                </w:rPr>
                <w:id w:val="13526138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3F6D26" w:rsidRPr="00302082" w14:paraId="20F94B2B" w14:textId="77777777" w:rsidTr="00EB0365">
        <w:tc>
          <w:tcPr>
            <w:tcW w:w="9067" w:type="dxa"/>
            <w:gridSpan w:val="2"/>
            <w:tcBorders>
              <w:left w:val="single" w:sz="4" w:space="0" w:color="auto"/>
              <w:bottom w:val="single" w:sz="4" w:space="0" w:color="auto"/>
              <w:right w:val="single" w:sz="4" w:space="0" w:color="auto"/>
            </w:tcBorders>
          </w:tcPr>
          <w:p w14:paraId="23A37CD0" w14:textId="77777777" w:rsidR="003F6D26" w:rsidRPr="009D52D0" w:rsidRDefault="003F6D26" w:rsidP="003F6D26">
            <w:pPr>
              <w:pStyle w:val="PlainText"/>
              <w:numPr>
                <w:ilvl w:val="0"/>
                <w:numId w:val="8"/>
              </w:numPr>
              <w:spacing w:before="40" w:after="40"/>
              <w:rPr>
                <w:rFonts w:ascii="Arial" w:hAnsi="Arial" w:cs="Arial"/>
                <w:szCs w:val="22"/>
              </w:rPr>
            </w:pPr>
            <w:r w:rsidRPr="009D52D0">
              <w:rPr>
                <w:rFonts w:ascii="Arial" w:hAnsi="Arial" w:cs="Arial"/>
                <w:szCs w:val="22"/>
              </w:rPr>
              <w:t>If so, are those potential changes the result of:</w:t>
            </w:r>
          </w:p>
          <w:p w14:paraId="51F7EF88" w14:textId="77777777" w:rsidR="003F6D26" w:rsidRPr="009D52D0" w:rsidRDefault="003F6D26" w:rsidP="00BB5404">
            <w:pPr>
              <w:pStyle w:val="PlainText"/>
              <w:spacing w:before="40" w:after="40"/>
              <w:rPr>
                <w:rFonts w:ascii="Arial" w:hAnsi="Arial" w:cs="Arial"/>
                <w:szCs w:val="22"/>
              </w:rPr>
            </w:pPr>
            <w:r w:rsidRPr="009D52D0">
              <w:rPr>
                <w:rFonts w:ascii="Arial" w:hAnsi="Arial" w:cs="Arial"/>
                <w:szCs w:val="22"/>
              </w:rPr>
              <w:t xml:space="preserve">   (</w:t>
            </w:r>
            <w:proofErr w:type="spellStart"/>
            <w:r w:rsidRPr="009D52D0">
              <w:rPr>
                <w:rFonts w:ascii="Arial" w:hAnsi="Arial" w:cs="Arial"/>
                <w:szCs w:val="22"/>
              </w:rPr>
              <w:t>i</w:t>
            </w:r>
            <w:proofErr w:type="spellEnd"/>
            <w:r w:rsidRPr="009D52D0">
              <w:rPr>
                <w:rFonts w:ascii="Arial" w:hAnsi="Arial" w:cs="Arial"/>
                <w:szCs w:val="22"/>
              </w:rPr>
              <w:t xml:space="preserve">) Changes to the Learning Outcomes of this module? </w:t>
            </w:r>
          </w:p>
        </w:tc>
        <w:tc>
          <w:tcPr>
            <w:tcW w:w="1843" w:type="dxa"/>
            <w:tcBorders>
              <w:top w:val="single" w:sz="4" w:space="0" w:color="auto"/>
              <w:left w:val="single" w:sz="4" w:space="0" w:color="auto"/>
              <w:bottom w:val="single" w:sz="4" w:space="0" w:color="auto"/>
              <w:right w:val="single" w:sz="4" w:space="0" w:color="auto"/>
            </w:tcBorders>
          </w:tcPr>
          <w:p w14:paraId="2FAD288C" w14:textId="77777777" w:rsidR="003F6D26" w:rsidRPr="009D52D0" w:rsidRDefault="003F6D26" w:rsidP="00BB5404">
            <w:pPr>
              <w:spacing w:before="40" w:after="40"/>
              <w:jc w:val="center"/>
              <w:rPr>
                <w:rFonts w:ascii="Arial" w:hAnsi="Arial" w:cs="Arial"/>
              </w:rPr>
            </w:pPr>
            <w:r>
              <w:rPr>
                <w:rFonts w:ascii="Arial" w:hAnsi="Arial" w:cs="Arial"/>
              </w:rPr>
              <w:t xml:space="preserve">Tick if yes </w:t>
            </w:r>
            <w:sdt>
              <w:sdtPr>
                <w:rPr>
                  <w:rFonts w:ascii="Arial" w:hAnsi="Arial" w:cs="Arial"/>
                </w:rPr>
                <w:id w:val="-38317568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3F6D26" w:rsidRPr="00302082" w14:paraId="133F93A7" w14:textId="77777777" w:rsidTr="00EB0365">
        <w:tc>
          <w:tcPr>
            <w:tcW w:w="9067" w:type="dxa"/>
            <w:gridSpan w:val="2"/>
            <w:tcBorders>
              <w:left w:val="single" w:sz="4" w:space="0" w:color="auto"/>
              <w:bottom w:val="single" w:sz="4" w:space="0" w:color="auto"/>
              <w:right w:val="single" w:sz="4" w:space="0" w:color="auto"/>
            </w:tcBorders>
          </w:tcPr>
          <w:p w14:paraId="16C56EF7" w14:textId="77777777" w:rsidR="003F6D26" w:rsidRPr="009D52D0" w:rsidRDefault="003F6D26" w:rsidP="00BB5404">
            <w:pPr>
              <w:pStyle w:val="PlainText"/>
              <w:spacing w:before="40" w:after="40"/>
              <w:rPr>
                <w:rFonts w:ascii="Arial" w:hAnsi="Arial" w:cs="Arial"/>
                <w:szCs w:val="22"/>
              </w:rPr>
            </w:pPr>
            <w:r w:rsidRPr="009D52D0">
              <w:rPr>
                <w:rFonts w:ascii="Arial" w:hAnsi="Arial" w:cs="Arial"/>
                <w:szCs w:val="22"/>
              </w:rPr>
              <w:t xml:space="preserve">   (ii) Changes to the term(s) in which this module is delivered?</w:t>
            </w:r>
          </w:p>
        </w:tc>
        <w:tc>
          <w:tcPr>
            <w:tcW w:w="1843" w:type="dxa"/>
            <w:tcBorders>
              <w:top w:val="single" w:sz="4" w:space="0" w:color="auto"/>
              <w:left w:val="single" w:sz="4" w:space="0" w:color="auto"/>
              <w:bottom w:val="single" w:sz="4" w:space="0" w:color="auto"/>
              <w:right w:val="single" w:sz="4" w:space="0" w:color="auto"/>
            </w:tcBorders>
          </w:tcPr>
          <w:p w14:paraId="2F3EB201" w14:textId="77777777" w:rsidR="003F6D26" w:rsidRPr="009D52D0" w:rsidRDefault="003F6D26" w:rsidP="00BB5404">
            <w:pPr>
              <w:spacing w:before="40" w:after="40"/>
              <w:jc w:val="center"/>
              <w:rPr>
                <w:rFonts w:ascii="Arial" w:hAnsi="Arial" w:cs="Arial"/>
              </w:rPr>
            </w:pPr>
            <w:r>
              <w:rPr>
                <w:rFonts w:ascii="Arial" w:hAnsi="Arial" w:cs="Arial"/>
              </w:rPr>
              <w:t xml:space="preserve">Tick if yes </w:t>
            </w:r>
            <w:sdt>
              <w:sdtPr>
                <w:rPr>
                  <w:rFonts w:ascii="Arial" w:hAnsi="Arial" w:cs="Arial"/>
                </w:rPr>
                <w:id w:val="-41339531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3F6D26" w:rsidRPr="00302082" w14:paraId="4B85E195" w14:textId="77777777" w:rsidTr="00EB0365">
        <w:tc>
          <w:tcPr>
            <w:tcW w:w="9067" w:type="dxa"/>
            <w:gridSpan w:val="2"/>
            <w:tcBorders>
              <w:left w:val="single" w:sz="4" w:space="0" w:color="auto"/>
              <w:bottom w:val="single" w:sz="4" w:space="0" w:color="auto"/>
              <w:right w:val="single" w:sz="4" w:space="0" w:color="auto"/>
            </w:tcBorders>
          </w:tcPr>
          <w:p w14:paraId="0910257E" w14:textId="77777777" w:rsidR="003F6D26" w:rsidRPr="009D52D0" w:rsidRDefault="003F6D26" w:rsidP="00BB5404">
            <w:pPr>
              <w:pStyle w:val="PlainText"/>
              <w:spacing w:before="40" w:after="40"/>
              <w:rPr>
                <w:rFonts w:ascii="Arial" w:hAnsi="Arial" w:cs="Arial"/>
                <w:szCs w:val="22"/>
              </w:rPr>
            </w:pPr>
            <w:r w:rsidRPr="009D52D0">
              <w:rPr>
                <w:rFonts w:ascii="Arial" w:hAnsi="Arial" w:cs="Arial"/>
                <w:szCs w:val="22"/>
              </w:rPr>
              <w:t xml:space="preserve">   (iii) Changes to pre- and co-requisite modules?</w:t>
            </w:r>
          </w:p>
        </w:tc>
        <w:tc>
          <w:tcPr>
            <w:tcW w:w="1843" w:type="dxa"/>
            <w:tcBorders>
              <w:top w:val="single" w:sz="4" w:space="0" w:color="auto"/>
              <w:left w:val="single" w:sz="4" w:space="0" w:color="auto"/>
              <w:bottom w:val="single" w:sz="4" w:space="0" w:color="auto"/>
              <w:right w:val="single" w:sz="4" w:space="0" w:color="auto"/>
            </w:tcBorders>
          </w:tcPr>
          <w:p w14:paraId="4B7B129D" w14:textId="77777777" w:rsidR="003F6D26" w:rsidRPr="009D52D0" w:rsidRDefault="003F6D26" w:rsidP="00BB5404">
            <w:pPr>
              <w:spacing w:before="40" w:after="40"/>
              <w:jc w:val="center"/>
              <w:rPr>
                <w:rFonts w:ascii="Arial" w:hAnsi="Arial" w:cs="Arial"/>
              </w:rPr>
            </w:pPr>
            <w:r>
              <w:rPr>
                <w:rFonts w:ascii="Arial" w:hAnsi="Arial" w:cs="Arial"/>
              </w:rPr>
              <w:t xml:space="preserve">Tick if yes </w:t>
            </w:r>
            <w:sdt>
              <w:sdtPr>
                <w:rPr>
                  <w:rFonts w:ascii="Arial" w:hAnsi="Arial" w:cs="Arial"/>
                </w:rPr>
                <w:id w:val="-11118246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3F6D26" w:rsidRPr="00302082" w14:paraId="6CF2F8D4" w14:textId="77777777" w:rsidTr="00EB0365">
        <w:tc>
          <w:tcPr>
            <w:tcW w:w="9067" w:type="dxa"/>
            <w:gridSpan w:val="2"/>
            <w:tcBorders>
              <w:left w:val="single" w:sz="4" w:space="0" w:color="auto"/>
              <w:bottom w:val="single" w:sz="4" w:space="0" w:color="auto"/>
              <w:right w:val="single" w:sz="4" w:space="0" w:color="auto"/>
            </w:tcBorders>
          </w:tcPr>
          <w:p w14:paraId="6A2BF515" w14:textId="77777777" w:rsidR="003F6D26" w:rsidRPr="009D52D0" w:rsidRDefault="003F6D26" w:rsidP="00BB5404">
            <w:pPr>
              <w:pStyle w:val="PlainText"/>
              <w:spacing w:before="40" w:after="40"/>
              <w:rPr>
                <w:rFonts w:ascii="Arial" w:hAnsi="Arial" w:cs="Arial"/>
                <w:szCs w:val="22"/>
              </w:rPr>
            </w:pPr>
            <w:r w:rsidRPr="009D52D0">
              <w:rPr>
                <w:rFonts w:ascii="Arial" w:hAnsi="Arial" w:cs="Arial"/>
                <w:szCs w:val="22"/>
              </w:rPr>
              <w:t xml:space="preserve">   (iv) Other (please specify)</w:t>
            </w:r>
          </w:p>
        </w:tc>
        <w:tc>
          <w:tcPr>
            <w:tcW w:w="1843" w:type="dxa"/>
            <w:tcBorders>
              <w:top w:val="single" w:sz="4" w:space="0" w:color="auto"/>
              <w:left w:val="single" w:sz="4" w:space="0" w:color="auto"/>
              <w:bottom w:val="single" w:sz="4" w:space="0" w:color="auto"/>
              <w:right w:val="single" w:sz="4" w:space="0" w:color="auto"/>
            </w:tcBorders>
          </w:tcPr>
          <w:p w14:paraId="33660C4F" w14:textId="77777777" w:rsidR="003F6D26" w:rsidRPr="009D52D0" w:rsidRDefault="003F6D26" w:rsidP="00BB5404">
            <w:pPr>
              <w:spacing w:before="40" w:after="40"/>
              <w:jc w:val="center"/>
              <w:rPr>
                <w:rFonts w:ascii="Arial" w:hAnsi="Arial" w:cs="Arial"/>
              </w:rPr>
            </w:pPr>
          </w:p>
        </w:tc>
      </w:tr>
      <w:tr w:rsidR="003F6D26" w:rsidRPr="00302082" w14:paraId="4312C4D7" w14:textId="77777777" w:rsidTr="00EB0365">
        <w:tc>
          <w:tcPr>
            <w:tcW w:w="9067" w:type="dxa"/>
            <w:gridSpan w:val="2"/>
            <w:tcBorders>
              <w:left w:val="single" w:sz="4" w:space="0" w:color="auto"/>
              <w:bottom w:val="single" w:sz="4" w:space="0" w:color="auto"/>
              <w:right w:val="single" w:sz="4" w:space="0" w:color="auto"/>
            </w:tcBorders>
          </w:tcPr>
          <w:p w14:paraId="4040DDD1" w14:textId="5E77CD41" w:rsidR="003F6D26" w:rsidRPr="009D52D0" w:rsidRDefault="003F6D26" w:rsidP="003F6D26">
            <w:pPr>
              <w:pStyle w:val="PlainText"/>
              <w:numPr>
                <w:ilvl w:val="0"/>
                <w:numId w:val="8"/>
              </w:numPr>
              <w:spacing w:before="40" w:after="40"/>
              <w:rPr>
                <w:rFonts w:ascii="Arial" w:hAnsi="Arial" w:cs="Arial"/>
                <w:szCs w:val="22"/>
              </w:rPr>
            </w:pPr>
            <w:r w:rsidRPr="009D52D0">
              <w:rPr>
                <w:rFonts w:ascii="Arial" w:hAnsi="Arial" w:cs="Arial"/>
                <w:szCs w:val="22"/>
              </w:rPr>
              <w:t xml:space="preserve">If the answer to any of questions </w:t>
            </w:r>
            <w:r w:rsidR="00DB2B91">
              <w:rPr>
                <w:rFonts w:ascii="Arial" w:hAnsi="Arial" w:cs="Arial"/>
                <w:szCs w:val="22"/>
              </w:rPr>
              <w:t>5</w:t>
            </w:r>
            <w:r w:rsidRPr="009D52D0">
              <w:rPr>
                <w:rFonts w:ascii="Arial" w:hAnsi="Arial" w:cs="Arial"/>
                <w:szCs w:val="22"/>
              </w:rPr>
              <w:t xml:space="preserve"> to </w:t>
            </w:r>
            <w:r w:rsidR="00DB2B91">
              <w:rPr>
                <w:rFonts w:ascii="Arial" w:hAnsi="Arial" w:cs="Arial"/>
                <w:szCs w:val="22"/>
              </w:rPr>
              <w:t>7</w:t>
            </w:r>
            <w:r w:rsidRPr="009D52D0">
              <w:rPr>
                <w:rFonts w:ascii="Arial" w:hAnsi="Arial" w:cs="Arial"/>
                <w:szCs w:val="22"/>
              </w:rPr>
              <w:t xml:space="preserve"> is Yes - confirm that all the owners of the courses listed in section 7 of the specification have been informed</w:t>
            </w:r>
          </w:p>
        </w:tc>
        <w:tc>
          <w:tcPr>
            <w:tcW w:w="1843" w:type="dxa"/>
            <w:tcBorders>
              <w:top w:val="single" w:sz="4" w:space="0" w:color="auto"/>
              <w:left w:val="single" w:sz="4" w:space="0" w:color="auto"/>
              <w:bottom w:val="single" w:sz="4" w:space="0" w:color="auto"/>
              <w:right w:val="single" w:sz="4" w:space="0" w:color="auto"/>
            </w:tcBorders>
          </w:tcPr>
          <w:p w14:paraId="138A7E0F" w14:textId="77777777" w:rsidR="003F6D26" w:rsidRPr="009D52D0" w:rsidRDefault="003F6D26" w:rsidP="00BB5404">
            <w:pPr>
              <w:spacing w:before="40" w:after="40"/>
              <w:jc w:val="center"/>
              <w:rPr>
                <w:rFonts w:ascii="Arial" w:hAnsi="Arial" w:cs="Arial"/>
              </w:rPr>
            </w:pPr>
            <w:r>
              <w:rPr>
                <w:rFonts w:ascii="Arial" w:hAnsi="Arial" w:cs="Arial"/>
              </w:rPr>
              <w:t xml:space="preserve">Tick if yes </w:t>
            </w:r>
            <w:sdt>
              <w:sdtPr>
                <w:rPr>
                  <w:rFonts w:ascii="Arial" w:hAnsi="Arial" w:cs="Arial"/>
                </w:rPr>
                <w:id w:val="-3202702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3F6D26" w:rsidRPr="00302082" w14:paraId="59C0D078" w14:textId="77777777" w:rsidTr="00EB0365">
        <w:tc>
          <w:tcPr>
            <w:tcW w:w="9067" w:type="dxa"/>
            <w:gridSpan w:val="2"/>
          </w:tcPr>
          <w:p w14:paraId="42163935" w14:textId="24B3BCB1" w:rsidR="003F6D26" w:rsidRPr="009D52D0" w:rsidRDefault="003F6D26" w:rsidP="003F6D26">
            <w:pPr>
              <w:pStyle w:val="ListParagraph"/>
              <w:numPr>
                <w:ilvl w:val="0"/>
                <w:numId w:val="8"/>
              </w:numPr>
              <w:spacing w:before="40" w:after="40"/>
              <w:contextualSpacing w:val="0"/>
              <w:rPr>
                <w:rFonts w:ascii="Garamond" w:eastAsia="Times New Roman" w:hAnsi="Garamond"/>
              </w:rPr>
            </w:pPr>
            <w:bookmarkStart w:id="1" w:name="_Hlk75863855"/>
            <w:r w:rsidRPr="009D52D0">
              <w:rPr>
                <w:rFonts w:ascii="Arial" w:hAnsi="Arial" w:cs="Arial"/>
              </w:rPr>
              <w:lastRenderedPageBreak/>
              <w:t xml:space="preserve">Will any modules be withdrawn as a result of the introduction of this module to the module? </w:t>
            </w:r>
            <w:r w:rsidRPr="009D52D0">
              <w:rPr>
                <w:rFonts w:ascii="Arial" w:hAnsi="Arial" w:cs="Arial"/>
                <w:i/>
              </w:rPr>
              <w:t xml:space="preserve">If yes, please provide the module code and title and information required (see </w:t>
            </w:r>
            <w:hyperlink r:id="rId11" w:anchor="annex-b" w:history="1">
              <w:r w:rsidRPr="00F311A2">
                <w:rPr>
                  <w:rStyle w:val="Hyperlink"/>
                  <w:rFonts w:ascii="Arial" w:hAnsi="Arial" w:cs="Arial"/>
                  <w:i/>
                </w:rPr>
                <w:t>Annex B of the Code of Practice</w:t>
              </w:r>
              <w:bookmarkEnd w:id="1"/>
            </w:hyperlink>
            <w:r w:rsidRPr="009D52D0">
              <w:rPr>
                <w:rFonts w:ascii="Arial" w:hAnsi="Arial" w:cs="Arial"/>
                <w:i/>
              </w:rPr>
              <w:t xml:space="preserve">) </w:t>
            </w:r>
          </w:p>
        </w:tc>
        <w:tc>
          <w:tcPr>
            <w:tcW w:w="1843" w:type="dxa"/>
          </w:tcPr>
          <w:p w14:paraId="699D7C92" w14:textId="77777777" w:rsidR="003F6D26" w:rsidRPr="009D52D0" w:rsidRDefault="003F6D26" w:rsidP="00BB5404">
            <w:pPr>
              <w:spacing w:before="40" w:after="40"/>
              <w:jc w:val="center"/>
              <w:rPr>
                <w:rFonts w:ascii="Arial" w:hAnsi="Arial" w:cs="Arial"/>
              </w:rPr>
            </w:pPr>
          </w:p>
        </w:tc>
      </w:tr>
      <w:tr w:rsidR="003F6D26" w:rsidRPr="00302082" w14:paraId="4FEBFFF3" w14:textId="77777777" w:rsidTr="00EB0365">
        <w:tc>
          <w:tcPr>
            <w:tcW w:w="9067" w:type="dxa"/>
            <w:gridSpan w:val="2"/>
            <w:tcBorders>
              <w:top w:val="single" w:sz="4" w:space="0" w:color="auto"/>
              <w:left w:val="single" w:sz="4" w:space="0" w:color="auto"/>
              <w:bottom w:val="single" w:sz="4" w:space="0" w:color="auto"/>
              <w:right w:val="single" w:sz="4" w:space="0" w:color="auto"/>
            </w:tcBorders>
          </w:tcPr>
          <w:p w14:paraId="550A66DB" w14:textId="77777777" w:rsidR="003F6D26" w:rsidRPr="009D52D0" w:rsidRDefault="003F6D26" w:rsidP="003F6D26">
            <w:pPr>
              <w:numPr>
                <w:ilvl w:val="0"/>
                <w:numId w:val="8"/>
              </w:numPr>
              <w:spacing w:before="40" w:after="40"/>
              <w:rPr>
                <w:rFonts w:ascii="Arial" w:hAnsi="Arial" w:cs="Arial"/>
              </w:rPr>
            </w:pPr>
            <w:r w:rsidRPr="00F311A2">
              <w:rPr>
                <w:rFonts w:ascii="Arial" w:hAnsi="Arial" w:cs="Arial"/>
              </w:rPr>
              <w:t>Are there any implications for learning resources, including staff, library, IT and space? If yes, please confirm the Division has considered and planned for the allocation of the resources required</w:t>
            </w:r>
          </w:p>
        </w:tc>
        <w:tc>
          <w:tcPr>
            <w:tcW w:w="1843" w:type="dxa"/>
            <w:tcBorders>
              <w:top w:val="single" w:sz="4" w:space="0" w:color="auto"/>
              <w:left w:val="single" w:sz="4" w:space="0" w:color="auto"/>
              <w:right w:val="single" w:sz="4" w:space="0" w:color="auto"/>
            </w:tcBorders>
            <w:shd w:val="clear" w:color="auto" w:fill="auto"/>
          </w:tcPr>
          <w:p w14:paraId="0B18C28B" w14:textId="6C1CA70B" w:rsidR="003F6D26" w:rsidRPr="009D52D0" w:rsidRDefault="003F6D26" w:rsidP="00BB5404">
            <w:pPr>
              <w:spacing w:before="40" w:after="40"/>
              <w:rPr>
                <w:rFonts w:ascii="Arial" w:hAnsi="Arial" w:cs="Arial"/>
              </w:rPr>
            </w:pPr>
            <w:r>
              <w:rPr>
                <w:rFonts w:ascii="Arial" w:hAnsi="Arial" w:cs="Arial"/>
              </w:rPr>
              <w:t xml:space="preserve">  Tick if yes </w:t>
            </w:r>
            <w:sdt>
              <w:sdtPr>
                <w:rPr>
                  <w:rFonts w:ascii="Arial" w:hAnsi="Arial" w:cs="Arial"/>
                </w:rPr>
                <w:id w:val="-2084818717"/>
                <w14:checkbox>
                  <w14:checked w14:val="0"/>
                  <w14:checkedState w14:val="2612" w14:font="MS Gothic"/>
                  <w14:uncheckedState w14:val="2610" w14:font="MS Gothic"/>
                </w14:checkbox>
              </w:sdtPr>
              <w:sdtEndPr/>
              <w:sdtContent>
                <w:r w:rsidR="00EB0365">
                  <w:rPr>
                    <w:rFonts w:ascii="MS Gothic" w:eastAsia="MS Gothic" w:hAnsi="MS Gothic" w:cs="Arial" w:hint="eastAsia"/>
                  </w:rPr>
                  <w:t>☐</w:t>
                </w:r>
              </w:sdtContent>
            </w:sdt>
          </w:p>
        </w:tc>
      </w:tr>
      <w:tr w:rsidR="003F6D26" w:rsidRPr="00302082" w14:paraId="3A8257FD" w14:textId="77777777" w:rsidTr="00EB0365">
        <w:trPr>
          <w:trHeight w:val="496"/>
        </w:trPr>
        <w:tc>
          <w:tcPr>
            <w:tcW w:w="9067" w:type="dxa"/>
            <w:gridSpan w:val="2"/>
            <w:tcBorders>
              <w:top w:val="single" w:sz="4" w:space="0" w:color="auto"/>
            </w:tcBorders>
          </w:tcPr>
          <w:p w14:paraId="2BC6E29F" w14:textId="77777777" w:rsidR="003F6D26" w:rsidRPr="009D52D0" w:rsidRDefault="003F6D26" w:rsidP="003F6D26">
            <w:pPr>
              <w:numPr>
                <w:ilvl w:val="0"/>
                <w:numId w:val="8"/>
              </w:numPr>
              <w:spacing w:before="40" w:after="40"/>
              <w:rPr>
                <w:rFonts w:ascii="Arial" w:hAnsi="Arial" w:cs="Arial"/>
              </w:rPr>
            </w:pPr>
            <w:r w:rsidRPr="009D52D0">
              <w:rPr>
                <w:rFonts w:ascii="Arial" w:hAnsi="Arial" w:cs="Arial"/>
              </w:rPr>
              <w:t>Term and year the new module will start</w:t>
            </w:r>
          </w:p>
        </w:tc>
        <w:tc>
          <w:tcPr>
            <w:tcW w:w="1843" w:type="dxa"/>
            <w:tcBorders>
              <w:top w:val="single" w:sz="4" w:space="0" w:color="auto"/>
            </w:tcBorders>
          </w:tcPr>
          <w:p w14:paraId="07F0C355" w14:textId="3E1B85C6" w:rsidR="003F6D26" w:rsidRPr="009D52D0" w:rsidRDefault="004257A7" w:rsidP="00BB5404">
            <w:pPr>
              <w:spacing w:before="40" w:after="40"/>
              <w:ind w:left="360"/>
              <w:rPr>
                <w:rFonts w:ascii="Arial" w:hAnsi="Arial" w:cs="Arial"/>
              </w:rPr>
            </w:pPr>
            <w:r>
              <w:rPr>
                <w:rFonts w:ascii="Arial" w:hAnsi="Arial" w:cs="Arial"/>
              </w:rPr>
              <w:t>2023/24</w:t>
            </w:r>
          </w:p>
        </w:tc>
      </w:tr>
      <w:tr w:rsidR="003F6D26" w:rsidRPr="00302082" w14:paraId="32A64565" w14:textId="77777777" w:rsidTr="00EB0365">
        <w:tc>
          <w:tcPr>
            <w:tcW w:w="9067" w:type="dxa"/>
            <w:gridSpan w:val="2"/>
          </w:tcPr>
          <w:p w14:paraId="35766305" w14:textId="4795CEA3" w:rsidR="003F6D26" w:rsidRPr="009D52D0" w:rsidRDefault="003F6D26" w:rsidP="003F6D26">
            <w:pPr>
              <w:numPr>
                <w:ilvl w:val="0"/>
                <w:numId w:val="8"/>
              </w:numPr>
              <w:spacing w:before="40" w:after="40"/>
              <w:rPr>
                <w:rFonts w:ascii="Arial" w:hAnsi="Arial" w:cs="Arial"/>
              </w:rPr>
            </w:pPr>
            <w:r w:rsidRPr="009D52D0">
              <w:rPr>
                <w:rFonts w:ascii="Arial" w:hAnsi="Arial" w:cs="Arial"/>
              </w:rPr>
              <w:t xml:space="preserve">Date this version of the module specification was approved by the Board of Studies </w:t>
            </w:r>
          </w:p>
        </w:tc>
        <w:tc>
          <w:tcPr>
            <w:tcW w:w="1843" w:type="dxa"/>
          </w:tcPr>
          <w:p w14:paraId="19C1960E" w14:textId="77777777" w:rsidR="003F6D26" w:rsidRPr="009D52D0" w:rsidRDefault="003F6D26" w:rsidP="00BB5404">
            <w:pPr>
              <w:spacing w:before="40" w:after="40"/>
              <w:rPr>
                <w:rFonts w:ascii="Arial" w:hAnsi="Arial" w:cs="Arial"/>
              </w:rPr>
            </w:pPr>
          </w:p>
        </w:tc>
      </w:tr>
      <w:tr w:rsidR="003F6D26" w:rsidRPr="00302082" w14:paraId="0ECB926D" w14:textId="77777777" w:rsidTr="00EB0365">
        <w:tc>
          <w:tcPr>
            <w:tcW w:w="4531" w:type="dxa"/>
          </w:tcPr>
          <w:p w14:paraId="2FC0F0E9" w14:textId="77777777" w:rsidR="003F6D26" w:rsidRPr="009D52D0" w:rsidRDefault="003F6D26" w:rsidP="003F6D26">
            <w:pPr>
              <w:numPr>
                <w:ilvl w:val="0"/>
                <w:numId w:val="8"/>
              </w:numPr>
              <w:spacing w:before="40" w:after="40"/>
              <w:rPr>
                <w:rFonts w:ascii="Arial" w:hAnsi="Arial" w:cs="Arial"/>
              </w:rPr>
            </w:pPr>
            <w:r w:rsidRPr="009D52D0">
              <w:rPr>
                <w:rFonts w:ascii="Arial" w:hAnsi="Arial" w:cs="Arial"/>
              </w:rPr>
              <w:t>Rationale: please provide any contextual information that will assist members of the approval panel who may not be familiar with the discipline and custom and practice in your Division</w:t>
            </w:r>
          </w:p>
        </w:tc>
        <w:tc>
          <w:tcPr>
            <w:tcW w:w="6379" w:type="dxa"/>
            <w:gridSpan w:val="2"/>
          </w:tcPr>
          <w:p w14:paraId="17E6DD7C" w14:textId="3A6DE75C" w:rsidR="003F6D26" w:rsidRPr="009D52D0" w:rsidRDefault="004257A7" w:rsidP="00BB5404">
            <w:pPr>
              <w:spacing w:before="40" w:after="40"/>
              <w:ind w:left="360"/>
              <w:rPr>
                <w:rFonts w:ascii="Arial" w:hAnsi="Arial" w:cs="Arial"/>
              </w:rPr>
            </w:pPr>
            <w:r>
              <w:rPr>
                <w:rFonts w:ascii="Arial" w:hAnsi="Arial" w:cs="Arial"/>
              </w:rPr>
              <w:t>Coursework weighting stays at 20%, Lab report missed in error at Summer 2023 expediated process</w:t>
            </w:r>
          </w:p>
        </w:tc>
      </w:tr>
      <w:tr w:rsidR="003F6D26" w:rsidRPr="00302082" w14:paraId="0ADD85A7" w14:textId="77777777" w:rsidTr="00EB0365">
        <w:tc>
          <w:tcPr>
            <w:tcW w:w="4531" w:type="dxa"/>
          </w:tcPr>
          <w:p w14:paraId="32BD11CD" w14:textId="77777777" w:rsidR="003F6D26" w:rsidRPr="009D52D0" w:rsidRDefault="003F6D26" w:rsidP="003F6D26">
            <w:pPr>
              <w:numPr>
                <w:ilvl w:val="0"/>
                <w:numId w:val="8"/>
              </w:numPr>
              <w:spacing w:before="40" w:after="40"/>
              <w:rPr>
                <w:rFonts w:ascii="Arial" w:hAnsi="Arial" w:cs="Arial"/>
              </w:rPr>
            </w:pPr>
            <w:r w:rsidRPr="009D52D0">
              <w:rPr>
                <w:rFonts w:ascii="Arial" w:hAnsi="Arial" w:cs="Arial"/>
              </w:rPr>
              <w:t>Please provide any additional information that may assist the approval panel, for example the rationale for assessment or an explanation of the learning and teaching methods if these vary from a commonly seen pattern</w:t>
            </w:r>
          </w:p>
        </w:tc>
        <w:tc>
          <w:tcPr>
            <w:tcW w:w="6379" w:type="dxa"/>
            <w:gridSpan w:val="2"/>
          </w:tcPr>
          <w:p w14:paraId="1A60B3C6" w14:textId="77777777" w:rsidR="003F6D26" w:rsidRPr="009D52D0" w:rsidRDefault="003F6D26" w:rsidP="00BB5404">
            <w:pPr>
              <w:spacing w:before="40" w:after="40"/>
              <w:rPr>
                <w:rFonts w:ascii="Arial" w:hAnsi="Arial" w:cs="Arial"/>
              </w:rPr>
            </w:pPr>
          </w:p>
        </w:tc>
      </w:tr>
      <w:tr w:rsidR="003F6D26" w:rsidRPr="00302082" w14:paraId="204D5238" w14:textId="77777777" w:rsidTr="00EB0365">
        <w:tc>
          <w:tcPr>
            <w:tcW w:w="4531" w:type="dxa"/>
          </w:tcPr>
          <w:p w14:paraId="6F5D1F86" w14:textId="77777777" w:rsidR="003F6D26" w:rsidRPr="009D52D0" w:rsidRDefault="003F6D26" w:rsidP="003F6D26">
            <w:pPr>
              <w:pStyle w:val="ListParagraph"/>
              <w:numPr>
                <w:ilvl w:val="0"/>
                <w:numId w:val="8"/>
              </w:numPr>
              <w:spacing w:before="40" w:after="40"/>
              <w:contextualSpacing w:val="0"/>
              <w:jc w:val="both"/>
              <w:rPr>
                <w:rFonts w:ascii="Arial" w:hAnsi="Arial" w:cs="Arial"/>
              </w:rPr>
            </w:pPr>
            <w:r w:rsidRPr="009D52D0">
              <w:rPr>
                <w:rFonts w:ascii="Arial" w:hAnsi="Arial" w:cs="Arial"/>
              </w:rPr>
              <w:t>High risk of non-delivery: confirm that more than one person is available to teach this module and that the Divisional Plan includes consideration of resources, cover and succession planning</w:t>
            </w:r>
          </w:p>
        </w:tc>
        <w:tc>
          <w:tcPr>
            <w:tcW w:w="6379" w:type="dxa"/>
            <w:gridSpan w:val="2"/>
          </w:tcPr>
          <w:p w14:paraId="628F38EF" w14:textId="77777777" w:rsidR="003F6D26" w:rsidRPr="009D52D0" w:rsidRDefault="003F6D26" w:rsidP="00BB5404">
            <w:pPr>
              <w:tabs>
                <w:tab w:val="num" w:pos="567"/>
              </w:tabs>
              <w:spacing w:before="40" w:after="40"/>
              <w:jc w:val="both"/>
              <w:rPr>
                <w:rFonts w:ascii="Arial" w:hAnsi="Arial" w:cs="Arial"/>
                <w:highlight w:val="lightGray"/>
              </w:rPr>
            </w:pPr>
          </w:p>
          <w:p w14:paraId="2B882056" w14:textId="77777777" w:rsidR="003F6D26" w:rsidRPr="009D52D0" w:rsidRDefault="003F6D26" w:rsidP="00BB5404">
            <w:pPr>
              <w:tabs>
                <w:tab w:val="num" w:pos="567"/>
              </w:tabs>
              <w:spacing w:before="40" w:after="40"/>
              <w:jc w:val="both"/>
              <w:rPr>
                <w:rFonts w:ascii="Arial" w:hAnsi="Arial" w:cs="Arial"/>
                <w:highlight w:val="lightGray"/>
              </w:rPr>
            </w:pPr>
          </w:p>
        </w:tc>
      </w:tr>
      <w:tr w:rsidR="003F6D26" w:rsidRPr="00302082" w14:paraId="03F6C358" w14:textId="77777777" w:rsidTr="00EB0365">
        <w:tc>
          <w:tcPr>
            <w:tcW w:w="9067" w:type="dxa"/>
            <w:gridSpan w:val="2"/>
          </w:tcPr>
          <w:p w14:paraId="5157F30D" w14:textId="77777777" w:rsidR="003F6D26" w:rsidRPr="009D52D0" w:rsidRDefault="003F6D26" w:rsidP="003F6D26">
            <w:pPr>
              <w:pStyle w:val="ListParagraph"/>
              <w:numPr>
                <w:ilvl w:val="0"/>
                <w:numId w:val="8"/>
              </w:numPr>
              <w:spacing w:before="40" w:after="40"/>
              <w:contextualSpacing w:val="0"/>
              <w:jc w:val="both"/>
              <w:rPr>
                <w:rFonts w:ascii="Arial" w:hAnsi="Arial" w:cs="Arial"/>
              </w:rPr>
            </w:pPr>
            <w:r w:rsidRPr="009D52D0">
              <w:rPr>
                <w:rFonts w:ascii="Arial" w:hAnsi="Arial" w:cs="Arial"/>
              </w:rPr>
              <w:t>Division to confirm that consideration has been given to the title and curriculum description to ensure these are not overly constraining</w:t>
            </w:r>
          </w:p>
          <w:p w14:paraId="36142938" w14:textId="77777777" w:rsidR="003F6D26" w:rsidRPr="009D52D0" w:rsidRDefault="003F6D26" w:rsidP="00BB5404">
            <w:pPr>
              <w:pStyle w:val="ListParagraph"/>
              <w:spacing w:before="40" w:after="40"/>
              <w:ind w:left="360"/>
              <w:contextualSpacing w:val="0"/>
              <w:jc w:val="both"/>
              <w:rPr>
                <w:rFonts w:ascii="Arial" w:hAnsi="Arial" w:cs="Arial"/>
              </w:rPr>
            </w:pPr>
          </w:p>
        </w:tc>
        <w:tc>
          <w:tcPr>
            <w:tcW w:w="1843" w:type="dxa"/>
          </w:tcPr>
          <w:p w14:paraId="3E7E079C" w14:textId="77777777" w:rsidR="003F6D26" w:rsidRPr="009D52D0" w:rsidRDefault="003F6D26" w:rsidP="00BB5404">
            <w:pPr>
              <w:tabs>
                <w:tab w:val="num" w:pos="567"/>
              </w:tabs>
              <w:spacing w:before="40" w:after="40"/>
              <w:jc w:val="both"/>
              <w:rPr>
                <w:rFonts w:ascii="Arial" w:hAnsi="Arial" w:cs="Arial"/>
              </w:rPr>
            </w:pPr>
            <w:r>
              <w:rPr>
                <w:rFonts w:ascii="Arial" w:hAnsi="Arial" w:cs="Arial"/>
              </w:rPr>
              <w:t xml:space="preserve">Tick if yes </w:t>
            </w:r>
            <w:sdt>
              <w:sdtPr>
                <w:rPr>
                  <w:rFonts w:ascii="Arial" w:hAnsi="Arial" w:cs="Arial"/>
                </w:rPr>
                <w:id w:val="-19241014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3F6D26" w:rsidRPr="00302082" w14:paraId="43A15947" w14:textId="77777777" w:rsidTr="00EB0365">
        <w:tc>
          <w:tcPr>
            <w:tcW w:w="9067" w:type="dxa"/>
            <w:gridSpan w:val="2"/>
          </w:tcPr>
          <w:p w14:paraId="2CB0A803" w14:textId="7032091B" w:rsidR="003F6D26" w:rsidRPr="009D52D0" w:rsidRDefault="000A0E79" w:rsidP="003F6D26">
            <w:pPr>
              <w:pStyle w:val="ListParagraph"/>
              <w:numPr>
                <w:ilvl w:val="0"/>
                <w:numId w:val="8"/>
              </w:numPr>
              <w:spacing w:before="40" w:after="40"/>
              <w:contextualSpacing w:val="0"/>
              <w:jc w:val="both"/>
              <w:rPr>
                <w:rFonts w:ascii="Arial" w:hAnsi="Arial" w:cs="Arial"/>
                <w:color w:val="000000"/>
                <w:shd w:val="clear" w:color="auto" w:fill="FFFFFF"/>
              </w:rPr>
            </w:pPr>
            <w:r>
              <w:rPr>
                <w:rFonts w:ascii="Arial" w:hAnsi="Arial" w:cs="Arial"/>
                <w:color w:val="000000"/>
                <w:shd w:val="clear" w:color="auto" w:fill="FFFFFF"/>
              </w:rPr>
              <w:t>Does the change to the module represent a change to CMA ‘material information’?</w:t>
            </w:r>
          </w:p>
        </w:tc>
        <w:tc>
          <w:tcPr>
            <w:tcW w:w="1843" w:type="dxa"/>
          </w:tcPr>
          <w:p w14:paraId="102A58E7" w14:textId="77777777" w:rsidR="003F6D26" w:rsidRPr="009D52D0" w:rsidRDefault="003F6D26" w:rsidP="00BB5404">
            <w:pPr>
              <w:tabs>
                <w:tab w:val="num" w:pos="567"/>
              </w:tabs>
              <w:spacing w:before="40" w:after="40"/>
              <w:jc w:val="both"/>
              <w:rPr>
                <w:rFonts w:ascii="Arial" w:hAnsi="Arial" w:cs="Arial"/>
              </w:rPr>
            </w:pPr>
            <w:r>
              <w:rPr>
                <w:rFonts w:ascii="Arial" w:hAnsi="Arial" w:cs="Arial"/>
              </w:rPr>
              <w:t xml:space="preserve">Tick if yes </w:t>
            </w:r>
            <w:sdt>
              <w:sdtPr>
                <w:rPr>
                  <w:rFonts w:ascii="Arial" w:hAnsi="Arial" w:cs="Arial"/>
                </w:rPr>
                <w:id w:val="136393171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696C56" w:rsidRPr="00302082" w14:paraId="402CC502" w14:textId="77777777" w:rsidTr="00636058">
        <w:tc>
          <w:tcPr>
            <w:tcW w:w="4531" w:type="dxa"/>
          </w:tcPr>
          <w:p w14:paraId="2082529C" w14:textId="77E42D91" w:rsidR="00696C56" w:rsidRPr="009D52D0" w:rsidRDefault="00636058" w:rsidP="003F6D26">
            <w:pPr>
              <w:pStyle w:val="ListParagraph"/>
              <w:numPr>
                <w:ilvl w:val="0"/>
                <w:numId w:val="8"/>
              </w:numPr>
              <w:spacing w:before="40" w:after="40"/>
              <w:contextualSpacing w:val="0"/>
              <w:jc w:val="both"/>
              <w:rPr>
                <w:rFonts w:ascii="Arial" w:hAnsi="Arial" w:cs="Arial"/>
                <w:color w:val="000000"/>
                <w:shd w:val="clear" w:color="auto" w:fill="FFFFFF"/>
              </w:rPr>
            </w:pPr>
            <w:r>
              <w:rPr>
                <w:rFonts w:ascii="Arial" w:hAnsi="Arial" w:cs="Arial"/>
                <w:color w:val="000000"/>
                <w:shd w:val="clear" w:color="auto" w:fill="FFFFFF"/>
              </w:rPr>
              <w:t>Please outline what changes are being proposed to the CMA material information</w:t>
            </w:r>
            <w:r w:rsidR="000A0E79">
              <w:rPr>
                <w:rFonts w:ascii="Arial" w:hAnsi="Arial" w:cs="Arial"/>
                <w:color w:val="000000"/>
                <w:shd w:val="clear" w:color="auto" w:fill="FFFFFF"/>
              </w:rPr>
              <w:t xml:space="preserve"> </w:t>
            </w:r>
            <w:r>
              <w:rPr>
                <w:rFonts w:ascii="Arial" w:hAnsi="Arial" w:cs="Arial"/>
                <w:color w:val="000000"/>
                <w:shd w:val="clear" w:color="auto" w:fill="FFFFFF"/>
              </w:rPr>
              <w:t>and what steps are taken by the Division to minimise the disruption</w:t>
            </w:r>
          </w:p>
        </w:tc>
        <w:tc>
          <w:tcPr>
            <w:tcW w:w="6379" w:type="dxa"/>
            <w:gridSpan w:val="2"/>
          </w:tcPr>
          <w:p w14:paraId="42A7F347" w14:textId="7F3D4E93" w:rsidR="00696C56" w:rsidRDefault="00696C56" w:rsidP="00BB5404">
            <w:pPr>
              <w:tabs>
                <w:tab w:val="num" w:pos="567"/>
              </w:tabs>
              <w:spacing w:before="40" w:after="40"/>
              <w:jc w:val="both"/>
              <w:rPr>
                <w:rFonts w:ascii="Arial" w:hAnsi="Arial" w:cs="Arial"/>
              </w:rPr>
            </w:pPr>
          </w:p>
        </w:tc>
      </w:tr>
    </w:tbl>
    <w:p w14:paraId="5A5F8C96" w14:textId="77777777" w:rsidR="003F6D26" w:rsidRDefault="003F6D26" w:rsidP="00EB41D1">
      <w:pPr>
        <w:rPr>
          <w:rFonts w:ascii="Arial" w:hAnsi="Arial" w:cs="Arial"/>
          <w:b/>
          <w:i/>
        </w:rPr>
      </w:pPr>
    </w:p>
    <w:p w14:paraId="04EED6E4" w14:textId="77777777" w:rsidR="003F6D26" w:rsidRDefault="003F6D26" w:rsidP="00EB41D1">
      <w:pPr>
        <w:rPr>
          <w:rFonts w:ascii="Arial" w:hAnsi="Arial" w:cs="Arial"/>
          <w:b/>
          <w:i/>
        </w:rPr>
      </w:pPr>
    </w:p>
    <w:p w14:paraId="5B8C3D1E" w14:textId="77777777" w:rsidR="00207EF6" w:rsidRPr="00207EF6" w:rsidRDefault="00207EF6" w:rsidP="00207EF6">
      <w:pPr>
        <w:rPr>
          <w:rFonts w:ascii="Arial" w:hAnsi="Arial" w:cs="Arial"/>
        </w:rPr>
      </w:pPr>
    </w:p>
    <w:p w14:paraId="56B7C58C" w14:textId="77777777" w:rsidR="00207EF6" w:rsidRPr="00207EF6" w:rsidRDefault="00207EF6" w:rsidP="00207EF6">
      <w:pPr>
        <w:rPr>
          <w:rFonts w:ascii="Arial" w:hAnsi="Arial" w:cs="Arial"/>
        </w:rPr>
      </w:pPr>
    </w:p>
    <w:p w14:paraId="3939FA7C" w14:textId="48F53A2F" w:rsidR="00207EF6" w:rsidRDefault="00207EF6" w:rsidP="00207EF6">
      <w:pPr>
        <w:tabs>
          <w:tab w:val="left" w:pos="5775"/>
        </w:tabs>
        <w:rPr>
          <w:rFonts w:ascii="Arial" w:hAnsi="Arial" w:cs="Arial"/>
          <w:b/>
          <w:i/>
        </w:rPr>
      </w:pPr>
      <w:r>
        <w:rPr>
          <w:rFonts w:ascii="Arial" w:hAnsi="Arial" w:cs="Arial"/>
          <w:b/>
          <w:i/>
        </w:rPr>
        <w:tab/>
      </w:r>
    </w:p>
    <w:p w14:paraId="61CE7898" w14:textId="77777777" w:rsidR="00207EF6" w:rsidRDefault="00207EF6" w:rsidP="00EB41D1">
      <w:pPr>
        <w:rPr>
          <w:rFonts w:ascii="Arial" w:hAnsi="Arial" w:cs="Arial"/>
          <w:b/>
          <w:i/>
        </w:rPr>
      </w:pPr>
    </w:p>
    <w:p w14:paraId="1721E21F" w14:textId="40E7E05C" w:rsidR="00EB41D1" w:rsidRDefault="00EB41D1" w:rsidP="004257A7">
      <w:pPr>
        <w:rPr>
          <w:rFonts w:ascii="Arial" w:hAnsi="Arial" w:cs="Arial"/>
          <w:b/>
          <w:i/>
          <w:szCs w:val="24"/>
        </w:rPr>
      </w:pPr>
      <w:r w:rsidRPr="00207EF6">
        <w:rPr>
          <w:rFonts w:ascii="Arial" w:hAnsi="Arial" w:cs="Arial"/>
        </w:rPr>
        <w:br w:type="page"/>
      </w:r>
    </w:p>
    <w:p w14:paraId="12A18B64" w14:textId="77777777" w:rsidR="003E1920" w:rsidRPr="00640C76" w:rsidRDefault="003E1920" w:rsidP="003E1920">
      <w:pPr>
        <w:numPr>
          <w:ilvl w:val="0"/>
          <w:numId w:val="1"/>
        </w:numPr>
        <w:spacing w:after="120" w:line="240" w:lineRule="auto"/>
        <w:ind w:left="567" w:right="260" w:hanging="567"/>
        <w:jc w:val="both"/>
        <w:rPr>
          <w:rFonts w:ascii="Arial" w:hAnsi="Arial" w:cs="Arial"/>
          <w:b/>
        </w:rPr>
      </w:pPr>
      <w:r w:rsidRPr="00640C76">
        <w:rPr>
          <w:rFonts w:ascii="Arial" w:hAnsi="Arial" w:cs="Arial"/>
          <w:b/>
        </w:rPr>
        <w:lastRenderedPageBreak/>
        <w:t>Title of the module</w:t>
      </w:r>
    </w:p>
    <w:p w14:paraId="5A6D2D9B" w14:textId="77777777" w:rsidR="003E1920" w:rsidRPr="00640C76" w:rsidRDefault="003E1920" w:rsidP="003E1920">
      <w:pPr>
        <w:spacing w:after="120" w:line="240" w:lineRule="auto"/>
        <w:ind w:left="567" w:right="260"/>
        <w:jc w:val="both"/>
        <w:rPr>
          <w:rFonts w:ascii="Arial" w:hAnsi="Arial" w:cs="Arial"/>
          <w:iCs/>
        </w:rPr>
      </w:pPr>
      <w:r w:rsidRPr="00640C76">
        <w:rPr>
          <w:rFonts w:ascii="Arial" w:hAnsi="Arial" w:cs="Arial"/>
        </w:rPr>
        <w:t>EENG5150 (EL515) Physiological Measurement</w:t>
      </w:r>
    </w:p>
    <w:p w14:paraId="297B6894" w14:textId="77777777" w:rsidR="003E1920" w:rsidRPr="00640C76" w:rsidRDefault="003E1920" w:rsidP="003E1920">
      <w:pPr>
        <w:spacing w:after="120" w:line="240" w:lineRule="auto"/>
        <w:ind w:left="426" w:right="260"/>
        <w:jc w:val="both"/>
        <w:rPr>
          <w:rFonts w:ascii="Arial" w:hAnsi="Arial" w:cs="Arial"/>
        </w:rPr>
      </w:pPr>
    </w:p>
    <w:p w14:paraId="7E67C45D" w14:textId="77777777" w:rsidR="003E1920" w:rsidRPr="00640C76" w:rsidRDefault="003E1920" w:rsidP="003E1920">
      <w:pPr>
        <w:numPr>
          <w:ilvl w:val="0"/>
          <w:numId w:val="1"/>
        </w:numPr>
        <w:spacing w:after="120"/>
        <w:ind w:left="567" w:right="260" w:hanging="567"/>
        <w:jc w:val="both"/>
        <w:rPr>
          <w:rFonts w:ascii="Arial" w:hAnsi="Arial" w:cs="Arial"/>
          <w:b/>
          <w:bCs/>
        </w:rPr>
      </w:pPr>
      <w:r w:rsidRPr="00640C76">
        <w:rPr>
          <w:rFonts w:ascii="Arial" w:hAnsi="Arial" w:cs="Arial"/>
          <w:b/>
          <w:bCs/>
        </w:rPr>
        <w:t>Division or partner institution which will be responsible for management of the module</w:t>
      </w:r>
    </w:p>
    <w:p w14:paraId="6DE51260" w14:textId="77777777" w:rsidR="003E1920" w:rsidRPr="00640C76" w:rsidRDefault="003E1920" w:rsidP="003E1920">
      <w:pPr>
        <w:spacing w:after="120"/>
        <w:ind w:left="567" w:right="260"/>
        <w:jc w:val="both"/>
        <w:rPr>
          <w:rFonts w:ascii="Arial" w:hAnsi="Arial" w:cs="Arial"/>
        </w:rPr>
      </w:pPr>
      <w:r w:rsidRPr="00640C76">
        <w:rPr>
          <w:rFonts w:ascii="Arial" w:hAnsi="Arial" w:cs="Arial"/>
        </w:rPr>
        <w:t xml:space="preserve">Computing, Engineering and Mathematical Sciences </w:t>
      </w:r>
    </w:p>
    <w:p w14:paraId="07FEF0FA" w14:textId="77777777" w:rsidR="003E1920" w:rsidRPr="00640C76" w:rsidRDefault="003E1920" w:rsidP="003E1920">
      <w:pPr>
        <w:spacing w:after="120"/>
        <w:ind w:left="567" w:right="260"/>
        <w:jc w:val="both"/>
        <w:rPr>
          <w:rFonts w:ascii="Arial" w:hAnsi="Arial" w:cs="Arial"/>
        </w:rPr>
      </w:pPr>
    </w:p>
    <w:p w14:paraId="5A6F6349" w14:textId="77777777" w:rsidR="003E1920" w:rsidRPr="00640C76" w:rsidRDefault="003E1920" w:rsidP="003E1920">
      <w:pPr>
        <w:numPr>
          <w:ilvl w:val="0"/>
          <w:numId w:val="1"/>
        </w:numPr>
        <w:spacing w:after="120" w:line="240" w:lineRule="auto"/>
        <w:ind w:left="567" w:right="260" w:hanging="567"/>
        <w:jc w:val="both"/>
        <w:rPr>
          <w:rFonts w:ascii="Arial" w:hAnsi="Arial" w:cs="Arial"/>
          <w:b/>
        </w:rPr>
      </w:pPr>
      <w:r w:rsidRPr="00640C76">
        <w:rPr>
          <w:rFonts w:ascii="Arial" w:hAnsi="Arial" w:cs="Arial"/>
          <w:b/>
        </w:rPr>
        <w:t>The level of the module (Level 4, Level 5, Level 6 or Level 7)</w:t>
      </w:r>
    </w:p>
    <w:p w14:paraId="7E40D7C2" w14:textId="77777777" w:rsidR="003E1920" w:rsidRPr="00640C76" w:rsidRDefault="003E1920" w:rsidP="003E1920">
      <w:pPr>
        <w:spacing w:after="120" w:line="240" w:lineRule="auto"/>
        <w:ind w:left="567" w:right="260"/>
        <w:jc w:val="both"/>
        <w:rPr>
          <w:rFonts w:ascii="Arial" w:hAnsi="Arial" w:cs="Arial"/>
        </w:rPr>
      </w:pPr>
      <w:r w:rsidRPr="00640C76">
        <w:rPr>
          <w:rFonts w:ascii="Arial" w:hAnsi="Arial" w:cs="Arial"/>
        </w:rPr>
        <w:t>Level 5</w:t>
      </w:r>
    </w:p>
    <w:p w14:paraId="18A2316E" w14:textId="77777777" w:rsidR="003E1920" w:rsidRPr="00640C76" w:rsidRDefault="003E1920" w:rsidP="003E1920">
      <w:pPr>
        <w:spacing w:after="120" w:line="240" w:lineRule="auto"/>
        <w:ind w:left="426" w:right="260"/>
        <w:rPr>
          <w:rFonts w:ascii="Arial" w:hAnsi="Arial" w:cs="Arial"/>
          <w:iCs/>
        </w:rPr>
      </w:pPr>
    </w:p>
    <w:p w14:paraId="214EF77E" w14:textId="77777777" w:rsidR="003E1920" w:rsidRPr="00640C76" w:rsidRDefault="003E1920" w:rsidP="003E1920">
      <w:pPr>
        <w:numPr>
          <w:ilvl w:val="0"/>
          <w:numId w:val="1"/>
        </w:numPr>
        <w:spacing w:after="120" w:line="240" w:lineRule="auto"/>
        <w:ind w:left="567" w:right="260" w:hanging="567"/>
        <w:jc w:val="both"/>
        <w:rPr>
          <w:rFonts w:ascii="Arial" w:hAnsi="Arial" w:cs="Arial"/>
          <w:b/>
        </w:rPr>
      </w:pPr>
      <w:r w:rsidRPr="00640C76">
        <w:rPr>
          <w:rFonts w:ascii="Arial" w:hAnsi="Arial" w:cs="Arial"/>
          <w:b/>
        </w:rPr>
        <w:t xml:space="preserve">The number of credits and the ECTS value which the module represents </w:t>
      </w:r>
    </w:p>
    <w:p w14:paraId="6D796EE4" w14:textId="77777777" w:rsidR="003E1920" w:rsidRPr="00640C76" w:rsidRDefault="003E1920" w:rsidP="003E1920">
      <w:pPr>
        <w:pStyle w:val="NormalWeb"/>
        <w:spacing w:before="0" w:beforeAutospacing="0" w:after="120" w:afterAutospacing="0"/>
        <w:ind w:left="567" w:right="260"/>
        <w:rPr>
          <w:rFonts w:ascii="Arial" w:hAnsi="Arial" w:cs="Arial"/>
          <w:sz w:val="22"/>
          <w:szCs w:val="22"/>
        </w:rPr>
      </w:pPr>
      <w:r w:rsidRPr="00640C76">
        <w:rPr>
          <w:rFonts w:ascii="Arial" w:hAnsi="Arial" w:cs="Arial"/>
          <w:sz w:val="22"/>
          <w:szCs w:val="22"/>
        </w:rPr>
        <w:t>15 credits (7.5 ECTS)</w:t>
      </w:r>
    </w:p>
    <w:p w14:paraId="66A02407" w14:textId="77777777" w:rsidR="003E1920" w:rsidRPr="00640C76" w:rsidRDefault="003E1920" w:rsidP="003E1920">
      <w:pPr>
        <w:spacing w:after="120" w:line="240" w:lineRule="auto"/>
        <w:ind w:left="426" w:right="260"/>
        <w:rPr>
          <w:rFonts w:ascii="Arial" w:hAnsi="Arial" w:cs="Arial"/>
        </w:rPr>
      </w:pPr>
    </w:p>
    <w:p w14:paraId="2892FC7B" w14:textId="77777777" w:rsidR="003E1920" w:rsidRPr="00640C76" w:rsidRDefault="003E1920" w:rsidP="003E1920">
      <w:pPr>
        <w:numPr>
          <w:ilvl w:val="0"/>
          <w:numId w:val="1"/>
        </w:numPr>
        <w:spacing w:after="120" w:line="240" w:lineRule="auto"/>
        <w:ind w:left="567" w:right="260" w:hanging="567"/>
        <w:jc w:val="both"/>
        <w:rPr>
          <w:rFonts w:ascii="Arial" w:hAnsi="Arial" w:cs="Arial"/>
          <w:b/>
        </w:rPr>
      </w:pPr>
      <w:r w:rsidRPr="00640C76">
        <w:rPr>
          <w:rFonts w:ascii="Arial" w:hAnsi="Arial" w:cs="Arial"/>
          <w:b/>
        </w:rPr>
        <w:t>Which term(s) the module is to be taught in (or other teaching pattern)</w:t>
      </w:r>
    </w:p>
    <w:p w14:paraId="29ECCFA7" w14:textId="77777777" w:rsidR="003E1920" w:rsidRPr="00640C76" w:rsidRDefault="003E1920" w:rsidP="003E1920">
      <w:pPr>
        <w:spacing w:after="120" w:line="240" w:lineRule="auto"/>
        <w:ind w:left="567" w:right="260"/>
        <w:jc w:val="both"/>
        <w:rPr>
          <w:rFonts w:ascii="Arial" w:hAnsi="Arial" w:cs="Arial"/>
          <w:iCs/>
        </w:rPr>
      </w:pPr>
      <w:r w:rsidRPr="00640C76">
        <w:rPr>
          <w:rFonts w:ascii="Arial" w:hAnsi="Arial" w:cs="Arial"/>
          <w:iCs/>
        </w:rPr>
        <w:t>Autumn or Spring</w:t>
      </w:r>
    </w:p>
    <w:p w14:paraId="7CE712C1" w14:textId="77777777" w:rsidR="003E1920" w:rsidRPr="00640C76" w:rsidRDefault="003E1920" w:rsidP="003E1920">
      <w:pPr>
        <w:spacing w:after="120" w:line="240" w:lineRule="auto"/>
        <w:ind w:left="426" w:right="260"/>
        <w:rPr>
          <w:rFonts w:ascii="Arial" w:hAnsi="Arial" w:cs="Arial"/>
          <w:iCs/>
        </w:rPr>
      </w:pPr>
    </w:p>
    <w:p w14:paraId="47C77531" w14:textId="77777777" w:rsidR="003E1920" w:rsidRPr="00640C76" w:rsidRDefault="003E1920" w:rsidP="003E1920">
      <w:pPr>
        <w:numPr>
          <w:ilvl w:val="0"/>
          <w:numId w:val="1"/>
        </w:numPr>
        <w:spacing w:after="120" w:line="240" w:lineRule="auto"/>
        <w:ind w:left="567" w:right="260" w:hanging="567"/>
        <w:jc w:val="both"/>
        <w:rPr>
          <w:rFonts w:ascii="Arial" w:hAnsi="Arial" w:cs="Arial"/>
          <w:b/>
        </w:rPr>
      </w:pPr>
      <w:r w:rsidRPr="00640C76">
        <w:rPr>
          <w:rFonts w:ascii="Arial" w:hAnsi="Arial" w:cs="Arial"/>
          <w:b/>
        </w:rPr>
        <w:t>Prerequisite and co-requisite modules</w:t>
      </w:r>
    </w:p>
    <w:p w14:paraId="49E7B50A" w14:textId="77777777" w:rsidR="003E1920" w:rsidRPr="00640C76" w:rsidRDefault="003E1920" w:rsidP="003E1920">
      <w:pPr>
        <w:spacing w:after="120" w:line="240" w:lineRule="auto"/>
        <w:ind w:left="567" w:right="260"/>
        <w:rPr>
          <w:rFonts w:ascii="Arial" w:hAnsi="Arial" w:cs="Arial"/>
          <w:iCs/>
        </w:rPr>
      </w:pPr>
      <w:r w:rsidRPr="00640C76">
        <w:rPr>
          <w:rFonts w:ascii="Arial" w:hAnsi="Arial" w:cs="Arial"/>
          <w:iCs/>
        </w:rPr>
        <w:t xml:space="preserve">Pre-requisites: </w:t>
      </w:r>
    </w:p>
    <w:p w14:paraId="59190B1C" w14:textId="106D1786" w:rsidR="003E1920" w:rsidRPr="00640C76" w:rsidRDefault="003E1920" w:rsidP="003E1920">
      <w:pPr>
        <w:spacing w:after="120" w:line="240" w:lineRule="auto"/>
        <w:ind w:left="567" w:right="260"/>
        <w:rPr>
          <w:rFonts w:ascii="Arial" w:hAnsi="Arial" w:cs="Arial"/>
          <w:iCs/>
        </w:rPr>
      </w:pPr>
      <w:r w:rsidRPr="00640C76">
        <w:rPr>
          <w:rFonts w:ascii="Arial" w:hAnsi="Arial" w:cs="Arial"/>
          <w:iCs/>
        </w:rPr>
        <w:t>E</w:t>
      </w:r>
      <w:r w:rsidR="00C86C36">
        <w:rPr>
          <w:rFonts w:ascii="Arial" w:hAnsi="Arial" w:cs="Arial"/>
          <w:iCs/>
        </w:rPr>
        <w:t>ENG</w:t>
      </w:r>
      <w:r w:rsidRPr="00640C76">
        <w:rPr>
          <w:rFonts w:ascii="Arial" w:hAnsi="Arial" w:cs="Arial"/>
          <w:iCs/>
        </w:rPr>
        <w:t>305</w:t>
      </w:r>
      <w:r w:rsidR="00C86C36">
        <w:rPr>
          <w:rFonts w:ascii="Arial" w:hAnsi="Arial" w:cs="Arial"/>
          <w:iCs/>
        </w:rPr>
        <w:t>0</w:t>
      </w:r>
      <w:r w:rsidRPr="00640C76">
        <w:rPr>
          <w:rFonts w:ascii="Arial" w:hAnsi="Arial" w:cs="Arial"/>
          <w:iCs/>
        </w:rPr>
        <w:tab/>
        <w:t>Introduction to Electronics</w:t>
      </w:r>
    </w:p>
    <w:p w14:paraId="30CC2024" w14:textId="67350A87" w:rsidR="003E1920" w:rsidRPr="00640C76" w:rsidRDefault="003E1920" w:rsidP="003E1920">
      <w:pPr>
        <w:spacing w:after="120" w:line="240" w:lineRule="auto"/>
        <w:ind w:left="567" w:right="260"/>
        <w:rPr>
          <w:rFonts w:ascii="Arial" w:hAnsi="Arial" w:cs="Arial"/>
          <w:iCs/>
        </w:rPr>
      </w:pPr>
      <w:r w:rsidRPr="00640C76">
        <w:rPr>
          <w:rFonts w:ascii="Arial" w:hAnsi="Arial" w:cs="Arial"/>
          <w:iCs/>
        </w:rPr>
        <w:t>E</w:t>
      </w:r>
      <w:r w:rsidR="00C86C36">
        <w:rPr>
          <w:rFonts w:ascii="Arial" w:hAnsi="Arial" w:cs="Arial"/>
          <w:iCs/>
        </w:rPr>
        <w:t>ENG3190</w:t>
      </w:r>
      <w:r w:rsidRPr="00640C76">
        <w:rPr>
          <w:rFonts w:ascii="Arial" w:hAnsi="Arial" w:cs="Arial"/>
          <w:iCs/>
        </w:rPr>
        <w:tab/>
        <w:t>Engineering Analysis</w:t>
      </w:r>
    </w:p>
    <w:p w14:paraId="21F9DF4B" w14:textId="7A18BCA0" w:rsidR="003E1920" w:rsidRPr="00640C76" w:rsidRDefault="003E1920" w:rsidP="003E1920">
      <w:pPr>
        <w:spacing w:after="120" w:line="240" w:lineRule="auto"/>
        <w:ind w:left="567" w:right="260"/>
        <w:rPr>
          <w:rFonts w:ascii="Arial" w:hAnsi="Arial" w:cs="Arial"/>
          <w:iCs/>
        </w:rPr>
      </w:pPr>
      <w:r w:rsidRPr="00640C76">
        <w:rPr>
          <w:rFonts w:ascii="Arial" w:hAnsi="Arial" w:cs="Arial"/>
          <w:iCs/>
        </w:rPr>
        <w:t>BI</w:t>
      </w:r>
      <w:r w:rsidR="00C86C36">
        <w:rPr>
          <w:rFonts w:ascii="Arial" w:hAnsi="Arial" w:cs="Arial"/>
          <w:iCs/>
        </w:rPr>
        <w:t>OS3070</w:t>
      </w:r>
      <w:r w:rsidRPr="00640C76">
        <w:rPr>
          <w:rFonts w:ascii="Arial" w:hAnsi="Arial" w:cs="Arial"/>
          <w:iCs/>
        </w:rPr>
        <w:tab/>
        <w:t xml:space="preserve">Human </w:t>
      </w:r>
      <w:r w:rsidR="00C86C36">
        <w:rPr>
          <w:rFonts w:ascii="Arial" w:hAnsi="Arial" w:cs="Arial"/>
          <w:iCs/>
        </w:rPr>
        <w:t>Anatomy and Physiology I</w:t>
      </w:r>
    </w:p>
    <w:p w14:paraId="09F80E66" w14:textId="77777777" w:rsidR="003E1920" w:rsidRPr="00640C76" w:rsidRDefault="003E1920" w:rsidP="003E1920">
      <w:pPr>
        <w:spacing w:after="120" w:line="240" w:lineRule="auto"/>
        <w:ind w:left="426" w:right="260"/>
        <w:rPr>
          <w:rFonts w:ascii="Arial" w:hAnsi="Arial" w:cs="Arial"/>
          <w:iCs/>
        </w:rPr>
      </w:pPr>
    </w:p>
    <w:p w14:paraId="0C4D23D8" w14:textId="77777777" w:rsidR="003E1920" w:rsidRPr="00640C76" w:rsidRDefault="003E1920" w:rsidP="003E1920">
      <w:pPr>
        <w:numPr>
          <w:ilvl w:val="0"/>
          <w:numId w:val="1"/>
        </w:numPr>
        <w:spacing w:after="120" w:line="240" w:lineRule="auto"/>
        <w:ind w:left="567" w:right="260" w:hanging="567"/>
        <w:jc w:val="both"/>
        <w:rPr>
          <w:rFonts w:ascii="Arial" w:hAnsi="Arial" w:cs="Arial"/>
          <w:b/>
        </w:rPr>
      </w:pPr>
      <w:r w:rsidRPr="00640C76">
        <w:rPr>
          <w:rFonts w:ascii="Arial" w:hAnsi="Arial" w:cs="Arial"/>
          <w:b/>
        </w:rPr>
        <w:t>The programmes of study to which the module contributes</w:t>
      </w:r>
    </w:p>
    <w:p w14:paraId="0664BF35" w14:textId="77777777" w:rsidR="003E1920" w:rsidRPr="00640C76" w:rsidRDefault="003E1920" w:rsidP="003E1920">
      <w:pPr>
        <w:spacing w:after="120" w:line="240" w:lineRule="auto"/>
        <w:ind w:left="567" w:right="260"/>
        <w:rPr>
          <w:rFonts w:ascii="Arial" w:hAnsi="Arial" w:cs="Arial"/>
          <w:iCs/>
        </w:rPr>
      </w:pPr>
      <w:r w:rsidRPr="00640C76">
        <w:rPr>
          <w:rFonts w:ascii="Arial" w:hAnsi="Arial" w:cs="Arial"/>
          <w:iCs/>
        </w:rPr>
        <w:t>BEng Biomedical Engineering</w:t>
      </w:r>
    </w:p>
    <w:p w14:paraId="62080E66" w14:textId="77777777" w:rsidR="003E1920" w:rsidRDefault="003E1920" w:rsidP="003E1920">
      <w:pPr>
        <w:spacing w:after="120" w:line="240" w:lineRule="auto"/>
        <w:ind w:left="567" w:right="260"/>
        <w:rPr>
          <w:rFonts w:ascii="Arial" w:hAnsi="Arial" w:cs="Arial"/>
          <w:iCs/>
        </w:rPr>
      </w:pPr>
      <w:r w:rsidRPr="00640C76">
        <w:rPr>
          <w:rFonts w:ascii="Arial" w:hAnsi="Arial" w:cs="Arial"/>
          <w:iCs/>
        </w:rPr>
        <w:t>BEng Biomedical Engineering with a Year in Industry</w:t>
      </w:r>
    </w:p>
    <w:p w14:paraId="6A1D3718" w14:textId="77777777" w:rsidR="003E1920" w:rsidRPr="00640C76" w:rsidRDefault="003E1920" w:rsidP="003E1920">
      <w:pPr>
        <w:spacing w:after="120" w:line="240" w:lineRule="auto"/>
        <w:ind w:left="567" w:right="260"/>
        <w:rPr>
          <w:rFonts w:ascii="Arial" w:hAnsi="Arial" w:cs="Arial"/>
          <w:iCs/>
        </w:rPr>
      </w:pPr>
    </w:p>
    <w:p w14:paraId="7DD77DF7" w14:textId="77777777" w:rsidR="003E1920" w:rsidRPr="00640C76" w:rsidRDefault="003E1920" w:rsidP="003E1920">
      <w:pPr>
        <w:numPr>
          <w:ilvl w:val="0"/>
          <w:numId w:val="1"/>
        </w:numPr>
        <w:spacing w:after="120" w:line="240" w:lineRule="auto"/>
        <w:ind w:left="567" w:right="260" w:hanging="567"/>
        <w:rPr>
          <w:rFonts w:ascii="Arial" w:hAnsi="Arial" w:cs="Arial"/>
          <w:b/>
        </w:rPr>
      </w:pPr>
      <w:r w:rsidRPr="00640C76">
        <w:rPr>
          <w:rFonts w:ascii="Arial" w:hAnsi="Arial" w:cs="Arial"/>
          <w:b/>
        </w:rPr>
        <w:t>The intended subject specific learning outcomes.</w:t>
      </w:r>
      <w:r w:rsidRPr="00640C76">
        <w:rPr>
          <w:rFonts w:ascii="Arial" w:hAnsi="Arial" w:cs="Arial"/>
          <w:b/>
        </w:rPr>
        <w:br/>
        <w:t>On successfully completing the module students will be able to:</w:t>
      </w:r>
    </w:p>
    <w:p w14:paraId="4F085C4C" w14:textId="77777777" w:rsidR="003E1920" w:rsidRPr="00640C76" w:rsidRDefault="003E1920" w:rsidP="003E1920">
      <w:pPr>
        <w:spacing w:after="120" w:line="240" w:lineRule="auto"/>
        <w:ind w:left="567" w:right="260"/>
        <w:jc w:val="both"/>
        <w:rPr>
          <w:rFonts w:ascii="Arial" w:hAnsi="Arial" w:cs="Arial"/>
          <w:iCs/>
        </w:rPr>
      </w:pPr>
      <w:r w:rsidRPr="00640C76">
        <w:rPr>
          <w:rFonts w:ascii="Arial" w:hAnsi="Arial" w:cs="Arial"/>
          <w:iCs/>
        </w:rPr>
        <w:t>1. Demonstrate an understanding of the principles of physiological measurement and instrument design.</w:t>
      </w:r>
    </w:p>
    <w:p w14:paraId="0EC9BB49" w14:textId="77777777" w:rsidR="003E1920" w:rsidRPr="00640C76" w:rsidRDefault="003E1920" w:rsidP="003E1920">
      <w:pPr>
        <w:spacing w:after="120" w:line="240" w:lineRule="auto"/>
        <w:ind w:left="567" w:right="260"/>
        <w:jc w:val="both"/>
        <w:rPr>
          <w:rFonts w:ascii="Arial" w:hAnsi="Arial" w:cs="Arial"/>
          <w:iCs/>
        </w:rPr>
      </w:pPr>
      <w:r w:rsidRPr="00640C76">
        <w:rPr>
          <w:rFonts w:ascii="Arial" w:hAnsi="Arial" w:cs="Arial"/>
          <w:iCs/>
        </w:rPr>
        <w:t>2. Demonstrate knowledge of specific examples of physiological parameters and their measurement.</w:t>
      </w:r>
    </w:p>
    <w:p w14:paraId="6C2293AB" w14:textId="77777777" w:rsidR="003E1920" w:rsidRPr="00640C76" w:rsidRDefault="003E1920" w:rsidP="003E1920">
      <w:pPr>
        <w:spacing w:after="120" w:line="240" w:lineRule="auto"/>
        <w:ind w:left="567" w:right="260"/>
        <w:jc w:val="both"/>
        <w:rPr>
          <w:rFonts w:ascii="Arial" w:hAnsi="Arial" w:cs="Arial"/>
          <w:iCs/>
        </w:rPr>
      </w:pPr>
      <w:r w:rsidRPr="00640C76">
        <w:rPr>
          <w:rFonts w:ascii="Arial" w:hAnsi="Arial" w:cs="Arial"/>
          <w:iCs/>
        </w:rPr>
        <w:t>3. Demonstrate the necessary skills to design and analyse electronic instruments.</w:t>
      </w:r>
    </w:p>
    <w:p w14:paraId="0587F126" w14:textId="77777777" w:rsidR="003E1920" w:rsidRPr="00640C76" w:rsidRDefault="003E1920" w:rsidP="003E1920">
      <w:pPr>
        <w:spacing w:after="120" w:line="240" w:lineRule="auto"/>
        <w:ind w:left="567" w:right="260"/>
        <w:jc w:val="both"/>
        <w:rPr>
          <w:rFonts w:ascii="Arial" w:hAnsi="Arial" w:cs="Arial"/>
          <w:iCs/>
        </w:rPr>
      </w:pPr>
      <w:r w:rsidRPr="00640C76">
        <w:rPr>
          <w:rFonts w:ascii="Arial" w:hAnsi="Arial" w:cs="Arial"/>
          <w:iCs/>
        </w:rPr>
        <w:t>4. Develop an appreciation of the regulatory and safety issues relating to medical devices.</w:t>
      </w:r>
    </w:p>
    <w:p w14:paraId="4B3AF32E" w14:textId="77777777" w:rsidR="003E1920" w:rsidRPr="00640C76" w:rsidRDefault="003E1920" w:rsidP="003E1920">
      <w:pPr>
        <w:spacing w:after="120" w:line="240" w:lineRule="auto"/>
        <w:ind w:left="567" w:right="260"/>
        <w:rPr>
          <w:rFonts w:ascii="Arial" w:hAnsi="Arial" w:cs="Arial"/>
        </w:rPr>
      </w:pPr>
    </w:p>
    <w:p w14:paraId="2F900447" w14:textId="77777777" w:rsidR="003E1920" w:rsidRPr="00640C76" w:rsidRDefault="003E1920" w:rsidP="003E1920">
      <w:pPr>
        <w:numPr>
          <w:ilvl w:val="0"/>
          <w:numId w:val="1"/>
        </w:numPr>
        <w:spacing w:after="120" w:line="240" w:lineRule="auto"/>
        <w:ind w:left="567" w:right="260" w:hanging="567"/>
        <w:rPr>
          <w:rFonts w:ascii="Arial" w:hAnsi="Arial" w:cs="Arial"/>
          <w:b/>
        </w:rPr>
      </w:pPr>
      <w:r w:rsidRPr="00640C76">
        <w:rPr>
          <w:rFonts w:ascii="Arial" w:hAnsi="Arial" w:cs="Arial"/>
          <w:b/>
        </w:rPr>
        <w:t>The intended generic learning outcomes.</w:t>
      </w:r>
      <w:r w:rsidRPr="00640C76">
        <w:rPr>
          <w:rFonts w:ascii="Arial" w:hAnsi="Arial" w:cs="Arial"/>
          <w:b/>
        </w:rPr>
        <w:br/>
        <w:t>On successfully completing the module students will be able to:</w:t>
      </w:r>
    </w:p>
    <w:p w14:paraId="4300E618" w14:textId="77777777" w:rsidR="003E1920" w:rsidRDefault="003E1920" w:rsidP="003E1920">
      <w:pPr>
        <w:pStyle w:val="Default"/>
        <w:numPr>
          <w:ilvl w:val="0"/>
          <w:numId w:val="13"/>
        </w:numPr>
        <w:spacing w:after="120"/>
        <w:ind w:right="260"/>
        <w:rPr>
          <w:color w:val="auto"/>
          <w:sz w:val="22"/>
          <w:szCs w:val="22"/>
        </w:rPr>
      </w:pPr>
      <w:r w:rsidRPr="00640C76">
        <w:rPr>
          <w:color w:val="auto"/>
          <w:sz w:val="22"/>
          <w:szCs w:val="22"/>
        </w:rPr>
        <w:lastRenderedPageBreak/>
        <w:t>Analyse, interpret and present experimental data in written form.</w:t>
      </w:r>
    </w:p>
    <w:p w14:paraId="1487F971" w14:textId="77777777" w:rsidR="003E1920" w:rsidRPr="00640C76" w:rsidRDefault="003E1920" w:rsidP="003E1920">
      <w:pPr>
        <w:pStyle w:val="Default"/>
        <w:spacing w:after="120"/>
        <w:ind w:left="1080" w:right="260"/>
        <w:rPr>
          <w:color w:val="auto"/>
          <w:sz w:val="22"/>
          <w:szCs w:val="22"/>
        </w:rPr>
      </w:pPr>
    </w:p>
    <w:p w14:paraId="3F792BE8" w14:textId="77777777" w:rsidR="003E1920" w:rsidRPr="00640C76" w:rsidRDefault="003E1920" w:rsidP="003E1920">
      <w:pPr>
        <w:numPr>
          <w:ilvl w:val="0"/>
          <w:numId w:val="1"/>
        </w:numPr>
        <w:spacing w:after="120" w:line="240" w:lineRule="auto"/>
        <w:ind w:left="567" w:right="260" w:hanging="567"/>
        <w:jc w:val="both"/>
        <w:rPr>
          <w:rFonts w:ascii="Arial" w:hAnsi="Arial" w:cs="Arial"/>
          <w:b/>
        </w:rPr>
      </w:pPr>
      <w:r w:rsidRPr="00640C76">
        <w:rPr>
          <w:rFonts w:ascii="Arial" w:hAnsi="Arial" w:cs="Arial"/>
          <w:b/>
        </w:rPr>
        <w:t>A synopsis of the curriculum</w:t>
      </w:r>
    </w:p>
    <w:p w14:paraId="2696448A" w14:textId="77777777" w:rsidR="003E1920" w:rsidRPr="00640C76" w:rsidRDefault="003E1920" w:rsidP="003E1920">
      <w:pPr>
        <w:spacing w:after="120" w:line="240" w:lineRule="auto"/>
        <w:ind w:left="567" w:right="260"/>
        <w:jc w:val="both"/>
        <w:rPr>
          <w:rFonts w:ascii="Arial" w:hAnsi="Arial" w:cs="Arial"/>
          <w:iCs/>
        </w:rPr>
      </w:pPr>
      <w:r w:rsidRPr="00640C76">
        <w:rPr>
          <w:rFonts w:ascii="Arial" w:hAnsi="Arial" w:cs="Arial"/>
          <w:iCs/>
        </w:rPr>
        <w:t>This module consists of a series of coherent lectures and practical classes. Technical topics covered in the module include basic error analysis, general principles of measurement and instrumentation, sensing devices, AC circuits, electronic devices and circuits, medical devices, physiological signals, signal conditioning and data presentation elements. The students are taught to understand the role of the various elements of a medical instrumentation system and to specify and evaluate a measurement system for medical applications.</w:t>
      </w:r>
    </w:p>
    <w:p w14:paraId="6DD03321" w14:textId="77777777" w:rsidR="003E1920" w:rsidRPr="00640C76" w:rsidRDefault="003E1920" w:rsidP="003E1920">
      <w:pPr>
        <w:spacing w:after="120" w:line="240" w:lineRule="auto"/>
        <w:ind w:left="426" w:right="260"/>
        <w:rPr>
          <w:rFonts w:ascii="Arial" w:hAnsi="Arial" w:cs="Arial"/>
          <w:iCs/>
        </w:rPr>
      </w:pPr>
    </w:p>
    <w:p w14:paraId="67466063" w14:textId="77777777" w:rsidR="003E1920" w:rsidRPr="00640C76" w:rsidRDefault="003E1920" w:rsidP="003E1920">
      <w:pPr>
        <w:numPr>
          <w:ilvl w:val="0"/>
          <w:numId w:val="1"/>
        </w:numPr>
        <w:spacing w:after="120" w:line="240" w:lineRule="auto"/>
        <w:ind w:left="567" w:right="260" w:hanging="567"/>
        <w:jc w:val="both"/>
        <w:rPr>
          <w:rFonts w:ascii="Arial" w:hAnsi="Arial" w:cs="Arial"/>
          <w:b/>
        </w:rPr>
      </w:pPr>
      <w:r w:rsidRPr="00640C76">
        <w:rPr>
          <w:rFonts w:ascii="Arial" w:hAnsi="Arial" w:cs="Arial"/>
          <w:b/>
        </w:rPr>
        <w:t>Reading list (Indicative list, current at time of publication. Reading lists will be published annually)</w:t>
      </w:r>
    </w:p>
    <w:p w14:paraId="11ECA948" w14:textId="77777777" w:rsidR="003E1920" w:rsidRPr="00640C76" w:rsidRDefault="003E1920" w:rsidP="003E1920">
      <w:pPr>
        <w:spacing w:after="120" w:line="240" w:lineRule="auto"/>
        <w:ind w:left="567" w:right="260"/>
        <w:jc w:val="both"/>
        <w:rPr>
          <w:rFonts w:ascii="Arial" w:hAnsi="Arial" w:cs="Arial"/>
        </w:rPr>
      </w:pPr>
      <w:r w:rsidRPr="00640C76">
        <w:rPr>
          <w:rFonts w:ascii="Arial" w:hAnsi="Arial" w:cs="Arial"/>
        </w:rPr>
        <w:t>Recommended Reading</w:t>
      </w:r>
    </w:p>
    <w:p w14:paraId="3F26F78A" w14:textId="77777777" w:rsidR="003E1920" w:rsidRPr="00640C76" w:rsidRDefault="003E1920" w:rsidP="003E1920">
      <w:pPr>
        <w:spacing w:after="120" w:line="240" w:lineRule="auto"/>
        <w:ind w:left="567" w:right="260"/>
        <w:jc w:val="both"/>
        <w:rPr>
          <w:rFonts w:ascii="Arial" w:hAnsi="Arial" w:cs="Arial"/>
        </w:rPr>
      </w:pPr>
      <w:r w:rsidRPr="00640C76">
        <w:rPr>
          <w:rFonts w:ascii="Arial" w:hAnsi="Arial" w:cs="Arial"/>
        </w:rPr>
        <w:t>Medical Instrumentation Application and Design</w:t>
      </w:r>
    </w:p>
    <w:p w14:paraId="54F32E71" w14:textId="77777777" w:rsidR="003E1920" w:rsidRPr="00640C76" w:rsidRDefault="003E1920" w:rsidP="003E1920">
      <w:pPr>
        <w:spacing w:after="120" w:line="240" w:lineRule="auto"/>
        <w:ind w:left="567" w:right="260"/>
        <w:jc w:val="both"/>
        <w:rPr>
          <w:rFonts w:ascii="Arial" w:hAnsi="Arial" w:cs="Arial"/>
        </w:rPr>
      </w:pPr>
      <w:r w:rsidRPr="00640C76">
        <w:rPr>
          <w:rFonts w:ascii="Arial" w:hAnsi="Arial" w:cs="Arial"/>
        </w:rPr>
        <w:t>John G, Webster (Ed)</w:t>
      </w:r>
    </w:p>
    <w:p w14:paraId="10497F91" w14:textId="77777777" w:rsidR="003E1920" w:rsidRPr="00640C76" w:rsidRDefault="003E1920" w:rsidP="003E1920">
      <w:pPr>
        <w:spacing w:after="120" w:line="240" w:lineRule="auto"/>
        <w:ind w:left="567" w:right="260"/>
        <w:jc w:val="both"/>
        <w:rPr>
          <w:rFonts w:ascii="Arial" w:hAnsi="Arial" w:cs="Arial"/>
        </w:rPr>
      </w:pPr>
      <w:r w:rsidRPr="00640C76">
        <w:rPr>
          <w:rFonts w:ascii="Arial" w:hAnsi="Arial" w:cs="Arial"/>
        </w:rPr>
        <w:t>John Wiley &amp; Sons; 4th Edition (6 Feb 2009)</w:t>
      </w:r>
    </w:p>
    <w:p w14:paraId="6EAFA155" w14:textId="77777777" w:rsidR="003E1920" w:rsidRPr="00640C76" w:rsidRDefault="003E1920" w:rsidP="003E1920">
      <w:pPr>
        <w:spacing w:after="120" w:line="240" w:lineRule="auto"/>
        <w:ind w:left="567" w:right="260"/>
        <w:jc w:val="both"/>
        <w:rPr>
          <w:rFonts w:ascii="Arial" w:hAnsi="Arial" w:cs="Arial"/>
        </w:rPr>
      </w:pPr>
      <w:r w:rsidRPr="00640C76">
        <w:rPr>
          <w:rFonts w:ascii="Arial" w:hAnsi="Arial" w:cs="Arial"/>
        </w:rPr>
        <w:t xml:space="preserve">ISBN-10: 0471676004 </w:t>
      </w:r>
    </w:p>
    <w:p w14:paraId="62CD3AE7" w14:textId="77777777" w:rsidR="003E1920" w:rsidRPr="00640C76" w:rsidRDefault="003E1920" w:rsidP="003E1920">
      <w:pPr>
        <w:spacing w:after="120" w:line="240" w:lineRule="auto"/>
        <w:ind w:left="567" w:right="260"/>
        <w:jc w:val="both"/>
        <w:rPr>
          <w:rFonts w:ascii="Arial" w:hAnsi="Arial" w:cs="Arial"/>
        </w:rPr>
      </w:pPr>
      <w:r w:rsidRPr="00640C76">
        <w:rPr>
          <w:rFonts w:ascii="Arial" w:hAnsi="Arial" w:cs="Arial"/>
        </w:rPr>
        <w:t>ISBN-13: 978-0471676003</w:t>
      </w:r>
    </w:p>
    <w:p w14:paraId="7659A806" w14:textId="77777777" w:rsidR="003E1920" w:rsidRPr="00640C76" w:rsidRDefault="003E1920" w:rsidP="003E1920">
      <w:pPr>
        <w:spacing w:after="120" w:line="240" w:lineRule="auto"/>
        <w:ind w:left="567" w:right="260"/>
        <w:jc w:val="both"/>
        <w:rPr>
          <w:rFonts w:ascii="Arial" w:hAnsi="Arial" w:cs="Arial"/>
        </w:rPr>
      </w:pPr>
    </w:p>
    <w:p w14:paraId="688FF4E6" w14:textId="77777777" w:rsidR="003E1920" w:rsidRPr="00640C76" w:rsidRDefault="003E1920" w:rsidP="003E1920">
      <w:pPr>
        <w:spacing w:after="120" w:line="240" w:lineRule="auto"/>
        <w:ind w:left="567" w:right="260"/>
        <w:jc w:val="both"/>
        <w:rPr>
          <w:rFonts w:ascii="Arial" w:hAnsi="Arial" w:cs="Arial"/>
        </w:rPr>
      </w:pPr>
      <w:r w:rsidRPr="00640C76">
        <w:rPr>
          <w:rFonts w:ascii="Arial" w:hAnsi="Arial" w:cs="Arial"/>
        </w:rPr>
        <w:t>Background Reading</w:t>
      </w:r>
    </w:p>
    <w:p w14:paraId="75B30C2B" w14:textId="77777777" w:rsidR="003E1920" w:rsidRPr="00640C76" w:rsidRDefault="003E1920" w:rsidP="003E1920">
      <w:pPr>
        <w:spacing w:after="120" w:line="240" w:lineRule="auto"/>
        <w:ind w:left="567" w:right="260"/>
        <w:jc w:val="both"/>
        <w:rPr>
          <w:rFonts w:ascii="Arial" w:hAnsi="Arial" w:cs="Arial"/>
        </w:rPr>
      </w:pPr>
      <w:r w:rsidRPr="00640C76">
        <w:rPr>
          <w:rFonts w:ascii="Arial" w:hAnsi="Arial" w:cs="Arial"/>
        </w:rPr>
        <w:t>Introduction to Electrocardiography</w:t>
      </w:r>
    </w:p>
    <w:p w14:paraId="70E6CE0C" w14:textId="77777777" w:rsidR="003E1920" w:rsidRPr="00640C76" w:rsidRDefault="003E1920" w:rsidP="003E1920">
      <w:pPr>
        <w:spacing w:after="120" w:line="240" w:lineRule="auto"/>
        <w:ind w:left="567" w:right="260"/>
        <w:jc w:val="both"/>
        <w:rPr>
          <w:rFonts w:ascii="Arial" w:hAnsi="Arial" w:cs="Arial"/>
        </w:rPr>
      </w:pPr>
      <w:r w:rsidRPr="00640C76">
        <w:rPr>
          <w:rFonts w:ascii="Arial" w:hAnsi="Arial" w:cs="Arial"/>
        </w:rPr>
        <w:t xml:space="preserve">Leo </w:t>
      </w:r>
      <w:proofErr w:type="spellStart"/>
      <w:r w:rsidRPr="00640C76">
        <w:rPr>
          <w:rFonts w:ascii="Arial" w:hAnsi="Arial" w:cs="Arial"/>
        </w:rPr>
        <w:t>Schamroth</w:t>
      </w:r>
      <w:proofErr w:type="spellEnd"/>
    </w:p>
    <w:p w14:paraId="617B8916" w14:textId="77777777" w:rsidR="003E1920" w:rsidRPr="00640C76" w:rsidRDefault="003E1920" w:rsidP="003E1920">
      <w:pPr>
        <w:spacing w:after="120" w:line="240" w:lineRule="auto"/>
        <w:ind w:left="567" w:right="260"/>
        <w:jc w:val="both"/>
        <w:rPr>
          <w:rFonts w:ascii="Arial" w:hAnsi="Arial" w:cs="Arial"/>
        </w:rPr>
      </w:pPr>
      <w:r w:rsidRPr="00640C76">
        <w:rPr>
          <w:rFonts w:ascii="Arial" w:hAnsi="Arial" w:cs="Arial"/>
        </w:rPr>
        <w:t>Blackwell Science Ltd; 4th Revised edition (Sep 1971)</w:t>
      </w:r>
    </w:p>
    <w:p w14:paraId="5B46EC07" w14:textId="77777777" w:rsidR="003E1920" w:rsidRPr="00640C76" w:rsidRDefault="003E1920" w:rsidP="003E1920">
      <w:pPr>
        <w:spacing w:after="120" w:line="240" w:lineRule="auto"/>
        <w:ind w:left="567" w:right="260"/>
        <w:jc w:val="both"/>
        <w:rPr>
          <w:rFonts w:ascii="Arial" w:hAnsi="Arial" w:cs="Arial"/>
        </w:rPr>
      </w:pPr>
      <w:r w:rsidRPr="00640C76">
        <w:rPr>
          <w:rFonts w:ascii="Arial" w:hAnsi="Arial" w:cs="Arial"/>
        </w:rPr>
        <w:t xml:space="preserve">ISBN-10: 0632084405 </w:t>
      </w:r>
    </w:p>
    <w:p w14:paraId="4AD9BCFB" w14:textId="77777777" w:rsidR="003E1920" w:rsidRPr="00640C76" w:rsidRDefault="003E1920" w:rsidP="003E1920">
      <w:pPr>
        <w:spacing w:after="120" w:line="240" w:lineRule="auto"/>
        <w:ind w:left="567" w:right="260"/>
        <w:jc w:val="both"/>
        <w:rPr>
          <w:rFonts w:ascii="Arial" w:hAnsi="Arial" w:cs="Arial"/>
        </w:rPr>
      </w:pPr>
      <w:r w:rsidRPr="00640C76">
        <w:rPr>
          <w:rFonts w:ascii="Arial" w:hAnsi="Arial" w:cs="Arial"/>
        </w:rPr>
        <w:t>ISBN-13: 978-0632084401</w:t>
      </w:r>
    </w:p>
    <w:p w14:paraId="1E33CD5D" w14:textId="77777777" w:rsidR="003E1920" w:rsidRPr="00640C76" w:rsidRDefault="003E1920" w:rsidP="003E1920">
      <w:pPr>
        <w:spacing w:after="120" w:line="240" w:lineRule="auto"/>
        <w:ind w:left="567" w:right="260"/>
        <w:jc w:val="both"/>
        <w:rPr>
          <w:rFonts w:ascii="Arial" w:hAnsi="Arial" w:cs="Arial"/>
        </w:rPr>
      </w:pPr>
    </w:p>
    <w:p w14:paraId="445A3D01" w14:textId="77777777" w:rsidR="003E1920" w:rsidRPr="00640C76" w:rsidRDefault="003E1920" w:rsidP="003E1920">
      <w:pPr>
        <w:spacing w:after="120" w:line="240" w:lineRule="auto"/>
        <w:ind w:left="567" w:right="260"/>
        <w:jc w:val="both"/>
        <w:rPr>
          <w:rFonts w:ascii="Arial" w:hAnsi="Arial" w:cs="Arial"/>
        </w:rPr>
      </w:pPr>
      <w:r w:rsidRPr="00640C76">
        <w:rPr>
          <w:rFonts w:ascii="Arial" w:hAnsi="Arial" w:cs="Arial"/>
        </w:rPr>
        <w:t>An Introduction to the Physiology of Hearing</w:t>
      </w:r>
    </w:p>
    <w:p w14:paraId="54E32F7F" w14:textId="77777777" w:rsidR="003E1920" w:rsidRPr="00640C76" w:rsidRDefault="003E1920" w:rsidP="003E1920">
      <w:pPr>
        <w:spacing w:after="120" w:line="240" w:lineRule="auto"/>
        <w:ind w:left="567" w:right="260"/>
        <w:jc w:val="both"/>
        <w:rPr>
          <w:rFonts w:ascii="Arial" w:hAnsi="Arial" w:cs="Arial"/>
        </w:rPr>
      </w:pPr>
      <w:r w:rsidRPr="00640C76">
        <w:rPr>
          <w:rFonts w:ascii="Arial" w:hAnsi="Arial" w:cs="Arial"/>
        </w:rPr>
        <w:t>James O. Pickles</w:t>
      </w:r>
    </w:p>
    <w:p w14:paraId="2AA1F6B3" w14:textId="77777777" w:rsidR="003E1920" w:rsidRPr="00640C76" w:rsidRDefault="003E1920" w:rsidP="003E1920">
      <w:pPr>
        <w:spacing w:after="120" w:line="240" w:lineRule="auto"/>
        <w:ind w:left="567" w:right="260"/>
        <w:jc w:val="both"/>
        <w:rPr>
          <w:rFonts w:ascii="Arial" w:hAnsi="Arial" w:cs="Arial"/>
        </w:rPr>
      </w:pPr>
      <w:r w:rsidRPr="00640C76">
        <w:rPr>
          <w:rFonts w:ascii="Arial" w:hAnsi="Arial" w:cs="Arial"/>
        </w:rPr>
        <w:t>BRILL; 4th Revised edition (5 April 2013)</w:t>
      </w:r>
    </w:p>
    <w:p w14:paraId="22820985" w14:textId="77777777" w:rsidR="003E1920" w:rsidRPr="00640C76" w:rsidRDefault="003E1920" w:rsidP="003E1920">
      <w:pPr>
        <w:spacing w:after="120" w:line="240" w:lineRule="auto"/>
        <w:ind w:left="567" w:right="260"/>
        <w:jc w:val="both"/>
        <w:rPr>
          <w:rFonts w:ascii="Arial" w:hAnsi="Arial" w:cs="Arial"/>
        </w:rPr>
      </w:pPr>
      <w:r w:rsidRPr="00640C76">
        <w:rPr>
          <w:rFonts w:ascii="Arial" w:hAnsi="Arial" w:cs="Arial"/>
        </w:rPr>
        <w:t xml:space="preserve">ISBN-10: 9004243771 </w:t>
      </w:r>
    </w:p>
    <w:p w14:paraId="71B3FAA5" w14:textId="77777777" w:rsidR="003E1920" w:rsidRPr="00640C76" w:rsidRDefault="003E1920" w:rsidP="003E1920">
      <w:pPr>
        <w:spacing w:after="120" w:line="240" w:lineRule="auto"/>
        <w:ind w:left="567" w:right="260"/>
        <w:jc w:val="both"/>
        <w:rPr>
          <w:rFonts w:ascii="Arial" w:hAnsi="Arial" w:cs="Arial"/>
        </w:rPr>
      </w:pPr>
      <w:r w:rsidRPr="00640C76">
        <w:rPr>
          <w:rFonts w:ascii="Arial" w:hAnsi="Arial" w:cs="Arial"/>
        </w:rPr>
        <w:t>ISBN-13: 978-9004243774</w:t>
      </w:r>
    </w:p>
    <w:p w14:paraId="20A38926" w14:textId="77777777" w:rsidR="003E1920" w:rsidRPr="00640C76" w:rsidRDefault="003E1920" w:rsidP="003E1920">
      <w:pPr>
        <w:spacing w:after="120" w:line="240" w:lineRule="auto"/>
        <w:ind w:right="260"/>
        <w:jc w:val="both"/>
        <w:rPr>
          <w:rFonts w:ascii="Arial" w:hAnsi="Arial" w:cs="Arial"/>
          <w:b/>
        </w:rPr>
      </w:pPr>
    </w:p>
    <w:p w14:paraId="3CD13E5D" w14:textId="77777777" w:rsidR="003E1920" w:rsidRPr="00640C76" w:rsidRDefault="003E1920" w:rsidP="003E1920">
      <w:pPr>
        <w:numPr>
          <w:ilvl w:val="0"/>
          <w:numId w:val="1"/>
        </w:numPr>
        <w:spacing w:after="120" w:line="240" w:lineRule="auto"/>
        <w:ind w:left="567" w:right="260" w:hanging="567"/>
        <w:rPr>
          <w:rFonts w:ascii="Arial" w:hAnsi="Arial" w:cs="Arial"/>
          <w:iCs/>
        </w:rPr>
      </w:pPr>
      <w:r w:rsidRPr="00640C76">
        <w:rPr>
          <w:rFonts w:ascii="Arial" w:hAnsi="Arial" w:cs="Arial"/>
          <w:b/>
        </w:rPr>
        <w:t>Learning and teaching methods</w:t>
      </w:r>
    </w:p>
    <w:p w14:paraId="42523B2B" w14:textId="77777777" w:rsidR="003E1920" w:rsidRPr="00640C76" w:rsidRDefault="003E1920" w:rsidP="003E1920">
      <w:pPr>
        <w:spacing w:after="120" w:line="240" w:lineRule="auto"/>
        <w:ind w:left="567" w:right="260"/>
        <w:jc w:val="both"/>
        <w:rPr>
          <w:rFonts w:ascii="Arial" w:hAnsi="Arial" w:cs="Arial"/>
          <w:iCs/>
        </w:rPr>
      </w:pPr>
      <w:r w:rsidRPr="00640C76">
        <w:rPr>
          <w:rFonts w:ascii="Arial" w:hAnsi="Arial" w:cs="Arial"/>
          <w:iCs/>
        </w:rPr>
        <w:t>Total contact hours: 40</w:t>
      </w:r>
    </w:p>
    <w:p w14:paraId="67B4C21A" w14:textId="77777777" w:rsidR="003E1920" w:rsidRPr="00640C76" w:rsidRDefault="003E1920" w:rsidP="003E1920">
      <w:pPr>
        <w:spacing w:after="120" w:line="240" w:lineRule="auto"/>
        <w:ind w:left="567" w:right="260"/>
        <w:jc w:val="both"/>
        <w:rPr>
          <w:rFonts w:ascii="Arial" w:hAnsi="Arial" w:cs="Arial"/>
          <w:iCs/>
        </w:rPr>
      </w:pPr>
      <w:r w:rsidRPr="00640C76">
        <w:rPr>
          <w:rFonts w:ascii="Arial" w:hAnsi="Arial" w:cs="Arial"/>
          <w:iCs/>
        </w:rPr>
        <w:t>Private study hours: 110</w:t>
      </w:r>
    </w:p>
    <w:p w14:paraId="1C87455A" w14:textId="77777777" w:rsidR="003E1920" w:rsidRDefault="003E1920" w:rsidP="003E1920">
      <w:pPr>
        <w:spacing w:after="120" w:line="240" w:lineRule="auto"/>
        <w:ind w:left="567" w:right="260"/>
        <w:jc w:val="both"/>
        <w:rPr>
          <w:rFonts w:ascii="Arial" w:hAnsi="Arial" w:cs="Arial"/>
          <w:iCs/>
        </w:rPr>
      </w:pPr>
      <w:r w:rsidRPr="00640C76">
        <w:rPr>
          <w:rFonts w:ascii="Arial" w:hAnsi="Arial" w:cs="Arial"/>
          <w:iCs/>
        </w:rPr>
        <w:t xml:space="preserve">Total study hours: 150 </w:t>
      </w:r>
    </w:p>
    <w:p w14:paraId="0C7C4260" w14:textId="77777777" w:rsidR="003E1920" w:rsidRPr="00640C76" w:rsidRDefault="003E1920" w:rsidP="003E1920">
      <w:pPr>
        <w:spacing w:after="120" w:line="240" w:lineRule="auto"/>
        <w:ind w:left="567" w:right="260"/>
        <w:jc w:val="both"/>
        <w:rPr>
          <w:rFonts w:ascii="Arial" w:hAnsi="Arial" w:cs="Arial"/>
          <w:iCs/>
        </w:rPr>
      </w:pPr>
    </w:p>
    <w:p w14:paraId="160B0497" w14:textId="77777777" w:rsidR="003E1920" w:rsidRPr="00640C76" w:rsidRDefault="003E1920" w:rsidP="003E1920">
      <w:pPr>
        <w:numPr>
          <w:ilvl w:val="0"/>
          <w:numId w:val="1"/>
        </w:numPr>
        <w:spacing w:after="120" w:line="240" w:lineRule="auto"/>
        <w:ind w:left="567" w:right="260" w:hanging="567"/>
        <w:rPr>
          <w:rFonts w:ascii="Arial" w:hAnsi="Arial" w:cs="Arial"/>
          <w:iCs/>
        </w:rPr>
      </w:pPr>
      <w:r w:rsidRPr="00640C76">
        <w:rPr>
          <w:rFonts w:ascii="Arial" w:hAnsi="Arial" w:cs="Arial"/>
          <w:b/>
        </w:rPr>
        <w:t>Assessment methods</w:t>
      </w:r>
    </w:p>
    <w:p w14:paraId="3FBBD2AC" w14:textId="77777777" w:rsidR="003E1920" w:rsidRPr="00640C76" w:rsidRDefault="003E1920" w:rsidP="003E1920">
      <w:pPr>
        <w:pStyle w:val="ListParagraph"/>
        <w:numPr>
          <w:ilvl w:val="1"/>
          <w:numId w:val="9"/>
        </w:numPr>
        <w:spacing w:after="120"/>
        <w:ind w:left="567" w:hanging="567"/>
        <w:rPr>
          <w:rFonts w:ascii="Arial" w:hAnsi="Arial" w:cs="Arial"/>
          <w:iCs/>
        </w:rPr>
      </w:pPr>
      <w:r w:rsidRPr="00640C76">
        <w:rPr>
          <w:rFonts w:ascii="Arial" w:hAnsi="Arial" w:cs="Arial"/>
          <w:iCs/>
        </w:rPr>
        <w:t>Main assessment methods</w:t>
      </w:r>
    </w:p>
    <w:p w14:paraId="238DE4B5" w14:textId="77777777" w:rsidR="003E1920" w:rsidRPr="001B493C" w:rsidRDefault="003E1920" w:rsidP="003E1920">
      <w:pPr>
        <w:pStyle w:val="ListParagraph"/>
        <w:numPr>
          <w:ilvl w:val="0"/>
          <w:numId w:val="12"/>
        </w:numPr>
        <w:spacing w:after="120" w:line="240" w:lineRule="auto"/>
        <w:ind w:right="260"/>
        <w:jc w:val="both"/>
        <w:rPr>
          <w:rFonts w:ascii="Arial" w:hAnsi="Arial" w:cs="Arial"/>
          <w:b/>
          <w:iCs/>
        </w:rPr>
      </w:pPr>
      <w:r w:rsidRPr="00640C76">
        <w:rPr>
          <w:rFonts w:ascii="Arial" w:hAnsi="Arial" w:cs="Arial"/>
          <w:iCs/>
        </w:rPr>
        <w:t>Exam 2 hours 80%</w:t>
      </w:r>
    </w:p>
    <w:p w14:paraId="11B45D28" w14:textId="1689EF9F" w:rsidR="006D1AEE" w:rsidRPr="00640C76" w:rsidRDefault="006D1AEE" w:rsidP="003E1920">
      <w:pPr>
        <w:pStyle w:val="ListParagraph"/>
        <w:numPr>
          <w:ilvl w:val="0"/>
          <w:numId w:val="12"/>
        </w:numPr>
        <w:spacing w:after="120" w:line="240" w:lineRule="auto"/>
        <w:ind w:right="260"/>
        <w:jc w:val="both"/>
        <w:rPr>
          <w:rFonts w:ascii="Arial" w:hAnsi="Arial" w:cs="Arial"/>
          <w:b/>
          <w:iCs/>
        </w:rPr>
      </w:pPr>
      <w:r>
        <w:rPr>
          <w:rFonts w:ascii="Arial" w:hAnsi="Arial" w:cs="Arial"/>
          <w:iCs/>
        </w:rPr>
        <w:t>Lab Report 10%</w:t>
      </w:r>
    </w:p>
    <w:p w14:paraId="158BAD87" w14:textId="00E67029" w:rsidR="003E1920" w:rsidRPr="00640C76" w:rsidRDefault="003E1920" w:rsidP="003E1920">
      <w:pPr>
        <w:pStyle w:val="ListParagraph"/>
        <w:numPr>
          <w:ilvl w:val="0"/>
          <w:numId w:val="12"/>
        </w:numPr>
        <w:spacing w:after="120" w:line="240" w:lineRule="auto"/>
        <w:ind w:right="260"/>
        <w:jc w:val="both"/>
        <w:rPr>
          <w:rFonts w:ascii="Arial" w:hAnsi="Arial" w:cs="Arial"/>
          <w:b/>
          <w:iCs/>
        </w:rPr>
      </w:pPr>
      <w:r w:rsidRPr="00640C76">
        <w:rPr>
          <w:rFonts w:ascii="Arial" w:hAnsi="Arial" w:cs="Arial"/>
          <w:iCs/>
        </w:rPr>
        <w:t xml:space="preserve">Assignment 1 </w:t>
      </w:r>
      <w:r w:rsidR="006D1AEE">
        <w:rPr>
          <w:rFonts w:ascii="Arial" w:hAnsi="Arial" w:cs="Arial"/>
          <w:iCs/>
        </w:rPr>
        <w:t>5%</w:t>
      </w:r>
    </w:p>
    <w:p w14:paraId="2A8CC93E" w14:textId="23698BAB" w:rsidR="003E1920" w:rsidRPr="00640C76" w:rsidRDefault="003E1920" w:rsidP="003E1920">
      <w:pPr>
        <w:pStyle w:val="ListParagraph"/>
        <w:numPr>
          <w:ilvl w:val="0"/>
          <w:numId w:val="12"/>
        </w:numPr>
        <w:spacing w:after="120" w:line="240" w:lineRule="auto"/>
        <w:ind w:right="260"/>
        <w:jc w:val="both"/>
        <w:rPr>
          <w:rFonts w:ascii="Arial" w:hAnsi="Arial" w:cs="Arial"/>
          <w:b/>
          <w:iCs/>
        </w:rPr>
      </w:pPr>
      <w:r w:rsidRPr="00640C76">
        <w:rPr>
          <w:rFonts w:ascii="Arial" w:hAnsi="Arial" w:cs="Arial"/>
          <w:iCs/>
        </w:rPr>
        <w:t xml:space="preserve">Assignment 2 </w:t>
      </w:r>
      <w:r w:rsidR="006D1AEE">
        <w:rPr>
          <w:rFonts w:ascii="Arial" w:hAnsi="Arial" w:cs="Arial"/>
          <w:iCs/>
        </w:rPr>
        <w:t>5</w:t>
      </w:r>
      <w:r w:rsidRPr="00640C76">
        <w:rPr>
          <w:rFonts w:ascii="Arial" w:hAnsi="Arial" w:cs="Arial"/>
          <w:iCs/>
        </w:rPr>
        <w:t>%</w:t>
      </w:r>
    </w:p>
    <w:p w14:paraId="76112803" w14:textId="77777777" w:rsidR="003E1920" w:rsidRPr="00640C76" w:rsidRDefault="003E1920" w:rsidP="003E1920">
      <w:pPr>
        <w:spacing w:after="120" w:line="240" w:lineRule="auto"/>
        <w:ind w:left="426" w:right="260"/>
        <w:rPr>
          <w:rFonts w:ascii="Arial" w:hAnsi="Arial" w:cs="Arial"/>
          <w:b/>
          <w:iCs/>
        </w:rPr>
      </w:pPr>
    </w:p>
    <w:p w14:paraId="0B38E8CA" w14:textId="77777777" w:rsidR="003E1920" w:rsidRPr="00640C76" w:rsidRDefault="003E1920" w:rsidP="003E1920">
      <w:pPr>
        <w:spacing w:after="120"/>
        <w:ind w:left="567" w:hanging="567"/>
        <w:rPr>
          <w:rFonts w:ascii="Arial" w:hAnsi="Arial" w:cs="Arial"/>
          <w:iCs/>
        </w:rPr>
      </w:pPr>
      <w:r w:rsidRPr="00640C76">
        <w:rPr>
          <w:rFonts w:ascii="Arial" w:hAnsi="Arial" w:cs="Arial"/>
          <w:iCs/>
        </w:rPr>
        <w:t>13.2</w:t>
      </w:r>
      <w:r w:rsidRPr="00640C76">
        <w:rPr>
          <w:rFonts w:ascii="Arial" w:hAnsi="Arial" w:cs="Arial"/>
          <w:iCs/>
        </w:rPr>
        <w:tab/>
        <w:t xml:space="preserve">Reassessment methods </w:t>
      </w:r>
    </w:p>
    <w:p w14:paraId="032DFD53" w14:textId="77777777" w:rsidR="004257A7" w:rsidRPr="00C86C36" w:rsidRDefault="003E1920" w:rsidP="003E1920">
      <w:pPr>
        <w:spacing w:after="120" w:line="240" w:lineRule="auto"/>
        <w:ind w:left="567" w:right="260"/>
        <w:jc w:val="both"/>
        <w:rPr>
          <w:rFonts w:ascii="Arial" w:hAnsi="Arial" w:cs="Arial"/>
          <w:iCs/>
        </w:rPr>
      </w:pPr>
      <w:r w:rsidRPr="00C86C36">
        <w:rPr>
          <w:rFonts w:ascii="Arial" w:hAnsi="Arial" w:cs="Arial"/>
          <w:iCs/>
        </w:rPr>
        <w:t xml:space="preserve">Reassessment instrument: </w:t>
      </w:r>
    </w:p>
    <w:p w14:paraId="1F801C6A" w14:textId="5AFD9D23" w:rsidR="006D1AEE" w:rsidRPr="00C86C36" w:rsidRDefault="006D1AEE" w:rsidP="006D1AEE">
      <w:pPr>
        <w:pStyle w:val="ListParagraph"/>
        <w:numPr>
          <w:ilvl w:val="0"/>
          <w:numId w:val="14"/>
        </w:numPr>
        <w:spacing w:after="120" w:line="240" w:lineRule="auto"/>
        <w:ind w:right="260"/>
        <w:jc w:val="both"/>
        <w:rPr>
          <w:rFonts w:ascii="Arial" w:hAnsi="Arial" w:cs="Arial"/>
          <w:iCs/>
        </w:rPr>
      </w:pPr>
      <w:r w:rsidRPr="00C86C36">
        <w:rPr>
          <w:rFonts w:ascii="Arial" w:hAnsi="Arial" w:cs="Arial"/>
          <w:iCs/>
        </w:rPr>
        <w:t>Exam 80%</w:t>
      </w:r>
    </w:p>
    <w:p w14:paraId="7E94B641" w14:textId="176979FD" w:rsidR="006D1AEE" w:rsidRPr="00C86C36" w:rsidRDefault="006D1AEE" w:rsidP="006D1AEE">
      <w:pPr>
        <w:pStyle w:val="ListParagraph"/>
        <w:numPr>
          <w:ilvl w:val="0"/>
          <w:numId w:val="14"/>
        </w:numPr>
        <w:spacing w:after="120" w:line="240" w:lineRule="auto"/>
        <w:ind w:right="260"/>
        <w:jc w:val="both"/>
        <w:rPr>
          <w:rFonts w:ascii="Arial" w:hAnsi="Arial" w:cs="Arial"/>
          <w:iCs/>
        </w:rPr>
      </w:pPr>
      <w:r w:rsidRPr="00C86C36">
        <w:rPr>
          <w:rFonts w:ascii="Arial" w:hAnsi="Arial" w:cs="Arial"/>
          <w:iCs/>
        </w:rPr>
        <w:t>Lab Report 10%</w:t>
      </w:r>
    </w:p>
    <w:p w14:paraId="451D0EC4" w14:textId="5F4DD04B" w:rsidR="003E1920" w:rsidRPr="00C86C36" w:rsidRDefault="003E1920" w:rsidP="001B493C">
      <w:pPr>
        <w:pStyle w:val="ListParagraph"/>
        <w:numPr>
          <w:ilvl w:val="0"/>
          <w:numId w:val="14"/>
        </w:numPr>
        <w:spacing w:after="120" w:line="240" w:lineRule="auto"/>
        <w:ind w:right="260"/>
        <w:jc w:val="both"/>
        <w:rPr>
          <w:rFonts w:ascii="Arial" w:hAnsi="Arial" w:cs="Arial"/>
          <w:iCs/>
        </w:rPr>
      </w:pPr>
      <w:r w:rsidRPr="00C86C36">
        <w:rPr>
          <w:rFonts w:ascii="Arial" w:hAnsi="Arial" w:cs="Arial"/>
          <w:iCs/>
        </w:rPr>
        <w:t xml:space="preserve">Assignment 1: </w:t>
      </w:r>
      <w:r w:rsidR="00092F8C">
        <w:rPr>
          <w:rFonts w:ascii="Arial" w:hAnsi="Arial" w:cs="Arial"/>
          <w:iCs/>
        </w:rPr>
        <w:t>5</w:t>
      </w:r>
      <w:r w:rsidRPr="00C86C36">
        <w:rPr>
          <w:rFonts w:ascii="Arial" w:hAnsi="Arial" w:cs="Arial"/>
          <w:iCs/>
        </w:rPr>
        <w:t>%</w:t>
      </w:r>
    </w:p>
    <w:p w14:paraId="06CC59FC" w14:textId="0060C073" w:rsidR="003E1920" w:rsidRPr="00C86C36" w:rsidRDefault="003E1920" w:rsidP="001B493C">
      <w:pPr>
        <w:pStyle w:val="ListParagraph"/>
        <w:numPr>
          <w:ilvl w:val="0"/>
          <w:numId w:val="14"/>
        </w:numPr>
        <w:spacing w:after="120" w:line="240" w:lineRule="auto"/>
        <w:ind w:right="260"/>
        <w:jc w:val="both"/>
        <w:rPr>
          <w:rFonts w:ascii="Arial" w:hAnsi="Arial" w:cs="Arial"/>
          <w:b/>
          <w:iCs/>
        </w:rPr>
      </w:pPr>
      <w:r w:rsidRPr="00C86C36">
        <w:rPr>
          <w:rFonts w:ascii="Arial" w:hAnsi="Arial" w:cs="Arial"/>
          <w:iCs/>
        </w:rPr>
        <w:t xml:space="preserve">Assignment 2: </w:t>
      </w:r>
      <w:r w:rsidR="00092F8C">
        <w:rPr>
          <w:rFonts w:ascii="Arial" w:hAnsi="Arial" w:cs="Arial"/>
          <w:iCs/>
        </w:rPr>
        <w:t>5</w:t>
      </w:r>
      <w:r w:rsidRPr="00C86C36">
        <w:rPr>
          <w:rFonts w:ascii="Arial" w:hAnsi="Arial" w:cs="Arial"/>
          <w:iCs/>
        </w:rPr>
        <w:t>%</w:t>
      </w:r>
    </w:p>
    <w:p w14:paraId="68A4D7C9" w14:textId="77777777" w:rsidR="003E1920" w:rsidRPr="00640C76" w:rsidRDefault="003E1920" w:rsidP="003E1920">
      <w:pPr>
        <w:spacing w:after="120" w:line="240" w:lineRule="auto"/>
        <w:ind w:left="426" w:right="260"/>
        <w:rPr>
          <w:rFonts w:ascii="Arial" w:hAnsi="Arial" w:cs="Arial"/>
          <w:b/>
          <w:iCs/>
        </w:rPr>
      </w:pPr>
    </w:p>
    <w:p w14:paraId="16F71F8D" w14:textId="77777777" w:rsidR="003E1920" w:rsidRPr="00640C76" w:rsidRDefault="003E1920" w:rsidP="003E1920">
      <w:pPr>
        <w:numPr>
          <w:ilvl w:val="0"/>
          <w:numId w:val="1"/>
        </w:numPr>
        <w:spacing w:after="120" w:line="240" w:lineRule="auto"/>
        <w:ind w:left="567" w:right="261" w:hanging="567"/>
        <w:jc w:val="both"/>
        <w:rPr>
          <w:rFonts w:ascii="Arial" w:hAnsi="Arial" w:cs="Arial"/>
          <w:b/>
          <w:iCs/>
        </w:rPr>
      </w:pPr>
      <w:r w:rsidRPr="00640C76">
        <w:rPr>
          <w:rFonts w:ascii="Arial" w:hAnsi="Arial" w:cs="Arial"/>
          <w:b/>
          <w:iCs/>
        </w:rPr>
        <w:t>Map of module learning outcomes (sections 8 &amp; 9) to learning and teaching methods (section12) and methods of assessment (section 13)</w:t>
      </w:r>
    </w:p>
    <w:p w14:paraId="21821C6C" w14:textId="77777777" w:rsidR="003E1920" w:rsidRPr="00640C76" w:rsidRDefault="003E1920" w:rsidP="003E1920">
      <w:pPr>
        <w:spacing w:after="120" w:line="240" w:lineRule="auto"/>
        <w:ind w:left="567" w:right="261"/>
        <w:jc w:val="both"/>
        <w:rPr>
          <w:rFonts w:ascii="Arial" w:hAnsi="Arial" w:cs="Arial"/>
          <w:iCs/>
        </w:rPr>
      </w:pPr>
    </w:p>
    <w:tbl>
      <w:tblPr>
        <w:tblStyle w:val="TableGrid"/>
        <w:tblW w:w="6838" w:type="dxa"/>
        <w:jc w:val="center"/>
        <w:tblLayout w:type="fixed"/>
        <w:tblLook w:val="04A0" w:firstRow="1" w:lastRow="0" w:firstColumn="1" w:lastColumn="0" w:noHBand="0" w:noVBand="1"/>
      </w:tblPr>
      <w:tblGrid>
        <w:gridCol w:w="4003"/>
        <w:gridCol w:w="567"/>
        <w:gridCol w:w="567"/>
        <w:gridCol w:w="567"/>
        <w:gridCol w:w="567"/>
        <w:gridCol w:w="567"/>
      </w:tblGrid>
      <w:tr w:rsidR="003E1920" w:rsidRPr="00640C76" w14:paraId="245D3385" w14:textId="77777777" w:rsidTr="00FB1D4E">
        <w:trPr>
          <w:jc w:val="center"/>
        </w:trPr>
        <w:tc>
          <w:tcPr>
            <w:tcW w:w="4003" w:type="dxa"/>
            <w:shd w:val="clear" w:color="auto" w:fill="D9D9D9" w:themeFill="background1" w:themeFillShade="D9"/>
          </w:tcPr>
          <w:p w14:paraId="1789178E" w14:textId="77777777" w:rsidR="003E1920" w:rsidRPr="00640C76" w:rsidRDefault="003E1920" w:rsidP="00FB1D4E">
            <w:pPr>
              <w:spacing w:after="120"/>
              <w:ind w:left="33"/>
              <w:rPr>
                <w:rFonts w:ascii="Arial" w:hAnsi="Arial" w:cs="Arial"/>
                <w:b/>
              </w:rPr>
            </w:pPr>
            <w:r w:rsidRPr="00640C76">
              <w:rPr>
                <w:rFonts w:ascii="Arial" w:hAnsi="Arial" w:cs="Arial"/>
                <w:b/>
              </w:rPr>
              <w:t>Module learning outcome</w:t>
            </w:r>
          </w:p>
        </w:tc>
        <w:tc>
          <w:tcPr>
            <w:tcW w:w="567" w:type="dxa"/>
          </w:tcPr>
          <w:p w14:paraId="01595E88" w14:textId="77777777" w:rsidR="003E1920" w:rsidRPr="00640C76" w:rsidRDefault="003E1920" w:rsidP="00FB1D4E">
            <w:pPr>
              <w:spacing w:after="120"/>
              <w:rPr>
                <w:rFonts w:ascii="Arial" w:hAnsi="Arial" w:cs="Arial"/>
              </w:rPr>
            </w:pPr>
            <w:r w:rsidRPr="00640C76">
              <w:rPr>
                <w:rFonts w:ascii="Arial" w:hAnsi="Arial" w:cs="Arial"/>
              </w:rPr>
              <w:t>8.1</w:t>
            </w:r>
          </w:p>
        </w:tc>
        <w:tc>
          <w:tcPr>
            <w:tcW w:w="567" w:type="dxa"/>
          </w:tcPr>
          <w:p w14:paraId="5C8C46DE" w14:textId="77777777" w:rsidR="003E1920" w:rsidRPr="00640C76" w:rsidRDefault="003E1920" w:rsidP="00FB1D4E">
            <w:pPr>
              <w:spacing w:after="120"/>
              <w:rPr>
                <w:rFonts w:ascii="Arial" w:hAnsi="Arial" w:cs="Arial"/>
              </w:rPr>
            </w:pPr>
            <w:r w:rsidRPr="00640C76">
              <w:rPr>
                <w:rFonts w:ascii="Arial" w:hAnsi="Arial" w:cs="Arial"/>
              </w:rPr>
              <w:t>8.2</w:t>
            </w:r>
          </w:p>
        </w:tc>
        <w:tc>
          <w:tcPr>
            <w:tcW w:w="567" w:type="dxa"/>
          </w:tcPr>
          <w:p w14:paraId="0C87AD16" w14:textId="77777777" w:rsidR="003E1920" w:rsidRPr="00640C76" w:rsidRDefault="003E1920" w:rsidP="00FB1D4E">
            <w:pPr>
              <w:spacing w:after="120"/>
              <w:rPr>
                <w:rFonts w:ascii="Arial" w:hAnsi="Arial" w:cs="Arial"/>
              </w:rPr>
            </w:pPr>
            <w:r w:rsidRPr="00640C76">
              <w:rPr>
                <w:rFonts w:ascii="Arial" w:hAnsi="Arial" w:cs="Arial"/>
              </w:rPr>
              <w:t>8.3</w:t>
            </w:r>
          </w:p>
        </w:tc>
        <w:tc>
          <w:tcPr>
            <w:tcW w:w="567" w:type="dxa"/>
          </w:tcPr>
          <w:p w14:paraId="4C07DC4A" w14:textId="77777777" w:rsidR="003E1920" w:rsidRPr="00640C76" w:rsidRDefault="003E1920" w:rsidP="00FB1D4E">
            <w:pPr>
              <w:spacing w:after="120"/>
              <w:rPr>
                <w:rFonts w:ascii="Arial" w:hAnsi="Arial" w:cs="Arial"/>
              </w:rPr>
            </w:pPr>
            <w:r w:rsidRPr="00640C76">
              <w:rPr>
                <w:rFonts w:ascii="Arial" w:hAnsi="Arial" w:cs="Arial"/>
              </w:rPr>
              <w:t>8.4</w:t>
            </w:r>
          </w:p>
        </w:tc>
        <w:tc>
          <w:tcPr>
            <w:tcW w:w="567" w:type="dxa"/>
          </w:tcPr>
          <w:p w14:paraId="649ADEAB" w14:textId="77777777" w:rsidR="003E1920" w:rsidRPr="00640C76" w:rsidRDefault="003E1920" w:rsidP="00FB1D4E">
            <w:pPr>
              <w:spacing w:after="120"/>
              <w:rPr>
                <w:rFonts w:ascii="Arial" w:hAnsi="Arial" w:cs="Arial"/>
              </w:rPr>
            </w:pPr>
            <w:r w:rsidRPr="00640C76">
              <w:rPr>
                <w:rFonts w:ascii="Arial" w:hAnsi="Arial" w:cs="Arial"/>
              </w:rPr>
              <w:t>9.1</w:t>
            </w:r>
          </w:p>
        </w:tc>
      </w:tr>
      <w:tr w:rsidR="003E1920" w:rsidRPr="00640C76" w14:paraId="7A6C0383" w14:textId="77777777" w:rsidTr="00FB1D4E">
        <w:trPr>
          <w:jc w:val="center"/>
        </w:trPr>
        <w:tc>
          <w:tcPr>
            <w:tcW w:w="4003" w:type="dxa"/>
            <w:shd w:val="clear" w:color="auto" w:fill="D9D9D9" w:themeFill="background1" w:themeFillShade="D9"/>
          </w:tcPr>
          <w:p w14:paraId="268E3049" w14:textId="77777777" w:rsidR="003E1920" w:rsidRPr="00640C76" w:rsidRDefault="003E1920" w:rsidP="00FB1D4E">
            <w:pPr>
              <w:spacing w:after="120"/>
              <w:rPr>
                <w:rFonts w:ascii="Arial" w:hAnsi="Arial" w:cs="Arial"/>
                <w:b/>
              </w:rPr>
            </w:pPr>
            <w:r w:rsidRPr="00640C76">
              <w:rPr>
                <w:rFonts w:ascii="Arial" w:hAnsi="Arial" w:cs="Arial"/>
                <w:b/>
              </w:rPr>
              <w:t>Learning/ teaching method</w:t>
            </w:r>
          </w:p>
        </w:tc>
        <w:tc>
          <w:tcPr>
            <w:tcW w:w="567" w:type="dxa"/>
            <w:shd w:val="clear" w:color="auto" w:fill="D9D9D9" w:themeFill="background1" w:themeFillShade="D9"/>
          </w:tcPr>
          <w:p w14:paraId="37DF387C" w14:textId="77777777" w:rsidR="003E1920" w:rsidRPr="00640C76" w:rsidRDefault="003E1920" w:rsidP="00FB1D4E">
            <w:pPr>
              <w:spacing w:after="120"/>
              <w:rPr>
                <w:rFonts w:ascii="Arial" w:hAnsi="Arial" w:cs="Arial"/>
                <w:b/>
              </w:rPr>
            </w:pPr>
          </w:p>
        </w:tc>
        <w:tc>
          <w:tcPr>
            <w:tcW w:w="567" w:type="dxa"/>
            <w:shd w:val="clear" w:color="auto" w:fill="D9D9D9" w:themeFill="background1" w:themeFillShade="D9"/>
          </w:tcPr>
          <w:p w14:paraId="0986D055" w14:textId="77777777" w:rsidR="003E1920" w:rsidRPr="00640C76" w:rsidRDefault="003E1920" w:rsidP="00FB1D4E">
            <w:pPr>
              <w:spacing w:after="120"/>
              <w:rPr>
                <w:rFonts w:ascii="Arial" w:hAnsi="Arial" w:cs="Arial"/>
                <w:b/>
              </w:rPr>
            </w:pPr>
          </w:p>
        </w:tc>
        <w:tc>
          <w:tcPr>
            <w:tcW w:w="567" w:type="dxa"/>
            <w:shd w:val="clear" w:color="auto" w:fill="D9D9D9" w:themeFill="background1" w:themeFillShade="D9"/>
          </w:tcPr>
          <w:p w14:paraId="13F2F3D8" w14:textId="77777777" w:rsidR="003E1920" w:rsidRPr="00640C76" w:rsidRDefault="003E1920" w:rsidP="00FB1D4E">
            <w:pPr>
              <w:spacing w:after="120"/>
              <w:rPr>
                <w:rFonts w:ascii="Arial" w:hAnsi="Arial" w:cs="Arial"/>
                <w:b/>
              </w:rPr>
            </w:pPr>
          </w:p>
        </w:tc>
        <w:tc>
          <w:tcPr>
            <w:tcW w:w="567" w:type="dxa"/>
            <w:shd w:val="clear" w:color="auto" w:fill="D9D9D9" w:themeFill="background1" w:themeFillShade="D9"/>
          </w:tcPr>
          <w:p w14:paraId="6A816A53" w14:textId="77777777" w:rsidR="003E1920" w:rsidRPr="00640C76" w:rsidRDefault="003E1920" w:rsidP="00FB1D4E">
            <w:pPr>
              <w:spacing w:after="120"/>
              <w:rPr>
                <w:rFonts w:ascii="Arial" w:hAnsi="Arial" w:cs="Arial"/>
                <w:b/>
              </w:rPr>
            </w:pPr>
          </w:p>
        </w:tc>
        <w:tc>
          <w:tcPr>
            <w:tcW w:w="567" w:type="dxa"/>
            <w:shd w:val="clear" w:color="auto" w:fill="D9D9D9" w:themeFill="background1" w:themeFillShade="D9"/>
          </w:tcPr>
          <w:p w14:paraId="01D8EF96" w14:textId="77777777" w:rsidR="003E1920" w:rsidRPr="00640C76" w:rsidRDefault="003E1920" w:rsidP="00FB1D4E">
            <w:pPr>
              <w:spacing w:after="120"/>
              <w:rPr>
                <w:rFonts w:ascii="Arial" w:hAnsi="Arial" w:cs="Arial"/>
                <w:b/>
              </w:rPr>
            </w:pPr>
          </w:p>
        </w:tc>
      </w:tr>
      <w:tr w:rsidR="003E1920" w:rsidRPr="00640C76" w14:paraId="6E7F8A14" w14:textId="77777777" w:rsidTr="00FB1D4E">
        <w:trPr>
          <w:jc w:val="center"/>
        </w:trPr>
        <w:tc>
          <w:tcPr>
            <w:tcW w:w="4003" w:type="dxa"/>
          </w:tcPr>
          <w:p w14:paraId="1CCFB760" w14:textId="77777777" w:rsidR="003E1920" w:rsidRPr="00640C76" w:rsidRDefault="003E1920" w:rsidP="00FB1D4E">
            <w:pPr>
              <w:spacing w:after="120"/>
              <w:rPr>
                <w:rFonts w:ascii="Arial" w:hAnsi="Arial" w:cs="Arial"/>
              </w:rPr>
            </w:pPr>
            <w:r w:rsidRPr="00640C76">
              <w:rPr>
                <w:rFonts w:ascii="Arial" w:hAnsi="Arial" w:cs="Arial"/>
              </w:rPr>
              <w:t>Private Study</w:t>
            </w:r>
          </w:p>
        </w:tc>
        <w:tc>
          <w:tcPr>
            <w:tcW w:w="567" w:type="dxa"/>
          </w:tcPr>
          <w:p w14:paraId="67BA8EF3" w14:textId="77777777" w:rsidR="003E1920" w:rsidRPr="00640C76" w:rsidRDefault="003E1920" w:rsidP="00FB1D4E">
            <w:pPr>
              <w:spacing w:after="120"/>
              <w:rPr>
                <w:rFonts w:ascii="Arial" w:hAnsi="Arial" w:cs="Arial"/>
                <w:b/>
              </w:rPr>
            </w:pPr>
            <w:r w:rsidRPr="00640C76">
              <w:rPr>
                <w:rFonts w:ascii="Arial" w:hAnsi="Arial" w:cs="Arial"/>
                <w:b/>
              </w:rPr>
              <w:t>x</w:t>
            </w:r>
          </w:p>
        </w:tc>
        <w:tc>
          <w:tcPr>
            <w:tcW w:w="567" w:type="dxa"/>
          </w:tcPr>
          <w:p w14:paraId="7B0AFF81" w14:textId="77777777" w:rsidR="003E1920" w:rsidRPr="00640C76" w:rsidRDefault="003E1920" w:rsidP="00FB1D4E">
            <w:pPr>
              <w:spacing w:after="120"/>
              <w:rPr>
                <w:rFonts w:ascii="Arial" w:hAnsi="Arial" w:cs="Arial"/>
                <w:b/>
              </w:rPr>
            </w:pPr>
            <w:r w:rsidRPr="00640C76">
              <w:rPr>
                <w:rFonts w:ascii="Arial" w:hAnsi="Arial" w:cs="Arial"/>
                <w:b/>
              </w:rPr>
              <w:t>x</w:t>
            </w:r>
          </w:p>
        </w:tc>
        <w:tc>
          <w:tcPr>
            <w:tcW w:w="567" w:type="dxa"/>
          </w:tcPr>
          <w:p w14:paraId="6FF8E209" w14:textId="77777777" w:rsidR="003E1920" w:rsidRPr="00640C76" w:rsidRDefault="003E1920" w:rsidP="00FB1D4E">
            <w:pPr>
              <w:spacing w:after="120"/>
              <w:rPr>
                <w:rFonts w:ascii="Arial" w:hAnsi="Arial" w:cs="Arial"/>
                <w:b/>
              </w:rPr>
            </w:pPr>
            <w:r w:rsidRPr="00640C76">
              <w:rPr>
                <w:rFonts w:ascii="Arial" w:hAnsi="Arial" w:cs="Arial"/>
                <w:b/>
              </w:rPr>
              <w:t>x</w:t>
            </w:r>
          </w:p>
        </w:tc>
        <w:tc>
          <w:tcPr>
            <w:tcW w:w="567" w:type="dxa"/>
          </w:tcPr>
          <w:p w14:paraId="3A045BF2" w14:textId="77777777" w:rsidR="003E1920" w:rsidRPr="00640C76" w:rsidRDefault="003E1920" w:rsidP="00FB1D4E">
            <w:pPr>
              <w:spacing w:after="120"/>
              <w:rPr>
                <w:rFonts w:ascii="Arial" w:hAnsi="Arial" w:cs="Arial"/>
                <w:b/>
              </w:rPr>
            </w:pPr>
            <w:r w:rsidRPr="00640C76">
              <w:rPr>
                <w:rFonts w:ascii="Arial" w:hAnsi="Arial" w:cs="Arial"/>
                <w:b/>
              </w:rPr>
              <w:t>x</w:t>
            </w:r>
          </w:p>
        </w:tc>
        <w:tc>
          <w:tcPr>
            <w:tcW w:w="567" w:type="dxa"/>
          </w:tcPr>
          <w:p w14:paraId="54482350" w14:textId="77777777" w:rsidR="003E1920" w:rsidRPr="00640C76" w:rsidRDefault="003E1920" w:rsidP="00FB1D4E">
            <w:pPr>
              <w:spacing w:after="120"/>
              <w:rPr>
                <w:rFonts w:ascii="Arial" w:hAnsi="Arial" w:cs="Arial"/>
                <w:b/>
              </w:rPr>
            </w:pPr>
            <w:r w:rsidRPr="00640C76">
              <w:rPr>
                <w:rFonts w:ascii="Arial" w:hAnsi="Arial" w:cs="Arial"/>
                <w:b/>
              </w:rPr>
              <w:t>x</w:t>
            </w:r>
          </w:p>
        </w:tc>
      </w:tr>
      <w:tr w:rsidR="003E1920" w:rsidRPr="00640C76" w14:paraId="0DF7EA30" w14:textId="77777777" w:rsidTr="00FB1D4E">
        <w:trPr>
          <w:jc w:val="center"/>
        </w:trPr>
        <w:tc>
          <w:tcPr>
            <w:tcW w:w="4003" w:type="dxa"/>
          </w:tcPr>
          <w:p w14:paraId="2DE10F30" w14:textId="77777777" w:rsidR="003E1920" w:rsidRPr="00640C76" w:rsidRDefault="003E1920" w:rsidP="00FB1D4E">
            <w:pPr>
              <w:spacing w:after="120"/>
              <w:rPr>
                <w:rFonts w:ascii="Arial" w:hAnsi="Arial" w:cs="Arial"/>
              </w:rPr>
            </w:pPr>
            <w:r w:rsidRPr="00640C76">
              <w:rPr>
                <w:rFonts w:ascii="Arial" w:hAnsi="Arial" w:cs="Arial"/>
              </w:rPr>
              <w:t xml:space="preserve">Lectures </w:t>
            </w:r>
          </w:p>
        </w:tc>
        <w:tc>
          <w:tcPr>
            <w:tcW w:w="567" w:type="dxa"/>
          </w:tcPr>
          <w:p w14:paraId="2E1069E6" w14:textId="77777777" w:rsidR="003E1920" w:rsidRPr="00640C76" w:rsidRDefault="003E1920" w:rsidP="00FB1D4E">
            <w:pPr>
              <w:spacing w:after="120"/>
              <w:rPr>
                <w:rFonts w:ascii="Arial" w:hAnsi="Arial" w:cs="Arial"/>
                <w:b/>
              </w:rPr>
            </w:pPr>
            <w:r w:rsidRPr="00640C76">
              <w:rPr>
                <w:rFonts w:ascii="Arial" w:hAnsi="Arial" w:cs="Arial"/>
                <w:b/>
              </w:rPr>
              <w:t>x</w:t>
            </w:r>
          </w:p>
        </w:tc>
        <w:tc>
          <w:tcPr>
            <w:tcW w:w="567" w:type="dxa"/>
          </w:tcPr>
          <w:p w14:paraId="46BB5EA4" w14:textId="77777777" w:rsidR="003E1920" w:rsidRPr="00640C76" w:rsidRDefault="003E1920" w:rsidP="00FB1D4E">
            <w:pPr>
              <w:spacing w:after="120"/>
              <w:rPr>
                <w:rFonts w:ascii="Arial" w:hAnsi="Arial" w:cs="Arial"/>
                <w:b/>
              </w:rPr>
            </w:pPr>
            <w:r w:rsidRPr="00640C76">
              <w:rPr>
                <w:rFonts w:ascii="Arial" w:hAnsi="Arial" w:cs="Arial"/>
                <w:b/>
              </w:rPr>
              <w:t>x</w:t>
            </w:r>
          </w:p>
        </w:tc>
        <w:tc>
          <w:tcPr>
            <w:tcW w:w="567" w:type="dxa"/>
          </w:tcPr>
          <w:p w14:paraId="1D2A9B5D" w14:textId="77777777" w:rsidR="003E1920" w:rsidRPr="00640C76" w:rsidRDefault="003E1920" w:rsidP="00FB1D4E">
            <w:pPr>
              <w:spacing w:after="120"/>
              <w:rPr>
                <w:rFonts w:ascii="Arial" w:hAnsi="Arial" w:cs="Arial"/>
                <w:b/>
              </w:rPr>
            </w:pPr>
            <w:r w:rsidRPr="00640C76">
              <w:rPr>
                <w:rFonts w:ascii="Arial" w:hAnsi="Arial" w:cs="Arial"/>
                <w:b/>
              </w:rPr>
              <w:t>x</w:t>
            </w:r>
          </w:p>
        </w:tc>
        <w:tc>
          <w:tcPr>
            <w:tcW w:w="567" w:type="dxa"/>
          </w:tcPr>
          <w:p w14:paraId="0696F3D7" w14:textId="77777777" w:rsidR="003E1920" w:rsidRPr="00640C76" w:rsidRDefault="003E1920" w:rsidP="00FB1D4E">
            <w:pPr>
              <w:spacing w:after="120"/>
              <w:rPr>
                <w:rFonts w:ascii="Arial" w:hAnsi="Arial" w:cs="Arial"/>
                <w:b/>
              </w:rPr>
            </w:pPr>
            <w:r w:rsidRPr="00640C76">
              <w:rPr>
                <w:rFonts w:ascii="Arial" w:hAnsi="Arial" w:cs="Arial"/>
                <w:b/>
              </w:rPr>
              <w:t>x</w:t>
            </w:r>
          </w:p>
        </w:tc>
        <w:tc>
          <w:tcPr>
            <w:tcW w:w="567" w:type="dxa"/>
          </w:tcPr>
          <w:p w14:paraId="6815234B" w14:textId="77777777" w:rsidR="003E1920" w:rsidRPr="00640C76" w:rsidRDefault="003E1920" w:rsidP="00FB1D4E">
            <w:pPr>
              <w:spacing w:after="120"/>
              <w:rPr>
                <w:rFonts w:ascii="Arial" w:hAnsi="Arial" w:cs="Arial"/>
                <w:b/>
              </w:rPr>
            </w:pPr>
          </w:p>
        </w:tc>
      </w:tr>
      <w:tr w:rsidR="003E1920" w:rsidRPr="00640C76" w14:paraId="6E65E79D" w14:textId="77777777" w:rsidTr="00FB1D4E">
        <w:trPr>
          <w:jc w:val="center"/>
        </w:trPr>
        <w:tc>
          <w:tcPr>
            <w:tcW w:w="4003" w:type="dxa"/>
          </w:tcPr>
          <w:p w14:paraId="7ADFE32A" w14:textId="77777777" w:rsidR="003E1920" w:rsidRPr="00640C76" w:rsidRDefault="003E1920" w:rsidP="00FB1D4E">
            <w:pPr>
              <w:spacing w:after="120"/>
              <w:rPr>
                <w:rFonts w:ascii="Arial" w:hAnsi="Arial" w:cs="Arial"/>
              </w:rPr>
            </w:pPr>
            <w:r w:rsidRPr="00640C76">
              <w:rPr>
                <w:rFonts w:ascii="Arial" w:hAnsi="Arial" w:cs="Arial"/>
              </w:rPr>
              <w:t xml:space="preserve">Example classes </w:t>
            </w:r>
          </w:p>
        </w:tc>
        <w:tc>
          <w:tcPr>
            <w:tcW w:w="567" w:type="dxa"/>
          </w:tcPr>
          <w:p w14:paraId="7A1AB725" w14:textId="77777777" w:rsidR="003E1920" w:rsidRPr="00640C76" w:rsidRDefault="003E1920" w:rsidP="00FB1D4E">
            <w:pPr>
              <w:spacing w:after="120"/>
              <w:rPr>
                <w:rFonts w:ascii="Arial" w:hAnsi="Arial" w:cs="Arial"/>
                <w:b/>
              </w:rPr>
            </w:pPr>
            <w:r w:rsidRPr="00640C76">
              <w:rPr>
                <w:rFonts w:ascii="Arial" w:hAnsi="Arial" w:cs="Arial"/>
                <w:b/>
              </w:rPr>
              <w:t>x</w:t>
            </w:r>
          </w:p>
        </w:tc>
        <w:tc>
          <w:tcPr>
            <w:tcW w:w="567" w:type="dxa"/>
          </w:tcPr>
          <w:p w14:paraId="6DF0EE11" w14:textId="77777777" w:rsidR="003E1920" w:rsidRPr="00640C76" w:rsidRDefault="003E1920" w:rsidP="00FB1D4E">
            <w:pPr>
              <w:spacing w:after="120"/>
              <w:rPr>
                <w:rFonts w:ascii="Arial" w:hAnsi="Arial" w:cs="Arial"/>
                <w:b/>
              </w:rPr>
            </w:pPr>
            <w:r w:rsidRPr="00640C76">
              <w:rPr>
                <w:rFonts w:ascii="Arial" w:hAnsi="Arial" w:cs="Arial"/>
                <w:b/>
              </w:rPr>
              <w:t>x</w:t>
            </w:r>
          </w:p>
        </w:tc>
        <w:tc>
          <w:tcPr>
            <w:tcW w:w="567" w:type="dxa"/>
          </w:tcPr>
          <w:p w14:paraId="4EE9E41B" w14:textId="77777777" w:rsidR="003E1920" w:rsidRPr="00640C76" w:rsidRDefault="003E1920" w:rsidP="00FB1D4E">
            <w:pPr>
              <w:spacing w:after="120"/>
              <w:rPr>
                <w:rFonts w:ascii="Arial" w:hAnsi="Arial" w:cs="Arial"/>
                <w:b/>
              </w:rPr>
            </w:pPr>
            <w:r w:rsidRPr="00640C76">
              <w:rPr>
                <w:rFonts w:ascii="Arial" w:hAnsi="Arial" w:cs="Arial"/>
                <w:b/>
              </w:rPr>
              <w:t>x</w:t>
            </w:r>
          </w:p>
        </w:tc>
        <w:tc>
          <w:tcPr>
            <w:tcW w:w="567" w:type="dxa"/>
          </w:tcPr>
          <w:p w14:paraId="7DE0C93B" w14:textId="77777777" w:rsidR="003E1920" w:rsidRPr="00640C76" w:rsidRDefault="003E1920" w:rsidP="00FB1D4E">
            <w:pPr>
              <w:spacing w:after="120"/>
              <w:rPr>
                <w:rFonts w:ascii="Arial" w:hAnsi="Arial" w:cs="Arial"/>
                <w:b/>
              </w:rPr>
            </w:pPr>
          </w:p>
        </w:tc>
        <w:tc>
          <w:tcPr>
            <w:tcW w:w="567" w:type="dxa"/>
          </w:tcPr>
          <w:p w14:paraId="3394CC14" w14:textId="77777777" w:rsidR="003E1920" w:rsidRPr="00640C76" w:rsidRDefault="003E1920" w:rsidP="00FB1D4E">
            <w:pPr>
              <w:spacing w:after="120"/>
              <w:rPr>
                <w:rFonts w:ascii="Arial" w:hAnsi="Arial" w:cs="Arial"/>
                <w:b/>
              </w:rPr>
            </w:pPr>
            <w:r w:rsidRPr="00640C76">
              <w:rPr>
                <w:rFonts w:ascii="Arial" w:hAnsi="Arial" w:cs="Arial"/>
                <w:b/>
              </w:rPr>
              <w:t>x</w:t>
            </w:r>
          </w:p>
        </w:tc>
      </w:tr>
      <w:tr w:rsidR="003E1920" w:rsidRPr="00640C76" w14:paraId="09378D47" w14:textId="77777777" w:rsidTr="00FB1D4E">
        <w:trPr>
          <w:jc w:val="center"/>
        </w:trPr>
        <w:tc>
          <w:tcPr>
            <w:tcW w:w="4003" w:type="dxa"/>
            <w:shd w:val="clear" w:color="auto" w:fill="D9D9D9" w:themeFill="background1" w:themeFillShade="D9"/>
          </w:tcPr>
          <w:p w14:paraId="567375C2" w14:textId="77777777" w:rsidR="003E1920" w:rsidRPr="00640C76" w:rsidRDefault="003E1920" w:rsidP="00FB1D4E">
            <w:pPr>
              <w:spacing w:after="120"/>
              <w:rPr>
                <w:rFonts w:ascii="Arial" w:hAnsi="Arial" w:cs="Arial"/>
                <w:b/>
              </w:rPr>
            </w:pPr>
            <w:r w:rsidRPr="00640C76">
              <w:rPr>
                <w:rFonts w:ascii="Arial" w:hAnsi="Arial" w:cs="Arial"/>
                <w:b/>
              </w:rPr>
              <w:t>Assessment method</w:t>
            </w:r>
          </w:p>
        </w:tc>
        <w:tc>
          <w:tcPr>
            <w:tcW w:w="567" w:type="dxa"/>
            <w:shd w:val="clear" w:color="auto" w:fill="D9D9D9" w:themeFill="background1" w:themeFillShade="D9"/>
          </w:tcPr>
          <w:p w14:paraId="267979E8" w14:textId="77777777" w:rsidR="003E1920" w:rsidRPr="00640C76" w:rsidRDefault="003E1920" w:rsidP="00FB1D4E">
            <w:pPr>
              <w:spacing w:after="120"/>
              <w:rPr>
                <w:rFonts w:ascii="Arial" w:hAnsi="Arial" w:cs="Arial"/>
                <w:b/>
              </w:rPr>
            </w:pPr>
          </w:p>
        </w:tc>
        <w:tc>
          <w:tcPr>
            <w:tcW w:w="567" w:type="dxa"/>
            <w:shd w:val="clear" w:color="auto" w:fill="D9D9D9" w:themeFill="background1" w:themeFillShade="D9"/>
          </w:tcPr>
          <w:p w14:paraId="1D467860" w14:textId="77777777" w:rsidR="003E1920" w:rsidRPr="00640C76" w:rsidRDefault="003E1920" w:rsidP="00FB1D4E">
            <w:pPr>
              <w:spacing w:after="120"/>
              <w:rPr>
                <w:rFonts w:ascii="Arial" w:hAnsi="Arial" w:cs="Arial"/>
                <w:b/>
              </w:rPr>
            </w:pPr>
          </w:p>
        </w:tc>
        <w:tc>
          <w:tcPr>
            <w:tcW w:w="567" w:type="dxa"/>
            <w:shd w:val="clear" w:color="auto" w:fill="D9D9D9" w:themeFill="background1" w:themeFillShade="D9"/>
          </w:tcPr>
          <w:p w14:paraId="3384AC1B" w14:textId="77777777" w:rsidR="003E1920" w:rsidRPr="00640C76" w:rsidRDefault="003E1920" w:rsidP="00FB1D4E">
            <w:pPr>
              <w:spacing w:after="120"/>
              <w:rPr>
                <w:rFonts w:ascii="Arial" w:hAnsi="Arial" w:cs="Arial"/>
                <w:b/>
              </w:rPr>
            </w:pPr>
          </w:p>
        </w:tc>
        <w:tc>
          <w:tcPr>
            <w:tcW w:w="567" w:type="dxa"/>
            <w:shd w:val="clear" w:color="auto" w:fill="D9D9D9" w:themeFill="background1" w:themeFillShade="D9"/>
          </w:tcPr>
          <w:p w14:paraId="03CB4840" w14:textId="77777777" w:rsidR="003E1920" w:rsidRPr="00640C76" w:rsidRDefault="003E1920" w:rsidP="00FB1D4E">
            <w:pPr>
              <w:spacing w:after="120"/>
              <w:rPr>
                <w:rFonts w:ascii="Arial" w:hAnsi="Arial" w:cs="Arial"/>
                <w:b/>
              </w:rPr>
            </w:pPr>
          </w:p>
        </w:tc>
        <w:tc>
          <w:tcPr>
            <w:tcW w:w="567" w:type="dxa"/>
            <w:shd w:val="clear" w:color="auto" w:fill="D9D9D9" w:themeFill="background1" w:themeFillShade="D9"/>
          </w:tcPr>
          <w:p w14:paraId="289F7AD2" w14:textId="77777777" w:rsidR="003E1920" w:rsidRPr="00640C76" w:rsidRDefault="003E1920" w:rsidP="00FB1D4E">
            <w:pPr>
              <w:spacing w:after="120"/>
              <w:rPr>
                <w:rFonts w:ascii="Arial" w:hAnsi="Arial" w:cs="Arial"/>
                <w:b/>
              </w:rPr>
            </w:pPr>
          </w:p>
        </w:tc>
      </w:tr>
      <w:tr w:rsidR="003E1920" w:rsidRPr="00640C76" w14:paraId="32F9CD91" w14:textId="77777777" w:rsidTr="00FB1D4E">
        <w:trPr>
          <w:jc w:val="center"/>
        </w:trPr>
        <w:tc>
          <w:tcPr>
            <w:tcW w:w="4003" w:type="dxa"/>
          </w:tcPr>
          <w:p w14:paraId="33339F1B" w14:textId="77777777" w:rsidR="003E1920" w:rsidRPr="00640C76" w:rsidRDefault="003E1920" w:rsidP="00FB1D4E">
            <w:pPr>
              <w:spacing w:after="120"/>
              <w:rPr>
                <w:rFonts w:ascii="Arial" w:hAnsi="Arial" w:cs="Arial"/>
              </w:rPr>
            </w:pPr>
            <w:r w:rsidRPr="00640C76">
              <w:rPr>
                <w:rFonts w:ascii="Arial" w:hAnsi="Arial" w:cs="Arial"/>
              </w:rPr>
              <w:t xml:space="preserve">Exam </w:t>
            </w:r>
          </w:p>
        </w:tc>
        <w:tc>
          <w:tcPr>
            <w:tcW w:w="567" w:type="dxa"/>
          </w:tcPr>
          <w:p w14:paraId="5E6B9F21" w14:textId="77777777" w:rsidR="003E1920" w:rsidRPr="00640C76" w:rsidRDefault="003E1920" w:rsidP="00FB1D4E">
            <w:pPr>
              <w:spacing w:after="120"/>
              <w:rPr>
                <w:rFonts w:ascii="Arial" w:hAnsi="Arial" w:cs="Arial"/>
                <w:b/>
              </w:rPr>
            </w:pPr>
            <w:r w:rsidRPr="00640C76">
              <w:rPr>
                <w:rFonts w:ascii="Arial" w:hAnsi="Arial" w:cs="Arial"/>
                <w:b/>
              </w:rPr>
              <w:t>x</w:t>
            </w:r>
          </w:p>
        </w:tc>
        <w:tc>
          <w:tcPr>
            <w:tcW w:w="567" w:type="dxa"/>
          </w:tcPr>
          <w:p w14:paraId="61C4AA66" w14:textId="77777777" w:rsidR="003E1920" w:rsidRPr="00640C76" w:rsidRDefault="003E1920" w:rsidP="00FB1D4E">
            <w:pPr>
              <w:spacing w:after="120"/>
              <w:rPr>
                <w:rFonts w:ascii="Arial" w:hAnsi="Arial" w:cs="Arial"/>
                <w:b/>
              </w:rPr>
            </w:pPr>
            <w:r w:rsidRPr="00640C76">
              <w:rPr>
                <w:rFonts w:ascii="Arial" w:hAnsi="Arial" w:cs="Arial"/>
                <w:b/>
              </w:rPr>
              <w:t>x</w:t>
            </w:r>
          </w:p>
        </w:tc>
        <w:tc>
          <w:tcPr>
            <w:tcW w:w="567" w:type="dxa"/>
          </w:tcPr>
          <w:p w14:paraId="50C9FD18" w14:textId="77777777" w:rsidR="003E1920" w:rsidRPr="00640C76" w:rsidRDefault="003E1920" w:rsidP="00FB1D4E">
            <w:pPr>
              <w:spacing w:after="120"/>
              <w:rPr>
                <w:rFonts w:ascii="Arial" w:hAnsi="Arial" w:cs="Arial"/>
                <w:b/>
              </w:rPr>
            </w:pPr>
            <w:r w:rsidRPr="00640C76">
              <w:rPr>
                <w:rFonts w:ascii="Arial" w:hAnsi="Arial" w:cs="Arial"/>
                <w:b/>
              </w:rPr>
              <w:t>x</w:t>
            </w:r>
          </w:p>
        </w:tc>
        <w:tc>
          <w:tcPr>
            <w:tcW w:w="567" w:type="dxa"/>
          </w:tcPr>
          <w:p w14:paraId="6FFF6D17" w14:textId="77777777" w:rsidR="003E1920" w:rsidRPr="00640C76" w:rsidRDefault="003E1920" w:rsidP="00FB1D4E">
            <w:pPr>
              <w:spacing w:after="120"/>
              <w:rPr>
                <w:rFonts w:ascii="Arial" w:hAnsi="Arial" w:cs="Arial"/>
                <w:b/>
              </w:rPr>
            </w:pPr>
            <w:r w:rsidRPr="00640C76">
              <w:rPr>
                <w:rFonts w:ascii="Arial" w:hAnsi="Arial" w:cs="Arial"/>
                <w:b/>
              </w:rPr>
              <w:t>x</w:t>
            </w:r>
          </w:p>
        </w:tc>
        <w:tc>
          <w:tcPr>
            <w:tcW w:w="567" w:type="dxa"/>
          </w:tcPr>
          <w:p w14:paraId="3508F05C" w14:textId="77777777" w:rsidR="003E1920" w:rsidRPr="00640C76" w:rsidRDefault="003E1920" w:rsidP="00FB1D4E">
            <w:pPr>
              <w:spacing w:after="120"/>
              <w:rPr>
                <w:rFonts w:ascii="Arial" w:hAnsi="Arial" w:cs="Arial"/>
                <w:b/>
              </w:rPr>
            </w:pPr>
          </w:p>
        </w:tc>
      </w:tr>
      <w:tr w:rsidR="003E1920" w:rsidRPr="00640C76" w14:paraId="3478D8BF" w14:textId="77777777" w:rsidTr="00FB1D4E">
        <w:trPr>
          <w:jc w:val="center"/>
        </w:trPr>
        <w:tc>
          <w:tcPr>
            <w:tcW w:w="4003" w:type="dxa"/>
          </w:tcPr>
          <w:p w14:paraId="34500CD7" w14:textId="77777777" w:rsidR="003E1920" w:rsidRPr="00640C76" w:rsidRDefault="003E1920" w:rsidP="00FB1D4E">
            <w:pPr>
              <w:spacing w:after="120"/>
              <w:rPr>
                <w:rFonts w:ascii="Arial" w:hAnsi="Arial" w:cs="Arial"/>
              </w:rPr>
            </w:pPr>
            <w:r w:rsidRPr="00640C76">
              <w:rPr>
                <w:rFonts w:ascii="Arial" w:hAnsi="Arial" w:cs="Arial"/>
              </w:rPr>
              <w:t>Assignments</w:t>
            </w:r>
          </w:p>
        </w:tc>
        <w:tc>
          <w:tcPr>
            <w:tcW w:w="567" w:type="dxa"/>
          </w:tcPr>
          <w:p w14:paraId="7E0973C9" w14:textId="77777777" w:rsidR="003E1920" w:rsidRPr="00640C76" w:rsidRDefault="003E1920" w:rsidP="00FB1D4E">
            <w:pPr>
              <w:spacing w:after="120"/>
              <w:rPr>
                <w:rFonts w:ascii="Arial" w:hAnsi="Arial" w:cs="Arial"/>
                <w:b/>
              </w:rPr>
            </w:pPr>
            <w:r w:rsidRPr="00640C76">
              <w:rPr>
                <w:rFonts w:ascii="Arial" w:hAnsi="Arial" w:cs="Arial"/>
                <w:b/>
              </w:rPr>
              <w:t>x</w:t>
            </w:r>
          </w:p>
        </w:tc>
        <w:tc>
          <w:tcPr>
            <w:tcW w:w="567" w:type="dxa"/>
          </w:tcPr>
          <w:p w14:paraId="4BABE480" w14:textId="77777777" w:rsidR="003E1920" w:rsidRPr="00640C76" w:rsidRDefault="003E1920" w:rsidP="00FB1D4E">
            <w:pPr>
              <w:spacing w:after="120"/>
              <w:rPr>
                <w:rFonts w:ascii="Arial" w:hAnsi="Arial" w:cs="Arial"/>
                <w:b/>
              </w:rPr>
            </w:pPr>
            <w:r w:rsidRPr="00640C76">
              <w:rPr>
                <w:rFonts w:ascii="Arial" w:hAnsi="Arial" w:cs="Arial"/>
                <w:b/>
              </w:rPr>
              <w:t>x</w:t>
            </w:r>
          </w:p>
        </w:tc>
        <w:tc>
          <w:tcPr>
            <w:tcW w:w="567" w:type="dxa"/>
          </w:tcPr>
          <w:p w14:paraId="1C69CD5B" w14:textId="77777777" w:rsidR="003E1920" w:rsidRPr="00640C76" w:rsidRDefault="003E1920" w:rsidP="00FB1D4E">
            <w:pPr>
              <w:spacing w:after="120"/>
              <w:rPr>
                <w:rFonts w:ascii="Arial" w:hAnsi="Arial" w:cs="Arial"/>
                <w:b/>
              </w:rPr>
            </w:pPr>
            <w:r w:rsidRPr="00640C76">
              <w:rPr>
                <w:rFonts w:ascii="Arial" w:hAnsi="Arial" w:cs="Arial"/>
                <w:b/>
              </w:rPr>
              <w:t>x</w:t>
            </w:r>
          </w:p>
        </w:tc>
        <w:tc>
          <w:tcPr>
            <w:tcW w:w="567" w:type="dxa"/>
          </w:tcPr>
          <w:p w14:paraId="21F7E125" w14:textId="77777777" w:rsidR="003E1920" w:rsidRPr="00640C76" w:rsidRDefault="003E1920" w:rsidP="00FB1D4E">
            <w:pPr>
              <w:spacing w:after="120"/>
              <w:rPr>
                <w:rFonts w:ascii="Arial" w:hAnsi="Arial" w:cs="Arial"/>
                <w:b/>
              </w:rPr>
            </w:pPr>
          </w:p>
        </w:tc>
        <w:tc>
          <w:tcPr>
            <w:tcW w:w="567" w:type="dxa"/>
          </w:tcPr>
          <w:p w14:paraId="3D850E0D" w14:textId="77777777" w:rsidR="003E1920" w:rsidRPr="00640C76" w:rsidRDefault="003E1920" w:rsidP="00FB1D4E">
            <w:pPr>
              <w:spacing w:after="120"/>
              <w:rPr>
                <w:rFonts w:ascii="Arial" w:hAnsi="Arial" w:cs="Arial"/>
                <w:b/>
              </w:rPr>
            </w:pPr>
            <w:r w:rsidRPr="00640C76">
              <w:rPr>
                <w:rFonts w:ascii="Arial" w:hAnsi="Arial" w:cs="Arial"/>
                <w:b/>
              </w:rPr>
              <w:t>x</w:t>
            </w:r>
          </w:p>
        </w:tc>
      </w:tr>
    </w:tbl>
    <w:p w14:paraId="1B1FF0EE" w14:textId="77777777" w:rsidR="003E1920" w:rsidRPr="00640C76" w:rsidRDefault="003E1920" w:rsidP="003E1920">
      <w:pPr>
        <w:spacing w:after="120" w:line="240" w:lineRule="auto"/>
        <w:ind w:left="426" w:right="260"/>
        <w:rPr>
          <w:rFonts w:ascii="Arial" w:hAnsi="Arial" w:cs="Arial"/>
          <w:b/>
          <w:iCs/>
        </w:rPr>
      </w:pPr>
    </w:p>
    <w:p w14:paraId="336A9043" w14:textId="77777777" w:rsidR="003E1920" w:rsidRPr="00640C76" w:rsidRDefault="003E1920" w:rsidP="003E1920">
      <w:pPr>
        <w:numPr>
          <w:ilvl w:val="0"/>
          <w:numId w:val="1"/>
        </w:numPr>
        <w:spacing w:after="120" w:line="240" w:lineRule="auto"/>
        <w:ind w:left="567" w:right="260" w:hanging="567"/>
        <w:jc w:val="both"/>
        <w:rPr>
          <w:rFonts w:ascii="Arial" w:hAnsi="Arial" w:cs="Arial"/>
          <w:iCs/>
        </w:rPr>
      </w:pPr>
      <w:r w:rsidRPr="00640C76">
        <w:rPr>
          <w:rFonts w:ascii="Arial" w:hAnsi="Arial" w:cs="Arial"/>
          <w:b/>
          <w:bCs/>
        </w:rPr>
        <w:t xml:space="preserve">Inclusive module design </w:t>
      </w:r>
    </w:p>
    <w:p w14:paraId="1A2D1DDA" w14:textId="77777777" w:rsidR="003E1920" w:rsidRPr="00640C76" w:rsidRDefault="003E1920" w:rsidP="003E1920">
      <w:pPr>
        <w:autoSpaceDE w:val="0"/>
        <w:autoSpaceDN w:val="0"/>
        <w:adjustRightInd w:val="0"/>
        <w:spacing w:after="120" w:line="240" w:lineRule="auto"/>
        <w:ind w:left="567" w:right="260"/>
        <w:jc w:val="both"/>
        <w:rPr>
          <w:rFonts w:ascii="Arial" w:hAnsi="Arial" w:cs="Arial"/>
        </w:rPr>
      </w:pPr>
      <w:r w:rsidRPr="00640C76">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FDF00EC" w14:textId="77777777" w:rsidR="003E1920" w:rsidRPr="00640C76" w:rsidRDefault="003E1920" w:rsidP="003E1920">
      <w:pPr>
        <w:autoSpaceDE w:val="0"/>
        <w:autoSpaceDN w:val="0"/>
        <w:adjustRightInd w:val="0"/>
        <w:spacing w:after="120" w:line="240" w:lineRule="auto"/>
        <w:ind w:left="567" w:right="260"/>
        <w:jc w:val="both"/>
        <w:rPr>
          <w:rFonts w:ascii="Arial" w:hAnsi="Arial" w:cs="Arial"/>
        </w:rPr>
      </w:pPr>
      <w:r w:rsidRPr="00640C76">
        <w:rPr>
          <w:rFonts w:ascii="Arial" w:hAnsi="Arial" w:cs="Arial"/>
        </w:rPr>
        <w:t>The inclusive practices in the guidance (see Annex B Appendix A) have been considered in order to support all students in the following areas:</w:t>
      </w:r>
    </w:p>
    <w:p w14:paraId="39333793" w14:textId="77777777" w:rsidR="003E1920" w:rsidRPr="00640C76" w:rsidRDefault="003E1920" w:rsidP="003E1920">
      <w:pPr>
        <w:autoSpaceDE w:val="0"/>
        <w:autoSpaceDN w:val="0"/>
        <w:adjustRightInd w:val="0"/>
        <w:spacing w:after="120" w:line="240" w:lineRule="auto"/>
        <w:ind w:left="567" w:right="260"/>
        <w:jc w:val="both"/>
        <w:rPr>
          <w:rFonts w:ascii="Arial" w:hAnsi="Arial" w:cs="Arial"/>
          <w:bCs/>
        </w:rPr>
      </w:pPr>
      <w:r w:rsidRPr="00640C76">
        <w:rPr>
          <w:rFonts w:ascii="Arial" w:hAnsi="Arial" w:cs="Arial"/>
        </w:rPr>
        <w:t xml:space="preserve">a) </w:t>
      </w:r>
      <w:r w:rsidRPr="00640C76">
        <w:rPr>
          <w:rFonts w:ascii="Arial" w:hAnsi="Arial" w:cs="Arial"/>
          <w:bCs/>
        </w:rPr>
        <w:t>Accessible resources and curriculum</w:t>
      </w:r>
    </w:p>
    <w:p w14:paraId="7CE7D412" w14:textId="77777777" w:rsidR="003E1920" w:rsidRPr="00640C76" w:rsidRDefault="003E1920" w:rsidP="003E1920">
      <w:pPr>
        <w:tabs>
          <w:tab w:val="left" w:pos="567"/>
        </w:tabs>
        <w:autoSpaceDE w:val="0"/>
        <w:autoSpaceDN w:val="0"/>
        <w:adjustRightInd w:val="0"/>
        <w:spacing w:after="120" w:line="240" w:lineRule="auto"/>
        <w:ind w:left="567" w:right="260"/>
        <w:jc w:val="both"/>
        <w:rPr>
          <w:rFonts w:ascii="Arial" w:hAnsi="Arial" w:cs="Arial"/>
          <w:color w:val="000000"/>
        </w:rPr>
      </w:pPr>
      <w:r w:rsidRPr="00640C76">
        <w:rPr>
          <w:rFonts w:ascii="Arial" w:hAnsi="Arial" w:cs="Arial"/>
        </w:rPr>
        <w:t xml:space="preserve">b) </w:t>
      </w:r>
      <w:r w:rsidRPr="00640C76">
        <w:rPr>
          <w:rFonts w:ascii="Arial" w:hAnsi="Arial" w:cs="Arial"/>
          <w:bCs/>
        </w:rPr>
        <w:t>Learning, teaching and assessment methods</w:t>
      </w:r>
    </w:p>
    <w:p w14:paraId="64BFB64A" w14:textId="77777777" w:rsidR="003E1920" w:rsidRPr="00640C76" w:rsidRDefault="003E1920" w:rsidP="003E1920">
      <w:pPr>
        <w:spacing w:after="120" w:line="240" w:lineRule="auto"/>
        <w:ind w:left="426" w:right="260"/>
        <w:rPr>
          <w:rFonts w:ascii="Arial" w:hAnsi="Arial" w:cs="Arial"/>
          <w:iCs/>
        </w:rPr>
      </w:pPr>
    </w:p>
    <w:p w14:paraId="29C1298C" w14:textId="77777777" w:rsidR="003E1920" w:rsidRPr="00640C76" w:rsidRDefault="003E1920" w:rsidP="003E1920">
      <w:pPr>
        <w:numPr>
          <w:ilvl w:val="0"/>
          <w:numId w:val="1"/>
        </w:numPr>
        <w:spacing w:after="120" w:line="240" w:lineRule="auto"/>
        <w:ind w:left="567" w:right="260" w:hanging="567"/>
        <w:jc w:val="both"/>
        <w:rPr>
          <w:rFonts w:ascii="Arial" w:hAnsi="Arial" w:cs="Arial"/>
          <w:b/>
        </w:rPr>
      </w:pPr>
      <w:r w:rsidRPr="00640C76">
        <w:rPr>
          <w:rFonts w:ascii="Arial" w:hAnsi="Arial" w:cs="Arial"/>
          <w:b/>
        </w:rPr>
        <w:lastRenderedPageBreak/>
        <w:t>Campus(es) or centre(s) where module will be delivered</w:t>
      </w:r>
    </w:p>
    <w:p w14:paraId="7263B294" w14:textId="77777777" w:rsidR="003E1920" w:rsidRPr="00640C76" w:rsidRDefault="003E1920" w:rsidP="003E1920">
      <w:pPr>
        <w:spacing w:after="120" w:line="240" w:lineRule="auto"/>
        <w:ind w:left="567" w:right="260"/>
        <w:jc w:val="both"/>
        <w:rPr>
          <w:rFonts w:ascii="Arial" w:hAnsi="Arial" w:cs="Arial"/>
          <w:b/>
        </w:rPr>
      </w:pPr>
      <w:r w:rsidRPr="00640C76">
        <w:rPr>
          <w:rFonts w:ascii="Arial" w:hAnsi="Arial" w:cs="Arial"/>
        </w:rPr>
        <w:t xml:space="preserve">Canterbury </w:t>
      </w:r>
    </w:p>
    <w:p w14:paraId="75C6C5FB" w14:textId="77777777" w:rsidR="003E1920" w:rsidRPr="00640C76" w:rsidRDefault="003E1920" w:rsidP="003E1920">
      <w:pPr>
        <w:spacing w:after="120" w:line="240" w:lineRule="auto"/>
        <w:ind w:left="426" w:right="260"/>
        <w:rPr>
          <w:rFonts w:ascii="Arial" w:hAnsi="Arial" w:cs="Arial"/>
          <w:iCs/>
        </w:rPr>
      </w:pPr>
    </w:p>
    <w:p w14:paraId="65A635E0" w14:textId="77777777" w:rsidR="003E1920" w:rsidRPr="00640C76" w:rsidRDefault="003E1920" w:rsidP="003E1920">
      <w:pPr>
        <w:numPr>
          <w:ilvl w:val="0"/>
          <w:numId w:val="1"/>
        </w:numPr>
        <w:spacing w:after="120" w:line="240" w:lineRule="auto"/>
        <w:ind w:left="567" w:right="261" w:hanging="568"/>
        <w:jc w:val="both"/>
        <w:rPr>
          <w:rFonts w:ascii="Arial" w:hAnsi="Arial" w:cs="Arial"/>
          <w:b/>
        </w:rPr>
      </w:pPr>
      <w:r w:rsidRPr="00640C76">
        <w:rPr>
          <w:rFonts w:ascii="Arial" w:hAnsi="Arial" w:cs="Arial"/>
          <w:b/>
        </w:rPr>
        <w:t xml:space="preserve">Internationalisation </w:t>
      </w:r>
    </w:p>
    <w:p w14:paraId="346DD0C8" w14:textId="77777777" w:rsidR="003E1920" w:rsidRPr="00640C76" w:rsidRDefault="003E1920" w:rsidP="003E1920">
      <w:pPr>
        <w:autoSpaceDE w:val="0"/>
        <w:autoSpaceDN w:val="0"/>
        <w:adjustRightInd w:val="0"/>
        <w:spacing w:after="120" w:line="240" w:lineRule="auto"/>
        <w:ind w:left="567" w:right="261"/>
        <w:jc w:val="both"/>
        <w:rPr>
          <w:rFonts w:ascii="Arial" w:hAnsi="Arial" w:cs="Arial"/>
          <w:iCs/>
        </w:rPr>
      </w:pPr>
      <w:r w:rsidRPr="00640C76">
        <w:rPr>
          <w:rFonts w:ascii="Arial" w:hAnsi="Arial" w:cs="Arial"/>
        </w:rPr>
        <w:t>Internationally recognised books are used as references to deliver materials presented in this module. Internationally developed and recognised notations and mathematics models will also be used in delivering this module.</w:t>
      </w:r>
      <w:r w:rsidRPr="00640C76" w:rsidDel="00EB2F40">
        <w:rPr>
          <w:rFonts w:ascii="Arial" w:hAnsi="Arial" w:cs="Arial"/>
        </w:rPr>
        <w:t xml:space="preserve"> </w:t>
      </w:r>
    </w:p>
    <w:p w14:paraId="73EF4C8A" w14:textId="77777777" w:rsidR="003E1920" w:rsidRPr="00640C76" w:rsidRDefault="003E1920" w:rsidP="003E1920">
      <w:pPr>
        <w:pBdr>
          <w:bottom w:val="single" w:sz="6" w:space="1" w:color="auto"/>
        </w:pBdr>
        <w:spacing w:after="120" w:line="240" w:lineRule="auto"/>
        <w:ind w:right="260"/>
        <w:rPr>
          <w:rFonts w:ascii="Arial" w:hAnsi="Arial" w:cs="Arial"/>
        </w:rPr>
      </w:pPr>
    </w:p>
    <w:p w14:paraId="3E5839B4" w14:textId="77777777" w:rsidR="003E1920" w:rsidRPr="00640C76" w:rsidRDefault="003E1920" w:rsidP="003E1920">
      <w:pPr>
        <w:spacing w:after="120" w:line="240" w:lineRule="auto"/>
        <w:ind w:right="260"/>
        <w:rPr>
          <w:rFonts w:ascii="Arial" w:hAnsi="Arial" w:cs="Arial"/>
          <w:b/>
        </w:rPr>
      </w:pPr>
      <w:r w:rsidRPr="00640C76">
        <w:rPr>
          <w:rFonts w:ascii="Arial" w:hAnsi="Arial" w:cs="Arial"/>
          <w:b/>
        </w:rPr>
        <w:t xml:space="preserve">DIVISIONAL SUPPORT OFFICE USE ONLY </w:t>
      </w:r>
    </w:p>
    <w:p w14:paraId="59AA73B3" w14:textId="77777777" w:rsidR="003E1920" w:rsidRPr="00640C76" w:rsidRDefault="003E1920" w:rsidP="003E1920">
      <w:pPr>
        <w:spacing w:after="120" w:line="240" w:lineRule="auto"/>
        <w:ind w:right="260"/>
        <w:rPr>
          <w:rFonts w:ascii="Arial" w:hAnsi="Arial" w:cs="Arial"/>
          <w:b/>
        </w:rPr>
      </w:pPr>
      <w:r w:rsidRPr="00640C76">
        <w:rPr>
          <w:rFonts w:ascii="Arial" w:hAnsi="Arial" w:cs="Arial"/>
          <w:b/>
        </w:rPr>
        <w:t>Revision record – all revisions must be recorded in the grid and full details of the change retained in the appropriate committee records.</w:t>
      </w:r>
    </w:p>
    <w:p w14:paraId="7B25748A" w14:textId="77777777" w:rsidR="003E1920" w:rsidRPr="00640C76" w:rsidRDefault="003E1920" w:rsidP="003E1920">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E1920" w:rsidRPr="00640C76" w14:paraId="155151B0" w14:textId="77777777" w:rsidTr="00FB1D4E">
        <w:trPr>
          <w:trHeight w:val="317"/>
        </w:trPr>
        <w:tc>
          <w:tcPr>
            <w:tcW w:w="1526" w:type="dxa"/>
          </w:tcPr>
          <w:p w14:paraId="66F4BC28" w14:textId="77777777" w:rsidR="003E1920" w:rsidRPr="00640C76" w:rsidRDefault="003E1920" w:rsidP="00FB1D4E">
            <w:pPr>
              <w:spacing w:after="120"/>
              <w:ind w:right="-330"/>
              <w:rPr>
                <w:rFonts w:ascii="Arial" w:hAnsi="Arial" w:cs="Arial"/>
              </w:rPr>
            </w:pPr>
            <w:r w:rsidRPr="00640C76">
              <w:rPr>
                <w:rFonts w:ascii="Arial" w:hAnsi="Arial" w:cs="Arial"/>
              </w:rPr>
              <w:t>Date approved</w:t>
            </w:r>
          </w:p>
        </w:tc>
        <w:tc>
          <w:tcPr>
            <w:tcW w:w="1701" w:type="dxa"/>
          </w:tcPr>
          <w:p w14:paraId="55E32545" w14:textId="77777777" w:rsidR="003E1920" w:rsidRPr="00640C76" w:rsidRDefault="003E1920" w:rsidP="00FB1D4E">
            <w:pPr>
              <w:spacing w:after="120"/>
              <w:rPr>
                <w:rFonts w:ascii="Arial" w:hAnsi="Arial" w:cs="Arial"/>
              </w:rPr>
            </w:pPr>
            <w:r w:rsidRPr="00640C76">
              <w:rPr>
                <w:rFonts w:ascii="Arial" w:hAnsi="Arial" w:cs="Arial"/>
              </w:rPr>
              <w:t>Major/minor revision</w:t>
            </w:r>
          </w:p>
        </w:tc>
        <w:tc>
          <w:tcPr>
            <w:tcW w:w="2410" w:type="dxa"/>
          </w:tcPr>
          <w:p w14:paraId="0619A0A3" w14:textId="77777777" w:rsidR="003E1920" w:rsidRPr="00640C76" w:rsidRDefault="003E1920" w:rsidP="00FB1D4E">
            <w:pPr>
              <w:spacing w:after="120"/>
              <w:ind w:right="-34"/>
              <w:rPr>
                <w:rFonts w:ascii="Arial" w:hAnsi="Arial" w:cs="Arial"/>
              </w:rPr>
            </w:pPr>
            <w:r w:rsidRPr="00640C76">
              <w:rPr>
                <w:rFonts w:ascii="Arial" w:hAnsi="Arial" w:cs="Arial"/>
              </w:rPr>
              <w:t>Start date of the delivery of  revised version</w:t>
            </w:r>
          </w:p>
        </w:tc>
        <w:tc>
          <w:tcPr>
            <w:tcW w:w="2448" w:type="dxa"/>
          </w:tcPr>
          <w:p w14:paraId="20343527" w14:textId="77777777" w:rsidR="003E1920" w:rsidRPr="00640C76" w:rsidRDefault="003E1920" w:rsidP="00FB1D4E">
            <w:pPr>
              <w:spacing w:after="120"/>
              <w:ind w:right="-330"/>
              <w:rPr>
                <w:rFonts w:ascii="Arial" w:hAnsi="Arial" w:cs="Arial"/>
              </w:rPr>
            </w:pPr>
            <w:r w:rsidRPr="00640C76">
              <w:rPr>
                <w:rFonts w:ascii="Arial" w:hAnsi="Arial" w:cs="Arial"/>
              </w:rPr>
              <w:t>Section revised</w:t>
            </w:r>
          </w:p>
        </w:tc>
        <w:tc>
          <w:tcPr>
            <w:tcW w:w="2597" w:type="dxa"/>
          </w:tcPr>
          <w:p w14:paraId="0DE7EBE4" w14:textId="77777777" w:rsidR="003E1920" w:rsidRPr="00640C76" w:rsidRDefault="003E1920" w:rsidP="00FB1D4E">
            <w:pPr>
              <w:spacing w:after="120"/>
              <w:ind w:right="-330"/>
              <w:rPr>
                <w:rFonts w:ascii="Arial" w:hAnsi="Arial" w:cs="Arial"/>
              </w:rPr>
            </w:pPr>
            <w:r w:rsidRPr="00640C76">
              <w:rPr>
                <w:rFonts w:ascii="Arial" w:hAnsi="Arial" w:cs="Arial"/>
              </w:rPr>
              <w:t>Impacts PLOs (Q6&amp;7 cover sheet)</w:t>
            </w:r>
          </w:p>
        </w:tc>
      </w:tr>
      <w:tr w:rsidR="003E1920" w:rsidRPr="00640C76" w14:paraId="7BB648F7" w14:textId="77777777" w:rsidTr="00FB1D4E">
        <w:trPr>
          <w:trHeight w:val="305"/>
        </w:trPr>
        <w:tc>
          <w:tcPr>
            <w:tcW w:w="1526" w:type="dxa"/>
          </w:tcPr>
          <w:p w14:paraId="6BB787D4" w14:textId="77777777" w:rsidR="003E1920" w:rsidRPr="00640C76" w:rsidRDefault="003E1920" w:rsidP="00FB1D4E">
            <w:pPr>
              <w:spacing w:after="120"/>
              <w:ind w:right="-330"/>
              <w:rPr>
                <w:rFonts w:ascii="Arial" w:hAnsi="Arial" w:cs="Arial"/>
              </w:rPr>
            </w:pPr>
            <w:r>
              <w:rPr>
                <w:rFonts w:ascii="Arial" w:hAnsi="Arial" w:cs="Arial"/>
              </w:rPr>
              <w:t>July 2023</w:t>
            </w:r>
          </w:p>
        </w:tc>
        <w:tc>
          <w:tcPr>
            <w:tcW w:w="1701" w:type="dxa"/>
          </w:tcPr>
          <w:p w14:paraId="7AE2C760" w14:textId="77777777" w:rsidR="003E1920" w:rsidRPr="00640C76" w:rsidRDefault="003E1920" w:rsidP="00FB1D4E">
            <w:pPr>
              <w:spacing w:after="120"/>
              <w:ind w:right="-330"/>
              <w:rPr>
                <w:rFonts w:ascii="Arial" w:hAnsi="Arial" w:cs="Arial"/>
              </w:rPr>
            </w:pPr>
            <w:r>
              <w:rPr>
                <w:rFonts w:ascii="Arial" w:hAnsi="Arial" w:cs="Arial"/>
              </w:rPr>
              <w:t>MAJOR</w:t>
            </w:r>
          </w:p>
        </w:tc>
        <w:tc>
          <w:tcPr>
            <w:tcW w:w="2410" w:type="dxa"/>
          </w:tcPr>
          <w:p w14:paraId="69079559" w14:textId="77777777" w:rsidR="003E1920" w:rsidRPr="00640C76" w:rsidRDefault="003E1920" w:rsidP="00FB1D4E">
            <w:pPr>
              <w:spacing w:after="120"/>
              <w:ind w:right="-330"/>
              <w:rPr>
                <w:rFonts w:ascii="Arial" w:hAnsi="Arial" w:cs="Arial"/>
              </w:rPr>
            </w:pPr>
            <w:r>
              <w:rPr>
                <w:rFonts w:ascii="Arial" w:hAnsi="Arial" w:cs="Arial"/>
              </w:rPr>
              <w:t>September 2023</w:t>
            </w:r>
          </w:p>
        </w:tc>
        <w:tc>
          <w:tcPr>
            <w:tcW w:w="2448" w:type="dxa"/>
          </w:tcPr>
          <w:p w14:paraId="62F971B0" w14:textId="77777777" w:rsidR="003E1920" w:rsidRPr="00640C76" w:rsidRDefault="003E1920" w:rsidP="00FB1D4E">
            <w:pPr>
              <w:spacing w:after="120"/>
              <w:ind w:right="-330"/>
              <w:rPr>
                <w:rFonts w:ascii="Arial" w:hAnsi="Arial" w:cs="Arial"/>
              </w:rPr>
            </w:pPr>
            <w:r>
              <w:rPr>
                <w:rFonts w:ascii="Arial" w:hAnsi="Arial" w:cs="Arial"/>
              </w:rPr>
              <w:t>13.2</w:t>
            </w:r>
          </w:p>
        </w:tc>
        <w:tc>
          <w:tcPr>
            <w:tcW w:w="2597" w:type="dxa"/>
          </w:tcPr>
          <w:p w14:paraId="168B5E88" w14:textId="77777777" w:rsidR="003E1920" w:rsidRPr="00640C76" w:rsidRDefault="003E1920" w:rsidP="00FB1D4E">
            <w:pPr>
              <w:spacing w:after="120"/>
              <w:ind w:right="-330"/>
              <w:rPr>
                <w:rFonts w:ascii="Arial" w:hAnsi="Arial" w:cs="Arial"/>
              </w:rPr>
            </w:pPr>
          </w:p>
        </w:tc>
      </w:tr>
      <w:tr w:rsidR="003E1920" w:rsidRPr="00640C76" w14:paraId="705F3417" w14:textId="77777777" w:rsidTr="00FB1D4E">
        <w:trPr>
          <w:trHeight w:val="305"/>
        </w:trPr>
        <w:tc>
          <w:tcPr>
            <w:tcW w:w="1526" w:type="dxa"/>
          </w:tcPr>
          <w:p w14:paraId="1B1A2976" w14:textId="77777777" w:rsidR="003E1920" w:rsidRPr="00640C76" w:rsidRDefault="003E1920" w:rsidP="00FB1D4E">
            <w:pPr>
              <w:spacing w:after="120"/>
              <w:ind w:right="-330"/>
              <w:rPr>
                <w:rFonts w:ascii="Arial" w:hAnsi="Arial" w:cs="Arial"/>
              </w:rPr>
            </w:pPr>
          </w:p>
        </w:tc>
        <w:tc>
          <w:tcPr>
            <w:tcW w:w="1701" w:type="dxa"/>
          </w:tcPr>
          <w:p w14:paraId="55B565EA" w14:textId="77777777" w:rsidR="003E1920" w:rsidRPr="00640C76" w:rsidRDefault="003E1920" w:rsidP="00FB1D4E">
            <w:pPr>
              <w:spacing w:after="120"/>
              <w:ind w:right="-330"/>
              <w:rPr>
                <w:rFonts w:ascii="Arial" w:hAnsi="Arial" w:cs="Arial"/>
              </w:rPr>
            </w:pPr>
          </w:p>
        </w:tc>
        <w:tc>
          <w:tcPr>
            <w:tcW w:w="2410" w:type="dxa"/>
          </w:tcPr>
          <w:p w14:paraId="2B1397E1" w14:textId="77777777" w:rsidR="003E1920" w:rsidRPr="00640C76" w:rsidRDefault="003E1920" w:rsidP="00FB1D4E">
            <w:pPr>
              <w:spacing w:after="120"/>
              <w:ind w:right="-330"/>
              <w:rPr>
                <w:rFonts w:ascii="Arial" w:hAnsi="Arial" w:cs="Arial"/>
              </w:rPr>
            </w:pPr>
          </w:p>
        </w:tc>
        <w:tc>
          <w:tcPr>
            <w:tcW w:w="2448" w:type="dxa"/>
          </w:tcPr>
          <w:p w14:paraId="29B64C5C" w14:textId="77777777" w:rsidR="003E1920" w:rsidRPr="00640C76" w:rsidRDefault="003E1920" w:rsidP="00FB1D4E">
            <w:pPr>
              <w:spacing w:after="120"/>
              <w:ind w:right="-330"/>
              <w:rPr>
                <w:rFonts w:ascii="Arial" w:hAnsi="Arial" w:cs="Arial"/>
              </w:rPr>
            </w:pPr>
          </w:p>
        </w:tc>
        <w:tc>
          <w:tcPr>
            <w:tcW w:w="2597" w:type="dxa"/>
          </w:tcPr>
          <w:p w14:paraId="519C330C" w14:textId="77777777" w:rsidR="003E1920" w:rsidRPr="00640C76" w:rsidRDefault="003E1920" w:rsidP="00FB1D4E">
            <w:pPr>
              <w:spacing w:after="120"/>
              <w:ind w:right="-330"/>
              <w:rPr>
                <w:rFonts w:ascii="Arial" w:hAnsi="Arial" w:cs="Arial"/>
              </w:rPr>
            </w:pPr>
          </w:p>
        </w:tc>
      </w:tr>
    </w:tbl>
    <w:p w14:paraId="0F5E434E" w14:textId="77777777" w:rsidR="003E1920" w:rsidRPr="00640C76" w:rsidRDefault="003E1920" w:rsidP="003E1920">
      <w:pPr>
        <w:spacing w:after="120" w:line="240" w:lineRule="auto"/>
        <w:ind w:right="-330"/>
        <w:rPr>
          <w:rFonts w:ascii="Arial" w:hAnsi="Arial" w:cs="Arial"/>
        </w:rPr>
      </w:pPr>
    </w:p>
    <w:p w14:paraId="2E48BF02" w14:textId="77777777" w:rsidR="003E1920" w:rsidRPr="00640C76" w:rsidRDefault="003E1920" w:rsidP="003E1920">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p w14:paraId="4A3C63B8" w14:textId="77777777" w:rsidR="00D83563" w:rsidRPr="009D52D0" w:rsidRDefault="00D83563" w:rsidP="003E1920">
      <w:pPr>
        <w:pStyle w:val="header2"/>
        <w:numPr>
          <w:ilvl w:val="0"/>
          <w:numId w:val="0"/>
        </w:numPr>
        <w:ind w:left="567"/>
      </w:pPr>
    </w:p>
    <w:sectPr w:rsidR="00D83563" w:rsidRPr="009D52D0" w:rsidSect="00553D19">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1FCE0" w14:textId="77777777" w:rsidR="000C033C" w:rsidRDefault="000C033C" w:rsidP="009A2D37">
      <w:pPr>
        <w:spacing w:after="0" w:line="240" w:lineRule="auto"/>
      </w:pPr>
      <w:r>
        <w:separator/>
      </w:r>
    </w:p>
  </w:endnote>
  <w:endnote w:type="continuationSeparator" w:id="0">
    <w:p w14:paraId="434AEDC6" w14:textId="77777777" w:rsidR="000C033C" w:rsidRDefault="000C033C" w:rsidP="009A2D37">
      <w:pPr>
        <w:spacing w:after="0" w:line="240" w:lineRule="auto"/>
      </w:pPr>
      <w:r>
        <w:continuationSeparator/>
      </w:r>
    </w:p>
  </w:endnote>
  <w:endnote w:type="continuationNotice" w:id="1">
    <w:p w14:paraId="41A96E70" w14:textId="77777777" w:rsidR="000C033C" w:rsidRDefault="000C03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7FDE" w14:textId="77777777" w:rsidR="0037788D" w:rsidRDefault="00377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0F321163" w:rsidR="008B2543" w:rsidRPr="007B7724" w:rsidRDefault="0037788D" w:rsidP="007B7724">
    <w:pPr>
      <w:pStyle w:val="Footer"/>
      <w:spacing w:after="120"/>
      <w:ind w:right="-330"/>
      <w:rPr>
        <w:rFonts w:ascii="Arial" w:hAnsi="Arial"/>
        <w:sz w:val="18"/>
      </w:rPr>
    </w:pPr>
    <w:r>
      <w:rPr>
        <w:rFonts w:ascii="Arial" w:hAnsi="Arial"/>
        <w:sz w:val="18"/>
      </w:rPr>
      <w:t>Revised 2022/23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044EFB8E"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 xml:space="preserve">last revised </w:t>
    </w:r>
    <w:hyperlink r:id="rId1" w:history="1">
      <w:r w:rsidR="00BE31EB" w:rsidRPr="00BE31EB">
        <w:rPr>
          <w:rStyle w:val="Hyperlink"/>
          <w:rFonts w:ascii="Arial" w:hAnsi="Arial"/>
          <w:sz w:val="18"/>
        </w:rPr>
        <w:t>December 2022</w:t>
      </w:r>
    </w:hyperlink>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CFD60" w14:textId="77777777" w:rsidR="000C033C" w:rsidRDefault="000C033C" w:rsidP="009A2D37">
      <w:pPr>
        <w:spacing w:after="0" w:line="240" w:lineRule="auto"/>
      </w:pPr>
      <w:r>
        <w:separator/>
      </w:r>
    </w:p>
  </w:footnote>
  <w:footnote w:type="continuationSeparator" w:id="0">
    <w:p w14:paraId="771487C7" w14:textId="77777777" w:rsidR="000C033C" w:rsidRDefault="000C033C" w:rsidP="009A2D37">
      <w:pPr>
        <w:spacing w:after="0" w:line="240" w:lineRule="auto"/>
      </w:pPr>
      <w:r>
        <w:continuationSeparator/>
      </w:r>
    </w:p>
  </w:footnote>
  <w:footnote w:type="continuationNotice" w:id="1">
    <w:p w14:paraId="33DCCBE2" w14:textId="77777777" w:rsidR="000C033C" w:rsidRDefault="000C03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29C3B" w14:textId="77777777" w:rsidR="0037788D" w:rsidRDefault="003778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5FBE4485" w:rsidR="00441E76" w:rsidRPr="00B2615D" w:rsidRDefault="00207EF6" w:rsidP="00B2615D">
    <w:pPr>
      <w:pStyle w:val="Heading1"/>
      <w:rPr>
        <w:rFonts w:ascii="Arial" w:hAnsi="Arial" w:cs="Arial"/>
        <w:sz w:val="28"/>
        <w:szCs w:val="28"/>
      </w:rPr>
    </w:pPr>
    <w:r>
      <w:rPr>
        <w:rFonts w:ascii="Arial" w:hAnsi="Arial" w:cs="Arial"/>
        <w:noProof/>
        <w:sz w:val="28"/>
        <w:szCs w:val="28"/>
      </w:rPr>
      <w:drawing>
        <wp:anchor distT="0" distB="0" distL="114300" distR="114300" simplePos="0" relativeHeight="251658241" behindDoc="0" locked="0" layoutInCell="1" allowOverlap="1" wp14:anchorId="2157879F" wp14:editId="54784913">
          <wp:simplePos x="0" y="0"/>
          <wp:positionH relativeFrom="column">
            <wp:posOffset>-457200</wp:posOffset>
          </wp:positionH>
          <wp:positionV relativeFrom="paragraph">
            <wp:posOffset>-448945</wp:posOffset>
          </wp:positionV>
          <wp:extent cx="7560000" cy="1117659"/>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659"/>
                  </a:xfrm>
                  <a:prstGeom prst="rect">
                    <a:avLst/>
                  </a:prstGeom>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40A69C2A" w:rsidR="000F7FBF" w:rsidRPr="0075408A" w:rsidRDefault="00163683" w:rsidP="000F7FBF">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14:anchorId="52C1CB54" wp14:editId="0B7F1AC5">
          <wp:simplePos x="0" y="0"/>
          <wp:positionH relativeFrom="column">
            <wp:posOffset>-457200</wp:posOffset>
          </wp:positionH>
          <wp:positionV relativeFrom="paragraph">
            <wp:posOffset>-449580</wp:posOffset>
          </wp:positionV>
          <wp:extent cx="7560000" cy="1117438"/>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438"/>
                  </a:xfrm>
                  <a:prstGeom prst="rect">
                    <a:avLst/>
                  </a:prstGeom>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9B3C6C"/>
    <w:multiLevelType w:val="hybridMultilevel"/>
    <w:tmpl w:val="64349C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8DC355F"/>
    <w:multiLevelType w:val="hybridMultilevel"/>
    <w:tmpl w:val="DD000586"/>
    <w:lvl w:ilvl="0" w:tplc="7C5AE8F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5A7C29"/>
    <w:multiLevelType w:val="hybridMultilevel"/>
    <w:tmpl w:val="F7840BA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3"/>
  </w:num>
  <w:num w:numId="2" w16cid:durableId="516431458">
    <w:abstractNumId w:val="0"/>
  </w:num>
  <w:num w:numId="3" w16cid:durableId="934361025">
    <w:abstractNumId w:val="4"/>
  </w:num>
  <w:num w:numId="4" w16cid:durableId="1714502269">
    <w:abstractNumId w:val="1"/>
  </w:num>
  <w:num w:numId="5" w16cid:durableId="1890141222">
    <w:abstractNumId w:val="10"/>
  </w:num>
  <w:num w:numId="6" w16cid:durableId="2048873839">
    <w:abstractNumId w:val="7"/>
  </w:num>
  <w:num w:numId="7" w16cid:durableId="1966422319">
    <w:abstractNumId w:val="11"/>
  </w:num>
  <w:num w:numId="8" w16cid:durableId="86853343">
    <w:abstractNumId w:val="9"/>
  </w:num>
  <w:num w:numId="9" w16cid:durableId="866991654">
    <w:abstractNumId w:val="5"/>
  </w:num>
  <w:num w:numId="10" w16cid:durableId="1310285383">
    <w:abstractNumId w:val="6"/>
  </w:num>
  <w:num w:numId="11" w16cid:durableId="1419400807">
    <w:abstractNumId w:val="13"/>
  </w:num>
  <w:num w:numId="12" w16cid:durableId="1761372320">
    <w:abstractNumId w:val="12"/>
  </w:num>
  <w:num w:numId="13" w16cid:durableId="2130932476">
    <w:abstractNumId w:val="8"/>
  </w:num>
  <w:num w:numId="14" w16cid:durableId="14722884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60BF"/>
    <w:rsid w:val="00092F8C"/>
    <w:rsid w:val="00094810"/>
    <w:rsid w:val="00094825"/>
    <w:rsid w:val="00096DA4"/>
    <w:rsid w:val="000A0E79"/>
    <w:rsid w:val="000C0294"/>
    <w:rsid w:val="000C033C"/>
    <w:rsid w:val="000C3A7E"/>
    <w:rsid w:val="000C7A1C"/>
    <w:rsid w:val="000D2A8A"/>
    <w:rsid w:val="000D32AC"/>
    <w:rsid w:val="000E20C1"/>
    <w:rsid w:val="000E3B73"/>
    <w:rsid w:val="000E7B38"/>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518EE"/>
    <w:rsid w:val="001540CE"/>
    <w:rsid w:val="0015717B"/>
    <w:rsid w:val="00157ACA"/>
    <w:rsid w:val="00160427"/>
    <w:rsid w:val="00162D46"/>
    <w:rsid w:val="00163683"/>
    <w:rsid w:val="00172793"/>
    <w:rsid w:val="00180558"/>
    <w:rsid w:val="001811E5"/>
    <w:rsid w:val="00183B34"/>
    <w:rsid w:val="00185F46"/>
    <w:rsid w:val="00196C6A"/>
    <w:rsid w:val="0019787E"/>
    <w:rsid w:val="001A425B"/>
    <w:rsid w:val="001A7762"/>
    <w:rsid w:val="001B1B28"/>
    <w:rsid w:val="001B27FB"/>
    <w:rsid w:val="001B493C"/>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7EF6"/>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7788D"/>
    <w:rsid w:val="003804E7"/>
    <w:rsid w:val="00391263"/>
    <w:rsid w:val="003934D2"/>
    <w:rsid w:val="003973A1"/>
    <w:rsid w:val="003A5DA0"/>
    <w:rsid w:val="003A5EEB"/>
    <w:rsid w:val="003A6143"/>
    <w:rsid w:val="003B35F4"/>
    <w:rsid w:val="003B7C76"/>
    <w:rsid w:val="003C3E0C"/>
    <w:rsid w:val="003C776B"/>
    <w:rsid w:val="003D4A1C"/>
    <w:rsid w:val="003D7AA0"/>
    <w:rsid w:val="003E1920"/>
    <w:rsid w:val="003E1FF7"/>
    <w:rsid w:val="003E311D"/>
    <w:rsid w:val="003F3578"/>
    <w:rsid w:val="003F4470"/>
    <w:rsid w:val="003F5A04"/>
    <w:rsid w:val="003F67CD"/>
    <w:rsid w:val="003F6D26"/>
    <w:rsid w:val="00402ED7"/>
    <w:rsid w:val="004114F8"/>
    <w:rsid w:val="00422B69"/>
    <w:rsid w:val="00423D86"/>
    <w:rsid w:val="00424C90"/>
    <w:rsid w:val="004257A7"/>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C7D65"/>
    <w:rsid w:val="004D035C"/>
    <w:rsid w:val="004F3C18"/>
    <w:rsid w:val="004F4328"/>
    <w:rsid w:val="005005E4"/>
    <w:rsid w:val="00500B56"/>
    <w:rsid w:val="00513689"/>
    <w:rsid w:val="0051375A"/>
    <w:rsid w:val="00521097"/>
    <w:rsid w:val="0053059E"/>
    <w:rsid w:val="00532F6F"/>
    <w:rsid w:val="00533663"/>
    <w:rsid w:val="005358E9"/>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1AEE"/>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015B"/>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5F97"/>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14D9D"/>
    <w:rsid w:val="00921CF6"/>
    <w:rsid w:val="00922E9E"/>
    <w:rsid w:val="00924EF0"/>
    <w:rsid w:val="00934D7B"/>
    <w:rsid w:val="009368CD"/>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1EB"/>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86C36"/>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865A8"/>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0E7B38"/>
    <w:rPr>
      <w:color w:val="605E5C"/>
      <w:shd w:val="clear" w:color="auto" w:fill="E1DFDD"/>
    </w:rPr>
  </w:style>
  <w:style w:type="paragraph" w:styleId="Revision">
    <w:name w:val="Revision"/>
    <w:hidden/>
    <w:uiPriority w:val="99"/>
    <w:semiHidden/>
    <w:rsid w:val="006D1AEE"/>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ac.uk/education/regulatory-framework/codes-of-practice-for-taught-cours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9" ma:contentTypeDescription="Create a new document." ma:contentTypeScope="" ma:versionID="627b4b95bfb2781672bd37f82bdcb7ba">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cfb01d6ab460da3125bbd3f48e733984"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customXml/itemProps2.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3.xml><?xml version="1.0" encoding="utf-8"?>
<ds:datastoreItem xmlns:ds="http://schemas.openxmlformats.org/officeDocument/2006/customXml" ds:itemID="{ECE6C697-A104-4163-853A-DD137B56C2AC}"/>
</file>

<file path=customXml/itemProps4.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Louise Hope</cp:lastModifiedBy>
  <cp:revision>5</cp:revision>
  <cp:lastPrinted>2019-02-26T09:40:00Z</cp:lastPrinted>
  <dcterms:created xsi:type="dcterms:W3CDTF">2023-10-04T08:03:00Z</dcterms:created>
  <dcterms:modified xsi:type="dcterms:W3CDTF">2023-10-04T08:23:00Z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