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3BCBB99D" w:rsidR="009A2D37" w:rsidRPr="006E516A" w:rsidRDefault="00803B4F"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KentVision Code and t</w:t>
      </w:r>
      <w:r w:rsidR="009A2D37" w:rsidRPr="006E516A">
        <w:rPr>
          <w:rFonts w:ascii="Arial" w:hAnsi="Arial" w:cs="Arial"/>
          <w:b/>
          <w:sz w:val="24"/>
          <w:szCs w:val="24"/>
        </w:rPr>
        <w:t>itle of the module</w:t>
      </w:r>
    </w:p>
    <w:p w14:paraId="0B5BAB4B" w14:textId="73985B67" w:rsidR="009A2D37" w:rsidRPr="006E516A" w:rsidRDefault="009E3095" w:rsidP="00745702">
      <w:pPr>
        <w:spacing w:after="120" w:line="240" w:lineRule="auto"/>
        <w:ind w:left="567" w:right="260"/>
        <w:jc w:val="both"/>
        <w:rPr>
          <w:rFonts w:ascii="Arial" w:hAnsi="Arial" w:cs="Arial"/>
          <w:sz w:val="24"/>
          <w:szCs w:val="24"/>
        </w:rPr>
      </w:pPr>
      <w:r w:rsidRPr="006E516A">
        <w:rPr>
          <w:rFonts w:ascii="Arial" w:hAnsi="Arial" w:cs="Arial"/>
          <w:sz w:val="24"/>
          <w:szCs w:val="24"/>
        </w:rPr>
        <w:t xml:space="preserve">DRAM8560 Creative </w:t>
      </w:r>
      <w:proofErr w:type="gramStart"/>
      <w:r w:rsidRPr="006E516A">
        <w:rPr>
          <w:rFonts w:ascii="Arial" w:hAnsi="Arial" w:cs="Arial"/>
          <w:sz w:val="24"/>
          <w:szCs w:val="24"/>
        </w:rPr>
        <w:t>Producing  –</w:t>
      </w:r>
      <w:proofErr w:type="gramEnd"/>
      <w:r w:rsidRPr="006E516A">
        <w:rPr>
          <w:rFonts w:ascii="Arial" w:hAnsi="Arial" w:cs="Arial"/>
          <w:sz w:val="24"/>
          <w:szCs w:val="24"/>
        </w:rPr>
        <w:t xml:space="preserve"> The Creative Idea</w:t>
      </w:r>
    </w:p>
    <w:p w14:paraId="36F782BE" w14:textId="77777777" w:rsidR="006E516A" w:rsidRPr="006E516A" w:rsidRDefault="006E516A" w:rsidP="00745702">
      <w:pPr>
        <w:spacing w:after="120" w:line="240" w:lineRule="auto"/>
        <w:ind w:left="567" w:right="260"/>
        <w:jc w:val="both"/>
        <w:rPr>
          <w:rFonts w:ascii="Arial" w:hAnsi="Arial" w:cs="Arial"/>
          <w:sz w:val="24"/>
          <w:szCs w:val="24"/>
        </w:rPr>
      </w:pPr>
    </w:p>
    <w:p w14:paraId="56C70A53" w14:textId="32A197F5" w:rsidR="009A2D37" w:rsidRPr="006E516A" w:rsidRDefault="005A3BCC"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Division</w:t>
      </w:r>
      <w:r w:rsidR="009A2D37" w:rsidRPr="006E516A">
        <w:rPr>
          <w:rFonts w:ascii="Arial" w:hAnsi="Arial" w:cs="Arial"/>
          <w:b/>
          <w:sz w:val="24"/>
          <w:szCs w:val="24"/>
        </w:rPr>
        <w:t xml:space="preserve"> </w:t>
      </w:r>
      <w:r w:rsidR="00803B4F" w:rsidRPr="006E516A">
        <w:rPr>
          <w:rFonts w:ascii="Arial" w:hAnsi="Arial" w:cs="Arial"/>
          <w:b/>
          <w:sz w:val="24"/>
          <w:szCs w:val="24"/>
        </w:rPr>
        <w:t xml:space="preserve">and School/Department </w:t>
      </w:r>
      <w:r w:rsidR="009A2D37" w:rsidRPr="006E516A">
        <w:rPr>
          <w:rFonts w:ascii="Arial" w:hAnsi="Arial" w:cs="Arial"/>
          <w:b/>
          <w:sz w:val="24"/>
          <w:szCs w:val="24"/>
        </w:rPr>
        <w:t>or partner institution which will be responsible for management of the module</w:t>
      </w:r>
    </w:p>
    <w:p w14:paraId="2CE40731" w14:textId="63912431" w:rsidR="009A2D37" w:rsidRPr="006E516A" w:rsidRDefault="005A3BCC" w:rsidP="00745702">
      <w:pPr>
        <w:spacing w:after="120" w:line="240" w:lineRule="auto"/>
        <w:ind w:left="567" w:right="260"/>
        <w:rPr>
          <w:rFonts w:ascii="Arial" w:hAnsi="Arial" w:cs="Arial"/>
          <w:iCs/>
          <w:sz w:val="24"/>
          <w:szCs w:val="24"/>
        </w:rPr>
      </w:pPr>
      <w:r w:rsidRPr="006E516A">
        <w:rPr>
          <w:rFonts w:ascii="Arial" w:hAnsi="Arial" w:cs="Arial"/>
          <w:iCs/>
          <w:sz w:val="24"/>
          <w:szCs w:val="24"/>
        </w:rPr>
        <w:t>Arts and Humanities (</w:t>
      </w:r>
      <w:r w:rsidR="004C0727" w:rsidRPr="006E516A">
        <w:rPr>
          <w:rFonts w:ascii="Arial" w:hAnsi="Arial" w:cs="Arial"/>
          <w:iCs/>
          <w:sz w:val="24"/>
          <w:szCs w:val="24"/>
        </w:rPr>
        <w:t xml:space="preserve">School of </w:t>
      </w:r>
      <w:r w:rsidR="009E3095" w:rsidRPr="006E516A">
        <w:rPr>
          <w:rFonts w:ascii="Arial" w:hAnsi="Arial" w:cs="Arial"/>
          <w:iCs/>
          <w:sz w:val="24"/>
          <w:szCs w:val="24"/>
        </w:rPr>
        <w:t>Arts</w:t>
      </w:r>
      <w:r w:rsidRPr="006E516A">
        <w:rPr>
          <w:rFonts w:ascii="Arial" w:hAnsi="Arial" w:cs="Arial"/>
          <w:iCs/>
          <w:sz w:val="24"/>
          <w:szCs w:val="24"/>
        </w:rPr>
        <w:t>)</w:t>
      </w:r>
    </w:p>
    <w:p w14:paraId="522669E8" w14:textId="77777777" w:rsidR="006E516A" w:rsidRPr="006E516A" w:rsidRDefault="006E516A" w:rsidP="00745702">
      <w:pPr>
        <w:spacing w:after="120" w:line="240" w:lineRule="auto"/>
        <w:ind w:left="567" w:right="260"/>
        <w:rPr>
          <w:rFonts w:ascii="Arial" w:hAnsi="Arial" w:cs="Arial"/>
          <w:iCs/>
          <w:sz w:val="24"/>
          <w:szCs w:val="24"/>
        </w:rPr>
      </w:pPr>
    </w:p>
    <w:p w14:paraId="42F4B200" w14:textId="77777777" w:rsidR="009A2D37" w:rsidRPr="006E516A" w:rsidRDefault="002A7F48"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The level of the module (</w:t>
      </w:r>
      <w:r w:rsidR="00D83563" w:rsidRPr="006E516A">
        <w:rPr>
          <w:rFonts w:ascii="Arial" w:hAnsi="Arial" w:cs="Arial"/>
          <w:b/>
          <w:sz w:val="24"/>
          <w:szCs w:val="24"/>
        </w:rPr>
        <w:t>Level</w:t>
      </w:r>
      <w:r w:rsidR="00441E76" w:rsidRPr="006E516A">
        <w:rPr>
          <w:rFonts w:ascii="Arial" w:hAnsi="Arial" w:cs="Arial"/>
          <w:b/>
          <w:sz w:val="24"/>
          <w:szCs w:val="24"/>
        </w:rPr>
        <w:t xml:space="preserve"> 4</w:t>
      </w:r>
      <w:r w:rsidR="001D0C7D" w:rsidRPr="006E516A">
        <w:rPr>
          <w:rFonts w:ascii="Arial" w:hAnsi="Arial" w:cs="Arial"/>
          <w:b/>
          <w:sz w:val="24"/>
          <w:szCs w:val="24"/>
        </w:rPr>
        <w:t xml:space="preserve">, </w:t>
      </w:r>
      <w:r w:rsidR="00441E76" w:rsidRPr="006E516A">
        <w:rPr>
          <w:rFonts w:ascii="Arial" w:hAnsi="Arial" w:cs="Arial"/>
          <w:b/>
          <w:sz w:val="24"/>
          <w:szCs w:val="24"/>
        </w:rPr>
        <w:t>Level 5</w:t>
      </w:r>
      <w:r w:rsidR="001D0C7D" w:rsidRPr="006E516A">
        <w:rPr>
          <w:rFonts w:ascii="Arial" w:hAnsi="Arial" w:cs="Arial"/>
          <w:b/>
          <w:sz w:val="24"/>
          <w:szCs w:val="24"/>
        </w:rPr>
        <w:t xml:space="preserve">, </w:t>
      </w:r>
      <w:r w:rsidR="00441E76" w:rsidRPr="006E516A">
        <w:rPr>
          <w:rFonts w:ascii="Arial" w:hAnsi="Arial" w:cs="Arial"/>
          <w:b/>
          <w:sz w:val="24"/>
          <w:szCs w:val="24"/>
        </w:rPr>
        <w:t>Level 6</w:t>
      </w:r>
      <w:r w:rsidR="001D0C7D" w:rsidRPr="006E516A">
        <w:rPr>
          <w:rFonts w:ascii="Arial" w:hAnsi="Arial" w:cs="Arial"/>
          <w:b/>
          <w:sz w:val="24"/>
          <w:szCs w:val="24"/>
        </w:rPr>
        <w:t xml:space="preserve"> or </w:t>
      </w:r>
      <w:r w:rsidR="00C612A8" w:rsidRPr="006E516A">
        <w:rPr>
          <w:rFonts w:ascii="Arial" w:hAnsi="Arial" w:cs="Arial"/>
          <w:b/>
          <w:sz w:val="24"/>
          <w:szCs w:val="24"/>
        </w:rPr>
        <w:t>L</w:t>
      </w:r>
      <w:r w:rsidR="00441E76" w:rsidRPr="006E516A">
        <w:rPr>
          <w:rFonts w:ascii="Arial" w:hAnsi="Arial" w:cs="Arial"/>
          <w:b/>
          <w:sz w:val="24"/>
          <w:szCs w:val="24"/>
        </w:rPr>
        <w:t>evel 7</w:t>
      </w:r>
      <w:r w:rsidR="009A2D37" w:rsidRPr="006E516A">
        <w:rPr>
          <w:rFonts w:ascii="Arial" w:hAnsi="Arial" w:cs="Arial"/>
          <w:b/>
          <w:sz w:val="24"/>
          <w:szCs w:val="24"/>
        </w:rPr>
        <w:t>)</w:t>
      </w:r>
    </w:p>
    <w:p w14:paraId="405D839D" w14:textId="792A60D4" w:rsidR="009A2D37" w:rsidRPr="006E516A" w:rsidRDefault="007A648C" w:rsidP="00745702">
      <w:pPr>
        <w:spacing w:after="120" w:line="240" w:lineRule="auto"/>
        <w:ind w:left="567" w:right="260"/>
        <w:rPr>
          <w:rFonts w:ascii="Arial" w:hAnsi="Arial" w:cs="Arial"/>
          <w:iCs/>
          <w:sz w:val="24"/>
          <w:szCs w:val="24"/>
        </w:rPr>
      </w:pPr>
      <w:r w:rsidRPr="006E516A">
        <w:rPr>
          <w:rFonts w:ascii="Arial" w:hAnsi="Arial" w:cs="Arial"/>
          <w:iCs/>
          <w:sz w:val="24"/>
          <w:szCs w:val="24"/>
        </w:rPr>
        <w:t xml:space="preserve">Level </w:t>
      </w:r>
      <w:r w:rsidR="009E3095" w:rsidRPr="006E516A">
        <w:rPr>
          <w:rFonts w:ascii="Arial" w:hAnsi="Arial" w:cs="Arial"/>
          <w:iCs/>
          <w:sz w:val="24"/>
          <w:szCs w:val="24"/>
        </w:rPr>
        <w:t>7</w:t>
      </w:r>
    </w:p>
    <w:p w14:paraId="69D18CDD" w14:textId="77777777" w:rsidR="006E516A" w:rsidRPr="006E516A" w:rsidRDefault="006E516A" w:rsidP="00745702">
      <w:pPr>
        <w:spacing w:after="120" w:line="240" w:lineRule="auto"/>
        <w:ind w:left="567" w:right="260"/>
        <w:rPr>
          <w:rFonts w:ascii="Arial" w:hAnsi="Arial" w:cs="Arial"/>
          <w:iCs/>
          <w:sz w:val="24"/>
          <w:szCs w:val="24"/>
        </w:rPr>
      </w:pPr>
    </w:p>
    <w:p w14:paraId="5E8F012A" w14:textId="77777777" w:rsidR="009A2D37" w:rsidRPr="006E516A" w:rsidRDefault="009A2D37"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 xml:space="preserve">The number of credits and the ECTS value which the module represents </w:t>
      </w:r>
    </w:p>
    <w:p w14:paraId="2F2C8E03" w14:textId="7145C7FE" w:rsidR="009A2D37" w:rsidRPr="006E516A" w:rsidRDefault="009E3095" w:rsidP="00745702">
      <w:pPr>
        <w:spacing w:after="120" w:line="240" w:lineRule="auto"/>
        <w:ind w:left="567" w:right="260"/>
        <w:rPr>
          <w:rFonts w:ascii="Arial" w:hAnsi="Arial" w:cs="Arial"/>
          <w:sz w:val="24"/>
          <w:szCs w:val="24"/>
        </w:rPr>
      </w:pPr>
      <w:r w:rsidRPr="006E516A">
        <w:rPr>
          <w:rFonts w:ascii="Arial" w:hAnsi="Arial" w:cs="Arial"/>
          <w:sz w:val="24"/>
          <w:szCs w:val="24"/>
        </w:rPr>
        <w:t>30 Credits (15 ECTS)</w:t>
      </w:r>
    </w:p>
    <w:p w14:paraId="1D163E68" w14:textId="77777777" w:rsidR="006E516A" w:rsidRPr="006E516A" w:rsidRDefault="006E516A" w:rsidP="00745702">
      <w:pPr>
        <w:spacing w:after="120" w:line="240" w:lineRule="auto"/>
        <w:ind w:left="567" w:right="260"/>
        <w:rPr>
          <w:rFonts w:ascii="Arial" w:hAnsi="Arial" w:cs="Arial"/>
          <w:sz w:val="24"/>
          <w:szCs w:val="24"/>
        </w:rPr>
      </w:pPr>
    </w:p>
    <w:p w14:paraId="5B50D631" w14:textId="77777777" w:rsidR="009A2D37" w:rsidRPr="006E516A" w:rsidRDefault="009A2D37"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Which term(s) the module is to be taught in (or other teaching pattern)</w:t>
      </w:r>
    </w:p>
    <w:p w14:paraId="4735EC1E" w14:textId="26674C70" w:rsidR="009A2D37" w:rsidRPr="006E516A" w:rsidRDefault="009E3095" w:rsidP="00745702">
      <w:pPr>
        <w:spacing w:after="120" w:line="240" w:lineRule="auto"/>
        <w:ind w:left="567" w:right="260"/>
        <w:rPr>
          <w:rFonts w:ascii="Arial" w:hAnsi="Arial" w:cs="Arial"/>
          <w:iCs/>
          <w:sz w:val="24"/>
          <w:szCs w:val="24"/>
        </w:rPr>
      </w:pPr>
      <w:r w:rsidRPr="006E516A">
        <w:rPr>
          <w:rFonts w:ascii="Arial" w:hAnsi="Arial" w:cs="Arial"/>
          <w:iCs/>
          <w:sz w:val="24"/>
          <w:szCs w:val="24"/>
        </w:rPr>
        <w:t>Spring</w:t>
      </w:r>
    </w:p>
    <w:p w14:paraId="63EC2E7D" w14:textId="77777777" w:rsidR="006E516A" w:rsidRPr="006E516A" w:rsidRDefault="006E516A" w:rsidP="00745702">
      <w:pPr>
        <w:spacing w:after="120" w:line="240" w:lineRule="auto"/>
        <w:ind w:left="567" w:right="260"/>
        <w:rPr>
          <w:rFonts w:ascii="Arial" w:hAnsi="Arial" w:cs="Arial"/>
          <w:iCs/>
          <w:sz w:val="24"/>
          <w:szCs w:val="24"/>
        </w:rPr>
      </w:pPr>
    </w:p>
    <w:p w14:paraId="7AB01E53" w14:textId="2EB7FD76" w:rsidR="009A2D37" w:rsidRPr="006E516A" w:rsidRDefault="009A2D37"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Prerequisite and co-requisite modules</w:t>
      </w:r>
      <w:r w:rsidR="00EB0FD8" w:rsidRPr="006E516A">
        <w:rPr>
          <w:rFonts w:ascii="Arial" w:hAnsi="Arial" w:cs="Arial"/>
          <w:sz w:val="24"/>
          <w:szCs w:val="24"/>
        </w:rPr>
        <w:t xml:space="preserve"> </w:t>
      </w:r>
      <w:r w:rsidR="00EB0FD8" w:rsidRPr="006E516A">
        <w:rPr>
          <w:rFonts w:ascii="Arial" w:hAnsi="Arial" w:cs="Arial"/>
          <w:b/>
          <w:sz w:val="24"/>
          <w:szCs w:val="24"/>
        </w:rPr>
        <w:t>and/or any module restrictions</w:t>
      </w:r>
    </w:p>
    <w:p w14:paraId="0A35CE0D" w14:textId="344F7B2B" w:rsidR="000314D0" w:rsidRDefault="000314D0" w:rsidP="000314D0">
      <w:pPr>
        <w:spacing w:after="120" w:line="240" w:lineRule="auto"/>
        <w:ind w:left="567" w:right="260"/>
        <w:jc w:val="both"/>
        <w:rPr>
          <w:rFonts w:ascii="Arial" w:hAnsi="Arial" w:cs="Arial"/>
          <w:sz w:val="24"/>
          <w:szCs w:val="24"/>
        </w:rPr>
      </w:pPr>
      <w:r w:rsidRPr="006E516A">
        <w:rPr>
          <w:rFonts w:ascii="Arial" w:hAnsi="Arial" w:cs="Arial"/>
          <w:sz w:val="24"/>
          <w:szCs w:val="24"/>
        </w:rPr>
        <w:t>None</w:t>
      </w:r>
    </w:p>
    <w:p w14:paraId="6834FF8E" w14:textId="77777777" w:rsidR="006E516A" w:rsidRPr="006E516A" w:rsidRDefault="006E516A" w:rsidP="000314D0">
      <w:pPr>
        <w:spacing w:after="120" w:line="240" w:lineRule="auto"/>
        <w:ind w:left="567" w:right="260"/>
        <w:jc w:val="both"/>
        <w:rPr>
          <w:rFonts w:ascii="Arial" w:hAnsi="Arial" w:cs="Arial"/>
          <w:sz w:val="24"/>
          <w:szCs w:val="24"/>
        </w:rPr>
      </w:pPr>
    </w:p>
    <w:p w14:paraId="769C506C" w14:textId="0CA92A15" w:rsidR="009A2D37" w:rsidRPr="006E516A" w:rsidRDefault="009A2D37"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 xml:space="preserve">The </w:t>
      </w:r>
      <w:r w:rsidR="005A3BCC" w:rsidRPr="006E516A">
        <w:rPr>
          <w:rFonts w:ascii="Arial" w:hAnsi="Arial" w:cs="Arial"/>
          <w:b/>
          <w:sz w:val="24"/>
          <w:szCs w:val="24"/>
        </w:rPr>
        <w:t>course(s)</w:t>
      </w:r>
      <w:r w:rsidRPr="006E516A">
        <w:rPr>
          <w:rFonts w:ascii="Arial" w:hAnsi="Arial" w:cs="Arial"/>
          <w:b/>
          <w:sz w:val="24"/>
          <w:szCs w:val="24"/>
        </w:rPr>
        <w:t xml:space="preserve"> of study to which the module contributes</w:t>
      </w:r>
    </w:p>
    <w:p w14:paraId="7D85CB28" w14:textId="10BC6F91" w:rsidR="004412BE" w:rsidRDefault="00467FD1" w:rsidP="00745702">
      <w:pPr>
        <w:spacing w:after="120" w:line="240" w:lineRule="auto"/>
        <w:ind w:left="567" w:right="260"/>
        <w:rPr>
          <w:rFonts w:ascii="Arial" w:hAnsi="Arial" w:cs="Arial"/>
          <w:iCs/>
          <w:sz w:val="24"/>
          <w:szCs w:val="24"/>
        </w:rPr>
      </w:pPr>
      <w:r w:rsidRPr="006E516A">
        <w:rPr>
          <w:rFonts w:ascii="Arial" w:hAnsi="Arial" w:cs="Arial"/>
          <w:iCs/>
          <w:sz w:val="24"/>
          <w:szCs w:val="24"/>
        </w:rPr>
        <w:t>Optional for MA Creative Producing</w:t>
      </w:r>
    </w:p>
    <w:p w14:paraId="2810BF94" w14:textId="77777777" w:rsidR="006E516A" w:rsidRPr="006E516A" w:rsidRDefault="006E516A" w:rsidP="00745702">
      <w:pPr>
        <w:spacing w:after="120" w:line="240" w:lineRule="auto"/>
        <w:ind w:left="567" w:right="260"/>
        <w:rPr>
          <w:rFonts w:ascii="Arial" w:hAnsi="Arial" w:cs="Arial"/>
          <w:iCs/>
          <w:sz w:val="24"/>
          <w:szCs w:val="24"/>
        </w:rPr>
      </w:pPr>
    </w:p>
    <w:p w14:paraId="10CFC827" w14:textId="77777777" w:rsidR="009A2D37" w:rsidRPr="006E516A" w:rsidRDefault="009A2D37" w:rsidP="00AE6CD0">
      <w:pPr>
        <w:numPr>
          <w:ilvl w:val="0"/>
          <w:numId w:val="1"/>
        </w:numPr>
        <w:spacing w:after="120" w:line="240" w:lineRule="auto"/>
        <w:ind w:left="567" w:right="260" w:hanging="567"/>
        <w:rPr>
          <w:rFonts w:ascii="Arial" w:hAnsi="Arial" w:cs="Arial"/>
          <w:b/>
          <w:sz w:val="24"/>
          <w:szCs w:val="24"/>
        </w:rPr>
      </w:pPr>
      <w:r w:rsidRPr="006E516A">
        <w:rPr>
          <w:rFonts w:ascii="Arial" w:hAnsi="Arial" w:cs="Arial"/>
          <w:b/>
          <w:sz w:val="24"/>
          <w:szCs w:val="24"/>
        </w:rPr>
        <w:t>The intended subject specific learning outcomes</w:t>
      </w:r>
      <w:r w:rsidR="00C729D7" w:rsidRPr="006E516A">
        <w:rPr>
          <w:rFonts w:ascii="Arial" w:hAnsi="Arial" w:cs="Arial"/>
          <w:b/>
          <w:sz w:val="24"/>
          <w:szCs w:val="24"/>
        </w:rPr>
        <w:t>.</w:t>
      </w:r>
      <w:r w:rsidR="00C729D7" w:rsidRPr="006E516A">
        <w:rPr>
          <w:rFonts w:ascii="Arial" w:hAnsi="Arial" w:cs="Arial"/>
          <w:b/>
          <w:sz w:val="24"/>
          <w:szCs w:val="24"/>
        </w:rPr>
        <w:br/>
        <w:t>On successfully completing the module students will be able to:</w:t>
      </w:r>
    </w:p>
    <w:p w14:paraId="43079AA6" w14:textId="4A482739"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8.1</w:t>
      </w:r>
      <w:r w:rsidRPr="006E516A">
        <w:rPr>
          <w:rFonts w:ascii="Arial" w:hAnsi="Arial" w:cs="Arial"/>
          <w:sz w:val="24"/>
          <w:szCs w:val="24"/>
        </w:rPr>
        <w:tab/>
        <w:t>Demonstrate overall development and deployment of advanced skills in the creation of new performance and/or company that will incorporate a creative idea and a detailed methodology in which to execute this using detailed business understanding and entrepreneurial methods;</w:t>
      </w:r>
    </w:p>
    <w:p w14:paraId="15C4B2D1" w14:textId="2F8C71A3"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8.2</w:t>
      </w:r>
      <w:r w:rsidRPr="006E516A">
        <w:rPr>
          <w:rFonts w:ascii="Arial" w:hAnsi="Arial" w:cs="Arial"/>
          <w:sz w:val="24"/>
          <w:szCs w:val="24"/>
        </w:rPr>
        <w:tab/>
        <w:t xml:space="preserve">Demonstrate a comprehensive understanding and knowledge of the component parts of a production and the procedures, processes and disciplines of working in a theatre company;  </w:t>
      </w:r>
    </w:p>
    <w:p w14:paraId="360CB911" w14:textId="2CA048CC"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8.3</w:t>
      </w:r>
      <w:r w:rsidRPr="006E516A">
        <w:rPr>
          <w:rFonts w:ascii="Arial" w:hAnsi="Arial" w:cs="Arial"/>
          <w:sz w:val="24"/>
          <w:szCs w:val="24"/>
        </w:rPr>
        <w:tab/>
        <w:t xml:space="preserve">Understand and apply the basic forms of law and governance that are used within theatre including the use of intellectual property rights; </w:t>
      </w:r>
    </w:p>
    <w:p w14:paraId="2124A369" w14:textId="599B62C4"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8.4</w:t>
      </w:r>
      <w:r w:rsidRPr="006E516A">
        <w:rPr>
          <w:rFonts w:ascii="Arial" w:hAnsi="Arial" w:cs="Arial"/>
          <w:sz w:val="24"/>
          <w:szCs w:val="24"/>
        </w:rPr>
        <w:tab/>
        <w:t xml:space="preserve">Demonstrate a comprehensive marketing strategy and plan; </w:t>
      </w:r>
    </w:p>
    <w:p w14:paraId="159DABA5" w14:textId="5CCE04C8"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8.5</w:t>
      </w:r>
      <w:r w:rsidRPr="006E516A">
        <w:rPr>
          <w:rFonts w:ascii="Arial" w:hAnsi="Arial" w:cs="Arial"/>
          <w:sz w:val="24"/>
          <w:szCs w:val="24"/>
        </w:rPr>
        <w:tab/>
        <w:t xml:space="preserve">Demonstrate a comprehensive financial and budgeting strategy and plan; </w:t>
      </w:r>
    </w:p>
    <w:p w14:paraId="08342674" w14:textId="6F6653E8" w:rsidR="00C25C76"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8.6</w:t>
      </w:r>
      <w:r w:rsidRPr="006E516A">
        <w:rPr>
          <w:rFonts w:ascii="Arial" w:hAnsi="Arial" w:cs="Arial"/>
          <w:sz w:val="24"/>
          <w:szCs w:val="24"/>
        </w:rPr>
        <w:tab/>
        <w:t>Pitch, present and defend original and independent arguments and propositions about a creative idea and execution.</w:t>
      </w:r>
    </w:p>
    <w:p w14:paraId="43ADF11A" w14:textId="77777777" w:rsidR="006E516A" w:rsidRPr="006E516A" w:rsidRDefault="006E516A" w:rsidP="00467FD1">
      <w:pPr>
        <w:spacing w:after="120" w:line="240" w:lineRule="auto"/>
        <w:ind w:left="1418" w:right="260" w:hanging="567"/>
        <w:jc w:val="both"/>
        <w:rPr>
          <w:rFonts w:ascii="Arial" w:hAnsi="Arial" w:cs="Arial"/>
          <w:sz w:val="24"/>
          <w:szCs w:val="24"/>
        </w:rPr>
      </w:pPr>
    </w:p>
    <w:p w14:paraId="53B3D767" w14:textId="77777777" w:rsidR="00C729D7" w:rsidRPr="006E516A" w:rsidRDefault="009A2D37" w:rsidP="00AE6CD0">
      <w:pPr>
        <w:numPr>
          <w:ilvl w:val="0"/>
          <w:numId w:val="1"/>
        </w:numPr>
        <w:spacing w:after="120" w:line="240" w:lineRule="auto"/>
        <w:ind w:left="567" w:right="260" w:hanging="567"/>
        <w:rPr>
          <w:rFonts w:ascii="Arial" w:hAnsi="Arial" w:cs="Arial"/>
          <w:b/>
          <w:sz w:val="24"/>
          <w:szCs w:val="24"/>
        </w:rPr>
      </w:pPr>
      <w:r w:rsidRPr="006E516A">
        <w:rPr>
          <w:rFonts w:ascii="Arial" w:hAnsi="Arial" w:cs="Arial"/>
          <w:b/>
          <w:sz w:val="24"/>
          <w:szCs w:val="24"/>
        </w:rPr>
        <w:lastRenderedPageBreak/>
        <w:t>The intended generic learning outcomes</w:t>
      </w:r>
      <w:r w:rsidR="00C729D7" w:rsidRPr="006E516A">
        <w:rPr>
          <w:rFonts w:ascii="Arial" w:hAnsi="Arial" w:cs="Arial"/>
          <w:b/>
          <w:sz w:val="24"/>
          <w:szCs w:val="24"/>
        </w:rPr>
        <w:t>.</w:t>
      </w:r>
      <w:r w:rsidR="00C729D7" w:rsidRPr="006E516A">
        <w:rPr>
          <w:rFonts w:ascii="Arial" w:hAnsi="Arial" w:cs="Arial"/>
          <w:b/>
          <w:sz w:val="24"/>
          <w:szCs w:val="24"/>
        </w:rPr>
        <w:br/>
        <w:t>On successfully completing the module students will be able to:</w:t>
      </w:r>
    </w:p>
    <w:p w14:paraId="025FC886" w14:textId="34397C6B"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9.1</w:t>
      </w:r>
      <w:r w:rsidRPr="006E516A">
        <w:rPr>
          <w:rFonts w:ascii="Arial" w:hAnsi="Arial" w:cs="Arial"/>
          <w:sz w:val="24"/>
          <w:szCs w:val="24"/>
        </w:rPr>
        <w:tab/>
        <w:t xml:space="preserve">Demonstrate effective communication skills </w:t>
      </w:r>
      <w:r w:rsidR="00285F34" w:rsidRPr="006E516A">
        <w:rPr>
          <w:rFonts w:ascii="Arial" w:hAnsi="Arial" w:cs="Arial"/>
          <w:sz w:val="24"/>
          <w:szCs w:val="24"/>
        </w:rPr>
        <w:t>using a variety of methods</w:t>
      </w:r>
    </w:p>
    <w:p w14:paraId="2F9C7ED8" w14:textId="0770B886"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9.2</w:t>
      </w:r>
      <w:r w:rsidRPr="006E516A">
        <w:rPr>
          <w:rFonts w:ascii="Arial" w:hAnsi="Arial" w:cs="Arial"/>
          <w:sz w:val="24"/>
          <w:szCs w:val="24"/>
        </w:rPr>
        <w:tab/>
        <w:t xml:space="preserve">Identify health and safety issues and understanding of risk assessment; </w:t>
      </w:r>
    </w:p>
    <w:p w14:paraId="21BAE6DC" w14:textId="7E9BA638"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9.3</w:t>
      </w:r>
      <w:r w:rsidRPr="006E516A">
        <w:rPr>
          <w:rFonts w:ascii="Arial" w:hAnsi="Arial" w:cs="Arial"/>
          <w:sz w:val="24"/>
          <w:szCs w:val="24"/>
        </w:rPr>
        <w:tab/>
        <w:t xml:space="preserve">Manage individual activity developing time management, people management, project management and self-management skills; </w:t>
      </w:r>
    </w:p>
    <w:p w14:paraId="1A374DDB" w14:textId="070CFD8E" w:rsidR="00467FD1" w:rsidRPr="006E516A"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9.4</w:t>
      </w:r>
      <w:r w:rsidRPr="006E516A">
        <w:rPr>
          <w:rFonts w:ascii="Arial" w:hAnsi="Arial" w:cs="Arial"/>
          <w:sz w:val="24"/>
          <w:szCs w:val="24"/>
        </w:rPr>
        <w:tab/>
        <w:t xml:space="preserve">Demonstrate critical judgement and risk analysis; </w:t>
      </w:r>
    </w:p>
    <w:p w14:paraId="311C938C" w14:textId="4AC577BB" w:rsidR="00C25C76" w:rsidRDefault="00467FD1" w:rsidP="00467FD1">
      <w:pPr>
        <w:spacing w:after="120" w:line="240" w:lineRule="auto"/>
        <w:ind w:left="1418" w:right="260" w:hanging="567"/>
        <w:jc w:val="both"/>
        <w:rPr>
          <w:rFonts w:ascii="Arial" w:hAnsi="Arial" w:cs="Arial"/>
          <w:sz w:val="24"/>
          <w:szCs w:val="24"/>
        </w:rPr>
      </w:pPr>
      <w:r w:rsidRPr="006E516A">
        <w:rPr>
          <w:rFonts w:ascii="Arial" w:hAnsi="Arial" w:cs="Arial"/>
          <w:sz w:val="24"/>
          <w:szCs w:val="24"/>
        </w:rPr>
        <w:t>9.5</w:t>
      </w:r>
      <w:r w:rsidRPr="006E516A">
        <w:rPr>
          <w:rFonts w:ascii="Arial" w:hAnsi="Arial" w:cs="Arial"/>
          <w:sz w:val="24"/>
          <w:szCs w:val="24"/>
        </w:rPr>
        <w:tab/>
        <w:t>Demonstrate active research skills.</w:t>
      </w:r>
    </w:p>
    <w:p w14:paraId="148F1096" w14:textId="77777777" w:rsidR="006E516A" w:rsidRPr="006E516A" w:rsidRDefault="006E516A" w:rsidP="00467FD1">
      <w:pPr>
        <w:spacing w:after="120" w:line="240" w:lineRule="auto"/>
        <w:ind w:left="1418" w:right="260" w:hanging="567"/>
        <w:jc w:val="both"/>
        <w:rPr>
          <w:rFonts w:ascii="Arial" w:hAnsi="Arial" w:cs="Arial"/>
          <w:sz w:val="24"/>
          <w:szCs w:val="24"/>
        </w:rPr>
      </w:pPr>
    </w:p>
    <w:p w14:paraId="30551C88" w14:textId="77777777" w:rsidR="009A2D37" w:rsidRPr="006E516A" w:rsidRDefault="009A2D37"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A synopsis of the curriculum</w:t>
      </w:r>
    </w:p>
    <w:p w14:paraId="4C344980" w14:textId="3D05D5B0" w:rsidR="009A2D37" w:rsidRDefault="00467FD1" w:rsidP="00467FD1">
      <w:pPr>
        <w:spacing w:after="120" w:line="240" w:lineRule="auto"/>
        <w:ind w:left="567" w:right="260"/>
        <w:jc w:val="both"/>
        <w:rPr>
          <w:rFonts w:ascii="Arial" w:hAnsi="Arial" w:cs="Arial"/>
          <w:iCs/>
          <w:sz w:val="24"/>
          <w:szCs w:val="24"/>
        </w:rPr>
      </w:pPr>
      <w:r w:rsidRPr="006E516A">
        <w:rPr>
          <w:rFonts w:ascii="Arial" w:hAnsi="Arial" w:cs="Arial"/>
          <w:iCs/>
          <w:sz w:val="24"/>
          <w:szCs w:val="24"/>
        </w:rPr>
        <w:t xml:space="preserve">The creation of theatre is often seen from the perspective of the end product. However, to have an effect, Theatre needs to be attractive and robust enough to stand up to all the other offerings available in the “leisure pound” market. It requires a portfolio of components to be effective, such as: effective and stimulating content, an interesting interpretation, competent and suitable cast, evocative design, a suitable venue, pragmatic logistics to get the set, equipment, and cast into the venue and to and from it, an effective business plan and </w:t>
      </w:r>
      <w:proofErr w:type="spellStart"/>
      <w:r w:rsidRPr="006E516A">
        <w:rPr>
          <w:rFonts w:ascii="Arial" w:hAnsi="Arial" w:cs="Arial"/>
          <w:iCs/>
          <w:sz w:val="24"/>
          <w:szCs w:val="24"/>
        </w:rPr>
        <w:t>cashflow</w:t>
      </w:r>
      <w:proofErr w:type="spellEnd"/>
      <w:r w:rsidRPr="006E516A">
        <w:rPr>
          <w:rFonts w:ascii="Arial" w:hAnsi="Arial" w:cs="Arial"/>
          <w:iCs/>
          <w:sz w:val="24"/>
          <w:szCs w:val="24"/>
        </w:rPr>
        <w:t xml:space="preserve"> to enable it all to happen, and most importantly, an audience to play to.  It is these components that make or break a professional </w:t>
      </w:r>
      <w:r w:rsidR="00706A7D" w:rsidRPr="006E516A">
        <w:rPr>
          <w:rFonts w:ascii="Arial" w:hAnsi="Arial" w:cs="Arial"/>
          <w:iCs/>
          <w:sz w:val="24"/>
          <w:szCs w:val="24"/>
        </w:rPr>
        <w:t>t</w:t>
      </w:r>
      <w:r w:rsidRPr="006E516A">
        <w:rPr>
          <w:rFonts w:ascii="Arial" w:hAnsi="Arial" w:cs="Arial"/>
          <w:iCs/>
          <w:sz w:val="24"/>
          <w:szCs w:val="24"/>
        </w:rPr>
        <w:t>heatre company. This module will look at the initial aspects needed to make theatre happen and give form to the creativity. This module is designed to allow the student to apply and demonstrate individual capability through</w:t>
      </w:r>
      <w:r w:rsidR="00305AE9" w:rsidRPr="006E516A">
        <w:rPr>
          <w:rFonts w:ascii="Arial" w:hAnsi="Arial" w:cs="Arial"/>
          <w:iCs/>
          <w:sz w:val="24"/>
          <w:szCs w:val="24"/>
        </w:rPr>
        <w:t xml:space="preserve"> working together as a group </w:t>
      </w:r>
      <w:proofErr w:type="spellStart"/>
      <w:r w:rsidR="00305AE9" w:rsidRPr="006E516A">
        <w:rPr>
          <w:rFonts w:ascii="Arial" w:hAnsi="Arial" w:cs="Arial"/>
          <w:iCs/>
          <w:sz w:val="24"/>
          <w:szCs w:val="24"/>
        </w:rPr>
        <w:t>and</w:t>
      </w:r>
      <w:r w:rsidRPr="006E516A">
        <w:rPr>
          <w:rFonts w:ascii="Arial" w:hAnsi="Arial" w:cs="Arial"/>
          <w:iCs/>
          <w:sz w:val="24"/>
          <w:szCs w:val="24"/>
        </w:rPr>
        <w:t>proposing</w:t>
      </w:r>
      <w:proofErr w:type="spellEnd"/>
      <w:r w:rsidRPr="006E516A">
        <w:rPr>
          <w:rFonts w:ascii="Arial" w:hAnsi="Arial" w:cs="Arial"/>
          <w:iCs/>
          <w:sz w:val="24"/>
          <w:szCs w:val="24"/>
        </w:rPr>
        <w:t xml:space="preserve"> a business plan for the delivery of a creative idea. This will be assessed in the same way that a professional plan would be and the student</w:t>
      </w:r>
      <w:r w:rsidR="00305AE9" w:rsidRPr="006E516A">
        <w:rPr>
          <w:rFonts w:ascii="Arial" w:hAnsi="Arial" w:cs="Arial"/>
          <w:iCs/>
          <w:sz w:val="24"/>
          <w:szCs w:val="24"/>
        </w:rPr>
        <w:t>s</w:t>
      </w:r>
      <w:r w:rsidRPr="006E516A">
        <w:rPr>
          <w:rFonts w:ascii="Arial" w:hAnsi="Arial" w:cs="Arial"/>
          <w:iCs/>
          <w:sz w:val="24"/>
          <w:szCs w:val="24"/>
        </w:rPr>
        <w:t xml:space="preserve"> will need to demonstrate a strong understanding of all aspects of pitching and developing an idea.</w:t>
      </w:r>
    </w:p>
    <w:p w14:paraId="23E38918" w14:textId="77777777" w:rsidR="006E516A" w:rsidRPr="006E516A" w:rsidRDefault="006E516A" w:rsidP="00467FD1">
      <w:pPr>
        <w:spacing w:after="120" w:line="240" w:lineRule="auto"/>
        <w:ind w:left="567" w:right="260"/>
        <w:jc w:val="both"/>
        <w:rPr>
          <w:rFonts w:ascii="Arial" w:hAnsi="Arial" w:cs="Arial"/>
          <w:iCs/>
          <w:sz w:val="24"/>
          <w:szCs w:val="24"/>
        </w:rPr>
      </w:pPr>
    </w:p>
    <w:p w14:paraId="0CF480E8" w14:textId="77777777" w:rsidR="009A2D37" w:rsidRPr="006E516A" w:rsidRDefault="002A7F48"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Reading l</w:t>
      </w:r>
      <w:r w:rsidR="009A2D37" w:rsidRPr="006E516A">
        <w:rPr>
          <w:rFonts w:ascii="Arial" w:hAnsi="Arial" w:cs="Arial"/>
          <w:b/>
          <w:sz w:val="24"/>
          <w:szCs w:val="24"/>
        </w:rPr>
        <w:t xml:space="preserve">ist </w:t>
      </w:r>
      <w:r w:rsidR="00274ED7" w:rsidRPr="006E516A">
        <w:rPr>
          <w:rFonts w:ascii="Arial" w:hAnsi="Arial" w:cs="Arial"/>
          <w:b/>
          <w:sz w:val="24"/>
          <w:szCs w:val="24"/>
        </w:rPr>
        <w:t>(Indicative list, current at time of publication. Reading lists will be published annually)</w:t>
      </w:r>
    </w:p>
    <w:p w14:paraId="4D573F4A" w14:textId="77777777" w:rsidR="001255AC" w:rsidRPr="006E516A" w:rsidRDefault="001255AC" w:rsidP="001255AC">
      <w:pPr>
        <w:spacing w:after="120" w:line="240" w:lineRule="auto"/>
        <w:ind w:left="567" w:right="543"/>
        <w:jc w:val="both"/>
        <w:outlineLvl w:val="1"/>
        <w:rPr>
          <w:rFonts w:ascii="Arial" w:hAnsi="Arial" w:cs="Arial"/>
          <w:bCs/>
          <w:sz w:val="24"/>
          <w:szCs w:val="24"/>
        </w:rPr>
      </w:pPr>
      <w:r w:rsidRPr="006E516A">
        <w:rPr>
          <w:rFonts w:ascii="Arial" w:hAnsi="Arial" w:cs="Arial"/>
          <w:bCs/>
          <w:sz w:val="24"/>
          <w:szCs w:val="24"/>
        </w:rPr>
        <w:t xml:space="preserve">The University is committed to ensuring that core reading materials are in accessible electronic format in line with the Kent Inclusive Practices. </w:t>
      </w:r>
    </w:p>
    <w:p w14:paraId="2723DE5D" w14:textId="77777777" w:rsidR="001255AC" w:rsidRPr="006E516A" w:rsidRDefault="001255AC" w:rsidP="001255AC">
      <w:pPr>
        <w:spacing w:after="120" w:line="240" w:lineRule="auto"/>
        <w:ind w:left="567" w:right="543"/>
        <w:jc w:val="both"/>
        <w:outlineLvl w:val="1"/>
        <w:rPr>
          <w:rFonts w:ascii="Arial" w:hAnsi="Arial" w:cs="Arial"/>
          <w:bCs/>
          <w:sz w:val="24"/>
          <w:szCs w:val="24"/>
        </w:rPr>
      </w:pPr>
      <w:r w:rsidRPr="006E516A">
        <w:rPr>
          <w:rFonts w:ascii="Arial" w:hAnsi="Arial" w:cs="Arial"/>
          <w:bCs/>
          <w:sz w:val="24"/>
          <w:szCs w:val="24"/>
        </w:rPr>
        <w:t xml:space="preserve">The most up to date reading list for each module can be found on the university's </w:t>
      </w:r>
      <w:hyperlink r:id="rId11" w:history="1">
        <w:r w:rsidRPr="006E516A">
          <w:rPr>
            <w:rFonts w:ascii="Arial" w:hAnsi="Arial" w:cs="Arial"/>
            <w:b/>
            <w:bCs/>
            <w:color w:val="0000FF"/>
            <w:sz w:val="24"/>
            <w:szCs w:val="24"/>
            <w:u w:val="single"/>
          </w:rPr>
          <w:t>reading list pages</w:t>
        </w:r>
      </w:hyperlink>
      <w:r w:rsidRPr="006E516A">
        <w:rPr>
          <w:rFonts w:ascii="Arial" w:hAnsi="Arial" w:cs="Arial"/>
          <w:bCs/>
          <w:sz w:val="24"/>
          <w:szCs w:val="24"/>
        </w:rPr>
        <w:t xml:space="preserve">. </w:t>
      </w:r>
    </w:p>
    <w:p w14:paraId="270BF4B3" w14:textId="15D317C8" w:rsidR="00467FD1" w:rsidRPr="006E516A" w:rsidRDefault="00467FD1" w:rsidP="00467FD1">
      <w:pPr>
        <w:spacing w:after="120" w:line="240" w:lineRule="auto"/>
        <w:ind w:left="567" w:right="260"/>
        <w:jc w:val="both"/>
        <w:rPr>
          <w:rFonts w:ascii="Arial" w:hAnsi="Arial" w:cs="Arial"/>
          <w:sz w:val="24"/>
          <w:szCs w:val="24"/>
        </w:rPr>
      </w:pPr>
      <w:r w:rsidRPr="006E516A">
        <w:rPr>
          <w:rFonts w:ascii="Arial" w:hAnsi="Arial" w:cs="Arial"/>
          <w:sz w:val="24"/>
          <w:szCs w:val="24"/>
        </w:rPr>
        <w:t xml:space="preserve">Amor, M. and </w:t>
      </w:r>
      <w:proofErr w:type="spellStart"/>
      <w:r w:rsidRPr="006E516A">
        <w:rPr>
          <w:rFonts w:ascii="Arial" w:hAnsi="Arial" w:cs="Arial"/>
          <w:sz w:val="24"/>
          <w:szCs w:val="24"/>
        </w:rPr>
        <w:t>Pellew</w:t>
      </w:r>
      <w:proofErr w:type="spellEnd"/>
      <w:r w:rsidRPr="006E516A">
        <w:rPr>
          <w:rFonts w:ascii="Arial" w:hAnsi="Arial" w:cs="Arial"/>
          <w:sz w:val="24"/>
          <w:szCs w:val="24"/>
        </w:rPr>
        <w:t xml:space="preserve">, A. (2016). </w:t>
      </w:r>
      <w:r w:rsidRPr="006E516A">
        <w:rPr>
          <w:rFonts w:ascii="Arial" w:hAnsi="Arial" w:cs="Arial"/>
          <w:i/>
          <w:sz w:val="24"/>
          <w:szCs w:val="24"/>
        </w:rPr>
        <w:t>The Idea in You: How to Find It, Build It, and Change Your Life</w:t>
      </w:r>
      <w:r w:rsidRPr="006E516A">
        <w:rPr>
          <w:rFonts w:ascii="Arial" w:hAnsi="Arial" w:cs="Arial"/>
          <w:sz w:val="24"/>
          <w:szCs w:val="24"/>
        </w:rPr>
        <w:t>, New York: Portfolio Penguin</w:t>
      </w:r>
    </w:p>
    <w:p w14:paraId="10B73D3D" w14:textId="45E5575C" w:rsidR="00467FD1" w:rsidRPr="006E516A" w:rsidRDefault="00467FD1" w:rsidP="00467FD1">
      <w:pPr>
        <w:spacing w:after="120" w:line="240" w:lineRule="auto"/>
        <w:ind w:left="567" w:right="260"/>
        <w:jc w:val="both"/>
        <w:rPr>
          <w:rFonts w:ascii="Arial" w:hAnsi="Arial" w:cs="Arial"/>
          <w:sz w:val="24"/>
          <w:szCs w:val="24"/>
        </w:rPr>
      </w:pPr>
      <w:r w:rsidRPr="006E516A">
        <w:rPr>
          <w:rFonts w:ascii="Arial" w:hAnsi="Arial" w:cs="Arial"/>
          <w:sz w:val="24"/>
          <w:szCs w:val="24"/>
        </w:rPr>
        <w:t xml:space="preserve">Chong, D. (2010). </w:t>
      </w:r>
      <w:r w:rsidRPr="006E516A">
        <w:rPr>
          <w:rFonts w:ascii="Arial" w:hAnsi="Arial" w:cs="Arial"/>
          <w:i/>
          <w:sz w:val="24"/>
          <w:szCs w:val="24"/>
        </w:rPr>
        <w:t>Arts Management</w:t>
      </w:r>
      <w:r w:rsidRPr="006E516A">
        <w:rPr>
          <w:rFonts w:ascii="Arial" w:hAnsi="Arial" w:cs="Arial"/>
          <w:sz w:val="24"/>
          <w:szCs w:val="24"/>
        </w:rPr>
        <w:t xml:space="preserve">, Second edition, London: Routledge </w:t>
      </w:r>
    </w:p>
    <w:p w14:paraId="60B50834" w14:textId="02579649" w:rsidR="00467FD1" w:rsidRPr="006E516A" w:rsidRDefault="00467FD1" w:rsidP="00467FD1">
      <w:pPr>
        <w:spacing w:after="120" w:line="240" w:lineRule="auto"/>
        <w:ind w:left="567" w:right="260"/>
        <w:jc w:val="both"/>
        <w:rPr>
          <w:rFonts w:ascii="Arial" w:hAnsi="Arial" w:cs="Arial"/>
          <w:sz w:val="24"/>
          <w:szCs w:val="24"/>
        </w:rPr>
      </w:pPr>
      <w:r w:rsidRPr="006E516A">
        <w:rPr>
          <w:rFonts w:ascii="Arial" w:hAnsi="Arial" w:cs="Arial"/>
          <w:sz w:val="24"/>
          <w:szCs w:val="24"/>
        </w:rPr>
        <w:t xml:space="preserve">Dean, P. (2004). </w:t>
      </w:r>
      <w:r w:rsidRPr="006E516A">
        <w:rPr>
          <w:rFonts w:ascii="Arial" w:hAnsi="Arial" w:cs="Arial"/>
          <w:i/>
          <w:sz w:val="24"/>
          <w:szCs w:val="24"/>
        </w:rPr>
        <w:t>Production Management: Making Shows Happen</w:t>
      </w:r>
      <w:r w:rsidRPr="006E516A">
        <w:rPr>
          <w:rFonts w:ascii="Arial" w:hAnsi="Arial" w:cs="Arial"/>
          <w:sz w:val="24"/>
          <w:szCs w:val="24"/>
        </w:rPr>
        <w:t xml:space="preserve">, Marlborough: </w:t>
      </w:r>
      <w:proofErr w:type="spellStart"/>
      <w:r w:rsidRPr="006E516A">
        <w:rPr>
          <w:rFonts w:ascii="Arial" w:hAnsi="Arial" w:cs="Arial"/>
          <w:sz w:val="24"/>
          <w:szCs w:val="24"/>
        </w:rPr>
        <w:t>Crowood</w:t>
      </w:r>
      <w:proofErr w:type="spellEnd"/>
      <w:r w:rsidRPr="006E516A">
        <w:rPr>
          <w:rFonts w:ascii="Arial" w:hAnsi="Arial" w:cs="Arial"/>
          <w:sz w:val="24"/>
          <w:szCs w:val="24"/>
        </w:rPr>
        <w:t xml:space="preserve"> Press </w:t>
      </w:r>
    </w:p>
    <w:p w14:paraId="1C0891D4" w14:textId="2BD165A7" w:rsidR="00467FD1" w:rsidRPr="006E516A" w:rsidRDefault="00467FD1" w:rsidP="00467FD1">
      <w:pPr>
        <w:spacing w:after="120" w:line="240" w:lineRule="auto"/>
        <w:ind w:left="567" w:right="260"/>
        <w:jc w:val="both"/>
        <w:rPr>
          <w:rFonts w:ascii="Arial" w:hAnsi="Arial" w:cs="Arial"/>
          <w:sz w:val="24"/>
          <w:szCs w:val="24"/>
        </w:rPr>
      </w:pPr>
      <w:r w:rsidRPr="006E516A">
        <w:rPr>
          <w:rFonts w:ascii="Arial" w:hAnsi="Arial" w:cs="Arial"/>
          <w:sz w:val="24"/>
          <w:szCs w:val="24"/>
        </w:rPr>
        <w:t>Evans, V. (2011). E</w:t>
      </w:r>
      <w:r w:rsidRPr="006E516A">
        <w:rPr>
          <w:rFonts w:ascii="Arial" w:hAnsi="Arial" w:cs="Arial"/>
          <w:i/>
          <w:sz w:val="24"/>
          <w:szCs w:val="24"/>
        </w:rPr>
        <w:t>ssential Guides Writing a Business Plan: How to win backing to start up or grow your business</w:t>
      </w:r>
      <w:r w:rsidRPr="006E516A">
        <w:rPr>
          <w:rFonts w:ascii="Arial" w:hAnsi="Arial" w:cs="Arial"/>
          <w:sz w:val="24"/>
          <w:szCs w:val="24"/>
        </w:rPr>
        <w:t xml:space="preserve"> (The FT Guides) </w:t>
      </w:r>
    </w:p>
    <w:p w14:paraId="0FCF2AD1" w14:textId="1F82F33F" w:rsidR="00467FD1" w:rsidRPr="006E516A" w:rsidRDefault="00467FD1" w:rsidP="00467FD1">
      <w:pPr>
        <w:spacing w:after="120" w:line="240" w:lineRule="auto"/>
        <w:ind w:left="567" w:right="260"/>
        <w:jc w:val="both"/>
        <w:rPr>
          <w:rFonts w:ascii="Arial" w:hAnsi="Arial" w:cs="Arial"/>
          <w:sz w:val="24"/>
          <w:szCs w:val="24"/>
        </w:rPr>
      </w:pPr>
      <w:r w:rsidRPr="006E516A">
        <w:rPr>
          <w:rFonts w:ascii="Arial" w:hAnsi="Arial" w:cs="Arial"/>
          <w:sz w:val="24"/>
          <w:szCs w:val="24"/>
        </w:rPr>
        <w:t xml:space="preserve">Foreman, G. (2009). </w:t>
      </w:r>
      <w:r w:rsidRPr="006E516A">
        <w:rPr>
          <w:rFonts w:ascii="Arial" w:hAnsi="Arial" w:cs="Arial"/>
          <w:i/>
          <w:sz w:val="24"/>
          <w:szCs w:val="24"/>
        </w:rPr>
        <w:t>A Practical Guide to Working in Theatre</w:t>
      </w:r>
      <w:r w:rsidRPr="006E516A">
        <w:rPr>
          <w:rFonts w:ascii="Arial" w:hAnsi="Arial" w:cs="Arial"/>
          <w:sz w:val="24"/>
          <w:szCs w:val="24"/>
        </w:rPr>
        <w:t>, London: Methuen Books</w:t>
      </w:r>
    </w:p>
    <w:p w14:paraId="00772181" w14:textId="2E9DB8DB" w:rsidR="004412BE" w:rsidRDefault="00467FD1" w:rsidP="00467FD1">
      <w:pPr>
        <w:spacing w:after="120" w:line="240" w:lineRule="auto"/>
        <w:ind w:left="567" w:right="260"/>
        <w:jc w:val="both"/>
        <w:rPr>
          <w:rFonts w:ascii="Arial" w:hAnsi="Arial" w:cs="Arial"/>
          <w:sz w:val="24"/>
          <w:szCs w:val="24"/>
        </w:rPr>
      </w:pPr>
      <w:proofErr w:type="spellStart"/>
      <w:r w:rsidRPr="006E516A">
        <w:rPr>
          <w:rFonts w:ascii="Arial" w:hAnsi="Arial" w:cs="Arial"/>
          <w:sz w:val="24"/>
          <w:szCs w:val="24"/>
        </w:rPr>
        <w:t>Seabright</w:t>
      </w:r>
      <w:proofErr w:type="spellEnd"/>
      <w:r w:rsidRPr="006E516A">
        <w:rPr>
          <w:rFonts w:ascii="Arial" w:hAnsi="Arial" w:cs="Arial"/>
          <w:sz w:val="24"/>
          <w:szCs w:val="24"/>
        </w:rPr>
        <w:t xml:space="preserve">, J. (2011). </w:t>
      </w:r>
      <w:r w:rsidRPr="006E516A">
        <w:rPr>
          <w:rFonts w:ascii="Arial" w:hAnsi="Arial" w:cs="Arial"/>
          <w:i/>
          <w:sz w:val="24"/>
          <w:szCs w:val="24"/>
        </w:rPr>
        <w:t xml:space="preserve">So, You </w:t>
      </w:r>
      <w:proofErr w:type="gramStart"/>
      <w:r w:rsidRPr="006E516A">
        <w:rPr>
          <w:rFonts w:ascii="Arial" w:hAnsi="Arial" w:cs="Arial"/>
          <w:i/>
          <w:sz w:val="24"/>
          <w:szCs w:val="24"/>
        </w:rPr>
        <w:t>Want</w:t>
      </w:r>
      <w:proofErr w:type="gramEnd"/>
      <w:r w:rsidRPr="006E516A">
        <w:rPr>
          <w:rFonts w:ascii="Arial" w:hAnsi="Arial" w:cs="Arial"/>
          <w:i/>
          <w:sz w:val="24"/>
          <w:szCs w:val="24"/>
        </w:rPr>
        <w:t xml:space="preserve"> to be a Theatre Producer?</w:t>
      </w:r>
      <w:r w:rsidRPr="006E516A">
        <w:rPr>
          <w:rFonts w:ascii="Arial" w:hAnsi="Arial" w:cs="Arial"/>
          <w:sz w:val="24"/>
          <w:szCs w:val="24"/>
        </w:rPr>
        <w:t xml:space="preserve"> London: Nick </w:t>
      </w:r>
      <w:proofErr w:type="spellStart"/>
      <w:r w:rsidRPr="006E516A">
        <w:rPr>
          <w:rFonts w:ascii="Arial" w:hAnsi="Arial" w:cs="Arial"/>
          <w:sz w:val="24"/>
          <w:szCs w:val="24"/>
        </w:rPr>
        <w:t>Hern</w:t>
      </w:r>
      <w:proofErr w:type="spellEnd"/>
      <w:r w:rsidRPr="006E516A">
        <w:rPr>
          <w:rFonts w:ascii="Arial" w:hAnsi="Arial" w:cs="Arial"/>
          <w:sz w:val="24"/>
          <w:szCs w:val="24"/>
        </w:rPr>
        <w:t xml:space="preserve"> Books</w:t>
      </w:r>
    </w:p>
    <w:p w14:paraId="73C9687F" w14:textId="77777777" w:rsidR="009F41BA" w:rsidRPr="006E516A" w:rsidRDefault="009F41BA" w:rsidP="00467FD1">
      <w:pPr>
        <w:spacing w:after="120" w:line="240" w:lineRule="auto"/>
        <w:ind w:left="567" w:right="260"/>
        <w:jc w:val="both"/>
        <w:rPr>
          <w:rFonts w:ascii="Arial" w:hAnsi="Arial" w:cs="Arial"/>
          <w:sz w:val="24"/>
          <w:szCs w:val="24"/>
        </w:rPr>
      </w:pPr>
    </w:p>
    <w:p w14:paraId="754D0B41" w14:textId="151CD440" w:rsidR="009A2D37" w:rsidRPr="006E516A" w:rsidRDefault="001255AC" w:rsidP="00AE6CD0">
      <w:pPr>
        <w:numPr>
          <w:ilvl w:val="0"/>
          <w:numId w:val="1"/>
        </w:numPr>
        <w:spacing w:after="120" w:line="240" w:lineRule="auto"/>
        <w:ind w:left="567" w:right="260" w:hanging="567"/>
        <w:rPr>
          <w:rFonts w:ascii="Arial" w:hAnsi="Arial" w:cs="Arial"/>
          <w:i/>
          <w:iCs/>
          <w:sz w:val="24"/>
          <w:szCs w:val="24"/>
        </w:rPr>
      </w:pPr>
      <w:r w:rsidRPr="006E516A">
        <w:rPr>
          <w:rFonts w:ascii="Arial" w:hAnsi="Arial" w:cs="Arial"/>
          <w:b/>
          <w:sz w:val="24"/>
          <w:szCs w:val="24"/>
        </w:rPr>
        <w:lastRenderedPageBreak/>
        <w:t>Contact hours</w:t>
      </w:r>
    </w:p>
    <w:p w14:paraId="27B5C210" w14:textId="6AEC8115" w:rsidR="0036174D" w:rsidRPr="006E516A" w:rsidRDefault="005E5A80" w:rsidP="00745702">
      <w:pPr>
        <w:spacing w:after="120" w:line="240" w:lineRule="auto"/>
        <w:ind w:left="567" w:right="260"/>
        <w:rPr>
          <w:rFonts w:ascii="Arial" w:hAnsi="Arial" w:cs="Arial"/>
          <w:iCs/>
          <w:sz w:val="24"/>
          <w:szCs w:val="24"/>
        </w:rPr>
      </w:pPr>
      <w:r w:rsidRPr="006E516A">
        <w:rPr>
          <w:rFonts w:ascii="Arial" w:hAnsi="Arial" w:cs="Arial"/>
          <w:iCs/>
          <w:sz w:val="24"/>
          <w:szCs w:val="24"/>
        </w:rPr>
        <w:t xml:space="preserve">Total Contact Hours: </w:t>
      </w:r>
      <w:r w:rsidR="00944BBB" w:rsidRPr="006E516A">
        <w:rPr>
          <w:rFonts w:ascii="Arial" w:hAnsi="Arial" w:cs="Arial"/>
          <w:iCs/>
          <w:sz w:val="24"/>
          <w:szCs w:val="24"/>
        </w:rPr>
        <w:t>24</w:t>
      </w:r>
    </w:p>
    <w:p w14:paraId="02E2B22A" w14:textId="0E20FFB0" w:rsidR="005E5A80" w:rsidRPr="006E516A" w:rsidRDefault="005E5A80" w:rsidP="00745702">
      <w:pPr>
        <w:spacing w:after="120" w:line="240" w:lineRule="auto"/>
        <w:ind w:left="567" w:right="260"/>
        <w:rPr>
          <w:rFonts w:ascii="Arial" w:hAnsi="Arial" w:cs="Arial"/>
          <w:iCs/>
          <w:sz w:val="24"/>
          <w:szCs w:val="24"/>
        </w:rPr>
      </w:pPr>
      <w:r w:rsidRPr="006E516A">
        <w:rPr>
          <w:rFonts w:ascii="Arial" w:hAnsi="Arial" w:cs="Arial"/>
          <w:iCs/>
          <w:sz w:val="24"/>
          <w:szCs w:val="24"/>
        </w:rPr>
        <w:t xml:space="preserve">Private Study Hours: </w:t>
      </w:r>
      <w:r w:rsidR="00E539C0" w:rsidRPr="006E516A">
        <w:rPr>
          <w:rFonts w:ascii="Arial" w:hAnsi="Arial" w:cs="Arial"/>
          <w:iCs/>
          <w:sz w:val="24"/>
          <w:szCs w:val="24"/>
        </w:rPr>
        <w:t>276</w:t>
      </w:r>
    </w:p>
    <w:p w14:paraId="4DD99A46" w14:textId="19820CAD" w:rsidR="005E5A80" w:rsidRDefault="005E5A80" w:rsidP="00745702">
      <w:pPr>
        <w:spacing w:after="120" w:line="240" w:lineRule="auto"/>
        <w:ind w:left="567" w:right="260"/>
        <w:rPr>
          <w:rFonts w:ascii="Arial" w:hAnsi="Arial" w:cs="Arial"/>
          <w:iCs/>
          <w:sz w:val="24"/>
          <w:szCs w:val="24"/>
        </w:rPr>
      </w:pPr>
      <w:r w:rsidRPr="006E516A">
        <w:rPr>
          <w:rFonts w:ascii="Arial" w:hAnsi="Arial" w:cs="Arial"/>
          <w:iCs/>
          <w:sz w:val="24"/>
          <w:szCs w:val="24"/>
        </w:rPr>
        <w:t xml:space="preserve">Total Study Hours: </w:t>
      </w:r>
      <w:r w:rsidR="006936A6" w:rsidRPr="006E516A">
        <w:rPr>
          <w:rFonts w:ascii="Arial" w:hAnsi="Arial" w:cs="Arial"/>
          <w:iCs/>
          <w:sz w:val="24"/>
          <w:szCs w:val="24"/>
        </w:rPr>
        <w:t>300</w:t>
      </w:r>
    </w:p>
    <w:p w14:paraId="2D2CFEB9" w14:textId="77777777" w:rsidR="009F41BA" w:rsidRPr="006E516A" w:rsidRDefault="009F41BA" w:rsidP="00745702">
      <w:pPr>
        <w:spacing w:after="120" w:line="240" w:lineRule="auto"/>
        <w:ind w:left="567" w:right="260"/>
        <w:rPr>
          <w:rFonts w:ascii="Arial" w:hAnsi="Arial" w:cs="Arial"/>
          <w:iCs/>
          <w:sz w:val="24"/>
          <w:szCs w:val="24"/>
        </w:rPr>
      </w:pPr>
    </w:p>
    <w:p w14:paraId="30003EEF" w14:textId="77777777" w:rsidR="00B9109B" w:rsidRPr="006E516A" w:rsidRDefault="00EF4933" w:rsidP="00AE6CD0">
      <w:pPr>
        <w:numPr>
          <w:ilvl w:val="0"/>
          <w:numId w:val="1"/>
        </w:numPr>
        <w:spacing w:after="120" w:line="240" w:lineRule="auto"/>
        <w:ind w:left="567" w:right="260" w:hanging="567"/>
        <w:rPr>
          <w:rFonts w:ascii="Arial" w:hAnsi="Arial" w:cs="Arial"/>
          <w:b/>
          <w:i/>
          <w:iCs/>
          <w:sz w:val="24"/>
          <w:szCs w:val="24"/>
        </w:rPr>
      </w:pPr>
      <w:r w:rsidRPr="006E516A">
        <w:rPr>
          <w:rFonts w:ascii="Arial" w:hAnsi="Arial" w:cs="Arial"/>
          <w:b/>
          <w:sz w:val="24"/>
          <w:szCs w:val="24"/>
        </w:rPr>
        <w:t>Assessment methods</w:t>
      </w:r>
    </w:p>
    <w:p w14:paraId="147B1697" w14:textId="058D4B7F" w:rsidR="0036174D" w:rsidRPr="006E516A" w:rsidRDefault="00AE6CD0" w:rsidP="00AE6CD0">
      <w:pPr>
        <w:pStyle w:val="ListParagraph"/>
        <w:numPr>
          <w:ilvl w:val="1"/>
          <w:numId w:val="1"/>
        </w:numPr>
        <w:spacing w:after="120"/>
        <w:ind w:left="567" w:hanging="567"/>
        <w:contextualSpacing w:val="0"/>
        <w:rPr>
          <w:rFonts w:ascii="Arial" w:hAnsi="Arial" w:cs="Arial"/>
          <w:iCs/>
          <w:sz w:val="24"/>
          <w:szCs w:val="24"/>
        </w:rPr>
      </w:pPr>
      <w:r w:rsidRPr="006E516A">
        <w:rPr>
          <w:rFonts w:ascii="Arial" w:hAnsi="Arial" w:cs="Arial"/>
          <w:iCs/>
          <w:sz w:val="24"/>
          <w:szCs w:val="24"/>
        </w:rPr>
        <w:t>Main assessment methods</w:t>
      </w:r>
    </w:p>
    <w:p w14:paraId="6D489660" w14:textId="2D72645F" w:rsidR="00B81E6B" w:rsidRPr="006E516A" w:rsidRDefault="000314D0" w:rsidP="006936A6">
      <w:pPr>
        <w:pStyle w:val="ListParagraph"/>
        <w:numPr>
          <w:ilvl w:val="0"/>
          <w:numId w:val="10"/>
        </w:numPr>
        <w:spacing w:after="120"/>
        <w:ind w:right="260"/>
        <w:contextualSpacing w:val="0"/>
        <w:rPr>
          <w:rFonts w:ascii="Arial" w:hAnsi="Arial" w:cs="Arial"/>
          <w:iCs/>
          <w:sz w:val="24"/>
          <w:szCs w:val="24"/>
        </w:rPr>
      </w:pPr>
      <w:r w:rsidRPr="006E516A">
        <w:rPr>
          <w:rFonts w:ascii="Arial" w:hAnsi="Arial" w:cs="Arial"/>
          <w:iCs/>
          <w:sz w:val="24"/>
          <w:szCs w:val="24"/>
        </w:rPr>
        <w:t>Portfolio</w:t>
      </w:r>
      <w:r w:rsidR="00305AE9" w:rsidRPr="006E516A">
        <w:rPr>
          <w:rFonts w:ascii="Arial" w:hAnsi="Arial" w:cs="Arial"/>
          <w:iCs/>
          <w:sz w:val="24"/>
          <w:szCs w:val="24"/>
        </w:rPr>
        <w:t xml:space="preserve"> (</w:t>
      </w:r>
      <w:r w:rsidRPr="006E516A">
        <w:rPr>
          <w:rFonts w:ascii="Arial" w:hAnsi="Arial" w:cs="Arial"/>
          <w:iCs/>
          <w:sz w:val="24"/>
          <w:szCs w:val="24"/>
        </w:rPr>
        <w:t>4,000 words</w:t>
      </w:r>
      <w:r w:rsidR="00305AE9" w:rsidRPr="006E516A">
        <w:rPr>
          <w:rFonts w:ascii="Arial" w:hAnsi="Arial" w:cs="Arial"/>
          <w:iCs/>
          <w:sz w:val="24"/>
          <w:szCs w:val="24"/>
        </w:rPr>
        <w:t>)</w:t>
      </w:r>
      <w:r w:rsidR="006936A6" w:rsidRPr="006E516A">
        <w:rPr>
          <w:rFonts w:ascii="Arial" w:hAnsi="Arial" w:cs="Arial"/>
          <w:iCs/>
          <w:sz w:val="24"/>
          <w:szCs w:val="24"/>
        </w:rPr>
        <w:t xml:space="preserve"> – </w:t>
      </w:r>
      <w:r w:rsidRPr="006E516A">
        <w:rPr>
          <w:rFonts w:ascii="Arial" w:hAnsi="Arial" w:cs="Arial"/>
          <w:iCs/>
          <w:sz w:val="24"/>
          <w:szCs w:val="24"/>
        </w:rPr>
        <w:t>50</w:t>
      </w:r>
      <w:r w:rsidR="006936A6" w:rsidRPr="006E516A">
        <w:rPr>
          <w:rFonts w:ascii="Arial" w:hAnsi="Arial" w:cs="Arial"/>
          <w:iCs/>
          <w:sz w:val="24"/>
          <w:szCs w:val="24"/>
        </w:rPr>
        <w:t>%</w:t>
      </w:r>
    </w:p>
    <w:p w14:paraId="7950B0E5" w14:textId="5DDDF676" w:rsidR="006936A6" w:rsidRPr="006E516A" w:rsidRDefault="000314D0" w:rsidP="006936A6">
      <w:pPr>
        <w:pStyle w:val="ListParagraph"/>
        <w:numPr>
          <w:ilvl w:val="0"/>
          <w:numId w:val="10"/>
        </w:numPr>
        <w:spacing w:after="120"/>
        <w:ind w:right="260"/>
        <w:contextualSpacing w:val="0"/>
        <w:rPr>
          <w:rFonts w:ascii="Arial" w:hAnsi="Arial" w:cs="Arial"/>
          <w:iCs/>
          <w:sz w:val="24"/>
          <w:szCs w:val="24"/>
        </w:rPr>
      </w:pPr>
      <w:r w:rsidRPr="006E516A">
        <w:rPr>
          <w:rFonts w:ascii="Arial" w:hAnsi="Arial" w:cs="Arial"/>
          <w:iCs/>
          <w:sz w:val="24"/>
          <w:szCs w:val="24"/>
        </w:rPr>
        <w:t>Pitch</w:t>
      </w:r>
      <w:r w:rsidR="00397CE6" w:rsidRPr="006E516A">
        <w:rPr>
          <w:rFonts w:ascii="Arial" w:hAnsi="Arial" w:cs="Arial"/>
          <w:iCs/>
          <w:sz w:val="24"/>
          <w:szCs w:val="24"/>
        </w:rPr>
        <w:t xml:space="preserve"> </w:t>
      </w:r>
      <w:r w:rsidR="006936A6" w:rsidRPr="006E516A">
        <w:rPr>
          <w:rFonts w:ascii="Arial" w:hAnsi="Arial" w:cs="Arial"/>
          <w:iCs/>
          <w:sz w:val="24"/>
          <w:szCs w:val="24"/>
        </w:rPr>
        <w:t xml:space="preserve">Presentation </w:t>
      </w:r>
      <w:r w:rsidR="00397CE6" w:rsidRPr="006E516A">
        <w:rPr>
          <w:rFonts w:ascii="Arial" w:hAnsi="Arial" w:cs="Arial"/>
          <w:iCs/>
          <w:sz w:val="24"/>
          <w:szCs w:val="24"/>
        </w:rPr>
        <w:t xml:space="preserve">(20 </w:t>
      </w:r>
      <w:r w:rsidR="006936A6" w:rsidRPr="006E516A">
        <w:rPr>
          <w:rFonts w:ascii="Arial" w:hAnsi="Arial" w:cs="Arial"/>
          <w:iCs/>
          <w:sz w:val="24"/>
          <w:szCs w:val="24"/>
        </w:rPr>
        <w:t xml:space="preserve">minutes) – </w:t>
      </w:r>
      <w:r w:rsidRPr="006E516A">
        <w:rPr>
          <w:rFonts w:ascii="Arial" w:hAnsi="Arial" w:cs="Arial"/>
          <w:iCs/>
          <w:sz w:val="24"/>
          <w:szCs w:val="24"/>
        </w:rPr>
        <w:t>50</w:t>
      </w:r>
      <w:r w:rsidR="006936A6" w:rsidRPr="006E516A">
        <w:rPr>
          <w:rFonts w:ascii="Arial" w:hAnsi="Arial" w:cs="Arial"/>
          <w:iCs/>
          <w:sz w:val="24"/>
          <w:szCs w:val="24"/>
        </w:rPr>
        <w:t>%</w:t>
      </w:r>
    </w:p>
    <w:p w14:paraId="16995267" w14:textId="77777777" w:rsidR="00AE6CD0" w:rsidRPr="006E516A" w:rsidRDefault="00AE6CD0" w:rsidP="00AE6CD0">
      <w:pPr>
        <w:pStyle w:val="ListParagraph"/>
        <w:numPr>
          <w:ilvl w:val="1"/>
          <w:numId w:val="1"/>
        </w:numPr>
        <w:spacing w:after="120"/>
        <w:ind w:left="567" w:hanging="567"/>
        <w:contextualSpacing w:val="0"/>
        <w:rPr>
          <w:rFonts w:ascii="Arial" w:hAnsi="Arial" w:cs="Arial"/>
          <w:iCs/>
          <w:sz w:val="24"/>
          <w:szCs w:val="24"/>
        </w:rPr>
      </w:pPr>
      <w:r w:rsidRPr="006E516A">
        <w:rPr>
          <w:rFonts w:ascii="Arial" w:hAnsi="Arial" w:cs="Arial"/>
          <w:iCs/>
          <w:sz w:val="24"/>
          <w:szCs w:val="24"/>
        </w:rPr>
        <w:t xml:space="preserve">Reassessment methods </w:t>
      </w:r>
    </w:p>
    <w:p w14:paraId="12FAF85C" w14:textId="0AA0EC2E" w:rsidR="00AE6CD0" w:rsidRDefault="006936A6" w:rsidP="00B81E6B">
      <w:pPr>
        <w:pStyle w:val="ListParagraph"/>
        <w:numPr>
          <w:ilvl w:val="0"/>
          <w:numId w:val="9"/>
        </w:numPr>
        <w:spacing w:after="120"/>
        <w:ind w:right="260"/>
        <w:contextualSpacing w:val="0"/>
        <w:rPr>
          <w:rFonts w:ascii="Arial" w:hAnsi="Arial" w:cs="Arial"/>
          <w:iCs/>
          <w:sz w:val="24"/>
          <w:szCs w:val="24"/>
        </w:rPr>
      </w:pPr>
      <w:r w:rsidRPr="006E516A">
        <w:rPr>
          <w:rFonts w:ascii="Arial" w:hAnsi="Arial" w:cs="Arial"/>
          <w:iCs/>
          <w:sz w:val="24"/>
          <w:szCs w:val="24"/>
        </w:rPr>
        <w:t>Like-for-like</w:t>
      </w:r>
    </w:p>
    <w:p w14:paraId="5A914F51" w14:textId="77777777" w:rsidR="009F41BA" w:rsidRPr="006E516A" w:rsidRDefault="009F41BA" w:rsidP="009F41BA">
      <w:pPr>
        <w:pStyle w:val="ListParagraph"/>
        <w:spacing w:after="120"/>
        <w:ind w:left="1287" w:right="260"/>
        <w:contextualSpacing w:val="0"/>
        <w:rPr>
          <w:rFonts w:ascii="Arial" w:hAnsi="Arial" w:cs="Arial"/>
          <w:iCs/>
          <w:sz w:val="24"/>
          <w:szCs w:val="24"/>
        </w:rPr>
      </w:pPr>
    </w:p>
    <w:p w14:paraId="4116AB14" w14:textId="6257062D" w:rsidR="00274ED7" w:rsidRPr="006E516A" w:rsidRDefault="006F3F8B" w:rsidP="00AE6CD0">
      <w:pPr>
        <w:numPr>
          <w:ilvl w:val="0"/>
          <w:numId w:val="1"/>
        </w:numPr>
        <w:spacing w:after="120" w:line="240" w:lineRule="auto"/>
        <w:ind w:left="567" w:right="260" w:hanging="567"/>
        <w:jc w:val="both"/>
        <w:rPr>
          <w:rFonts w:ascii="Arial" w:hAnsi="Arial" w:cs="Arial"/>
          <w:b/>
          <w:iCs/>
          <w:sz w:val="24"/>
          <w:szCs w:val="24"/>
        </w:rPr>
      </w:pPr>
      <w:r w:rsidRPr="006E516A">
        <w:rPr>
          <w:rFonts w:ascii="Arial" w:hAnsi="Arial" w:cs="Arial"/>
          <w:b/>
          <w:iCs/>
          <w:sz w:val="24"/>
          <w:szCs w:val="24"/>
        </w:rPr>
        <w:t xml:space="preserve">Map of </w:t>
      </w:r>
      <w:r w:rsidR="002A7F48" w:rsidRPr="006E516A">
        <w:rPr>
          <w:rFonts w:ascii="Arial" w:hAnsi="Arial" w:cs="Arial"/>
          <w:b/>
          <w:iCs/>
          <w:sz w:val="24"/>
          <w:szCs w:val="24"/>
        </w:rPr>
        <w:t xml:space="preserve">module learning outcomes </w:t>
      </w:r>
      <w:r w:rsidR="00B30E07" w:rsidRPr="006E516A">
        <w:rPr>
          <w:rFonts w:ascii="Arial" w:hAnsi="Arial" w:cs="Arial"/>
          <w:b/>
          <w:iCs/>
          <w:sz w:val="24"/>
          <w:szCs w:val="24"/>
        </w:rPr>
        <w:t>(sections 8 &amp; 9)</w:t>
      </w:r>
      <w:r w:rsidR="002A7F48" w:rsidRPr="006E516A">
        <w:rPr>
          <w:rFonts w:ascii="Arial" w:hAnsi="Arial" w:cs="Arial"/>
          <w:b/>
          <w:iCs/>
          <w:sz w:val="24"/>
          <w:szCs w:val="24"/>
        </w:rPr>
        <w:t xml:space="preserve"> to l</w:t>
      </w:r>
      <w:r w:rsidRPr="006E516A">
        <w:rPr>
          <w:rFonts w:ascii="Arial" w:hAnsi="Arial" w:cs="Arial"/>
          <w:b/>
          <w:iCs/>
          <w:sz w:val="24"/>
          <w:szCs w:val="24"/>
        </w:rPr>
        <w:t>earning</w:t>
      </w:r>
      <w:r w:rsidR="00B30E07" w:rsidRPr="006E516A">
        <w:rPr>
          <w:rFonts w:ascii="Arial" w:hAnsi="Arial" w:cs="Arial"/>
          <w:b/>
          <w:iCs/>
          <w:sz w:val="24"/>
          <w:szCs w:val="24"/>
        </w:rPr>
        <w:t xml:space="preserve"> and </w:t>
      </w:r>
      <w:r w:rsidR="002A7F48" w:rsidRPr="006E516A">
        <w:rPr>
          <w:rFonts w:ascii="Arial" w:hAnsi="Arial" w:cs="Arial"/>
          <w:b/>
          <w:iCs/>
          <w:sz w:val="24"/>
          <w:szCs w:val="24"/>
        </w:rPr>
        <w:t>teaching m</w:t>
      </w:r>
      <w:r w:rsidR="00B30E07" w:rsidRPr="006E516A">
        <w:rPr>
          <w:rFonts w:ascii="Arial" w:hAnsi="Arial" w:cs="Arial"/>
          <w:b/>
          <w:iCs/>
          <w:sz w:val="24"/>
          <w:szCs w:val="24"/>
        </w:rPr>
        <w:t>ethods</w:t>
      </w:r>
      <w:r w:rsidRPr="006E516A">
        <w:rPr>
          <w:rFonts w:ascii="Arial" w:hAnsi="Arial" w:cs="Arial"/>
          <w:b/>
          <w:iCs/>
          <w:sz w:val="24"/>
          <w:szCs w:val="24"/>
        </w:rPr>
        <w:t xml:space="preserve"> and m</w:t>
      </w:r>
      <w:r w:rsidR="002A7F48" w:rsidRPr="006E516A">
        <w:rPr>
          <w:rFonts w:ascii="Arial" w:hAnsi="Arial" w:cs="Arial"/>
          <w:b/>
          <w:iCs/>
          <w:sz w:val="24"/>
          <w:szCs w:val="24"/>
        </w:rPr>
        <w:t>ethods of a</w:t>
      </w:r>
      <w:r w:rsidR="00B30E07" w:rsidRPr="006E516A">
        <w:rPr>
          <w:rFonts w:ascii="Arial" w:hAnsi="Arial" w:cs="Arial"/>
          <w:b/>
          <w:iCs/>
          <w:sz w:val="24"/>
          <w:szCs w:val="24"/>
        </w:rPr>
        <w:t xml:space="preserve">ssessment </w:t>
      </w:r>
    </w:p>
    <w:tbl>
      <w:tblPr>
        <w:tblStyle w:val="TableGrid"/>
        <w:tblW w:w="8262" w:type="dxa"/>
        <w:tblInd w:w="562" w:type="dxa"/>
        <w:tblLayout w:type="fixed"/>
        <w:tblLook w:val="04A0" w:firstRow="1" w:lastRow="0" w:firstColumn="1" w:lastColumn="0" w:noHBand="0" w:noVBand="1"/>
      </w:tblPr>
      <w:tblGrid>
        <w:gridCol w:w="3567"/>
        <w:gridCol w:w="443"/>
        <w:gridCol w:w="425"/>
        <w:gridCol w:w="425"/>
        <w:gridCol w:w="426"/>
        <w:gridCol w:w="425"/>
        <w:gridCol w:w="425"/>
        <w:gridCol w:w="425"/>
        <w:gridCol w:w="426"/>
        <w:gridCol w:w="425"/>
        <w:gridCol w:w="425"/>
        <w:gridCol w:w="425"/>
      </w:tblGrid>
      <w:tr w:rsidR="002E6AC4" w:rsidRPr="006E516A" w14:paraId="553F8A56" w14:textId="074DD167" w:rsidTr="00397CE6">
        <w:trPr>
          <w:cantSplit/>
          <w:trHeight w:val="618"/>
        </w:trPr>
        <w:tc>
          <w:tcPr>
            <w:tcW w:w="3567" w:type="dxa"/>
            <w:shd w:val="clear" w:color="auto" w:fill="D9D9D9" w:themeFill="background1" w:themeFillShade="D9"/>
          </w:tcPr>
          <w:p w14:paraId="1DADE6F3" w14:textId="4CED7C0B" w:rsidR="002E6AC4" w:rsidRPr="006E516A" w:rsidRDefault="002E6AC4" w:rsidP="00302082">
            <w:pPr>
              <w:spacing w:after="120"/>
              <w:rPr>
                <w:rFonts w:ascii="Arial" w:hAnsi="Arial" w:cs="Arial"/>
                <w:i/>
                <w:sz w:val="24"/>
                <w:szCs w:val="24"/>
              </w:rPr>
            </w:pPr>
            <w:r w:rsidRPr="006E516A">
              <w:rPr>
                <w:rFonts w:ascii="Arial" w:hAnsi="Arial" w:cs="Arial"/>
                <w:b/>
                <w:sz w:val="24"/>
                <w:szCs w:val="24"/>
              </w:rPr>
              <w:t>Module learning outcome</w:t>
            </w:r>
          </w:p>
        </w:tc>
        <w:tc>
          <w:tcPr>
            <w:tcW w:w="443" w:type="dxa"/>
            <w:textDirection w:val="btLr"/>
          </w:tcPr>
          <w:p w14:paraId="3381B319" w14:textId="5378D77E"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8.1</w:t>
            </w:r>
          </w:p>
        </w:tc>
        <w:tc>
          <w:tcPr>
            <w:tcW w:w="425" w:type="dxa"/>
            <w:textDirection w:val="btLr"/>
          </w:tcPr>
          <w:p w14:paraId="11C0901D" w14:textId="57E615BA"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8.2</w:t>
            </w:r>
          </w:p>
        </w:tc>
        <w:tc>
          <w:tcPr>
            <w:tcW w:w="425" w:type="dxa"/>
            <w:textDirection w:val="btLr"/>
          </w:tcPr>
          <w:p w14:paraId="23656DB2" w14:textId="13F1F860"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8.3</w:t>
            </w:r>
          </w:p>
        </w:tc>
        <w:tc>
          <w:tcPr>
            <w:tcW w:w="426" w:type="dxa"/>
            <w:textDirection w:val="btLr"/>
          </w:tcPr>
          <w:p w14:paraId="052E123F" w14:textId="4F93957E"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8.4</w:t>
            </w:r>
          </w:p>
        </w:tc>
        <w:tc>
          <w:tcPr>
            <w:tcW w:w="425" w:type="dxa"/>
            <w:textDirection w:val="btLr"/>
          </w:tcPr>
          <w:p w14:paraId="537EA06D" w14:textId="49F47AAD"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8.5</w:t>
            </w:r>
          </w:p>
        </w:tc>
        <w:tc>
          <w:tcPr>
            <w:tcW w:w="425" w:type="dxa"/>
            <w:textDirection w:val="btLr"/>
          </w:tcPr>
          <w:p w14:paraId="3BDD4F83" w14:textId="4F19E470"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8.6</w:t>
            </w:r>
          </w:p>
        </w:tc>
        <w:tc>
          <w:tcPr>
            <w:tcW w:w="425" w:type="dxa"/>
            <w:textDirection w:val="btLr"/>
          </w:tcPr>
          <w:p w14:paraId="1D1405B4" w14:textId="2DD2BF26"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9.1</w:t>
            </w:r>
          </w:p>
        </w:tc>
        <w:tc>
          <w:tcPr>
            <w:tcW w:w="426" w:type="dxa"/>
            <w:textDirection w:val="btLr"/>
          </w:tcPr>
          <w:p w14:paraId="242B98FE" w14:textId="43C58433"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9.2</w:t>
            </w:r>
          </w:p>
        </w:tc>
        <w:tc>
          <w:tcPr>
            <w:tcW w:w="425" w:type="dxa"/>
            <w:textDirection w:val="btLr"/>
          </w:tcPr>
          <w:p w14:paraId="37991081" w14:textId="019288C6"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9.3</w:t>
            </w:r>
          </w:p>
        </w:tc>
        <w:tc>
          <w:tcPr>
            <w:tcW w:w="425" w:type="dxa"/>
            <w:textDirection w:val="btLr"/>
          </w:tcPr>
          <w:p w14:paraId="061B029A" w14:textId="2301D5A2"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9.4</w:t>
            </w:r>
          </w:p>
        </w:tc>
        <w:tc>
          <w:tcPr>
            <w:tcW w:w="425" w:type="dxa"/>
            <w:textDirection w:val="btLr"/>
          </w:tcPr>
          <w:p w14:paraId="51AC006C" w14:textId="3940D590" w:rsidR="002E6AC4" w:rsidRPr="006E516A" w:rsidRDefault="002E6AC4" w:rsidP="00397CE6">
            <w:pPr>
              <w:spacing w:after="120"/>
              <w:ind w:left="113" w:right="113"/>
              <w:rPr>
                <w:rFonts w:ascii="Arial" w:hAnsi="Arial" w:cs="Arial"/>
                <w:i/>
                <w:sz w:val="24"/>
                <w:szCs w:val="24"/>
              </w:rPr>
            </w:pPr>
            <w:r w:rsidRPr="006E516A">
              <w:rPr>
                <w:rFonts w:ascii="Arial" w:hAnsi="Arial" w:cs="Arial"/>
                <w:i/>
                <w:sz w:val="24"/>
                <w:szCs w:val="24"/>
              </w:rPr>
              <w:t>9.5</w:t>
            </w:r>
          </w:p>
        </w:tc>
      </w:tr>
      <w:tr w:rsidR="002E6AC4" w:rsidRPr="006E516A" w14:paraId="47248550" w14:textId="7EB256C7" w:rsidTr="00397CE6">
        <w:tc>
          <w:tcPr>
            <w:tcW w:w="3567" w:type="dxa"/>
            <w:shd w:val="clear" w:color="auto" w:fill="D9D9D9" w:themeFill="background1" w:themeFillShade="D9"/>
          </w:tcPr>
          <w:p w14:paraId="01AAEE85" w14:textId="41356637" w:rsidR="002E6AC4" w:rsidRPr="006E516A" w:rsidRDefault="002E6AC4" w:rsidP="00302082">
            <w:pPr>
              <w:spacing w:after="120"/>
              <w:rPr>
                <w:rFonts w:ascii="Arial" w:hAnsi="Arial" w:cs="Arial"/>
                <w:b/>
                <w:sz w:val="24"/>
                <w:szCs w:val="24"/>
              </w:rPr>
            </w:pPr>
            <w:r w:rsidRPr="006E516A">
              <w:rPr>
                <w:rFonts w:ascii="Arial" w:hAnsi="Arial" w:cs="Arial"/>
                <w:b/>
                <w:sz w:val="24"/>
                <w:szCs w:val="24"/>
              </w:rPr>
              <w:t>Learning/ teaching method</w:t>
            </w:r>
          </w:p>
        </w:tc>
        <w:tc>
          <w:tcPr>
            <w:tcW w:w="443" w:type="dxa"/>
          </w:tcPr>
          <w:p w14:paraId="158D1FAA" w14:textId="389F2572" w:rsidR="002E6AC4" w:rsidRPr="006E516A" w:rsidRDefault="002E6AC4" w:rsidP="00302082">
            <w:pPr>
              <w:spacing w:after="120"/>
              <w:rPr>
                <w:rFonts w:ascii="Arial" w:hAnsi="Arial" w:cs="Arial"/>
                <w:b/>
                <w:sz w:val="24"/>
                <w:szCs w:val="24"/>
              </w:rPr>
            </w:pPr>
          </w:p>
        </w:tc>
        <w:tc>
          <w:tcPr>
            <w:tcW w:w="425" w:type="dxa"/>
          </w:tcPr>
          <w:p w14:paraId="62046AD7" w14:textId="4C6C5B9B" w:rsidR="002E6AC4" w:rsidRPr="006E516A" w:rsidRDefault="002E6AC4" w:rsidP="00302082">
            <w:pPr>
              <w:spacing w:after="120"/>
              <w:rPr>
                <w:rFonts w:ascii="Arial" w:hAnsi="Arial" w:cs="Arial"/>
                <w:b/>
                <w:sz w:val="24"/>
                <w:szCs w:val="24"/>
              </w:rPr>
            </w:pPr>
          </w:p>
        </w:tc>
        <w:tc>
          <w:tcPr>
            <w:tcW w:w="425" w:type="dxa"/>
          </w:tcPr>
          <w:p w14:paraId="5E839FC8" w14:textId="7403374D" w:rsidR="002E6AC4" w:rsidRPr="006E516A" w:rsidRDefault="002E6AC4" w:rsidP="00302082">
            <w:pPr>
              <w:spacing w:after="120"/>
              <w:rPr>
                <w:rFonts w:ascii="Arial" w:hAnsi="Arial" w:cs="Arial"/>
                <w:b/>
                <w:sz w:val="24"/>
                <w:szCs w:val="24"/>
              </w:rPr>
            </w:pPr>
          </w:p>
        </w:tc>
        <w:tc>
          <w:tcPr>
            <w:tcW w:w="426" w:type="dxa"/>
          </w:tcPr>
          <w:p w14:paraId="7A95A826" w14:textId="3A6D77B0" w:rsidR="002E6AC4" w:rsidRPr="006E516A" w:rsidRDefault="002E6AC4" w:rsidP="00302082">
            <w:pPr>
              <w:spacing w:after="120"/>
              <w:rPr>
                <w:rFonts w:ascii="Arial" w:hAnsi="Arial" w:cs="Arial"/>
                <w:b/>
                <w:sz w:val="24"/>
                <w:szCs w:val="24"/>
              </w:rPr>
            </w:pPr>
          </w:p>
        </w:tc>
        <w:tc>
          <w:tcPr>
            <w:tcW w:w="425" w:type="dxa"/>
          </w:tcPr>
          <w:p w14:paraId="5A60BA9B" w14:textId="14957860" w:rsidR="002E6AC4" w:rsidRPr="006E516A" w:rsidRDefault="002E6AC4" w:rsidP="00302082">
            <w:pPr>
              <w:spacing w:after="120"/>
              <w:rPr>
                <w:rFonts w:ascii="Arial" w:hAnsi="Arial" w:cs="Arial"/>
                <w:b/>
                <w:sz w:val="24"/>
                <w:szCs w:val="24"/>
              </w:rPr>
            </w:pPr>
          </w:p>
        </w:tc>
        <w:tc>
          <w:tcPr>
            <w:tcW w:w="425" w:type="dxa"/>
          </w:tcPr>
          <w:p w14:paraId="4BE3AF70" w14:textId="4537C1C2" w:rsidR="002E6AC4" w:rsidRPr="006E516A" w:rsidRDefault="002E6AC4" w:rsidP="00302082">
            <w:pPr>
              <w:spacing w:after="120"/>
              <w:rPr>
                <w:rFonts w:ascii="Arial" w:hAnsi="Arial" w:cs="Arial"/>
                <w:b/>
                <w:sz w:val="24"/>
                <w:szCs w:val="24"/>
              </w:rPr>
            </w:pPr>
          </w:p>
        </w:tc>
        <w:tc>
          <w:tcPr>
            <w:tcW w:w="425" w:type="dxa"/>
          </w:tcPr>
          <w:p w14:paraId="1BB15928" w14:textId="071102E0" w:rsidR="002E6AC4" w:rsidRPr="006E516A" w:rsidRDefault="002E6AC4" w:rsidP="00302082">
            <w:pPr>
              <w:spacing w:after="120"/>
              <w:rPr>
                <w:rFonts w:ascii="Arial" w:hAnsi="Arial" w:cs="Arial"/>
                <w:b/>
                <w:sz w:val="24"/>
                <w:szCs w:val="24"/>
              </w:rPr>
            </w:pPr>
          </w:p>
        </w:tc>
        <w:tc>
          <w:tcPr>
            <w:tcW w:w="426" w:type="dxa"/>
          </w:tcPr>
          <w:p w14:paraId="7DB6038F" w14:textId="32A80539" w:rsidR="002E6AC4" w:rsidRPr="006E516A" w:rsidRDefault="002E6AC4" w:rsidP="00302082">
            <w:pPr>
              <w:spacing w:after="120"/>
              <w:rPr>
                <w:rFonts w:ascii="Arial" w:hAnsi="Arial" w:cs="Arial"/>
                <w:b/>
                <w:sz w:val="24"/>
                <w:szCs w:val="24"/>
              </w:rPr>
            </w:pPr>
          </w:p>
        </w:tc>
        <w:tc>
          <w:tcPr>
            <w:tcW w:w="425" w:type="dxa"/>
          </w:tcPr>
          <w:p w14:paraId="4AB36F59" w14:textId="72DD17DF" w:rsidR="002E6AC4" w:rsidRPr="006E516A" w:rsidRDefault="002E6AC4" w:rsidP="00302082">
            <w:pPr>
              <w:spacing w:after="120"/>
              <w:rPr>
                <w:rFonts w:ascii="Arial" w:hAnsi="Arial" w:cs="Arial"/>
                <w:b/>
                <w:sz w:val="24"/>
                <w:szCs w:val="24"/>
              </w:rPr>
            </w:pPr>
          </w:p>
        </w:tc>
        <w:tc>
          <w:tcPr>
            <w:tcW w:w="425" w:type="dxa"/>
          </w:tcPr>
          <w:p w14:paraId="60C38079" w14:textId="26E9C0BF" w:rsidR="002E6AC4" w:rsidRPr="006E516A" w:rsidRDefault="002E6AC4" w:rsidP="00302082">
            <w:pPr>
              <w:spacing w:after="120"/>
              <w:rPr>
                <w:rFonts w:ascii="Arial" w:hAnsi="Arial" w:cs="Arial"/>
                <w:b/>
                <w:sz w:val="24"/>
                <w:szCs w:val="24"/>
              </w:rPr>
            </w:pPr>
          </w:p>
        </w:tc>
        <w:tc>
          <w:tcPr>
            <w:tcW w:w="425" w:type="dxa"/>
          </w:tcPr>
          <w:p w14:paraId="5ECD3D48" w14:textId="7094273E" w:rsidR="002E6AC4" w:rsidRPr="006E516A" w:rsidRDefault="002E6AC4" w:rsidP="00302082">
            <w:pPr>
              <w:spacing w:after="120"/>
              <w:rPr>
                <w:rFonts w:ascii="Arial" w:hAnsi="Arial" w:cs="Arial"/>
                <w:b/>
                <w:sz w:val="24"/>
                <w:szCs w:val="24"/>
              </w:rPr>
            </w:pPr>
          </w:p>
        </w:tc>
      </w:tr>
      <w:tr w:rsidR="002E6AC4" w:rsidRPr="006E516A" w14:paraId="498CF5AB" w14:textId="36ACF887" w:rsidTr="00397CE6">
        <w:tc>
          <w:tcPr>
            <w:tcW w:w="3567" w:type="dxa"/>
            <w:vAlign w:val="center"/>
          </w:tcPr>
          <w:p w14:paraId="5F1B225B" w14:textId="211038E3" w:rsidR="002E6AC4" w:rsidRPr="006E516A" w:rsidRDefault="002E6AC4" w:rsidP="00606F6C">
            <w:pPr>
              <w:spacing w:after="120"/>
              <w:rPr>
                <w:rFonts w:ascii="Arial" w:hAnsi="Arial" w:cs="Arial"/>
                <w:sz w:val="24"/>
                <w:szCs w:val="24"/>
              </w:rPr>
            </w:pPr>
            <w:r w:rsidRPr="006E516A">
              <w:rPr>
                <w:rFonts w:ascii="Arial" w:hAnsi="Arial" w:cs="Arial"/>
                <w:sz w:val="24"/>
                <w:szCs w:val="24"/>
              </w:rPr>
              <w:t>Private Study</w:t>
            </w:r>
          </w:p>
        </w:tc>
        <w:tc>
          <w:tcPr>
            <w:tcW w:w="443" w:type="dxa"/>
          </w:tcPr>
          <w:p w14:paraId="2F01E429" w14:textId="2507D874"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769AD055" w14:textId="737D04CC"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2C374C1C" w14:textId="669B1E0C"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606F9221" w14:textId="14CFDD1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345F287" w14:textId="36A3E1A6"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D75E628" w14:textId="5245CDF8"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2800668" w14:textId="7DC6850D"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0482631B" w14:textId="34714339"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920B371" w14:textId="63160A37"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690BC1A" w14:textId="1F5C0C02"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6F510B7A" w14:textId="68C05C97"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r>
      <w:tr w:rsidR="002E6AC4" w:rsidRPr="006E516A" w14:paraId="4B4835CE" w14:textId="08C3BB00" w:rsidTr="00397CE6">
        <w:tc>
          <w:tcPr>
            <w:tcW w:w="3567" w:type="dxa"/>
            <w:vAlign w:val="center"/>
          </w:tcPr>
          <w:p w14:paraId="3FB97681" w14:textId="082B8A9D" w:rsidR="002E6AC4" w:rsidRPr="006E516A" w:rsidRDefault="006936A6" w:rsidP="00606F6C">
            <w:pPr>
              <w:spacing w:after="120"/>
              <w:rPr>
                <w:rFonts w:ascii="Arial" w:hAnsi="Arial" w:cs="Arial"/>
                <w:sz w:val="24"/>
                <w:szCs w:val="24"/>
              </w:rPr>
            </w:pPr>
            <w:r w:rsidRPr="006E516A">
              <w:rPr>
                <w:rFonts w:ascii="Arial" w:hAnsi="Arial" w:cs="Arial"/>
                <w:sz w:val="24"/>
                <w:szCs w:val="24"/>
              </w:rPr>
              <w:t>Seminar</w:t>
            </w:r>
          </w:p>
        </w:tc>
        <w:tc>
          <w:tcPr>
            <w:tcW w:w="443" w:type="dxa"/>
          </w:tcPr>
          <w:p w14:paraId="4903F8B2" w14:textId="5D167DD6"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868A998" w14:textId="42E67387" w:rsidR="002E6AC4" w:rsidRPr="006E516A" w:rsidRDefault="002E6AC4" w:rsidP="00745702">
            <w:pPr>
              <w:spacing w:after="120"/>
              <w:jc w:val="center"/>
              <w:rPr>
                <w:rFonts w:ascii="Arial" w:hAnsi="Arial" w:cs="Arial"/>
                <w:b/>
                <w:sz w:val="24"/>
                <w:szCs w:val="24"/>
              </w:rPr>
            </w:pPr>
          </w:p>
        </w:tc>
        <w:tc>
          <w:tcPr>
            <w:tcW w:w="425" w:type="dxa"/>
          </w:tcPr>
          <w:p w14:paraId="223EF966" w14:textId="1DEAD464" w:rsidR="002E6AC4" w:rsidRPr="006E516A" w:rsidRDefault="002E6AC4" w:rsidP="00745702">
            <w:pPr>
              <w:spacing w:after="120"/>
              <w:jc w:val="center"/>
              <w:rPr>
                <w:rFonts w:ascii="Arial" w:hAnsi="Arial" w:cs="Arial"/>
                <w:b/>
                <w:sz w:val="24"/>
                <w:szCs w:val="24"/>
              </w:rPr>
            </w:pPr>
          </w:p>
        </w:tc>
        <w:tc>
          <w:tcPr>
            <w:tcW w:w="426" w:type="dxa"/>
          </w:tcPr>
          <w:p w14:paraId="64F274FA" w14:textId="1BADAE41"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447E7A21" w14:textId="11F59F4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43201FA0" w14:textId="16ED5AAA" w:rsidR="002E6AC4" w:rsidRPr="006E516A" w:rsidRDefault="002E6AC4" w:rsidP="00745702">
            <w:pPr>
              <w:spacing w:after="120"/>
              <w:jc w:val="center"/>
              <w:rPr>
                <w:rFonts w:ascii="Arial" w:hAnsi="Arial" w:cs="Arial"/>
                <w:b/>
                <w:sz w:val="24"/>
                <w:szCs w:val="24"/>
              </w:rPr>
            </w:pPr>
          </w:p>
        </w:tc>
        <w:tc>
          <w:tcPr>
            <w:tcW w:w="425" w:type="dxa"/>
          </w:tcPr>
          <w:p w14:paraId="7BD769B3" w14:textId="0735D287"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11FEF59C" w14:textId="36DA49FA" w:rsidR="002E6AC4" w:rsidRPr="006E516A" w:rsidRDefault="002E6AC4" w:rsidP="00745702">
            <w:pPr>
              <w:spacing w:after="120"/>
              <w:jc w:val="center"/>
              <w:rPr>
                <w:rFonts w:ascii="Arial" w:hAnsi="Arial" w:cs="Arial"/>
                <w:b/>
                <w:sz w:val="24"/>
                <w:szCs w:val="24"/>
              </w:rPr>
            </w:pPr>
          </w:p>
        </w:tc>
        <w:tc>
          <w:tcPr>
            <w:tcW w:w="425" w:type="dxa"/>
          </w:tcPr>
          <w:p w14:paraId="7D2125A1" w14:textId="6F54D9DA" w:rsidR="002E6AC4" w:rsidRPr="006E516A" w:rsidRDefault="002E6AC4" w:rsidP="00745702">
            <w:pPr>
              <w:spacing w:after="120"/>
              <w:jc w:val="center"/>
              <w:rPr>
                <w:rFonts w:ascii="Arial" w:hAnsi="Arial" w:cs="Arial"/>
                <w:b/>
                <w:sz w:val="24"/>
                <w:szCs w:val="24"/>
              </w:rPr>
            </w:pPr>
          </w:p>
        </w:tc>
        <w:tc>
          <w:tcPr>
            <w:tcW w:w="425" w:type="dxa"/>
          </w:tcPr>
          <w:p w14:paraId="7BAD8806" w14:textId="25367ED3" w:rsidR="002E6AC4" w:rsidRPr="006E516A" w:rsidRDefault="002E6AC4" w:rsidP="00745702">
            <w:pPr>
              <w:spacing w:after="120"/>
              <w:jc w:val="center"/>
              <w:rPr>
                <w:rFonts w:ascii="Arial" w:hAnsi="Arial" w:cs="Arial"/>
                <w:b/>
                <w:sz w:val="24"/>
                <w:szCs w:val="24"/>
              </w:rPr>
            </w:pPr>
          </w:p>
        </w:tc>
        <w:tc>
          <w:tcPr>
            <w:tcW w:w="425" w:type="dxa"/>
          </w:tcPr>
          <w:p w14:paraId="0745B285" w14:textId="36AC3D98" w:rsidR="002E6AC4" w:rsidRPr="006E516A" w:rsidRDefault="002E6AC4" w:rsidP="00745702">
            <w:pPr>
              <w:spacing w:after="120"/>
              <w:jc w:val="center"/>
              <w:rPr>
                <w:rFonts w:ascii="Arial" w:hAnsi="Arial" w:cs="Arial"/>
                <w:b/>
                <w:sz w:val="24"/>
                <w:szCs w:val="24"/>
              </w:rPr>
            </w:pPr>
          </w:p>
        </w:tc>
      </w:tr>
      <w:tr w:rsidR="002E6AC4" w:rsidRPr="006E516A" w14:paraId="71173A5C" w14:textId="34480FBC" w:rsidTr="00397CE6">
        <w:tc>
          <w:tcPr>
            <w:tcW w:w="3567" w:type="dxa"/>
            <w:vAlign w:val="center"/>
          </w:tcPr>
          <w:p w14:paraId="2C4501C5" w14:textId="3AA321A1" w:rsidR="002E6AC4" w:rsidRPr="006E516A" w:rsidRDefault="006936A6" w:rsidP="00606F6C">
            <w:pPr>
              <w:spacing w:after="120"/>
              <w:rPr>
                <w:rFonts w:ascii="Arial" w:hAnsi="Arial" w:cs="Arial"/>
                <w:sz w:val="24"/>
                <w:szCs w:val="24"/>
              </w:rPr>
            </w:pPr>
            <w:r w:rsidRPr="006E516A">
              <w:rPr>
                <w:rFonts w:ascii="Arial" w:hAnsi="Arial" w:cs="Arial"/>
                <w:sz w:val="24"/>
                <w:szCs w:val="24"/>
              </w:rPr>
              <w:t>Supervision</w:t>
            </w:r>
          </w:p>
        </w:tc>
        <w:tc>
          <w:tcPr>
            <w:tcW w:w="443" w:type="dxa"/>
          </w:tcPr>
          <w:p w14:paraId="6E61A58D" w14:textId="0B8F34C8"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318FAE6" w14:textId="659E14AA"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605E19F3" w14:textId="12F0127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15167BA9" w14:textId="385A457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A92C9F4" w14:textId="0F79F872"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C5A5B07" w14:textId="1B24E129"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47D1F74C" w14:textId="254078C1"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5D08F9A6" w14:textId="0C762F74"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C5E2ED8" w14:textId="0920AAE2"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437F0A2" w14:textId="0042C2E5"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44BE2B8D" w14:textId="2F4990E3"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r>
      <w:tr w:rsidR="002E6AC4" w:rsidRPr="006E516A" w14:paraId="6197E23F" w14:textId="41356DB8" w:rsidTr="00397CE6">
        <w:tc>
          <w:tcPr>
            <w:tcW w:w="3567" w:type="dxa"/>
            <w:shd w:val="clear" w:color="auto" w:fill="D9D9D9" w:themeFill="background1" w:themeFillShade="D9"/>
          </w:tcPr>
          <w:p w14:paraId="2326CE84" w14:textId="7EA9BAB9" w:rsidR="002E6AC4" w:rsidRPr="006E516A" w:rsidRDefault="002E6AC4" w:rsidP="00302082">
            <w:pPr>
              <w:spacing w:after="120"/>
              <w:rPr>
                <w:rFonts w:ascii="Arial" w:hAnsi="Arial" w:cs="Arial"/>
                <w:b/>
                <w:sz w:val="24"/>
                <w:szCs w:val="24"/>
              </w:rPr>
            </w:pPr>
            <w:r w:rsidRPr="006E516A">
              <w:rPr>
                <w:rFonts w:ascii="Arial" w:hAnsi="Arial" w:cs="Arial"/>
                <w:b/>
                <w:sz w:val="24"/>
                <w:szCs w:val="24"/>
              </w:rPr>
              <w:t>Assessment method</w:t>
            </w:r>
          </w:p>
        </w:tc>
        <w:tc>
          <w:tcPr>
            <w:tcW w:w="443" w:type="dxa"/>
          </w:tcPr>
          <w:p w14:paraId="22CD516E" w14:textId="506D4065" w:rsidR="002E6AC4" w:rsidRPr="006E516A" w:rsidRDefault="002E6AC4" w:rsidP="00302082">
            <w:pPr>
              <w:spacing w:after="120"/>
              <w:rPr>
                <w:rFonts w:ascii="Arial" w:hAnsi="Arial" w:cs="Arial"/>
                <w:b/>
                <w:sz w:val="24"/>
                <w:szCs w:val="24"/>
              </w:rPr>
            </w:pPr>
          </w:p>
        </w:tc>
        <w:tc>
          <w:tcPr>
            <w:tcW w:w="425" w:type="dxa"/>
          </w:tcPr>
          <w:p w14:paraId="39B9BAA2" w14:textId="0A4C3FD5" w:rsidR="002E6AC4" w:rsidRPr="006E516A" w:rsidRDefault="002E6AC4" w:rsidP="00302082">
            <w:pPr>
              <w:spacing w:after="120"/>
              <w:rPr>
                <w:rFonts w:ascii="Arial" w:hAnsi="Arial" w:cs="Arial"/>
                <w:b/>
                <w:sz w:val="24"/>
                <w:szCs w:val="24"/>
              </w:rPr>
            </w:pPr>
          </w:p>
        </w:tc>
        <w:tc>
          <w:tcPr>
            <w:tcW w:w="425" w:type="dxa"/>
          </w:tcPr>
          <w:p w14:paraId="2539B23E" w14:textId="2A397964" w:rsidR="002E6AC4" w:rsidRPr="006E516A" w:rsidRDefault="002E6AC4" w:rsidP="00302082">
            <w:pPr>
              <w:spacing w:after="120"/>
              <w:rPr>
                <w:rFonts w:ascii="Arial" w:hAnsi="Arial" w:cs="Arial"/>
                <w:b/>
                <w:sz w:val="24"/>
                <w:szCs w:val="24"/>
              </w:rPr>
            </w:pPr>
          </w:p>
        </w:tc>
        <w:tc>
          <w:tcPr>
            <w:tcW w:w="426" w:type="dxa"/>
          </w:tcPr>
          <w:p w14:paraId="3177C2C0" w14:textId="79F2AED7" w:rsidR="002E6AC4" w:rsidRPr="006E516A" w:rsidRDefault="002E6AC4" w:rsidP="00302082">
            <w:pPr>
              <w:spacing w:after="120"/>
              <w:rPr>
                <w:rFonts w:ascii="Arial" w:hAnsi="Arial" w:cs="Arial"/>
                <w:b/>
                <w:sz w:val="24"/>
                <w:szCs w:val="24"/>
              </w:rPr>
            </w:pPr>
          </w:p>
        </w:tc>
        <w:tc>
          <w:tcPr>
            <w:tcW w:w="425" w:type="dxa"/>
          </w:tcPr>
          <w:p w14:paraId="5A770B80" w14:textId="6E2A732D" w:rsidR="002E6AC4" w:rsidRPr="006E516A" w:rsidRDefault="002E6AC4" w:rsidP="00302082">
            <w:pPr>
              <w:spacing w:after="120"/>
              <w:rPr>
                <w:rFonts w:ascii="Arial" w:hAnsi="Arial" w:cs="Arial"/>
                <w:b/>
                <w:sz w:val="24"/>
                <w:szCs w:val="24"/>
              </w:rPr>
            </w:pPr>
          </w:p>
        </w:tc>
        <w:tc>
          <w:tcPr>
            <w:tcW w:w="425" w:type="dxa"/>
          </w:tcPr>
          <w:p w14:paraId="24011FD8" w14:textId="6D9175F6" w:rsidR="002E6AC4" w:rsidRPr="006E516A" w:rsidRDefault="002E6AC4" w:rsidP="00302082">
            <w:pPr>
              <w:spacing w:after="120"/>
              <w:rPr>
                <w:rFonts w:ascii="Arial" w:hAnsi="Arial" w:cs="Arial"/>
                <w:b/>
                <w:sz w:val="24"/>
                <w:szCs w:val="24"/>
              </w:rPr>
            </w:pPr>
          </w:p>
        </w:tc>
        <w:tc>
          <w:tcPr>
            <w:tcW w:w="425" w:type="dxa"/>
          </w:tcPr>
          <w:p w14:paraId="65E8CD6D" w14:textId="00675EE0" w:rsidR="002E6AC4" w:rsidRPr="006E516A" w:rsidRDefault="002E6AC4" w:rsidP="00302082">
            <w:pPr>
              <w:spacing w:after="120"/>
              <w:rPr>
                <w:rFonts w:ascii="Arial" w:hAnsi="Arial" w:cs="Arial"/>
                <w:b/>
                <w:sz w:val="24"/>
                <w:szCs w:val="24"/>
              </w:rPr>
            </w:pPr>
          </w:p>
        </w:tc>
        <w:tc>
          <w:tcPr>
            <w:tcW w:w="426" w:type="dxa"/>
          </w:tcPr>
          <w:p w14:paraId="2F1DCA9B" w14:textId="18AF5845" w:rsidR="002E6AC4" w:rsidRPr="006E516A" w:rsidRDefault="002E6AC4" w:rsidP="00302082">
            <w:pPr>
              <w:spacing w:after="120"/>
              <w:rPr>
                <w:rFonts w:ascii="Arial" w:hAnsi="Arial" w:cs="Arial"/>
                <w:b/>
                <w:sz w:val="24"/>
                <w:szCs w:val="24"/>
              </w:rPr>
            </w:pPr>
          </w:p>
        </w:tc>
        <w:tc>
          <w:tcPr>
            <w:tcW w:w="425" w:type="dxa"/>
          </w:tcPr>
          <w:p w14:paraId="24F26764" w14:textId="19DA1EF2" w:rsidR="002E6AC4" w:rsidRPr="006E516A" w:rsidRDefault="002E6AC4" w:rsidP="00302082">
            <w:pPr>
              <w:spacing w:after="120"/>
              <w:rPr>
                <w:rFonts w:ascii="Arial" w:hAnsi="Arial" w:cs="Arial"/>
                <w:b/>
                <w:sz w:val="24"/>
                <w:szCs w:val="24"/>
              </w:rPr>
            </w:pPr>
          </w:p>
        </w:tc>
        <w:tc>
          <w:tcPr>
            <w:tcW w:w="425" w:type="dxa"/>
          </w:tcPr>
          <w:p w14:paraId="02751AF5" w14:textId="5FE1DD85" w:rsidR="002E6AC4" w:rsidRPr="006E516A" w:rsidRDefault="002E6AC4" w:rsidP="00302082">
            <w:pPr>
              <w:spacing w:after="120"/>
              <w:rPr>
                <w:rFonts w:ascii="Arial" w:hAnsi="Arial" w:cs="Arial"/>
                <w:b/>
                <w:sz w:val="24"/>
                <w:szCs w:val="24"/>
              </w:rPr>
            </w:pPr>
          </w:p>
        </w:tc>
        <w:tc>
          <w:tcPr>
            <w:tcW w:w="425" w:type="dxa"/>
          </w:tcPr>
          <w:p w14:paraId="732BA6D7" w14:textId="76FC1EC5" w:rsidR="002E6AC4" w:rsidRPr="006E516A" w:rsidRDefault="002E6AC4" w:rsidP="00302082">
            <w:pPr>
              <w:spacing w:after="120"/>
              <w:rPr>
                <w:rFonts w:ascii="Arial" w:hAnsi="Arial" w:cs="Arial"/>
                <w:b/>
                <w:sz w:val="24"/>
                <w:szCs w:val="24"/>
              </w:rPr>
            </w:pPr>
          </w:p>
        </w:tc>
      </w:tr>
      <w:tr w:rsidR="002E6AC4" w:rsidRPr="006E516A" w14:paraId="0465FE70" w14:textId="54D50AB2" w:rsidTr="00397CE6">
        <w:tc>
          <w:tcPr>
            <w:tcW w:w="3567" w:type="dxa"/>
          </w:tcPr>
          <w:p w14:paraId="1ACF8267" w14:textId="2744F6D1" w:rsidR="002E6AC4" w:rsidRPr="006E516A" w:rsidRDefault="006936A6" w:rsidP="006936A6">
            <w:pPr>
              <w:spacing w:after="120"/>
              <w:rPr>
                <w:rFonts w:ascii="Arial" w:hAnsi="Arial" w:cs="Arial"/>
                <w:sz w:val="24"/>
                <w:szCs w:val="24"/>
              </w:rPr>
            </w:pPr>
            <w:r w:rsidRPr="006E516A">
              <w:rPr>
                <w:rFonts w:ascii="Arial" w:hAnsi="Arial" w:cs="Arial"/>
                <w:sz w:val="24"/>
                <w:szCs w:val="24"/>
              </w:rPr>
              <w:t>Pitch Presentation</w:t>
            </w:r>
          </w:p>
        </w:tc>
        <w:tc>
          <w:tcPr>
            <w:tcW w:w="443" w:type="dxa"/>
          </w:tcPr>
          <w:p w14:paraId="25CA6909" w14:textId="5E0FBD66"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612C39E9" w14:textId="21BBCF4D"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78B68FF5" w14:textId="212E9E5B"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0EBDB4ED" w14:textId="3AF8146D"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ED29296" w14:textId="2AD2AF20"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F4E3799" w14:textId="49BB2961"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C388525" w14:textId="2B26CD5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6F58826D" w14:textId="72CBC3F3"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1909353" w14:textId="7A21555D" w:rsidR="002E6AC4" w:rsidRPr="006E516A" w:rsidRDefault="003248F5"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12709738" w14:textId="529999AA"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2E0EA009" w14:textId="11827527"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r>
      <w:tr w:rsidR="002E6AC4" w:rsidRPr="006E516A" w14:paraId="71E05519" w14:textId="295E7905" w:rsidTr="00397CE6">
        <w:tc>
          <w:tcPr>
            <w:tcW w:w="3567" w:type="dxa"/>
          </w:tcPr>
          <w:p w14:paraId="57DEBFEA" w14:textId="1BBD83A0" w:rsidR="002E6AC4" w:rsidRPr="006E516A" w:rsidRDefault="000314D0" w:rsidP="00302082">
            <w:pPr>
              <w:spacing w:after="120"/>
              <w:rPr>
                <w:rFonts w:ascii="Arial" w:hAnsi="Arial" w:cs="Arial"/>
                <w:sz w:val="24"/>
                <w:szCs w:val="24"/>
              </w:rPr>
            </w:pPr>
            <w:r w:rsidRPr="006E516A">
              <w:rPr>
                <w:rFonts w:ascii="Arial" w:hAnsi="Arial" w:cs="Arial"/>
                <w:sz w:val="24"/>
                <w:szCs w:val="24"/>
              </w:rPr>
              <w:t>Portfolio</w:t>
            </w:r>
          </w:p>
        </w:tc>
        <w:tc>
          <w:tcPr>
            <w:tcW w:w="443" w:type="dxa"/>
          </w:tcPr>
          <w:p w14:paraId="17755AD0" w14:textId="4D2424CF"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C299922" w14:textId="47A870E6"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32E47057" w14:textId="1D451CFF"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00B67BEC" w14:textId="21A574EB"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73BCB6B1" w14:textId="6C5D72D1"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29B999B7" w14:textId="60135FA1"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626AEEDB" w14:textId="060D920F"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6" w:type="dxa"/>
          </w:tcPr>
          <w:p w14:paraId="3B5A39FA" w14:textId="0B633354"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0F6EED50" w14:textId="01E343C2" w:rsidR="002E6AC4" w:rsidRPr="006E516A" w:rsidRDefault="006936A6"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2D92C019" w14:textId="75A4B885"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c>
          <w:tcPr>
            <w:tcW w:w="425" w:type="dxa"/>
          </w:tcPr>
          <w:p w14:paraId="5F75B5B5" w14:textId="1B5A23E6" w:rsidR="002E6AC4" w:rsidRPr="006E516A" w:rsidRDefault="000314D0" w:rsidP="00745702">
            <w:pPr>
              <w:spacing w:after="120"/>
              <w:jc w:val="center"/>
              <w:rPr>
                <w:rFonts w:ascii="Arial" w:hAnsi="Arial" w:cs="Arial"/>
                <w:b/>
                <w:sz w:val="24"/>
                <w:szCs w:val="24"/>
              </w:rPr>
            </w:pPr>
            <w:r w:rsidRPr="006E516A">
              <w:rPr>
                <w:rFonts w:ascii="Arial" w:hAnsi="Arial" w:cs="Arial"/>
                <w:b/>
                <w:sz w:val="24"/>
                <w:szCs w:val="24"/>
              </w:rPr>
              <w:t>x</w:t>
            </w:r>
          </w:p>
        </w:tc>
      </w:tr>
    </w:tbl>
    <w:p w14:paraId="03BAAA32" w14:textId="48F422EC" w:rsidR="0049741A" w:rsidRPr="006E516A" w:rsidRDefault="0049741A" w:rsidP="00302082">
      <w:pPr>
        <w:spacing w:after="120" w:line="240" w:lineRule="auto"/>
        <w:ind w:left="426" w:right="260"/>
        <w:rPr>
          <w:rFonts w:ascii="Arial" w:hAnsi="Arial" w:cs="Arial"/>
          <w:b/>
          <w:iCs/>
          <w:sz w:val="24"/>
          <w:szCs w:val="24"/>
        </w:rPr>
      </w:pPr>
    </w:p>
    <w:p w14:paraId="2B1FFC8F" w14:textId="77777777" w:rsidR="00D50113" w:rsidRPr="006E516A" w:rsidRDefault="002A7F48" w:rsidP="00AE6CD0">
      <w:pPr>
        <w:numPr>
          <w:ilvl w:val="0"/>
          <w:numId w:val="1"/>
        </w:numPr>
        <w:spacing w:after="120" w:line="240" w:lineRule="auto"/>
        <w:ind w:left="567" w:right="260" w:hanging="567"/>
        <w:jc w:val="both"/>
        <w:rPr>
          <w:rFonts w:ascii="Arial" w:hAnsi="Arial" w:cs="Arial"/>
          <w:iCs/>
          <w:sz w:val="24"/>
          <w:szCs w:val="24"/>
        </w:rPr>
      </w:pPr>
      <w:r w:rsidRPr="006E516A">
        <w:rPr>
          <w:rFonts w:ascii="Arial" w:hAnsi="Arial" w:cs="Arial"/>
          <w:b/>
          <w:bCs/>
          <w:sz w:val="24"/>
          <w:szCs w:val="24"/>
        </w:rPr>
        <w:t>Inclusive m</w:t>
      </w:r>
      <w:r w:rsidR="00D50113" w:rsidRPr="006E516A">
        <w:rPr>
          <w:rFonts w:ascii="Arial" w:hAnsi="Arial" w:cs="Arial"/>
          <w:b/>
          <w:bCs/>
          <w:sz w:val="24"/>
          <w:szCs w:val="24"/>
        </w:rPr>
        <w:t xml:space="preserve">odule </w:t>
      </w:r>
      <w:r w:rsidRPr="006E516A">
        <w:rPr>
          <w:rFonts w:ascii="Arial" w:hAnsi="Arial" w:cs="Arial"/>
          <w:b/>
          <w:bCs/>
          <w:sz w:val="24"/>
          <w:szCs w:val="24"/>
        </w:rPr>
        <w:t>d</w:t>
      </w:r>
      <w:r w:rsidR="00D50113" w:rsidRPr="006E516A">
        <w:rPr>
          <w:rFonts w:ascii="Arial" w:hAnsi="Arial" w:cs="Arial"/>
          <w:b/>
          <w:bCs/>
          <w:sz w:val="24"/>
          <w:szCs w:val="24"/>
        </w:rPr>
        <w:t xml:space="preserve">esign </w:t>
      </w:r>
    </w:p>
    <w:p w14:paraId="0528BCDD" w14:textId="4AC820D5" w:rsidR="00D50113" w:rsidRPr="006E516A" w:rsidRDefault="00600882" w:rsidP="00AE6CD0">
      <w:pPr>
        <w:autoSpaceDE w:val="0"/>
        <w:autoSpaceDN w:val="0"/>
        <w:adjustRightInd w:val="0"/>
        <w:spacing w:after="120" w:line="240" w:lineRule="auto"/>
        <w:ind w:left="567" w:right="260"/>
        <w:jc w:val="both"/>
        <w:rPr>
          <w:rFonts w:ascii="Arial" w:hAnsi="Arial" w:cs="Arial"/>
          <w:sz w:val="24"/>
          <w:szCs w:val="24"/>
        </w:rPr>
      </w:pPr>
      <w:r w:rsidRPr="006E516A">
        <w:rPr>
          <w:rFonts w:ascii="Arial" w:hAnsi="Arial" w:cs="Arial"/>
          <w:sz w:val="24"/>
          <w:szCs w:val="24"/>
        </w:rPr>
        <w:t xml:space="preserve">The </w:t>
      </w:r>
      <w:r w:rsidR="000314D0" w:rsidRPr="006E516A">
        <w:rPr>
          <w:rFonts w:ascii="Arial" w:hAnsi="Arial" w:cs="Arial"/>
          <w:sz w:val="24"/>
          <w:szCs w:val="24"/>
        </w:rPr>
        <w:t>Division</w:t>
      </w:r>
      <w:r w:rsidR="00D50113" w:rsidRPr="006E516A">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w:t>
      </w:r>
      <w:r w:rsidR="00AE6CD0" w:rsidRPr="006E516A">
        <w:rPr>
          <w:rFonts w:ascii="Arial" w:hAnsi="Arial" w:cs="Arial"/>
          <w:sz w:val="24"/>
          <w:szCs w:val="24"/>
        </w:rPr>
        <w:t xml:space="preserve"> </w:t>
      </w:r>
      <w:r w:rsidR="00D50113" w:rsidRPr="006E516A">
        <w:rPr>
          <w:rFonts w:ascii="Arial" w:hAnsi="Arial" w:cs="Arial"/>
          <w:sz w:val="24"/>
          <w:szCs w:val="24"/>
        </w:rPr>
        <w:t>declared disabilities will be made on an individual basis, in consultation with the relevant policies and support services.</w:t>
      </w:r>
    </w:p>
    <w:p w14:paraId="06E225A2" w14:textId="77777777" w:rsidR="00D50113" w:rsidRPr="006E516A" w:rsidRDefault="00D50113" w:rsidP="00AE6CD0">
      <w:pPr>
        <w:autoSpaceDE w:val="0"/>
        <w:autoSpaceDN w:val="0"/>
        <w:adjustRightInd w:val="0"/>
        <w:spacing w:after="120" w:line="240" w:lineRule="auto"/>
        <w:ind w:left="567" w:right="260"/>
        <w:jc w:val="both"/>
        <w:rPr>
          <w:rFonts w:ascii="Arial" w:hAnsi="Arial" w:cs="Arial"/>
          <w:sz w:val="24"/>
          <w:szCs w:val="24"/>
        </w:rPr>
      </w:pPr>
      <w:r w:rsidRPr="006E516A">
        <w:rPr>
          <w:rFonts w:ascii="Arial" w:hAnsi="Arial" w:cs="Arial"/>
          <w:sz w:val="24"/>
          <w:szCs w:val="24"/>
        </w:rPr>
        <w:t>The inclusive practices in the guidance (see Annex B Appendix A) have been considered in order to support all students in the following areas:</w:t>
      </w:r>
    </w:p>
    <w:p w14:paraId="2CCA65EF" w14:textId="77777777" w:rsidR="00D50113" w:rsidRPr="006E516A"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6E516A">
        <w:rPr>
          <w:rFonts w:ascii="Arial" w:hAnsi="Arial" w:cs="Arial"/>
          <w:sz w:val="24"/>
          <w:szCs w:val="24"/>
        </w:rPr>
        <w:t xml:space="preserve">a) </w:t>
      </w:r>
      <w:r w:rsidRPr="006E516A">
        <w:rPr>
          <w:rFonts w:ascii="Arial" w:hAnsi="Arial" w:cs="Arial"/>
          <w:bCs/>
          <w:sz w:val="24"/>
          <w:szCs w:val="24"/>
        </w:rPr>
        <w:t>Accessible resources and curriculum</w:t>
      </w:r>
    </w:p>
    <w:p w14:paraId="6BB5507F" w14:textId="261408F1"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sz w:val="24"/>
          <w:szCs w:val="24"/>
        </w:rPr>
      </w:pPr>
      <w:r w:rsidRPr="006E516A">
        <w:rPr>
          <w:rFonts w:ascii="Arial" w:hAnsi="Arial" w:cs="Arial"/>
          <w:sz w:val="24"/>
          <w:szCs w:val="24"/>
        </w:rPr>
        <w:t xml:space="preserve">b) </w:t>
      </w:r>
      <w:r w:rsidRPr="006E516A">
        <w:rPr>
          <w:rFonts w:ascii="Arial" w:hAnsi="Arial" w:cs="Arial"/>
          <w:bCs/>
          <w:sz w:val="24"/>
          <w:szCs w:val="24"/>
        </w:rPr>
        <w:t>Learning</w:t>
      </w:r>
      <w:r w:rsidR="00D54F04" w:rsidRPr="006E516A">
        <w:rPr>
          <w:rFonts w:ascii="Arial" w:hAnsi="Arial" w:cs="Arial"/>
          <w:bCs/>
          <w:sz w:val="24"/>
          <w:szCs w:val="24"/>
        </w:rPr>
        <w:t>,</w:t>
      </w:r>
      <w:r w:rsidRPr="006E516A">
        <w:rPr>
          <w:rFonts w:ascii="Arial" w:hAnsi="Arial" w:cs="Arial"/>
          <w:bCs/>
          <w:sz w:val="24"/>
          <w:szCs w:val="24"/>
        </w:rPr>
        <w:t xml:space="preserve"> teaching and assessment methods</w:t>
      </w:r>
    </w:p>
    <w:p w14:paraId="69A7D8B8" w14:textId="77777777" w:rsidR="009F41BA" w:rsidRPr="006E516A" w:rsidRDefault="009F41BA" w:rsidP="00AE6CD0">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5DE0DB3" w14:textId="77777777" w:rsidR="009A2D37" w:rsidRPr="006E516A" w:rsidRDefault="002A7F48" w:rsidP="00AE6CD0">
      <w:pPr>
        <w:numPr>
          <w:ilvl w:val="0"/>
          <w:numId w:val="1"/>
        </w:numPr>
        <w:spacing w:after="120" w:line="240" w:lineRule="auto"/>
        <w:ind w:left="567" w:right="260" w:hanging="567"/>
        <w:jc w:val="both"/>
        <w:rPr>
          <w:rFonts w:ascii="Arial" w:hAnsi="Arial" w:cs="Arial"/>
          <w:b/>
          <w:sz w:val="24"/>
          <w:szCs w:val="24"/>
        </w:rPr>
      </w:pPr>
      <w:r w:rsidRPr="006E516A">
        <w:rPr>
          <w:rFonts w:ascii="Arial" w:hAnsi="Arial" w:cs="Arial"/>
          <w:b/>
          <w:sz w:val="24"/>
          <w:szCs w:val="24"/>
        </w:rPr>
        <w:t>Campus(</w:t>
      </w:r>
      <w:proofErr w:type="spellStart"/>
      <w:r w:rsidRPr="006E516A">
        <w:rPr>
          <w:rFonts w:ascii="Arial" w:hAnsi="Arial" w:cs="Arial"/>
          <w:b/>
          <w:sz w:val="24"/>
          <w:szCs w:val="24"/>
        </w:rPr>
        <w:t>es</w:t>
      </w:r>
      <w:proofErr w:type="spellEnd"/>
      <w:r w:rsidRPr="006E516A">
        <w:rPr>
          <w:rFonts w:ascii="Arial" w:hAnsi="Arial" w:cs="Arial"/>
          <w:b/>
          <w:sz w:val="24"/>
          <w:szCs w:val="24"/>
        </w:rPr>
        <w:t>) or c</w:t>
      </w:r>
      <w:r w:rsidR="009A2D37" w:rsidRPr="006E516A">
        <w:rPr>
          <w:rFonts w:ascii="Arial" w:hAnsi="Arial" w:cs="Arial"/>
          <w:b/>
          <w:sz w:val="24"/>
          <w:szCs w:val="24"/>
        </w:rPr>
        <w:t>entre(s) w</w:t>
      </w:r>
      <w:r w:rsidRPr="006E516A">
        <w:rPr>
          <w:rFonts w:ascii="Arial" w:hAnsi="Arial" w:cs="Arial"/>
          <w:b/>
          <w:sz w:val="24"/>
          <w:szCs w:val="24"/>
        </w:rPr>
        <w:t>here module will be delivered</w:t>
      </w:r>
    </w:p>
    <w:p w14:paraId="52C065B7" w14:textId="4542FCA5" w:rsidR="002A7F48" w:rsidRDefault="00745702" w:rsidP="00745702">
      <w:pPr>
        <w:spacing w:after="120" w:line="240" w:lineRule="auto"/>
        <w:ind w:left="567" w:right="260"/>
        <w:jc w:val="both"/>
        <w:rPr>
          <w:rFonts w:ascii="Arial" w:hAnsi="Arial" w:cs="Arial"/>
          <w:sz w:val="24"/>
          <w:szCs w:val="24"/>
        </w:rPr>
      </w:pPr>
      <w:r w:rsidRPr="006E516A">
        <w:rPr>
          <w:rFonts w:ascii="Arial" w:hAnsi="Arial" w:cs="Arial"/>
          <w:sz w:val="24"/>
          <w:szCs w:val="24"/>
        </w:rPr>
        <w:lastRenderedPageBreak/>
        <w:t>Canterbury</w:t>
      </w:r>
    </w:p>
    <w:p w14:paraId="35E3258D" w14:textId="77777777" w:rsidR="009F41BA" w:rsidRPr="006E516A" w:rsidRDefault="009F41BA" w:rsidP="00745702">
      <w:pPr>
        <w:spacing w:after="120" w:line="240" w:lineRule="auto"/>
        <w:ind w:left="567" w:right="260"/>
        <w:jc w:val="both"/>
        <w:rPr>
          <w:rFonts w:ascii="Arial" w:hAnsi="Arial" w:cs="Arial"/>
          <w:sz w:val="24"/>
          <w:szCs w:val="24"/>
        </w:rPr>
      </w:pPr>
    </w:p>
    <w:p w14:paraId="3A0B0794" w14:textId="77777777" w:rsidR="002A7F48" w:rsidRPr="006E516A" w:rsidRDefault="002A7F48" w:rsidP="00AE6CD0">
      <w:pPr>
        <w:numPr>
          <w:ilvl w:val="0"/>
          <w:numId w:val="1"/>
        </w:numPr>
        <w:spacing w:after="120" w:line="240" w:lineRule="auto"/>
        <w:ind w:left="567" w:right="261" w:hanging="567"/>
        <w:jc w:val="both"/>
        <w:rPr>
          <w:rFonts w:ascii="Arial" w:hAnsi="Arial" w:cs="Arial"/>
          <w:b/>
          <w:sz w:val="24"/>
          <w:szCs w:val="24"/>
        </w:rPr>
      </w:pPr>
      <w:r w:rsidRPr="006E516A">
        <w:rPr>
          <w:rFonts w:ascii="Arial" w:hAnsi="Arial" w:cs="Arial"/>
          <w:b/>
          <w:sz w:val="24"/>
          <w:szCs w:val="24"/>
        </w:rPr>
        <w:t xml:space="preserve">Internationalisation </w:t>
      </w:r>
    </w:p>
    <w:p w14:paraId="1AE60888" w14:textId="7B378792" w:rsidR="00CE256C" w:rsidRPr="006E516A" w:rsidRDefault="006936A6" w:rsidP="00745702">
      <w:pPr>
        <w:autoSpaceDE w:val="0"/>
        <w:autoSpaceDN w:val="0"/>
        <w:adjustRightInd w:val="0"/>
        <w:spacing w:after="120" w:line="240" w:lineRule="auto"/>
        <w:ind w:left="567" w:right="261"/>
        <w:jc w:val="both"/>
        <w:rPr>
          <w:rFonts w:ascii="Arial" w:hAnsi="Arial" w:cs="Arial"/>
          <w:sz w:val="24"/>
          <w:szCs w:val="24"/>
        </w:rPr>
      </w:pPr>
      <w:r w:rsidRPr="006E516A">
        <w:rPr>
          <w:rFonts w:ascii="Arial" w:hAnsi="Arial" w:cs="Arial"/>
          <w:sz w:val="24"/>
          <w:szCs w:val="24"/>
        </w:rPr>
        <w:t>Producing and touring the arts is a global industry, with the UK being a leading proponent through its Theatre, Museums and Galleries. This is a part of a programme that attracts students from across the globe, including USA, EU, Hong Kong and China among others. This module allows the student to build the skills of writing proposals and business plans</w:t>
      </w:r>
      <w:r w:rsidR="00706A7D" w:rsidRPr="006E516A">
        <w:rPr>
          <w:rFonts w:ascii="Arial" w:hAnsi="Arial" w:cs="Arial"/>
          <w:sz w:val="24"/>
          <w:szCs w:val="24"/>
        </w:rPr>
        <w:t>. A</w:t>
      </w:r>
      <w:r w:rsidRPr="006E516A">
        <w:rPr>
          <w:rFonts w:ascii="Arial" w:hAnsi="Arial" w:cs="Arial"/>
          <w:sz w:val="24"/>
          <w:szCs w:val="24"/>
        </w:rPr>
        <w:t>lthough this is done under UK law and principles it is a basic format used the world over.</w:t>
      </w:r>
      <w:r w:rsidR="00CE256C" w:rsidRPr="006E516A">
        <w:rPr>
          <w:rFonts w:ascii="Arial" w:hAnsi="Arial" w:cs="Arial"/>
          <w:iCs/>
          <w:sz w:val="24"/>
          <w:szCs w:val="24"/>
        </w:rPr>
        <w:t xml:space="preserve"> </w:t>
      </w:r>
    </w:p>
    <w:p w14:paraId="05E21C35" w14:textId="77777777" w:rsidR="00641D6D" w:rsidRPr="000314D0" w:rsidRDefault="00641D6D" w:rsidP="002A7F48">
      <w:pPr>
        <w:pBdr>
          <w:bottom w:val="single" w:sz="6" w:space="1" w:color="auto"/>
        </w:pBdr>
        <w:spacing w:after="120" w:line="240" w:lineRule="auto"/>
        <w:ind w:right="261"/>
        <w:rPr>
          <w:rFonts w:ascii="Arial" w:hAnsi="Arial" w:cs="Arial"/>
          <w:sz w:val="24"/>
          <w:szCs w:val="24"/>
        </w:rPr>
      </w:pPr>
    </w:p>
    <w:p w14:paraId="4E60C5B7" w14:textId="339BF8A1" w:rsidR="00441E76" w:rsidRPr="000314D0" w:rsidRDefault="000314D0" w:rsidP="002A215A">
      <w:pPr>
        <w:spacing w:after="120" w:line="240" w:lineRule="auto"/>
        <w:ind w:right="260"/>
        <w:outlineLvl w:val="0"/>
        <w:rPr>
          <w:rFonts w:ascii="Arial" w:hAnsi="Arial" w:cs="Arial"/>
          <w:b/>
          <w:sz w:val="24"/>
          <w:szCs w:val="24"/>
        </w:rPr>
      </w:pPr>
      <w:r w:rsidRPr="000314D0">
        <w:rPr>
          <w:rFonts w:ascii="Arial" w:hAnsi="Arial" w:cs="Arial"/>
          <w:b/>
          <w:sz w:val="24"/>
          <w:szCs w:val="24"/>
        </w:rPr>
        <w:t>DIVISIONAL</w:t>
      </w:r>
      <w:r w:rsidR="00441E76" w:rsidRPr="000314D0">
        <w:rPr>
          <w:rFonts w:ascii="Arial" w:hAnsi="Arial" w:cs="Arial"/>
          <w:b/>
          <w:sz w:val="24"/>
          <w:szCs w:val="24"/>
        </w:rPr>
        <w:t xml:space="preserve"> USE ONLY</w:t>
      </w:r>
      <w:r w:rsidR="00C612A8" w:rsidRPr="000314D0">
        <w:rPr>
          <w:rFonts w:ascii="Arial" w:hAnsi="Arial" w:cs="Arial"/>
          <w:b/>
          <w:sz w:val="24"/>
          <w:szCs w:val="24"/>
        </w:rPr>
        <w:t xml:space="preserve"> </w:t>
      </w:r>
    </w:p>
    <w:p w14:paraId="718DDA9D" w14:textId="77777777" w:rsidR="00D83563" w:rsidRPr="000314D0" w:rsidRDefault="00D83563" w:rsidP="00302082">
      <w:pPr>
        <w:spacing w:after="120" w:line="240" w:lineRule="auto"/>
        <w:ind w:right="260"/>
        <w:rPr>
          <w:rFonts w:ascii="Arial" w:hAnsi="Arial" w:cs="Arial"/>
          <w:b/>
          <w:sz w:val="24"/>
          <w:szCs w:val="24"/>
        </w:rPr>
      </w:pPr>
      <w:r w:rsidRPr="000314D0">
        <w:rPr>
          <w:rFonts w:ascii="Arial" w:hAnsi="Arial" w:cs="Arial"/>
          <w:b/>
          <w:sz w:val="24"/>
          <w:szCs w:val="24"/>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57C17B92" w:rsidR="007A648C" w:rsidRPr="00DF4971" w:rsidRDefault="006936A6" w:rsidP="006A1103">
            <w:pPr>
              <w:rPr>
                <w:rFonts w:ascii="Arial" w:hAnsi="Arial" w:cs="Arial"/>
                <w:sz w:val="18"/>
                <w:szCs w:val="18"/>
              </w:rPr>
            </w:pPr>
            <w:r>
              <w:rPr>
                <w:rFonts w:ascii="Arial" w:hAnsi="Arial" w:cs="Arial"/>
                <w:sz w:val="18"/>
                <w:szCs w:val="18"/>
              </w:rPr>
              <w:t>11/08/17</w:t>
            </w:r>
          </w:p>
        </w:tc>
        <w:tc>
          <w:tcPr>
            <w:tcW w:w="1701" w:type="dxa"/>
            <w:vAlign w:val="center"/>
          </w:tcPr>
          <w:p w14:paraId="182B6639" w14:textId="03B23A4A" w:rsidR="007A648C" w:rsidRPr="00DF4971" w:rsidRDefault="006936A6"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1C58F323" w:rsidR="007A648C" w:rsidRPr="00DF4971" w:rsidRDefault="006936A6" w:rsidP="0049741A">
            <w:pPr>
              <w:rPr>
                <w:rFonts w:ascii="Arial" w:hAnsi="Arial" w:cs="Arial"/>
                <w:sz w:val="18"/>
                <w:szCs w:val="18"/>
              </w:rPr>
            </w:pPr>
            <w:r>
              <w:rPr>
                <w:rFonts w:ascii="Arial" w:hAnsi="Arial" w:cs="Arial"/>
                <w:sz w:val="18"/>
                <w:szCs w:val="18"/>
              </w:rPr>
              <w:t>January 2</w:t>
            </w:r>
            <w:r w:rsidR="0049741A">
              <w:rPr>
                <w:rFonts w:ascii="Arial" w:hAnsi="Arial" w:cs="Arial"/>
                <w:sz w:val="18"/>
                <w:szCs w:val="18"/>
              </w:rPr>
              <w:t>0</w:t>
            </w:r>
            <w:r>
              <w:rPr>
                <w:rFonts w:ascii="Arial" w:hAnsi="Arial" w:cs="Arial"/>
                <w:sz w:val="18"/>
                <w:szCs w:val="18"/>
              </w:rPr>
              <w:t>18</w:t>
            </w:r>
          </w:p>
        </w:tc>
        <w:tc>
          <w:tcPr>
            <w:tcW w:w="2448" w:type="dxa"/>
            <w:vAlign w:val="center"/>
          </w:tcPr>
          <w:p w14:paraId="39EFDB43" w14:textId="021ABDEF" w:rsidR="007A648C" w:rsidRPr="00DF4971" w:rsidRDefault="006936A6" w:rsidP="006A1103">
            <w:pPr>
              <w:rPr>
                <w:rFonts w:ascii="Arial" w:hAnsi="Arial" w:cs="Arial"/>
                <w:sz w:val="18"/>
                <w:szCs w:val="18"/>
              </w:rPr>
            </w:pPr>
            <w:r>
              <w:rPr>
                <w:rFonts w:ascii="Arial" w:hAnsi="Arial" w:cs="Arial"/>
                <w:sz w:val="18"/>
                <w:szCs w:val="18"/>
              </w:rPr>
              <w:t>1, 7-9, 11-14</w:t>
            </w:r>
          </w:p>
        </w:tc>
        <w:tc>
          <w:tcPr>
            <w:tcW w:w="2597" w:type="dxa"/>
            <w:vAlign w:val="center"/>
          </w:tcPr>
          <w:p w14:paraId="41BB5FD9" w14:textId="394FEBDD" w:rsidR="007A648C" w:rsidRPr="00DF4971" w:rsidRDefault="006936A6" w:rsidP="006A1103">
            <w:pPr>
              <w:rPr>
                <w:rFonts w:ascii="Arial" w:hAnsi="Arial" w:cs="Arial"/>
                <w:sz w:val="18"/>
                <w:szCs w:val="18"/>
              </w:rPr>
            </w:pPr>
            <w:r>
              <w:rPr>
                <w:rFonts w:ascii="Arial" w:hAnsi="Arial" w:cs="Arial"/>
                <w:sz w:val="18"/>
                <w:szCs w:val="18"/>
              </w:rPr>
              <w:t>Yes</w:t>
            </w:r>
          </w:p>
        </w:tc>
      </w:tr>
      <w:tr w:rsidR="007A648C" w:rsidRPr="00302082" w14:paraId="660F8C04" w14:textId="77777777" w:rsidTr="007A648C">
        <w:trPr>
          <w:trHeight w:val="305"/>
        </w:trPr>
        <w:tc>
          <w:tcPr>
            <w:tcW w:w="1526" w:type="dxa"/>
            <w:vAlign w:val="center"/>
          </w:tcPr>
          <w:p w14:paraId="08663A34" w14:textId="5ADCF725" w:rsidR="007A648C" w:rsidRPr="007A648C" w:rsidRDefault="0049741A" w:rsidP="007A648C">
            <w:pPr>
              <w:spacing w:after="120"/>
              <w:ind w:right="-330"/>
              <w:rPr>
                <w:rFonts w:ascii="Arial" w:hAnsi="Arial" w:cs="Arial"/>
                <w:sz w:val="18"/>
                <w:szCs w:val="18"/>
              </w:rPr>
            </w:pPr>
            <w:r>
              <w:rPr>
                <w:rFonts w:ascii="Arial" w:hAnsi="Arial" w:cs="Arial"/>
                <w:sz w:val="18"/>
                <w:szCs w:val="18"/>
              </w:rPr>
              <w:t>23/01/19</w:t>
            </w:r>
          </w:p>
        </w:tc>
        <w:tc>
          <w:tcPr>
            <w:tcW w:w="1701" w:type="dxa"/>
            <w:vAlign w:val="center"/>
          </w:tcPr>
          <w:p w14:paraId="54D3972F" w14:textId="0965DB9A" w:rsidR="007A648C" w:rsidRPr="007A648C" w:rsidRDefault="0049741A" w:rsidP="007A648C">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545BCC0D" w14:textId="3BA9B8E6" w:rsidR="007A648C" w:rsidRPr="007A648C" w:rsidRDefault="0049741A" w:rsidP="007A648C">
            <w:pPr>
              <w:spacing w:after="120"/>
              <w:ind w:right="-330"/>
              <w:rPr>
                <w:rFonts w:ascii="Arial" w:hAnsi="Arial" w:cs="Arial"/>
                <w:sz w:val="18"/>
                <w:szCs w:val="18"/>
              </w:rPr>
            </w:pPr>
            <w:r>
              <w:rPr>
                <w:rFonts w:ascii="Arial" w:hAnsi="Arial" w:cs="Arial"/>
                <w:sz w:val="18"/>
                <w:szCs w:val="18"/>
              </w:rPr>
              <w:t>September 2019</w:t>
            </w:r>
          </w:p>
        </w:tc>
        <w:tc>
          <w:tcPr>
            <w:tcW w:w="2448" w:type="dxa"/>
            <w:vAlign w:val="center"/>
          </w:tcPr>
          <w:p w14:paraId="60AFF0BA" w14:textId="2161EE7A" w:rsidR="007A648C" w:rsidRPr="007A648C" w:rsidRDefault="0049741A" w:rsidP="007A648C">
            <w:pPr>
              <w:spacing w:after="120"/>
              <w:ind w:right="-330"/>
              <w:rPr>
                <w:rFonts w:ascii="Arial" w:hAnsi="Arial" w:cs="Arial"/>
                <w:sz w:val="18"/>
                <w:szCs w:val="18"/>
              </w:rPr>
            </w:pPr>
            <w:r>
              <w:rPr>
                <w:rFonts w:ascii="Arial" w:hAnsi="Arial" w:cs="Arial"/>
                <w:sz w:val="18"/>
                <w:szCs w:val="18"/>
              </w:rPr>
              <w:t>6, 10, 12-13</w:t>
            </w:r>
          </w:p>
        </w:tc>
        <w:tc>
          <w:tcPr>
            <w:tcW w:w="2597" w:type="dxa"/>
            <w:vAlign w:val="center"/>
          </w:tcPr>
          <w:p w14:paraId="58B2FFE3" w14:textId="4F95A027" w:rsidR="007A648C" w:rsidRPr="007A648C" w:rsidRDefault="0049741A" w:rsidP="007A648C">
            <w:pPr>
              <w:spacing w:after="120"/>
              <w:ind w:right="-330"/>
              <w:rPr>
                <w:rFonts w:ascii="Arial" w:hAnsi="Arial" w:cs="Arial"/>
                <w:sz w:val="18"/>
                <w:szCs w:val="18"/>
              </w:rPr>
            </w:pPr>
            <w:r>
              <w:rPr>
                <w:rFonts w:ascii="Arial" w:hAnsi="Arial" w:cs="Arial"/>
                <w:sz w:val="18"/>
                <w:szCs w:val="18"/>
              </w:rPr>
              <w:t>No</w:t>
            </w:r>
          </w:p>
        </w:tc>
      </w:tr>
      <w:tr w:rsidR="003248F5" w14:paraId="421666B3" w14:textId="77777777" w:rsidTr="003248F5">
        <w:trPr>
          <w:trHeight w:val="305"/>
        </w:trPr>
        <w:tc>
          <w:tcPr>
            <w:tcW w:w="1526" w:type="dxa"/>
          </w:tcPr>
          <w:p w14:paraId="0F2A388E" w14:textId="12B46102" w:rsidR="003248F5" w:rsidRDefault="00D81E1C">
            <w:pPr>
              <w:spacing w:after="120"/>
              <w:ind w:right="-330"/>
              <w:rPr>
                <w:rFonts w:ascii="Arial" w:hAnsi="Arial" w:cs="Arial"/>
                <w:sz w:val="20"/>
                <w:szCs w:val="20"/>
              </w:rPr>
            </w:pPr>
            <w:r>
              <w:rPr>
                <w:rFonts w:ascii="Arial" w:hAnsi="Arial" w:cs="Arial"/>
                <w:sz w:val="20"/>
                <w:szCs w:val="20"/>
              </w:rPr>
              <w:t>16/02/2021</w:t>
            </w:r>
          </w:p>
        </w:tc>
        <w:tc>
          <w:tcPr>
            <w:tcW w:w="1701" w:type="dxa"/>
            <w:hideMark/>
          </w:tcPr>
          <w:p w14:paraId="61C85C93" w14:textId="228212D2" w:rsidR="003248F5" w:rsidRDefault="003248F5">
            <w:pPr>
              <w:spacing w:after="120"/>
              <w:ind w:right="-330"/>
              <w:rPr>
                <w:rFonts w:ascii="Arial" w:hAnsi="Arial" w:cs="Arial"/>
                <w:sz w:val="20"/>
                <w:szCs w:val="20"/>
              </w:rPr>
            </w:pPr>
            <w:r>
              <w:rPr>
                <w:rFonts w:ascii="Arial" w:hAnsi="Arial" w:cs="Arial"/>
                <w:sz w:val="20"/>
                <w:szCs w:val="20"/>
              </w:rPr>
              <w:t>Minor</w:t>
            </w:r>
            <w:r w:rsidR="00D81E1C">
              <w:rPr>
                <w:rFonts w:ascii="Arial" w:hAnsi="Arial" w:cs="Arial"/>
                <w:sz w:val="20"/>
                <w:szCs w:val="20"/>
              </w:rPr>
              <w:t xml:space="preserve"> (ECA)</w:t>
            </w:r>
          </w:p>
        </w:tc>
        <w:tc>
          <w:tcPr>
            <w:tcW w:w="2410" w:type="dxa"/>
            <w:hideMark/>
          </w:tcPr>
          <w:p w14:paraId="5E946E0F" w14:textId="77777777" w:rsidR="003248F5" w:rsidRDefault="003248F5">
            <w:pPr>
              <w:spacing w:after="120"/>
              <w:ind w:right="-330"/>
              <w:rPr>
                <w:rFonts w:ascii="Arial" w:hAnsi="Arial" w:cs="Arial"/>
                <w:sz w:val="20"/>
                <w:szCs w:val="20"/>
              </w:rPr>
            </w:pPr>
            <w:r>
              <w:rPr>
                <w:rFonts w:ascii="Arial" w:hAnsi="Arial" w:cs="Arial"/>
                <w:sz w:val="20"/>
                <w:szCs w:val="20"/>
              </w:rPr>
              <w:t>2021/22</w:t>
            </w:r>
          </w:p>
        </w:tc>
        <w:tc>
          <w:tcPr>
            <w:tcW w:w="2448" w:type="dxa"/>
            <w:hideMark/>
          </w:tcPr>
          <w:p w14:paraId="7F4F1C8C" w14:textId="77777777" w:rsidR="003248F5" w:rsidRDefault="003248F5">
            <w:pPr>
              <w:spacing w:after="120"/>
              <w:ind w:right="-330"/>
              <w:rPr>
                <w:rFonts w:ascii="Arial" w:hAnsi="Arial" w:cs="Arial"/>
                <w:sz w:val="20"/>
                <w:szCs w:val="20"/>
              </w:rPr>
            </w:pPr>
            <w:r>
              <w:rPr>
                <w:rFonts w:ascii="Arial" w:hAnsi="Arial" w:cs="Arial"/>
                <w:sz w:val="20"/>
                <w:szCs w:val="20"/>
              </w:rPr>
              <w:t>13-14</w:t>
            </w:r>
          </w:p>
        </w:tc>
        <w:tc>
          <w:tcPr>
            <w:tcW w:w="2597" w:type="dxa"/>
            <w:hideMark/>
          </w:tcPr>
          <w:p w14:paraId="190724AB" w14:textId="77777777" w:rsidR="003248F5" w:rsidRDefault="003248F5">
            <w:pPr>
              <w:spacing w:after="120"/>
              <w:ind w:right="-330"/>
              <w:rPr>
                <w:rFonts w:ascii="Arial" w:hAnsi="Arial" w:cs="Arial"/>
                <w:sz w:val="20"/>
                <w:szCs w:val="20"/>
              </w:rPr>
            </w:pPr>
            <w:r>
              <w:rPr>
                <w:rFonts w:ascii="Arial" w:hAnsi="Arial" w:cs="Arial"/>
                <w:sz w:val="20"/>
                <w:szCs w:val="20"/>
              </w:rPr>
              <w:t>No</w:t>
            </w:r>
          </w:p>
        </w:tc>
      </w:tr>
      <w:tr w:rsidR="000C794E" w14:paraId="5F1BBD64" w14:textId="77777777" w:rsidTr="003248F5">
        <w:trPr>
          <w:trHeight w:val="305"/>
        </w:trPr>
        <w:tc>
          <w:tcPr>
            <w:tcW w:w="1526" w:type="dxa"/>
          </w:tcPr>
          <w:p w14:paraId="4EC2477C" w14:textId="0E53F7DB" w:rsidR="000C794E" w:rsidRDefault="000C794E">
            <w:pPr>
              <w:spacing w:after="120"/>
              <w:ind w:right="-330"/>
              <w:rPr>
                <w:rFonts w:ascii="Arial" w:hAnsi="Arial" w:cs="Arial"/>
                <w:sz w:val="20"/>
                <w:szCs w:val="20"/>
              </w:rPr>
            </w:pPr>
            <w:r>
              <w:rPr>
                <w:rFonts w:ascii="Arial" w:hAnsi="Arial" w:cs="Arial"/>
                <w:sz w:val="20"/>
                <w:szCs w:val="20"/>
              </w:rPr>
              <w:t>07/12/2021</w:t>
            </w:r>
          </w:p>
        </w:tc>
        <w:tc>
          <w:tcPr>
            <w:tcW w:w="1701" w:type="dxa"/>
          </w:tcPr>
          <w:p w14:paraId="0E3D39F7" w14:textId="7C2DBF54" w:rsidR="000C794E" w:rsidRDefault="000C794E">
            <w:pPr>
              <w:spacing w:after="120"/>
              <w:ind w:right="-330"/>
              <w:rPr>
                <w:rFonts w:ascii="Arial" w:hAnsi="Arial" w:cs="Arial"/>
                <w:sz w:val="20"/>
                <w:szCs w:val="20"/>
              </w:rPr>
            </w:pPr>
            <w:r>
              <w:rPr>
                <w:rFonts w:ascii="Arial" w:hAnsi="Arial" w:cs="Arial"/>
                <w:sz w:val="20"/>
                <w:szCs w:val="20"/>
              </w:rPr>
              <w:t>Minor</w:t>
            </w:r>
          </w:p>
        </w:tc>
        <w:tc>
          <w:tcPr>
            <w:tcW w:w="2410" w:type="dxa"/>
          </w:tcPr>
          <w:p w14:paraId="5DE56B01" w14:textId="5A0B1763" w:rsidR="000C794E" w:rsidRDefault="000C794E">
            <w:pPr>
              <w:spacing w:after="120"/>
              <w:ind w:right="-330"/>
              <w:rPr>
                <w:rFonts w:ascii="Arial" w:hAnsi="Arial" w:cs="Arial"/>
                <w:sz w:val="20"/>
                <w:szCs w:val="20"/>
              </w:rPr>
            </w:pPr>
            <w:r>
              <w:rPr>
                <w:rFonts w:ascii="Arial" w:hAnsi="Arial" w:cs="Arial"/>
                <w:sz w:val="20"/>
                <w:szCs w:val="20"/>
              </w:rPr>
              <w:t>2022/23</w:t>
            </w:r>
          </w:p>
        </w:tc>
        <w:tc>
          <w:tcPr>
            <w:tcW w:w="2448" w:type="dxa"/>
          </w:tcPr>
          <w:p w14:paraId="454700FF" w14:textId="5CEC24FC" w:rsidR="000C794E" w:rsidRDefault="000C794E">
            <w:pPr>
              <w:spacing w:after="120"/>
              <w:ind w:right="-330"/>
              <w:rPr>
                <w:rFonts w:ascii="Arial" w:hAnsi="Arial" w:cs="Arial"/>
                <w:sz w:val="20"/>
                <w:szCs w:val="20"/>
              </w:rPr>
            </w:pPr>
            <w:r>
              <w:rPr>
                <w:rFonts w:ascii="Arial" w:hAnsi="Arial" w:cs="Arial"/>
                <w:sz w:val="20"/>
                <w:szCs w:val="20"/>
              </w:rPr>
              <w:t>1,9</w:t>
            </w:r>
          </w:p>
        </w:tc>
        <w:tc>
          <w:tcPr>
            <w:tcW w:w="2597" w:type="dxa"/>
          </w:tcPr>
          <w:p w14:paraId="4FFE053C" w14:textId="0039A7DC" w:rsidR="000C794E" w:rsidRDefault="000C794E">
            <w:pPr>
              <w:spacing w:after="120"/>
              <w:ind w:right="-330"/>
              <w:rPr>
                <w:rFonts w:ascii="Arial" w:hAnsi="Arial" w:cs="Arial"/>
                <w:sz w:val="20"/>
                <w:szCs w:val="20"/>
              </w:rPr>
            </w:pPr>
            <w:r>
              <w:rPr>
                <w:rFonts w:ascii="Arial" w:hAnsi="Arial" w:cs="Arial"/>
                <w:sz w:val="20"/>
                <w:szCs w:val="20"/>
              </w:rPr>
              <w:t>No</w:t>
            </w:r>
            <w:bookmarkStart w:id="0" w:name="_GoBack"/>
            <w:bookmarkEnd w:id="0"/>
          </w:p>
        </w:tc>
      </w:tr>
    </w:tbl>
    <w:p w14:paraId="362C4DD6" w14:textId="77777777" w:rsidR="003248F5" w:rsidRDefault="003248F5"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2C190" w14:textId="77777777" w:rsidR="001035F1" w:rsidRDefault="001035F1" w:rsidP="009A2D37">
      <w:pPr>
        <w:spacing w:after="0" w:line="240" w:lineRule="auto"/>
      </w:pPr>
      <w:r>
        <w:separator/>
      </w:r>
    </w:p>
  </w:endnote>
  <w:endnote w:type="continuationSeparator" w:id="0">
    <w:p w14:paraId="15C30BE0" w14:textId="77777777" w:rsidR="001035F1" w:rsidRDefault="001035F1" w:rsidP="009A2D37">
      <w:pPr>
        <w:spacing w:after="0" w:line="240" w:lineRule="auto"/>
      </w:pPr>
      <w:r>
        <w:continuationSeparator/>
      </w:r>
    </w:p>
  </w:endnote>
  <w:endnote w:type="continuationNotice" w:id="1">
    <w:p w14:paraId="22E998C9" w14:textId="77777777" w:rsidR="001035F1" w:rsidRDefault="00103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2C74C8C9" w:rsidR="008B2543" w:rsidRDefault="0019787E" w:rsidP="009A2D37">
        <w:pPr>
          <w:pStyle w:val="Footer"/>
          <w:jc w:val="center"/>
        </w:pPr>
        <w:r>
          <w:fldChar w:fldCharType="begin"/>
        </w:r>
        <w:r>
          <w:instrText xml:space="preserve"> PAGE   \* MERGEFORMAT </w:instrText>
        </w:r>
        <w:r>
          <w:fldChar w:fldCharType="separate"/>
        </w:r>
        <w:r w:rsidR="000C794E">
          <w:rPr>
            <w:noProof/>
          </w:rPr>
          <w:t>2</w:t>
        </w:r>
        <w:r>
          <w:rPr>
            <w:noProof/>
          </w:rPr>
          <w:fldChar w:fldCharType="end"/>
        </w:r>
      </w:p>
    </w:sdtContent>
  </w:sdt>
  <w:p w14:paraId="4C78C59C" w14:textId="38FE6ACB" w:rsidR="008B2543" w:rsidRPr="005A3BCC" w:rsidRDefault="005A3BCC" w:rsidP="005A3BCC">
    <w:pPr>
      <w:pStyle w:val="Footer"/>
      <w:spacing w:after="120"/>
      <w:ind w:right="-330"/>
      <w:jc w:val="center"/>
      <w:rPr>
        <w:rFonts w:ascii="Arial" w:hAnsi="Arial"/>
        <w:sz w:val="18"/>
        <w:szCs w:val="18"/>
      </w:rPr>
    </w:pPr>
    <w:r w:rsidRPr="005A3BCC">
      <w:rPr>
        <w:rFonts w:ascii="Arial" w:hAnsi="Arial" w:cs="Arial"/>
        <w:sz w:val="18"/>
        <w:szCs w:val="18"/>
      </w:rPr>
      <w:t xml:space="preserve">Creative </w:t>
    </w:r>
    <w:proofErr w:type="gramStart"/>
    <w:r w:rsidRPr="005A3BCC">
      <w:rPr>
        <w:rFonts w:ascii="Arial" w:hAnsi="Arial" w:cs="Arial"/>
        <w:sz w:val="18"/>
        <w:szCs w:val="18"/>
      </w:rPr>
      <w:t>Producing  –</w:t>
    </w:r>
    <w:proofErr w:type="gramEnd"/>
    <w:r w:rsidRPr="005A3BCC">
      <w:rPr>
        <w:rFonts w:ascii="Arial" w:hAnsi="Arial" w:cs="Arial"/>
        <w:sz w:val="18"/>
        <w:szCs w:val="18"/>
      </w:rPr>
      <w:t xml:space="preserve"> The Creative Idea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B63E" w14:textId="1353C44B" w:rsidR="005A3BCC" w:rsidRPr="005A3BCC" w:rsidRDefault="005A3BCC" w:rsidP="005A3BCC">
    <w:pPr>
      <w:pStyle w:val="Footer"/>
      <w:spacing w:after="120"/>
      <w:ind w:right="-330"/>
      <w:jc w:val="center"/>
      <w:rPr>
        <w:rFonts w:ascii="Arial" w:hAnsi="Arial"/>
        <w:sz w:val="18"/>
        <w:szCs w:val="18"/>
      </w:rPr>
    </w:pPr>
    <w:r w:rsidRPr="005A3BCC">
      <w:rPr>
        <w:rFonts w:ascii="Arial" w:hAnsi="Arial" w:cs="Arial"/>
        <w:sz w:val="18"/>
        <w:szCs w:val="18"/>
      </w:rPr>
      <w:t xml:space="preserve">Creative </w:t>
    </w:r>
    <w:proofErr w:type="gramStart"/>
    <w:r w:rsidRPr="005A3BCC">
      <w:rPr>
        <w:rFonts w:ascii="Arial" w:hAnsi="Arial" w:cs="Arial"/>
        <w:sz w:val="18"/>
        <w:szCs w:val="18"/>
      </w:rPr>
      <w:t>Producing  –</w:t>
    </w:r>
    <w:proofErr w:type="gramEnd"/>
    <w:r w:rsidRPr="005A3BCC">
      <w:rPr>
        <w:rFonts w:ascii="Arial" w:hAnsi="Arial" w:cs="Arial"/>
        <w:sz w:val="18"/>
        <w:szCs w:val="18"/>
      </w:rPr>
      <w:t xml:space="preserve"> The Creative Idea</w:t>
    </w:r>
  </w:p>
  <w:p w14:paraId="3514EFCE" w14:textId="77777777" w:rsidR="005A3BCC" w:rsidRDefault="005A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8BF5" w14:textId="77777777" w:rsidR="001035F1" w:rsidRDefault="001035F1" w:rsidP="009A2D37">
      <w:pPr>
        <w:spacing w:after="0" w:line="240" w:lineRule="auto"/>
      </w:pPr>
      <w:r>
        <w:separator/>
      </w:r>
    </w:p>
  </w:footnote>
  <w:footnote w:type="continuationSeparator" w:id="0">
    <w:p w14:paraId="69636D1D" w14:textId="77777777" w:rsidR="001035F1" w:rsidRDefault="001035F1" w:rsidP="009A2D37">
      <w:pPr>
        <w:spacing w:after="0" w:line="240" w:lineRule="auto"/>
      </w:pPr>
      <w:r>
        <w:continuationSeparator/>
      </w:r>
    </w:p>
  </w:footnote>
  <w:footnote w:type="continuationNotice" w:id="1">
    <w:p w14:paraId="79CE16D5" w14:textId="77777777" w:rsidR="001035F1" w:rsidRDefault="001035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62B2AEC"/>
    <w:multiLevelType w:val="hybridMultilevel"/>
    <w:tmpl w:val="D3F6FE82"/>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4D0"/>
    <w:rsid w:val="00031E67"/>
    <w:rsid w:val="00033461"/>
    <w:rsid w:val="000408CC"/>
    <w:rsid w:val="00042502"/>
    <w:rsid w:val="00045373"/>
    <w:rsid w:val="00057AA2"/>
    <w:rsid w:val="00063A2F"/>
    <w:rsid w:val="000678D3"/>
    <w:rsid w:val="00094810"/>
    <w:rsid w:val="0009626C"/>
    <w:rsid w:val="000C0294"/>
    <w:rsid w:val="000C794E"/>
    <w:rsid w:val="000C7A1C"/>
    <w:rsid w:val="000D2A8A"/>
    <w:rsid w:val="000D32AC"/>
    <w:rsid w:val="000E20C1"/>
    <w:rsid w:val="000E3B73"/>
    <w:rsid w:val="000F6C56"/>
    <w:rsid w:val="000F7FBF"/>
    <w:rsid w:val="001035F1"/>
    <w:rsid w:val="00106BE5"/>
    <w:rsid w:val="00110947"/>
    <w:rsid w:val="00111906"/>
    <w:rsid w:val="00111CB3"/>
    <w:rsid w:val="00117577"/>
    <w:rsid w:val="00117793"/>
    <w:rsid w:val="001206E4"/>
    <w:rsid w:val="001214D3"/>
    <w:rsid w:val="00121BFC"/>
    <w:rsid w:val="001255AC"/>
    <w:rsid w:val="001402AD"/>
    <w:rsid w:val="001540CE"/>
    <w:rsid w:val="0015717B"/>
    <w:rsid w:val="00157ACA"/>
    <w:rsid w:val="00160427"/>
    <w:rsid w:val="00162D46"/>
    <w:rsid w:val="00172793"/>
    <w:rsid w:val="00180558"/>
    <w:rsid w:val="001811E5"/>
    <w:rsid w:val="00182E3F"/>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F34"/>
    <w:rsid w:val="00292C46"/>
    <w:rsid w:val="002938D6"/>
    <w:rsid w:val="00294B73"/>
    <w:rsid w:val="002A0C18"/>
    <w:rsid w:val="002A215A"/>
    <w:rsid w:val="002A219B"/>
    <w:rsid w:val="002A22DB"/>
    <w:rsid w:val="002A7F48"/>
    <w:rsid w:val="002B20F5"/>
    <w:rsid w:val="002B2A1A"/>
    <w:rsid w:val="002B71F2"/>
    <w:rsid w:val="002C3C5D"/>
    <w:rsid w:val="002D47E6"/>
    <w:rsid w:val="002E6AC4"/>
    <w:rsid w:val="002E71C0"/>
    <w:rsid w:val="002E79E1"/>
    <w:rsid w:val="002F05F4"/>
    <w:rsid w:val="002F0CE4"/>
    <w:rsid w:val="002F23EF"/>
    <w:rsid w:val="002F2626"/>
    <w:rsid w:val="00302082"/>
    <w:rsid w:val="00305AE9"/>
    <w:rsid w:val="00306620"/>
    <w:rsid w:val="003248F5"/>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97CE6"/>
    <w:rsid w:val="003A5DA0"/>
    <w:rsid w:val="003A5EEB"/>
    <w:rsid w:val="003A6143"/>
    <w:rsid w:val="003B35F4"/>
    <w:rsid w:val="003B7C76"/>
    <w:rsid w:val="003C3E0C"/>
    <w:rsid w:val="003C776B"/>
    <w:rsid w:val="003D4A1C"/>
    <w:rsid w:val="003D7AA0"/>
    <w:rsid w:val="003E1FF7"/>
    <w:rsid w:val="003E311D"/>
    <w:rsid w:val="003E7946"/>
    <w:rsid w:val="003F4470"/>
    <w:rsid w:val="003F5A04"/>
    <w:rsid w:val="003F67CD"/>
    <w:rsid w:val="00402ED7"/>
    <w:rsid w:val="004114F8"/>
    <w:rsid w:val="00411D7C"/>
    <w:rsid w:val="00422B69"/>
    <w:rsid w:val="00423D86"/>
    <w:rsid w:val="00424C90"/>
    <w:rsid w:val="00436BE9"/>
    <w:rsid w:val="004412BE"/>
    <w:rsid w:val="00441E76"/>
    <w:rsid w:val="004443DA"/>
    <w:rsid w:val="004448DA"/>
    <w:rsid w:val="0044511D"/>
    <w:rsid w:val="00446A75"/>
    <w:rsid w:val="004474A2"/>
    <w:rsid w:val="00460925"/>
    <w:rsid w:val="00467FD1"/>
    <w:rsid w:val="00471C6C"/>
    <w:rsid w:val="00472023"/>
    <w:rsid w:val="00486993"/>
    <w:rsid w:val="00492DA4"/>
    <w:rsid w:val="00496AA3"/>
    <w:rsid w:val="0049741A"/>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14A9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BCC"/>
    <w:rsid w:val="005B1433"/>
    <w:rsid w:val="005B5A98"/>
    <w:rsid w:val="005C1A4F"/>
    <w:rsid w:val="005C27D7"/>
    <w:rsid w:val="005D7CD0"/>
    <w:rsid w:val="005E1A3A"/>
    <w:rsid w:val="005E5A80"/>
    <w:rsid w:val="005E6ADC"/>
    <w:rsid w:val="005E6D10"/>
    <w:rsid w:val="005E6D38"/>
    <w:rsid w:val="005E7B3F"/>
    <w:rsid w:val="005F040F"/>
    <w:rsid w:val="005F2C42"/>
    <w:rsid w:val="005F4ED6"/>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6A6"/>
    <w:rsid w:val="00694309"/>
    <w:rsid w:val="00695285"/>
    <w:rsid w:val="006A6BB4"/>
    <w:rsid w:val="006A7FB0"/>
    <w:rsid w:val="006C2A9A"/>
    <w:rsid w:val="006C423D"/>
    <w:rsid w:val="006C46EF"/>
    <w:rsid w:val="006C4C67"/>
    <w:rsid w:val="006D13C0"/>
    <w:rsid w:val="006D41AB"/>
    <w:rsid w:val="006D444F"/>
    <w:rsid w:val="006E089D"/>
    <w:rsid w:val="006E516A"/>
    <w:rsid w:val="006F1A15"/>
    <w:rsid w:val="006F3F8B"/>
    <w:rsid w:val="00700488"/>
    <w:rsid w:val="0070233D"/>
    <w:rsid w:val="00703404"/>
    <w:rsid w:val="00703F92"/>
    <w:rsid w:val="00704637"/>
    <w:rsid w:val="00706A7D"/>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03B4F"/>
    <w:rsid w:val="008102E5"/>
    <w:rsid w:val="00811080"/>
    <w:rsid w:val="008111B4"/>
    <w:rsid w:val="008133F0"/>
    <w:rsid w:val="00815880"/>
    <w:rsid w:val="0082322C"/>
    <w:rsid w:val="00823942"/>
    <w:rsid w:val="00827FFD"/>
    <w:rsid w:val="0083469E"/>
    <w:rsid w:val="00837B7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4BB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3095"/>
    <w:rsid w:val="009F3A2A"/>
    <w:rsid w:val="009F41B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3283"/>
    <w:rsid w:val="00AC7501"/>
    <w:rsid w:val="00AD2152"/>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6616"/>
    <w:rsid w:val="00B57219"/>
    <w:rsid w:val="00B61546"/>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4594"/>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1E1C"/>
    <w:rsid w:val="00D83563"/>
    <w:rsid w:val="00D8448F"/>
    <w:rsid w:val="00DA64B6"/>
    <w:rsid w:val="00DB5C9D"/>
    <w:rsid w:val="00DD02E6"/>
    <w:rsid w:val="00DD7AE0"/>
    <w:rsid w:val="00DF665B"/>
    <w:rsid w:val="00E0152A"/>
    <w:rsid w:val="00E03394"/>
    <w:rsid w:val="00E066E5"/>
    <w:rsid w:val="00E22F03"/>
    <w:rsid w:val="00E233C1"/>
    <w:rsid w:val="00E51404"/>
    <w:rsid w:val="00E539C0"/>
    <w:rsid w:val="00E574C9"/>
    <w:rsid w:val="00E610DE"/>
    <w:rsid w:val="00E66167"/>
    <w:rsid w:val="00E661B8"/>
    <w:rsid w:val="00E71F2F"/>
    <w:rsid w:val="00E77786"/>
    <w:rsid w:val="00E806FB"/>
    <w:rsid w:val="00EB0FD8"/>
    <w:rsid w:val="00EB1C2D"/>
    <w:rsid w:val="00EC1810"/>
    <w:rsid w:val="00EC3FCC"/>
    <w:rsid w:val="00ED32FF"/>
    <w:rsid w:val="00EF039B"/>
    <w:rsid w:val="00EF4933"/>
    <w:rsid w:val="00EF5044"/>
    <w:rsid w:val="00F01956"/>
    <w:rsid w:val="00F116CE"/>
    <w:rsid w:val="00F176DE"/>
    <w:rsid w:val="00F21C47"/>
    <w:rsid w:val="00F244E2"/>
    <w:rsid w:val="00F246A4"/>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255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15A"/>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1255AC"/>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1475979">
      <w:bodyDiv w:val="1"/>
      <w:marLeft w:val="0"/>
      <w:marRight w:val="0"/>
      <w:marTop w:val="0"/>
      <w:marBottom w:val="0"/>
      <w:divBdr>
        <w:top w:val="none" w:sz="0" w:space="0" w:color="auto"/>
        <w:left w:val="none" w:sz="0" w:space="0" w:color="auto"/>
        <w:bottom w:val="none" w:sz="0" w:space="0" w:color="auto"/>
        <w:right w:val="none" w:sz="0" w:space="0" w:color="auto"/>
      </w:divBdr>
    </w:div>
    <w:div w:id="12067205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B276-D89A-44CB-89CE-ED1B8B4A6BCD}"/>
</file>

<file path=customXml/itemProps2.xml><?xml version="1.0" encoding="utf-8"?>
<ds:datastoreItem xmlns:ds="http://schemas.openxmlformats.org/officeDocument/2006/customXml" ds:itemID="{83F22DD1-A08A-43AE-97F9-5AC4C4931F64}">
  <ds:schemaRef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s>
</ds:datastoreItem>
</file>

<file path=customXml/itemProps3.xml><?xml version="1.0" encoding="utf-8"?>
<ds:datastoreItem xmlns:ds="http://schemas.openxmlformats.org/officeDocument/2006/customXml" ds:itemID="{8E674975-8853-42E9-8B59-CD6BF35BDDD0}">
  <ds:schemaRefs>
    <ds:schemaRef ds:uri="http://schemas.microsoft.com/sharepoint/v3/contenttype/forms"/>
  </ds:schemaRefs>
</ds:datastoreItem>
</file>

<file path=customXml/itemProps4.xml><?xml version="1.0" encoding="utf-8"?>
<ds:datastoreItem xmlns:ds="http://schemas.openxmlformats.org/officeDocument/2006/customXml" ds:itemID="{D5075311-754A-4030-91DB-A81FC2EA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2022-02-11T15:50:00Z</dcterms:created>
  <dcterms:modified xsi:type="dcterms:W3CDTF">2022-03-07T14:54:00Z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14a26bc9-32f1-47ef-98a3-5d18da0b4b5d</vt:lpwstr>
  </property>
</Properties>
</file>