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D8B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FD7186F" w14:textId="77777777" w:rsidR="0075686E" w:rsidRPr="0075686E" w:rsidRDefault="0075686E" w:rsidP="00CB6E93">
      <w:pPr>
        <w:pStyle w:val="ListParagraph"/>
        <w:spacing w:after="120" w:line="240" w:lineRule="auto"/>
        <w:ind w:left="567" w:right="260"/>
        <w:jc w:val="both"/>
        <w:rPr>
          <w:rFonts w:ascii="Arial" w:hAnsi="Arial" w:cs="Arial"/>
          <w:iCs/>
        </w:rPr>
      </w:pPr>
      <w:r w:rsidRPr="0075686E">
        <w:rPr>
          <w:rFonts w:ascii="Arial" w:hAnsi="Arial" w:cs="Arial"/>
        </w:rPr>
        <w:t>DRAM3460 (DR346) Popular Performance: Pubs, Clubs and Citizenship</w:t>
      </w:r>
    </w:p>
    <w:p w14:paraId="31B4F6C8" w14:textId="77777777" w:rsidR="009A2D37" w:rsidRPr="00302082" w:rsidRDefault="009A2D37" w:rsidP="00302082">
      <w:pPr>
        <w:spacing w:after="120" w:line="240" w:lineRule="auto"/>
        <w:ind w:left="426" w:right="260"/>
        <w:jc w:val="both"/>
        <w:rPr>
          <w:rFonts w:ascii="Arial" w:hAnsi="Arial" w:cs="Arial"/>
        </w:rPr>
      </w:pPr>
    </w:p>
    <w:p w14:paraId="066C2B2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EC132FD" w14:textId="65C3ECC5" w:rsidR="009A2D37" w:rsidRPr="0075686E" w:rsidRDefault="0075686E" w:rsidP="00696FF5">
      <w:pPr>
        <w:spacing w:after="120" w:line="240" w:lineRule="auto"/>
        <w:ind w:left="567" w:right="260"/>
        <w:rPr>
          <w:rFonts w:ascii="Arial" w:hAnsi="Arial" w:cs="Arial"/>
          <w:iCs/>
        </w:rPr>
      </w:pPr>
      <w:r>
        <w:rPr>
          <w:rFonts w:ascii="Arial" w:hAnsi="Arial" w:cs="Arial"/>
          <w:iCs/>
        </w:rPr>
        <w:t>School of Arts</w:t>
      </w:r>
    </w:p>
    <w:p w14:paraId="54CE055A" w14:textId="77777777" w:rsidR="009A2D37" w:rsidRPr="00302082" w:rsidRDefault="009A2D37" w:rsidP="00302082">
      <w:pPr>
        <w:spacing w:after="120" w:line="240" w:lineRule="auto"/>
        <w:ind w:left="426" w:right="260"/>
        <w:rPr>
          <w:rFonts w:ascii="Arial" w:hAnsi="Arial" w:cs="Arial"/>
          <w:i/>
          <w:iCs/>
        </w:rPr>
      </w:pPr>
    </w:p>
    <w:p w14:paraId="7EB027D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A309D3" w14:textId="69231778" w:rsidR="009A2D37" w:rsidRPr="0075686E" w:rsidRDefault="0075686E" w:rsidP="0075686E">
      <w:pPr>
        <w:spacing w:after="120" w:line="240" w:lineRule="auto"/>
        <w:ind w:left="426" w:right="260" w:firstLine="141"/>
        <w:rPr>
          <w:rFonts w:ascii="Arial" w:hAnsi="Arial" w:cs="Arial"/>
        </w:rPr>
      </w:pPr>
      <w:r>
        <w:rPr>
          <w:rFonts w:ascii="Arial" w:hAnsi="Arial" w:cs="Arial"/>
        </w:rPr>
        <w:t>Level 4</w:t>
      </w:r>
    </w:p>
    <w:p w14:paraId="285F3FE6" w14:textId="77777777" w:rsidR="0075686E" w:rsidRPr="00302082" w:rsidRDefault="0075686E" w:rsidP="00302082">
      <w:pPr>
        <w:spacing w:after="120" w:line="240" w:lineRule="auto"/>
        <w:ind w:left="426" w:right="260"/>
        <w:rPr>
          <w:rFonts w:ascii="Arial" w:hAnsi="Arial" w:cs="Arial"/>
          <w:i/>
          <w:iCs/>
        </w:rPr>
      </w:pPr>
    </w:p>
    <w:p w14:paraId="72BCE5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B000B2D" w14:textId="56FA3B4E" w:rsidR="009A2D37" w:rsidRPr="0075686E" w:rsidRDefault="0075686E"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 ECTS)</w:t>
      </w:r>
    </w:p>
    <w:p w14:paraId="2BB9ADF7" w14:textId="77777777" w:rsidR="009A2D37" w:rsidRPr="00302082" w:rsidRDefault="009A2D37" w:rsidP="00302082">
      <w:pPr>
        <w:spacing w:after="120" w:line="240" w:lineRule="auto"/>
        <w:ind w:left="426" w:right="260"/>
        <w:rPr>
          <w:rFonts w:ascii="Arial" w:hAnsi="Arial" w:cs="Arial"/>
          <w:i/>
        </w:rPr>
      </w:pPr>
    </w:p>
    <w:p w14:paraId="0D53B6C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EB526DC" w14:textId="285538EC" w:rsidR="009A2D37" w:rsidRPr="0075686E" w:rsidRDefault="0075686E" w:rsidP="00696FF5">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56A08C5A" w14:textId="77777777" w:rsidR="009A2D37" w:rsidRPr="00302082" w:rsidRDefault="009A2D37" w:rsidP="00302082">
      <w:pPr>
        <w:spacing w:after="120" w:line="240" w:lineRule="auto"/>
        <w:ind w:left="426" w:right="260"/>
        <w:rPr>
          <w:rFonts w:ascii="Arial" w:hAnsi="Arial" w:cs="Arial"/>
          <w:i/>
          <w:iCs/>
        </w:rPr>
      </w:pPr>
    </w:p>
    <w:p w14:paraId="68354F0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A48DE3" w14:textId="7D60169E" w:rsidR="009A2D37" w:rsidRPr="0075686E" w:rsidRDefault="0075686E" w:rsidP="00696FF5">
      <w:pPr>
        <w:spacing w:after="120" w:line="240" w:lineRule="auto"/>
        <w:ind w:left="567" w:right="260"/>
        <w:rPr>
          <w:rFonts w:ascii="Arial" w:hAnsi="Arial" w:cs="Arial"/>
          <w:iCs/>
        </w:rPr>
      </w:pPr>
      <w:r>
        <w:rPr>
          <w:rFonts w:ascii="Arial" w:hAnsi="Arial" w:cs="Arial"/>
          <w:iCs/>
        </w:rPr>
        <w:t>None</w:t>
      </w:r>
    </w:p>
    <w:p w14:paraId="66E44D53" w14:textId="77777777" w:rsidR="009A2D37" w:rsidRPr="00302082" w:rsidRDefault="009A2D37" w:rsidP="00302082">
      <w:pPr>
        <w:spacing w:after="120" w:line="240" w:lineRule="auto"/>
        <w:ind w:left="426" w:right="260"/>
        <w:rPr>
          <w:rFonts w:ascii="Arial" w:hAnsi="Arial" w:cs="Arial"/>
          <w:i/>
          <w:iCs/>
        </w:rPr>
      </w:pPr>
    </w:p>
    <w:p w14:paraId="5F775F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5B91A7C" w14:textId="343DE250" w:rsidR="00E233C1" w:rsidRDefault="0075686E" w:rsidP="00696FF5">
      <w:pPr>
        <w:spacing w:after="120" w:line="240" w:lineRule="auto"/>
        <w:ind w:left="567" w:right="260"/>
        <w:jc w:val="both"/>
        <w:rPr>
          <w:rFonts w:ascii="Arial" w:hAnsi="Arial" w:cs="Arial"/>
          <w:iCs/>
        </w:rPr>
      </w:pPr>
      <w:r>
        <w:rPr>
          <w:rFonts w:ascii="Arial" w:hAnsi="Arial" w:cs="Arial"/>
          <w:iCs/>
        </w:rPr>
        <w:t>BA Drama and Theatre</w:t>
      </w:r>
    </w:p>
    <w:p w14:paraId="35B9CEC3" w14:textId="103E15C4" w:rsidR="0075686E" w:rsidRPr="0075686E" w:rsidRDefault="0075686E" w:rsidP="00696FF5">
      <w:pPr>
        <w:spacing w:after="120" w:line="240" w:lineRule="auto"/>
        <w:ind w:left="567" w:right="260"/>
        <w:jc w:val="both"/>
        <w:rPr>
          <w:rFonts w:ascii="Arial" w:hAnsi="Arial" w:cs="Arial"/>
        </w:rPr>
      </w:pPr>
      <w:r>
        <w:rPr>
          <w:rFonts w:ascii="Arial" w:hAnsi="Arial" w:cs="Arial"/>
        </w:rPr>
        <w:t>Also available as a wild module</w:t>
      </w:r>
    </w:p>
    <w:p w14:paraId="5939FC62" w14:textId="77777777" w:rsidR="009A2D37" w:rsidRPr="00302082" w:rsidRDefault="009A2D37" w:rsidP="00302082">
      <w:pPr>
        <w:spacing w:after="120" w:line="240" w:lineRule="auto"/>
        <w:ind w:left="426" w:right="260"/>
        <w:rPr>
          <w:rFonts w:ascii="Arial" w:hAnsi="Arial" w:cs="Arial"/>
          <w:i/>
          <w:iCs/>
        </w:rPr>
      </w:pPr>
    </w:p>
    <w:p w14:paraId="209426D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A148C3" w14:textId="77777777" w:rsidR="004F335A" w:rsidRPr="004F335A" w:rsidRDefault="004F335A" w:rsidP="00CB6E93">
      <w:pPr>
        <w:pStyle w:val="ListParagraph"/>
        <w:spacing w:after="0" w:line="240" w:lineRule="auto"/>
        <w:ind w:left="567" w:right="260"/>
        <w:rPr>
          <w:rFonts w:ascii="Arial" w:hAnsi="Arial" w:cs="Arial"/>
        </w:rPr>
      </w:pPr>
      <w:r w:rsidRPr="004F335A">
        <w:rPr>
          <w:rFonts w:ascii="Arial" w:hAnsi="Arial" w:cs="Arial"/>
        </w:rPr>
        <w:t>8.1 Understand definitions of popular performance, and confidently navigate tensions between them;</w:t>
      </w:r>
    </w:p>
    <w:p w14:paraId="5B710FAB" w14:textId="77777777" w:rsidR="004F335A" w:rsidRPr="004F335A" w:rsidRDefault="004F335A" w:rsidP="00CB6E93">
      <w:pPr>
        <w:pStyle w:val="ListParagraph"/>
        <w:spacing w:after="0" w:line="240" w:lineRule="auto"/>
        <w:ind w:left="567" w:right="260"/>
        <w:rPr>
          <w:rFonts w:ascii="Arial" w:hAnsi="Arial" w:cs="Arial"/>
        </w:rPr>
      </w:pPr>
      <w:r w:rsidRPr="004F335A">
        <w:rPr>
          <w:rFonts w:ascii="Arial" w:hAnsi="Arial" w:cs="Arial"/>
        </w:rPr>
        <w:t>8.2 Identify and analyse, at an introductory level, key features and techniques present in popular performance forms;</w:t>
      </w:r>
    </w:p>
    <w:p w14:paraId="1B73011E" w14:textId="77777777" w:rsidR="004F335A" w:rsidRPr="004F335A" w:rsidRDefault="004F335A" w:rsidP="00CB6E93">
      <w:pPr>
        <w:pStyle w:val="ListParagraph"/>
        <w:spacing w:after="0" w:line="240" w:lineRule="auto"/>
        <w:ind w:left="567" w:right="260"/>
        <w:rPr>
          <w:rFonts w:ascii="Arial" w:hAnsi="Arial" w:cs="Arial"/>
        </w:rPr>
      </w:pPr>
      <w:r w:rsidRPr="004F335A">
        <w:rPr>
          <w:rFonts w:ascii="Arial" w:hAnsi="Arial" w:cs="Arial"/>
        </w:rPr>
        <w:t xml:space="preserve">8.3 Understand debates on the enjoyment of popular culture as an expression of, or potential detriment to, social citizenship; </w:t>
      </w:r>
    </w:p>
    <w:p w14:paraId="25FEA841" w14:textId="77777777" w:rsidR="004F335A" w:rsidRPr="004F335A" w:rsidRDefault="004F335A" w:rsidP="00CB6E93">
      <w:pPr>
        <w:pStyle w:val="ListParagraph"/>
        <w:spacing w:after="0" w:line="240" w:lineRule="auto"/>
        <w:ind w:left="567" w:right="260"/>
        <w:rPr>
          <w:rFonts w:ascii="Arial" w:hAnsi="Arial" w:cs="Arial"/>
        </w:rPr>
      </w:pPr>
      <w:r w:rsidRPr="004F335A">
        <w:rPr>
          <w:rFonts w:ascii="Arial" w:hAnsi="Arial" w:cs="Arial"/>
        </w:rPr>
        <w:t>8.4 Understand politics as encompassing government, identity and taste;</w:t>
      </w:r>
    </w:p>
    <w:p w14:paraId="35897C9D" w14:textId="77777777" w:rsidR="004F335A" w:rsidRPr="004F335A" w:rsidRDefault="004F335A" w:rsidP="00CB6E93">
      <w:pPr>
        <w:pStyle w:val="ListParagraph"/>
        <w:spacing w:after="0" w:line="240" w:lineRule="auto"/>
        <w:ind w:left="567" w:right="260"/>
        <w:rPr>
          <w:rFonts w:ascii="Arial" w:hAnsi="Arial" w:cs="Arial"/>
        </w:rPr>
      </w:pPr>
      <w:r w:rsidRPr="004F335A">
        <w:rPr>
          <w:rFonts w:ascii="Arial" w:hAnsi="Arial" w:cs="Arial"/>
        </w:rPr>
        <w:t>8.5 Identify both overt and implicit ideologies at work in performance made by both themselves and others;</w:t>
      </w:r>
    </w:p>
    <w:p w14:paraId="767E52F2" w14:textId="77777777" w:rsidR="004F335A" w:rsidRPr="004F335A" w:rsidRDefault="004F335A" w:rsidP="00CB6E93">
      <w:pPr>
        <w:pStyle w:val="ListParagraph"/>
        <w:spacing w:after="0" w:line="240" w:lineRule="auto"/>
        <w:ind w:left="567" w:right="260"/>
        <w:rPr>
          <w:rFonts w:ascii="Arial" w:hAnsi="Arial" w:cs="Arial"/>
        </w:rPr>
      </w:pPr>
      <w:r w:rsidRPr="004F335A">
        <w:rPr>
          <w:rFonts w:ascii="Arial" w:hAnsi="Arial" w:cs="Arial"/>
        </w:rPr>
        <w:t>8.6 Reflect upon their own political and cultural attitudes, and show awareness of how these shape their preferences and creative choices.</w:t>
      </w:r>
    </w:p>
    <w:p w14:paraId="6DB2A863" w14:textId="77777777" w:rsidR="009A2D37" w:rsidRPr="00302082" w:rsidRDefault="009A2D37" w:rsidP="00302082">
      <w:pPr>
        <w:spacing w:after="120" w:line="240" w:lineRule="auto"/>
        <w:ind w:left="360" w:right="260"/>
        <w:rPr>
          <w:rFonts w:ascii="Arial" w:hAnsi="Arial" w:cs="Arial"/>
          <w:i/>
        </w:rPr>
      </w:pPr>
    </w:p>
    <w:p w14:paraId="79F2DE6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2BD53C" w14:textId="77777777" w:rsidR="004F335A" w:rsidRPr="0062148D" w:rsidRDefault="004F335A" w:rsidP="00CB6E93">
      <w:pPr>
        <w:pStyle w:val="Default"/>
        <w:ind w:left="567" w:right="260"/>
        <w:rPr>
          <w:color w:val="auto"/>
          <w:sz w:val="22"/>
          <w:szCs w:val="22"/>
        </w:rPr>
      </w:pPr>
      <w:r>
        <w:rPr>
          <w:color w:val="auto"/>
          <w:sz w:val="22"/>
          <w:szCs w:val="22"/>
        </w:rPr>
        <w:t xml:space="preserve">9.1 </w:t>
      </w:r>
      <w:r w:rsidRPr="0062148D">
        <w:rPr>
          <w:color w:val="auto"/>
          <w:sz w:val="22"/>
          <w:szCs w:val="22"/>
        </w:rPr>
        <w:t>Undertake independent research, including finding and applying relevant sources and building a coherent argument;</w:t>
      </w:r>
    </w:p>
    <w:p w14:paraId="14A01652" w14:textId="77777777" w:rsidR="004F335A" w:rsidRPr="0062148D" w:rsidRDefault="004F335A" w:rsidP="00CB6E93">
      <w:pPr>
        <w:pStyle w:val="Default"/>
        <w:ind w:left="567" w:right="260"/>
        <w:rPr>
          <w:color w:val="auto"/>
          <w:sz w:val="22"/>
          <w:szCs w:val="22"/>
        </w:rPr>
      </w:pPr>
      <w:r>
        <w:rPr>
          <w:color w:val="auto"/>
          <w:sz w:val="22"/>
          <w:szCs w:val="22"/>
        </w:rPr>
        <w:lastRenderedPageBreak/>
        <w:t xml:space="preserve">9.2 </w:t>
      </w:r>
      <w:r w:rsidRPr="0062148D">
        <w:rPr>
          <w:color w:val="auto"/>
          <w:sz w:val="22"/>
          <w:szCs w:val="22"/>
        </w:rPr>
        <w:t>Undertake scholarly analysis of performance, interpreting pertinent data first hand and applying relevant research to develop their understanding;</w:t>
      </w:r>
    </w:p>
    <w:p w14:paraId="5C85121E" w14:textId="77777777" w:rsidR="004F335A" w:rsidRPr="0062148D" w:rsidRDefault="004F335A" w:rsidP="00CB6E93">
      <w:pPr>
        <w:pStyle w:val="Default"/>
        <w:ind w:left="567" w:right="260"/>
        <w:rPr>
          <w:color w:val="auto"/>
          <w:sz w:val="22"/>
          <w:szCs w:val="22"/>
        </w:rPr>
      </w:pPr>
      <w:r>
        <w:rPr>
          <w:color w:val="auto"/>
          <w:sz w:val="22"/>
          <w:szCs w:val="22"/>
        </w:rPr>
        <w:t xml:space="preserve">9.3 </w:t>
      </w:r>
      <w:r w:rsidRPr="0062148D">
        <w:rPr>
          <w:color w:val="auto"/>
          <w:sz w:val="22"/>
          <w:szCs w:val="22"/>
        </w:rPr>
        <w:t>Engage in productive group work practices;</w:t>
      </w:r>
    </w:p>
    <w:p w14:paraId="7814E9ED" w14:textId="77777777" w:rsidR="004F335A" w:rsidRPr="0062148D" w:rsidRDefault="004F335A" w:rsidP="00CB6E93">
      <w:pPr>
        <w:pStyle w:val="Default"/>
        <w:ind w:left="567" w:right="260"/>
        <w:rPr>
          <w:color w:val="auto"/>
          <w:sz w:val="22"/>
          <w:szCs w:val="22"/>
        </w:rPr>
      </w:pPr>
      <w:r>
        <w:rPr>
          <w:color w:val="auto"/>
          <w:sz w:val="22"/>
          <w:szCs w:val="22"/>
        </w:rPr>
        <w:t xml:space="preserve">9.4 </w:t>
      </w:r>
      <w:r w:rsidRPr="0062148D">
        <w:rPr>
          <w:color w:val="auto"/>
          <w:sz w:val="22"/>
          <w:szCs w:val="22"/>
        </w:rPr>
        <w:t>Manage workloads and meet deadlines, both individually and in collaboration with a group;</w:t>
      </w:r>
    </w:p>
    <w:p w14:paraId="555F31EA" w14:textId="22C3BD98" w:rsidR="004F335A" w:rsidRPr="0062148D" w:rsidRDefault="004F335A" w:rsidP="00CB6E93">
      <w:pPr>
        <w:pStyle w:val="Default"/>
        <w:ind w:left="567" w:right="260"/>
        <w:rPr>
          <w:color w:val="auto"/>
          <w:sz w:val="22"/>
          <w:szCs w:val="22"/>
        </w:rPr>
      </w:pPr>
      <w:r>
        <w:rPr>
          <w:color w:val="auto"/>
          <w:sz w:val="22"/>
          <w:szCs w:val="22"/>
        </w:rPr>
        <w:t xml:space="preserve">9.5 </w:t>
      </w:r>
      <w:r w:rsidR="00CB6E93">
        <w:rPr>
          <w:color w:val="auto"/>
          <w:sz w:val="22"/>
          <w:szCs w:val="22"/>
        </w:rPr>
        <w:t>A</w:t>
      </w:r>
      <w:r w:rsidR="00CB6E93" w:rsidRPr="00CB6E93">
        <w:rPr>
          <w:color w:val="auto"/>
          <w:sz w:val="22"/>
          <w:szCs w:val="22"/>
        </w:rPr>
        <w:t>bility to communicate effectively to a variety of audiences and/or using a variety of methods</w:t>
      </w:r>
    </w:p>
    <w:p w14:paraId="400AD1EC" w14:textId="77777777" w:rsidR="004F335A" w:rsidRPr="0062148D" w:rsidRDefault="004F335A" w:rsidP="00CB6E93">
      <w:pPr>
        <w:pStyle w:val="Default"/>
        <w:ind w:left="567" w:right="260"/>
        <w:rPr>
          <w:color w:val="auto"/>
          <w:sz w:val="22"/>
          <w:szCs w:val="22"/>
        </w:rPr>
      </w:pPr>
      <w:r>
        <w:rPr>
          <w:color w:val="auto"/>
          <w:sz w:val="22"/>
          <w:szCs w:val="22"/>
        </w:rPr>
        <w:t xml:space="preserve">9.6 </w:t>
      </w:r>
      <w:r w:rsidRPr="0062148D">
        <w:rPr>
          <w:color w:val="auto"/>
          <w:sz w:val="22"/>
          <w:szCs w:val="22"/>
        </w:rPr>
        <w:t>Apply proper academic standards and conventions;</w:t>
      </w:r>
    </w:p>
    <w:p w14:paraId="7A24247F" w14:textId="77777777" w:rsidR="004F335A" w:rsidRDefault="004F335A" w:rsidP="00CB6E93">
      <w:pPr>
        <w:pStyle w:val="Default"/>
        <w:ind w:left="567" w:right="260"/>
        <w:rPr>
          <w:color w:val="auto"/>
          <w:sz w:val="22"/>
          <w:szCs w:val="22"/>
        </w:rPr>
      </w:pPr>
      <w:r>
        <w:rPr>
          <w:color w:val="auto"/>
          <w:sz w:val="22"/>
          <w:szCs w:val="22"/>
        </w:rPr>
        <w:t xml:space="preserve">9.7 </w:t>
      </w:r>
      <w:r w:rsidRPr="0062148D">
        <w:rPr>
          <w:color w:val="auto"/>
          <w:sz w:val="22"/>
          <w:szCs w:val="22"/>
        </w:rPr>
        <w:t>Reflect upon their own work and development.</w:t>
      </w:r>
    </w:p>
    <w:p w14:paraId="42793820" w14:textId="77777777" w:rsidR="009A2D37" w:rsidRDefault="009A2D37" w:rsidP="004F335A">
      <w:pPr>
        <w:pStyle w:val="Default"/>
        <w:spacing w:after="120"/>
        <w:ind w:right="260"/>
        <w:rPr>
          <w:color w:val="auto"/>
          <w:sz w:val="22"/>
          <w:szCs w:val="22"/>
        </w:rPr>
      </w:pPr>
    </w:p>
    <w:p w14:paraId="3F6AF9A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59C617A" w14:textId="77777777" w:rsidR="004F335A" w:rsidRPr="0062148D" w:rsidRDefault="004F335A" w:rsidP="00CB6E93">
      <w:pPr>
        <w:pStyle w:val="ListParagraph"/>
        <w:ind w:left="567"/>
        <w:jc w:val="both"/>
        <w:rPr>
          <w:rFonts w:ascii="Arial" w:hAnsi="Arial" w:cs="Arial"/>
        </w:rPr>
      </w:pPr>
      <w:r w:rsidRPr="00D57347">
        <w:rPr>
          <w:rFonts w:ascii="Arial" w:hAnsi="Arial" w:cs="Arial"/>
        </w:rPr>
        <w:t>This module will introduce first year students to ideas of theatre and performance as sites of citizenship, through exploration of contemporary, popular forms such as music gigs, performance poetry and comedy. Students will learn to identify and analyse key features and techniques present in popular performance forms, and to relate performances to their commercial, cultural and political contexts. This will include understanding of how 'DIY'/commercialist principles of production shape the work, and discourses that position performances as fun/difficult, legitimate/illegitimate and as high/low culture. They will explore how popular performances interact with the politics of government, identity and taste, and will be introduced to key concepts and debates on the usefulness of popular entertainment in shaping citizenship and public opinion. Students will be encouraged to reflect upon the forms of popular culture which they themselves enjoy, exploring the extent to which these shape their own attitudes and behaviours, and will create pop-up performances which demonstrate this awareness. By the end of the module, students will have acquired a foundational understanding of: popular performance as a genre; performance as reflection of its cultural and political contexts</w:t>
      </w:r>
      <w:r>
        <w:rPr>
          <w:rFonts w:ascii="Arial" w:hAnsi="Arial" w:cs="Arial"/>
        </w:rPr>
        <w:t>;</w:t>
      </w:r>
      <w:r w:rsidRPr="00D57347">
        <w:rPr>
          <w:rFonts w:ascii="Arial" w:hAnsi="Arial" w:cs="Arial"/>
        </w:rPr>
        <w:t xml:space="preserve"> the extent to which performance</w:t>
      </w:r>
      <w:r>
        <w:rPr>
          <w:rFonts w:ascii="Arial" w:hAnsi="Arial" w:cs="Arial"/>
        </w:rPr>
        <w:t>s</w:t>
      </w:r>
      <w:r w:rsidRPr="00D57347">
        <w:rPr>
          <w:rFonts w:ascii="Arial" w:hAnsi="Arial" w:cs="Arial"/>
        </w:rPr>
        <w:t xml:space="preserve"> </w:t>
      </w:r>
      <w:r>
        <w:rPr>
          <w:rFonts w:ascii="Arial" w:hAnsi="Arial" w:cs="Arial"/>
        </w:rPr>
        <w:t>implicate</w:t>
      </w:r>
      <w:r w:rsidRPr="00D57347">
        <w:rPr>
          <w:rFonts w:ascii="Arial" w:hAnsi="Arial" w:cs="Arial"/>
        </w:rPr>
        <w:t xml:space="preserve"> </w:t>
      </w:r>
      <w:r>
        <w:rPr>
          <w:rFonts w:ascii="Arial" w:hAnsi="Arial" w:cs="Arial"/>
        </w:rPr>
        <w:t>their</w:t>
      </w:r>
      <w:r w:rsidRPr="00D57347">
        <w:rPr>
          <w:rFonts w:ascii="Arial" w:hAnsi="Arial" w:cs="Arial"/>
        </w:rPr>
        <w:t xml:space="preserve"> creators and audiences as citizens.</w:t>
      </w:r>
    </w:p>
    <w:p w14:paraId="7E2A2C94" w14:textId="77777777" w:rsidR="009A2D37" w:rsidRPr="00302082" w:rsidRDefault="009A2D37" w:rsidP="00302082">
      <w:pPr>
        <w:spacing w:after="120" w:line="240" w:lineRule="auto"/>
        <w:ind w:left="426" w:right="260"/>
        <w:rPr>
          <w:rFonts w:ascii="Arial" w:hAnsi="Arial" w:cs="Arial"/>
          <w:i/>
          <w:iCs/>
        </w:rPr>
      </w:pPr>
    </w:p>
    <w:p w14:paraId="32FD360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903BDCD" w14:textId="77777777" w:rsidR="004F335A" w:rsidRPr="0062148D" w:rsidRDefault="004F335A" w:rsidP="00CB6E93">
      <w:pPr>
        <w:pStyle w:val="ListParagraph"/>
        <w:spacing w:after="120" w:line="240" w:lineRule="auto"/>
        <w:ind w:left="567" w:right="260"/>
        <w:jc w:val="both"/>
        <w:rPr>
          <w:rFonts w:ascii="Arial" w:hAnsi="Arial" w:cs="Arial"/>
        </w:rPr>
      </w:pPr>
      <w:r w:rsidRPr="0062148D">
        <w:rPr>
          <w:rFonts w:ascii="Arial" w:hAnsi="Arial" w:cs="Arial"/>
        </w:rPr>
        <w:t xml:space="preserve">Ainsworth, Adam, Oliver Double and Louise Peacock, eds. [Forthcoming, April 2017], </w:t>
      </w:r>
      <w:r w:rsidRPr="0062148D">
        <w:rPr>
          <w:rFonts w:ascii="Arial" w:hAnsi="Arial" w:cs="Arial"/>
          <w:i/>
        </w:rPr>
        <w:t xml:space="preserve">Popular Performance, </w:t>
      </w:r>
      <w:r w:rsidRPr="0062148D">
        <w:rPr>
          <w:rFonts w:ascii="Arial" w:hAnsi="Arial" w:cs="Arial"/>
        </w:rPr>
        <w:t>London: Bloomsbury.</w:t>
      </w:r>
    </w:p>
    <w:p w14:paraId="7F954BCB" w14:textId="77777777" w:rsidR="004F335A" w:rsidRPr="0062148D" w:rsidRDefault="004F335A" w:rsidP="00CB6E93">
      <w:pPr>
        <w:pStyle w:val="ListParagraph"/>
        <w:spacing w:after="120" w:line="240" w:lineRule="auto"/>
        <w:ind w:left="567" w:right="260"/>
        <w:jc w:val="both"/>
        <w:rPr>
          <w:rFonts w:ascii="Arial" w:hAnsi="Arial" w:cs="Arial"/>
        </w:rPr>
      </w:pPr>
    </w:p>
    <w:p w14:paraId="1D89A149" w14:textId="77777777" w:rsidR="004F335A" w:rsidRPr="0062148D" w:rsidRDefault="004F335A" w:rsidP="00CB6E93">
      <w:pPr>
        <w:pStyle w:val="ListParagraph"/>
        <w:spacing w:after="0"/>
        <w:ind w:left="567"/>
        <w:outlineLvl w:val="0"/>
        <w:rPr>
          <w:rFonts w:ascii="Arial" w:eastAsiaTheme="minorHAnsi" w:hAnsi="Arial" w:cs="Arial"/>
          <w:lang w:val="en-US" w:eastAsia="en-US"/>
        </w:rPr>
      </w:pPr>
      <w:r w:rsidRPr="0062148D">
        <w:rPr>
          <w:rFonts w:ascii="Arial" w:eastAsiaTheme="minorHAnsi" w:hAnsi="Arial" w:cs="Arial"/>
          <w:lang w:eastAsia="en-US"/>
        </w:rPr>
        <w:t xml:space="preserve">Price, Jason (2016), </w:t>
      </w:r>
      <w:r w:rsidRPr="0062148D">
        <w:rPr>
          <w:rFonts w:ascii="Arial" w:eastAsiaTheme="minorHAnsi" w:hAnsi="Arial" w:cs="Arial"/>
          <w:i/>
          <w:lang w:eastAsia="en-US"/>
        </w:rPr>
        <w:t>Modern Popular Theatre</w:t>
      </w:r>
      <w:r w:rsidRPr="0062148D">
        <w:rPr>
          <w:rFonts w:ascii="Arial" w:eastAsiaTheme="minorHAnsi" w:hAnsi="Arial" w:cs="Arial"/>
          <w:lang w:eastAsia="en-US"/>
        </w:rPr>
        <w:t xml:space="preserve">, </w:t>
      </w:r>
      <w:proofErr w:type="spellStart"/>
      <w:r w:rsidRPr="0062148D">
        <w:rPr>
          <w:rFonts w:ascii="Arial" w:eastAsiaTheme="minorHAnsi" w:hAnsi="Arial" w:cs="Arial"/>
          <w:lang w:eastAsia="en-US"/>
        </w:rPr>
        <w:t>Houndmills</w:t>
      </w:r>
      <w:proofErr w:type="spellEnd"/>
      <w:r w:rsidRPr="0062148D">
        <w:rPr>
          <w:rFonts w:ascii="Arial" w:eastAsiaTheme="minorHAnsi" w:hAnsi="Arial" w:cs="Arial"/>
          <w:lang w:eastAsia="en-US"/>
        </w:rPr>
        <w:t>, Basingstoke &amp; New York: Palgrave Macmillan.</w:t>
      </w:r>
    </w:p>
    <w:p w14:paraId="43FD2EC8" w14:textId="77777777" w:rsidR="004F335A" w:rsidRPr="0062148D" w:rsidRDefault="004F335A" w:rsidP="00CB6E93">
      <w:pPr>
        <w:pStyle w:val="ListParagraph"/>
        <w:spacing w:after="120" w:line="240" w:lineRule="auto"/>
        <w:ind w:left="567" w:right="260"/>
        <w:jc w:val="both"/>
        <w:rPr>
          <w:rFonts w:ascii="Arial" w:hAnsi="Arial" w:cs="Arial"/>
          <w:color w:val="FF0000"/>
        </w:rPr>
      </w:pPr>
    </w:p>
    <w:p w14:paraId="62F89083" w14:textId="77777777" w:rsidR="004F335A" w:rsidRPr="0062148D" w:rsidRDefault="004F335A" w:rsidP="00CB6E93">
      <w:pPr>
        <w:pStyle w:val="ListParagraph"/>
        <w:spacing w:after="120" w:line="240" w:lineRule="auto"/>
        <w:ind w:left="567" w:right="260"/>
        <w:jc w:val="both"/>
        <w:outlineLvl w:val="0"/>
        <w:rPr>
          <w:rFonts w:ascii="Arial" w:hAnsi="Arial" w:cs="Arial"/>
          <w:color w:val="FF0000"/>
        </w:rPr>
      </w:pPr>
      <w:r w:rsidRPr="0062148D">
        <w:rPr>
          <w:rFonts w:ascii="Arial" w:hAnsi="Arial" w:cs="Arial"/>
        </w:rPr>
        <w:t xml:space="preserve">Schechter, Joel (2003), </w:t>
      </w:r>
      <w:r w:rsidRPr="0062148D">
        <w:rPr>
          <w:rFonts w:ascii="Arial" w:hAnsi="Arial" w:cs="Arial"/>
          <w:i/>
        </w:rPr>
        <w:t>Popular Theatre: A Sourcebook</w:t>
      </w:r>
      <w:r w:rsidRPr="0062148D">
        <w:rPr>
          <w:rFonts w:ascii="Arial" w:hAnsi="Arial" w:cs="Arial"/>
        </w:rPr>
        <w:t>, London &amp; New York: Routledge.</w:t>
      </w:r>
    </w:p>
    <w:p w14:paraId="74CCD3F8" w14:textId="77777777" w:rsidR="004F335A" w:rsidRPr="0062148D" w:rsidRDefault="004F335A" w:rsidP="00CB6E93">
      <w:pPr>
        <w:pStyle w:val="ListParagraph"/>
        <w:spacing w:after="120" w:line="240" w:lineRule="auto"/>
        <w:ind w:left="567" w:right="260"/>
        <w:jc w:val="both"/>
        <w:rPr>
          <w:rFonts w:ascii="Arial" w:hAnsi="Arial" w:cs="Arial"/>
        </w:rPr>
      </w:pPr>
    </w:p>
    <w:p w14:paraId="70ECBDE3" w14:textId="77777777" w:rsidR="004F335A" w:rsidRPr="0062148D" w:rsidRDefault="004F335A" w:rsidP="00CB6E93">
      <w:pPr>
        <w:pStyle w:val="ListParagraph"/>
        <w:spacing w:after="120" w:line="240" w:lineRule="auto"/>
        <w:ind w:left="567" w:right="260"/>
        <w:jc w:val="both"/>
        <w:rPr>
          <w:rFonts w:ascii="Arial" w:hAnsi="Arial" w:cs="Arial"/>
        </w:rPr>
      </w:pPr>
      <w:r w:rsidRPr="0062148D">
        <w:rPr>
          <w:rFonts w:ascii="Arial" w:hAnsi="Arial" w:cs="Arial"/>
        </w:rPr>
        <w:t xml:space="preserve">Quirk, Sophie (2015), </w:t>
      </w:r>
      <w:r w:rsidRPr="0062148D">
        <w:rPr>
          <w:rFonts w:ascii="Arial" w:hAnsi="Arial" w:cs="Arial"/>
          <w:i/>
        </w:rPr>
        <w:t>Why Stand-up Matters: How Comedians Manipulate and Influence</w:t>
      </w:r>
      <w:r w:rsidRPr="0062148D">
        <w:rPr>
          <w:rFonts w:ascii="Arial" w:hAnsi="Arial" w:cs="Arial"/>
        </w:rPr>
        <w:t>, London: Bloomsbury.</w:t>
      </w:r>
    </w:p>
    <w:p w14:paraId="453DA3C7" w14:textId="77777777" w:rsidR="004F335A" w:rsidRPr="0062148D" w:rsidRDefault="004F335A" w:rsidP="00CB6E93">
      <w:pPr>
        <w:pStyle w:val="ListParagraph"/>
        <w:spacing w:after="120" w:line="240" w:lineRule="auto"/>
        <w:ind w:left="567" w:right="260"/>
        <w:jc w:val="both"/>
        <w:rPr>
          <w:rFonts w:ascii="Arial" w:hAnsi="Arial" w:cs="Arial"/>
          <w:color w:val="FF0000"/>
        </w:rPr>
      </w:pPr>
    </w:p>
    <w:p w14:paraId="68C0DBF0" w14:textId="77777777" w:rsidR="004F335A" w:rsidRPr="0062148D" w:rsidRDefault="004F335A" w:rsidP="00CB6E93">
      <w:pPr>
        <w:pStyle w:val="ListParagraph"/>
        <w:spacing w:after="120" w:line="240" w:lineRule="auto"/>
        <w:ind w:left="567" w:right="260"/>
        <w:jc w:val="both"/>
        <w:rPr>
          <w:rFonts w:ascii="Arial" w:hAnsi="Arial" w:cs="Arial"/>
        </w:rPr>
      </w:pPr>
      <w:r w:rsidRPr="0062148D">
        <w:rPr>
          <w:rFonts w:ascii="Arial" w:hAnsi="Arial" w:cs="Arial"/>
        </w:rPr>
        <w:t xml:space="preserve">Street, John, </w:t>
      </w:r>
      <w:proofErr w:type="spellStart"/>
      <w:r w:rsidRPr="0062148D">
        <w:rPr>
          <w:rFonts w:ascii="Arial" w:hAnsi="Arial" w:cs="Arial"/>
        </w:rPr>
        <w:t>Sanna</w:t>
      </w:r>
      <w:proofErr w:type="spellEnd"/>
      <w:r w:rsidRPr="0062148D">
        <w:rPr>
          <w:rFonts w:ascii="Arial" w:hAnsi="Arial" w:cs="Arial"/>
        </w:rPr>
        <w:t xml:space="preserve"> </w:t>
      </w:r>
      <w:proofErr w:type="spellStart"/>
      <w:r w:rsidRPr="0062148D">
        <w:rPr>
          <w:rFonts w:ascii="Arial" w:hAnsi="Arial" w:cs="Arial"/>
        </w:rPr>
        <w:t>Inthorn</w:t>
      </w:r>
      <w:proofErr w:type="spellEnd"/>
      <w:r w:rsidRPr="0062148D">
        <w:rPr>
          <w:rFonts w:ascii="Arial" w:hAnsi="Arial" w:cs="Arial"/>
        </w:rPr>
        <w:t xml:space="preserve"> and Martin Scott (2016), </w:t>
      </w:r>
      <w:r w:rsidRPr="0062148D">
        <w:rPr>
          <w:rFonts w:ascii="Arial" w:hAnsi="Arial" w:cs="Arial"/>
          <w:i/>
        </w:rPr>
        <w:t>From Entertainment to Citizenship: Politics and Popular Culture</w:t>
      </w:r>
      <w:r w:rsidRPr="0062148D">
        <w:rPr>
          <w:rFonts w:ascii="Arial" w:hAnsi="Arial" w:cs="Arial"/>
        </w:rPr>
        <w:t>, Manchester University Press.</w:t>
      </w:r>
    </w:p>
    <w:p w14:paraId="49C26D70" w14:textId="77777777" w:rsidR="004F335A" w:rsidRPr="0062148D" w:rsidRDefault="004F335A" w:rsidP="00CB6E93">
      <w:pPr>
        <w:pStyle w:val="ListParagraph"/>
        <w:spacing w:after="120" w:line="240" w:lineRule="auto"/>
        <w:ind w:left="567" w:right="260"/>
        <w:jc w:val="both"/>
        <w:rPr>
          <w:rFonts w:ascii="Arial" w:hAnsi="Arial" w:cs="Arial"/>
        </w:rPr>
      </w:pPr>
    </w:p>
    <w:p w14:paraId="42ED4711" w14:textId="77777777" w:rsidR="004F335A" w:rsidRPr="0062148D" w:rsidRDefault="004F335A" w:rsidP="00CB6E93">
      <w:pPr>
        <w:pStyle w:val="ListParagraph"/>
        <w:spacing w:after="120" w:line="240" w:lineRule="auto"/>
        <w:ind w:left="567" w:right="260"/>
        <w:jc w:val="both"/>
        <w:rPr>
          <w:rFonts w:ascii="Arial" w:hAnsi="Arial" w:cs="Arial"/>
        </w:rPr>
      </w:pPr>
      <w:r w:rsidRPr="0062148D">
        <w:rPr>
          <w:rFonts w:ascii="Arial" w:hAnsi="Arial" w:cs="Arial"/>
        </w:rPr>
        <w:t xml:space="preserve">Bourdieu, Pierre (2011 [1986]), ‘The Forms of Capital’, in </w:t>
      </w:r>
      <w:r w:rsidRPr="0062148D">
        <w:rPr>
          <w:rFonts w:ascii="Arial" w:hAnsi="Arial" w:cs="Arial"/>
          <w:i/>
        </w:rPr>
        <w:t xml:space="preserve">Cultural Theory: An Anthology </w:t>
      </w:r>
      <w:r w:rsidRPr="0062148D">
        <w:rPr>
          <w:rFonts w:ascii="Arial" w:hAnsi="Arial" w:cs="Arial"/>
        </w:rPr>
        <w:t xml:space="preserve">(ed. </w:t>
      </w:r>
      <w:proofErr w:type="spellStart"/>
      <w:r w:rsidRPr="0062148D">
        <w:rPr>
          <w:rFonts w:ascii="Arial" w:hAnsi="Arial" w:cs="Arial"/>
        </w:rPr>
        <w:t>Imre</w:t>
      </w:r>
      <w:proofErr w:type="spellEnd"/>
      <w:r w:rsidRPr="0062148D">
        <w:rPr>
          <w:rFonts w:ascii="Arial" w:hAnsi="Arial" w:cs="Arial"/>
        </w:rPr>
        <w:t xml:space="preserve"> </w:t>
      </w:r>
      <w:proofErr w:type="spellStart"/>
      <w:r w:rsidRPr="0062148D">
        <w:rPr>
          <w:rFonts w:ascii="Arial" w:hAnsi="Arial" w:cs="Arial"/>
        </w:rPr>
        <w:t>Szeman</w:t>
      </w:r>
      <w:proofErr w:type="spellEnd"/>
      <w:r w:rsidRPr="0062148D">
        <w:rPr>
          <w:rFonts w:ascii="Arial" w:hAnsi="Arial" w:cs="Arial"/>
        </w:rPr>
        <w:t xml:space="preserve"> &amp; Timothy </w:t>
      </w:r>
      <w:proofErr w:type="spellStart"/>
      <w:r w:rsidRPr="0062148D">
        <w:rPr>
          <w:rFonts w:ascii="Arial" w:hAnsi="Arial" w:cs="Arial"/>
        </w:rPr>
        <w:t>Kaposy</w:t>
      </w:r>
      <w:proofErr w:type="spellEnd"/>
      <w:r w:rsidRPr="0062148D">
        <w:rPr>
          <w:rFonts w:ascii="Arial" w:hAnsi="Arial" w:cs="Arial"/>
        </w:rPr>
        <w:t>), Chichester: Wiley-Blackwell, pp.81-93.</w:t>
      </w:r>
    </w:p>
    <w:p w14:paraId="23CC27CD" w14:textId="77777777" w:rsidR="004F335A" w:rsidRPr="0062148D" w:rsidRDefault="004F335A" w:rsidP="00CB6E93">
      <w:pPr>
        <w:pStyle w:val="ListParagraph"/>
        <w:spacing w:after="120" w:line="240" w:lineRule="auto"/>
        <w:ind w:left="567" w:right="260"/>
        <w:jc w:val="both"/>
        <w:rPr>
          <w:rFonts w:ascii="Arial" w:hAnsi="Arial" w:cs="Arial"/>
        </w:rPr>
      </w:pPr>
    </w:p>
    <w:p w14:paraId="6A1FA808" w14:textId="77777777" w:rsidR="004F335A" w:rsidRPr="0062148D" w:rsidRDefault="004F335A" w:rsidP="00CB6E93">
      <w:pPr>
        <w:pStyle w:val="ListParagraph"/>
        <w:spacing w:after="120" w:line="240" w:lineRule="auto"/>
        <w:ind w:left="567" w:right="260"/>
        <w:jc w:val="both"/>
        <w:rPr>
          <w:rFonts w:ascii="Arial" w:hAnsi="Arial" w:cs="Arial"/>
        </w:rPr>
      </w:pPr>
      <w:r w:rsidRPr="0062148D">
        <w:rPr>
          <w:rFonts w:ascii="Arial" w:hAnsi="Arial" w:cs="Arial"/>
        </w:rPr>
        <w:t xml:space="preserve">Williams, Raymond (1989), ‘Culture is Ordinary’ in </w:t>
      </w:r>
      <w:r w:rsidRPr="0062148D">
        <w:rPr>
          <w:rFonts w:ascii="Arial" w:hAnsi="Arial" w:cs="Arial"/>
          <w:i/>
        </w:rPr>
        <w:t>Resources of Hope: Culture, Democracy, Socialism</w:t>
      </w:r>
      <w:r w:rsidRPr="0062148D">
        <w:rPr>
          <w:rFonts w:ascii="Arial" w:hAnsi="Arial" w:cs="Arial"/>
        </w:rPr>
        <w:t xml:space="preserve"> (ed. Robin Gale), London &amp; New York: Verso, pp.3-18.</w:t>
      </w:r>
    </w:p>
    <w:p w14:paraId="430DCC93" w14:textId="77777777" w:rsidR="009A2D37" w:rsidRPr="00302082" w:rsidRDefault="009A2D37" w:rsidP="00302082">
      <w:pPr>
        <w:spacing w:after="120" w:line="240" w:lineRule="auto"/>
        <w:ind w:right="260"/>
        <w:jc w:val="both"/>
        <w:rPr>
          <w:rFonts w:ascii="Arial" w:hAnsi="Arial" w:cs="Arial"/>
          <w:b/>
        </w:rPr>
      </w:pPr>
    </w:p>
    <w:p w14:paraId="036E038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6CC3969" w14:textId="635F1F1B" w:rsidR="004F335A" w:rsidRPr="004F335A" w:rsidRDefault="004F335A" w:rsidP="00CB6E93">
      <w:pPr>
        <w:pStyle w:val="ListParagraph"/>
        <w:spacing w:after="120" w:line="240" w:lineRule="auto"/>
        <w:ind w:left="567" w:right="260"/>
        <w:jc w:val="both"/>
        <w:rPr>
          <w:rFonts w:ascii="Arial" w:hAnsi="Arial" w:cs="Arial"/>
          <w:iCs/>
        </w:rPr>
      </w:pPr>
      <w:r w:rsidRPr="004F335A">
        <w:rPr>
          <w:rFonts w:ascii="Arial" w:hAnsi="Arial" w:cs="Arial"/>
          <w:iCs/>
        </w:rPr>
        <w:lastRenderedPageBreak/>
        <w:t>Total contact hours: 44</w:t>
      </w:r>
    </w:p>
    <w:p w14:paraId="3DD786E9" w14:textId="697C050E" w:rsidR="004F335A" w:rsidRPr="004F335A" w:rsidRDefault="004F335A" w:rsidP="00CB6E93">
      <w:pPr>
        <w:pStyle w:val="ListParagraph"/>
        <w:spacing w:after="120" w:line="240" w:lineRule="auto"/>
        <w:ind w:left="567" w:right="260"/>
        <w:jc w:val="both"/>
        <w:rPr>
          <w:rFonts w:ascii="Arial" w:hAnsi="Arial" w:cs="Arial"/>
          <w:iCs/>
        </w:rPr>
      </w:pPr>
      <w:r w:rsidRPr="004F335A">
        <w:rPr>
          <w:rFonts w:ascii="Arial" w:hAnsi="Arial" w:cs="Arial"/>
          <w:iCs/>
        </w:rPr>
        <w:t>Private study hours: 256</w:t>
      </w:r>
    </w:p>
    <w:p w14:paraId="18BCC32C" w14:textId="77777777" w:rsidR="004F335A" w:rsidRPr="004F335A" w:rsidRDefault="004F335A" w:rsidP="00CB6E93">
      <w:pPr>
        <w:pStyle w:val="ListParagraph"/>
        <w:spacing w:after="120" w:line="240" w:lineRule="auto"/>
        <w:ind w:left="567" w:right="260"/>
        <w:jc w:val="both"/>
        <w:rPr>
          <w:rFonts w:ascii="Arial" w:hAnsi="Arial" w:cs="Arial"/>
          <w:iCs/>
        </w:rPr>
      </w:pPr>
      <w:r w:rsidRPr="004F335A">
        <w:rPr>
          <w:rFonts w:ascii="Arial" w:hAnsi="Arial" w:cs="Arial"/>
          <w:iCs/>
        </w:rPr>
        <w:t>Total study hours: 300</w:t>
      </w:r>
    </w:p>
    <w:p w14:paraId="6FDAE38B" w14:textId="77777777" w:rsidR="009A2D37" w:rsidRPr="00302082" w:rsidRDefault="009A2D37" w:rsidP="00302082">
      <w:pPr>
        <w:spacing w:after="120" w:line="240" w:lineRule="auto"/>
        <w:ind w:left="426" w:right="260"/>
        <w:rPr>
          <w:rFonts w:ascii="Arial" w:hAnsi="Arial" w:cs="Arial"/>
          <w:i/>
          <w:iCs/>
        </w:rPr>
      </w:pPr>
    </w:p>
    <w:p w14:paraId="3B58306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14692D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99203ED" w14:textId="77777777" w:rsidR="004F335A" w:rsidRPr="004F335A" w:rsidRDefault="004F335A" w:rsidP="00CB6E93">
      <w:pPr>
        <w:pStyle w:val="ListParagraph"/>
        <w:spacing w:after="120" w:line="240" w:lineRule="auto"/>
        <w:ind w:left="567" w:right="260"/>
        <w:jc w:val="both"/>
        <w:rPr>
          <w:rFonts w:ascii="Arial" w:hAnsi="Arial" w:cs="Arial"/>
          <w:iCs/>
        </w:rPr>
      </w:pPr>
      <w:r w:rsidRPr="004F335A">
        <w:rPr>
          <w:rFonts w:ascii="Arial" w:hAnsi="Arial" w:cs="Arial"/>
          <w:iCs/>
        </w:rPr>
        <w:t>Essay (2000 words) (40%)</w:t>
      </w:r>
    </w:p>
    <w:p w14:paraId="71ADA5F0" w14:textId="08CD34A1" w:rsidR="004F335A" w:rsidRPr="004F335A" w:rsidRDefault="004F335A" w:rsidP="00CB6E93">
      <w:pPr>
        <w:pStyle w:val="ListParagraph"/>
        <w:spacing w:after="120" w:line="240" w:lineRule="auto"/>
        <w:ind w:left="567" w:right="260"/>
        <w:jc w:val="both"/>
        <w:rPr>
          <w:rFonts w:ascii="Arial" w:hAnsi="Arial" w:cs="Arial"/>
          <w:iCs/>
        </w:rPr>
      </w:pPr>
      <w:r>
        <w:rPr>
          <w:rFonts w:ascii="Arial" w:hAnsi="Arial" w:cs="Arial"/>
          <w:iCs/>
        </w:rPr>
        <w:t>Performance plus Q&amp;A</w:t>
      </w:r>
      <w:r w:rsidRPr="004F335A">
        <w:rPr>
          <w:rFonts w:ascii="Arial" w:hAnsi="Arial" w:cs="Arial"/>
          <w:iCs/>
        </w:rPr>
        <w:t xml:space="preserve"> (60%)</w:t>
      </w:r>
    </w:p>
    <w:p w14:paraId="3EFD6767" w14:textId="77777777" w:rsidR="003F3578" w:rsidRDefault="003F3578" w:rsidP="00302082">
      <w:pPr>
        <w:spacing w:after="120" w:line="240" w:lineRule="auto"/>
        <w:ind w:left="426" w:right="260"/>
        <w:rPr>
          <w:rFonts w:ascii="Arial" w:hAnsi="Arial" w:cs="Arial"/>
          <w:b/>
          <w:i/>
          <w:iCs/>
        </w:rPr>
      </w:pPr>
    </w:p>
    <w:p w14:paraId="1A74C19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BEC8CE4" w14:textId="73E73DA4" w:rsidR="00B72470" w:rsidRPr="0043205B" w:rsidRDefault="0043205B" w:rsidP="00F17B94">
      <w:pPr>
        <w:spacing w:after="120" w:line="240" w:lineRule="auto"/>
        <w:ind w:left="567" w:right="260"/>
        <w:jc w:val="both"/>
        <w:rPr>
          <w:rFonts w:ascii="Arial" w:hAnsi="Arial" w:cs="Arial"/>
          <w:iCs/>
        </w:rPr>
      </w:pPr>
      <w:r>
        <w:rPr>
          <w:rFonts w:ascii="Arial" w:hAnsi="Arial" w:cs="Arial"/>
          <w:iCs/>
        </w:rPr>
        <w:t>Like for Like</w:t>
      </w:r>
      <w:r w:rsidR="00B72470" w:rsidRPr="0043205B">
        <w:rPr>
          <w:rFonts w:ascii="Arial" w:hAnsi="Arial" w:cs="Arial"/>
          <w:iCs/>
        </w:rPr>
        <w:t xml:space="preserve"> </w:t>
      </w:r>
    </w:p>
    <w:p w14:paraId="3CE605E8" w14:textId="77777777" w:rsidR="0062219E" w:rsidRDefault="0062219E" w:rsidP="00302082">
      <w:pPr>
        <w:spacing w:after="120" w:line="240" w:lineRule="auto"/>
        <w:ind w:left="426" w:right="260"/>
        <w:rPr>
          <w:rFonts w:ascii="Arial" w:hAnsi="Arial" w:cs="Arial"/>
          <w:b/>
          <w:i/>
          <w:iCs/>
        </w:rPr>
      </w:pPr>
    </w:p>
    <w:p w14:paraId="5F7D718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6A78C5CB" w14:textId="77777777" w:rsidR="001C1787" w:rsidRPr="001C1787" w:rsidRDefault="001C1787" w:rsidP="001C1787">
      <w:pPr>
        <w:spacing w:after="120" w:line="240" w:lineRule="auto"/>
        <w:ind w:left="567" w:right="261"/>
        <w:jc w:val="both"/>
        <w:rPr>
          <w:rFonts w:ascii="Arial" w:hAnsi="Arial" w:cs="Arial"/>
          <w:i/>
          <w:iCs/>
        </w:rPr>
      </w:pPr>
      <w:r>
        <w:rPr>
          <w:rFonts w:ascii="Arial" w:hAnsi="Arial" w:cs="Arial"/>
          <w:i/>
          <w:iCs/>
        </w:rPr>
        <w:t xml:space="preserve">Add/delete lines and columns as appropriate: </w:t>
      </w:r>
    </w:p>
    <w:tbl>
      <w:tblPr>
        <w:tblStyle w:val="TableGrid"/>
        <w:tblW w:w="938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tblGrid>
      <w:tr w:rsidR="0043205B" w14:paraId="115CDC28" w14:textId="77777777" w:rsidTr="00A04B14">
        <w:tc>
          <w:tcPr>
            <w:tcW w:w="1730" w:type="dxa"/>
            <w:shd w:val="clear" w:color="auto" w:fill="D9D9D9" w:themeFill="background1" w:themeFillShade="D9"/>
          </w:tcPr>
          <w:p w14:paraId="34320F1C" w14:textId="77777777" w:rsidR="0043205B" w:rsidRPr="00302082" w:rsidRDefault="0043205B" w:rsidP="00A04B14">
            <w:pPr>
              <w:spacing w:after="120"/>
              <w:ind w:left="33"/>
              <w:rPr>
                <w:rFonts w:ascii="Arial" w:hAnsi="Arial" w:cs="Arial"/>
                <w:b/>
              </w:rPr>
            </w:pPr>
            <w:r w:rsidRPr="00302082">
              <w:rPr>
                <w:rFonts w:ascii="Arial" w:hAnsi="Arial" w:cs="Arial"/>
                <w:b/>
              </w:rPr>
              <w:t>Module learning outcome</w:t>
            </w:r>
          </w:p>
        </w:tc>
        <w:tc>
          <w:tcPr>
            <w:tcW w:w="567" w:type="dxa"/>
          </w:tcPr>
          <w:p w14:paraId="7F7A61A3" w14:textId="77777777" w:rsidR="0043205B" w:rsidRPr="00302082" w:rsidRDefault="0043205B" w:rsidP="00A04B14">
            <w:pPr>
              <w:spacing w:after="120"/>
              <w:rPr>
                <w:rFonts w:ascii="Arial" w:hAnsi="Arial" w:cs="Arial"/>
                <w:i/>
              </w:rPr>
            </w:pPr>
            <w:r w:rsidRPr="00302082">
              <w:rPr>
                <w:rFonts w:ascii="Arial" w:hAnsi="Arial" w:cs="Arial"/>
                <w:i/>
              </w:rPr>
              <w:t>8.1</w:t>
            </w:r>
          </w:p>
        </w:tc>
        <w:tc>
          <w:tcPr>
            <w:tcW w:w="567" w:type="dxa"/>
          </w:tcPr>
          <w:p w14:paraId="1500A5F6" w14:textId="77777777" w:rsidR="0043205B" w:rsidRPr="00302082" w:rsidRDefault="0043205B" w:rsidP="00A04B14">
            <w:pPr>
              <w:spacing w:after="120"/>
              <w:rPr>
                <w:rFonts w:ascii="Arial" w:hAnsi="Arial" w:cs="Arial"/>
                <w:i/>
              </w:rPr>
            </w:pPr>
            <w:r w:rsidRPr="00302082">
              <w:rPr>
                <w:rFonts w:ascii="Arial" w:hAnsi="Arial" w:cs="Arial"/>
                <w:i/>
              </w:rPr>
              <w:t>8.2</w:t>
            </w:r>
          </w:p>
        </w:tc>
        <w:tc>
          <w:tcPr>
            <w:tcW w:w="567" w:type="dxa"/>
          </w:tcPr>
          <w:p w14:paraId="54EB9446" w14:textId="77777777" w:rsidR="0043205B" w:rsidRPr="00302082" w:rsidRDefault="0043205B" w:rsidP="00A04B14">
            <w:pPr>
              <w:spacing w:after="120"/>
              <w:rPr>
                <w:rFonts w:ascii="Arial" w:hAnsi="Arial" w:cs="Arial"/>
                <w:i/>
              </w:rPr>
            </w:pPr>
            <w:r w:rsidRPr="00302082">
              <w:rPr>
                <w:rFonts w:ascii="Arial" w:hAnsi="Arial" w:cs="Arial"/>
                <w:i/>
              </w:rPr>
              <w:t>8.3</w:t>
            </w:r>
          </w:p>
        </w:tc>
        <w:tc>
          <w:tcPr>
            <w:tcW w:w="567" w:type="dxa"/>
          </w:tcPr>
          <w:p w14:paraId="6CA42D53" w14:textId="77777777" w:rsidR="0043205B" w:rsidRPr="00302082" w:rsidRDefault="0043205B" w:rsidP="00A04B14">
            <w:pPr>
              <w:spacing w:after="120"/>
              <w:rPr>
                <w:rFonts w:ascii="Arial" w:hAnsi="Arial" w:cs="Arial"/>
                <w:i/>
              </w:rPr>
            </w:pPr>
            <w:r w:rsidRPr="00302082">
              <w:rPr>
                <w:rFonts w:ascii="Arial" w:hAnsi="Arial" w:cs="Arial"/>
                <w:i/>
              </w:rPr>
              <w:t>8.4</w:t>
            </w:r>
          </w:p>
        </w:tc>
        <w:tc>
          <w:tcPr>
            <w:tcW w:w="567" w:type="dxa"/>
          </w:tcPr>
          <w:p w14:paraId="716BB891" w14:textId="77777777" w:rsidR="0043205B" w:rsidRPr="00302082" w:rsidRDefault="0043205B" w:rsidP="00A04B14">
            <w:pPr>
              <w:spacing w:after="120"/>
              <w:rPr>
                <w:rFonts w:ascii="Arial" w:hAnsi="Arial" w:cs="Arial"/>
                <w:i/>
              </w:rPr>
            </w:pPr>
            <w:r w:rsidRPr="00302082">
              <w:rPr>
                <w:rFonts w:ascii="Arial" w:hAnsi="Arial" w:cs="Arial"/>
                <w:i/>
              </w:rPr>
              <w:t>8.5</w:t>
            </w:r>
          </w:p>
        </w:tc>
        <w:tc>
          <w:tcPr>
            <w:tcW w:w="567" w:type="dxa"/>
          </w:tcPr>
          <w:p w14:paraId="4C9496C6" w14:textId="77777777" w:rsidR="0043205B" w:rsidRPr="00302082" w:rsidRDefault="0043205B" w:rsidP="00A04B14">
            <w:pPr>
              <w:spacing w:after="120"/>
              <w:rPr>
                <w:rFonts w:ascii="Arial" w:hAnsi="Arial" w:cs="Arial"/>
                <w:i/>
              </w:rPr>
            </w:pPr>
            <w:r w:rsidRPr="00302082">
              <w:rPr>
                <w:rFonts w:ascii="Arial" w:hAnsi="Arial" w:cs="Arial"/>
                <w:i/>
              </w:rPr>
              <w:t>8.6</w:t>
            </w:r>
          </w:p>
        </w:tc>
        <w:tc>
          <w:tcPr>
            <w:tcW w:w="567" w:type="dxa"/>
          </w:tcPr>
          <w:p w14:paraId="7B690CC2" w14:textId="77777777" w:rsidR="0043205B" w:rsidRPr="00302082" w:rsidRDefault="0043205B" w:rsidP="00A04B14">
            <w:pPr>
              <w:spacing w:after="120"/>
              <w:rPr>
                <w:rFonts w:ascii="Arial" w:hAnsi="Arial" w:cs="Arial"/>
                <w:i/>
              </w:rPr>
            </w:pPr>
            <w:r w:rsidRPr="00302082">
              <w:rPr>
                <w:rFonts w:ascii="Arial" w:hAnsi="Arial" w:cs="Arial"/>
                <w:i/>
              </w:rPr>
              <w:t>9.1</w:t>
            </w:r>
          </w:p>
        </w:tc>
        <w:tc>
          <w:tcPr>
            <w:tcW w:w="567" w:type="dxa"/>
          </w:tcPr>
          <w:p w14:paraId="081B5EB9" w14:textId="77777777" w:rsidR="0043205B" w:rsidRPr="00302082" w:rsidRDefault="0043205B" w:rsidP="00A04B14">
            <w:pPr>
              <w:spacing w:after="120"/>
              <w:rPr>
                <w:rFonts w:ascii="Arial" w:hAnsi="Arial" w:cs="Arial"/>
                <w:i/>
              </w:rPr>
            </w:pPr>
            <w:r w:rsidRPr="00302082">
              <w:rPr>
                <w:rFonts w:ascii="Arial" w:hAnsi="Arial" w:cs="Arial"/>
                <w:i/>
              </w:rPr>
              <w:t>9.2</w:t>
            </w:r>
          </w:p>
        </w:tc>
        <w:tc>
          <w:tcPr>
            <w:tcW w:w="567" w:type="dxa"/>
          </w:tcPr>
          <w:p w14:paraId="1D0D9695" w14:textId="77777777" w:rsidR="0043205B" w:rsidRPr="00302082" w:rsidRDefault="0043205B" w:rsidP="00A04B14">
            <w:pPr>
              <w:spacing w:after="120"/>
              <w:rPr>
                <w:rFonts w:ascii="Arial" w:hAnsi="Arial" w:cs="Arial"/>
                <w:i/>
              </w:rPr>
            </w:pPr>
            <w:r w:rsidRPr="00302082">
              <w:rPr>
                <w:rFonts w:ascii="Arial" w:hAnsi="Arial" w:cs="Arial"/>
                <w:i/>
              </w:rPr>
              <w:t>9.3</w:t>
            </w:r>
          </w:p>
        </w:tc>
        <w:tc>
          <w:tcPr>
            <w:tcW w:w="567" w:type="dxa"/>
          </w:tcPr>
          <w:p w14:paraId="2D568E86" w14:textId="77777777" w:rsidR="0043205B" w:rsidRPr="00302082" w:rsidRDefault="0043205B" w:rsidP="00A04B14">
            <w:pPr>
              <w:spacing w:after="120"/>
              <w:rPr>
                <w:rFonts w:ascii="Arial" w:hAnsi="Arial" w:cs="Arial"/>
                <w:i/>
              </w:rPr>
            </w:pPr>
            <w:r w:rsidRPr="00302082">
              <w:rPr>
                <w:rFonts w:ascii="Arial" w:hAnsi="Arial" w:cs="Arial"/>
                <w:i/>
              </w:rPr>
              <w:t>9.4</w:t>
            </w:r>
          </w:p>
        </w:tc>
        <w:tc>
          <w:tcPr>
            <w:tcW w:w="567" w:type="dxa"/>
          </w:tcPr>
          <w:p w14:paraId="6CA66D97" w14:textId="77777777" w:rsidR="0043205B" w:rsidRPr="00302082" w:rsidRDefault="0043205B" w:rsidP="00A04B14">
            <w:pPr>
              <w:spacing w:after="120"/>
              <w:rPr>
                <w:rFonts w:ascii="Arial" w:hAnsi="Arial" w:cs="Arial"/>
                <w:i/>
              </w:rPr>
            </w:pPr>
            <w:r>
              <w:rPr>
                <w:rFonts w:ascii="Arial" w:hAnsi="Arial" w:cs="Arial"/>
                <w:i/>
              </w:rPr>
              <w:t>9.5</w:t>
            </w:r>
          </w:p>
        </w:tc>
        <w:tc>
          <w:tcPr>
            <w:tcW w:w="709" w:type="dxa"/>
          </w:tcPr>
          <w:p w14:paraId="47C71B90" w14:textId="77777777" w:rsidR="0043205B" w:rsidRPr="00302082" w:rsidRDefault="0043205B" w:rsidP="00A04B14">
            <w:pPr>
              <w:spacing w:after="120"/>
              <w:rPr>
                <w:rFonts w:ascii="Arial" w:hAnsi="Arial" w:cs="Arial"/>
                <w:i/>
              </w:rPr>
            </w:pPr>
            <w:r>
              <w:rPr>
                <w:rFonts w:ascii="Arial" w:hAnsi="Arial" w:cs="Arial"/>
                <w:i/>
              </w:rPr>
              <w:t>9.6</w:t>
            </w:r>
          </w:p>
        </w:tc>
        <w:tc>
          <w:tcPr>
            <w:tcW w:w="709" w:type="dxa"/>
          </w:tcPr>
          <w:p w14:paraId="3C7937C2" w14:textId="77777777" w:rsidR="0043205B" w:rsidRDefault="0043205B" w:rsidP="00A04B14">
            <w:pPr>
              <w:spacing w:after="120"/>
              <w:rPr>
                <w:rFonts w:ascii="Arial" w:hAnsi="Arial" w:cs="Arial"/>
                <w:i/>
              </w:rPr>
            </w:pPr>
            <w:r>
              <w:rPr>
                <w:rFonts w:ascii="Arial" w:hAnsi="Arial" w:cs="Arial"/>
                <w:i/>
              </w:rPr>
              <w:t>9.7</w:t>
            </w:r>
          </w:p>
        </w:tc>
      </w:tr>
      <w:tr w:rsidR="0043205B" w:rsidRPr="00302082" w14:paraId="463F602F" w14:textId="77777777" w:rsidTr="00A04B14">
        <w:tc>
          <w:tcPr>
            <w:tcW w:w="1730" w:type="dxa"/>
            <w:shd w:val="clear" w:color="auto" w:fill="D9D9D9" w:themeFill="background1" w:themeFillShade="D9"/>
          </w:tcPr>
          <w:p w14:paraId="3276935E" w14:textId="77777777" w:rsidR="0043205B" w:rsidRPr="00302082" w:rsidRDefault="0043205B" w:rsidP="00A04B14">
            <w:pPr>
              <w:spacing w:after="120"/>
              <w:rPr>
                <w:rFonts w:ascii="Arial" w:hAnsi="Arial" w:cs="Arial"/>
                <w:b/>
              </w:rPr>
            </w:pPr>
            <w:r w:rsidRPr="00302082">
              <w:rPr>
                <w:rFonts w:ascii="Arial" w:hAnsi="Arial" w:cs="Arial"/>
                <w:b/>
              </w:rPr>
              <w:t>Learning/ teaching method</w:t>
            </w:r>
          </w:p>
        </w:tc>
        <w:tc>
          <w:tcPr>
            <w:tcW w:w="567" w:type="dxa"/>
          </w:tcPr>
          <w:p w14:paraId="0A0056C4" w14:textId="77777777" w:rsidR="0043205B" w:rsidRPr="00302082" w:rsidRDefault="0043205B" w:rsidP="00A04B14">
            <w:pPr>
              <w:spacing w:after="120"/>
              <w:rPr>
                <w:rFonts w:ascii="Arial" w:hAnsi="Arial" w:cs="Arial"/>
                <w:b/>
              </w:rPr>
            </w:pPr>
          </w:p>
        </w:tc>
        <w:tc>
          <w:tcPr>
            <w:tcW w:w="567" w:type="dxa"/>
          </w:tcPr>
          <w:p w14:paraId="4A0D59F8" w14:textId="77777777" w:rsidR="0043205B" w:rsidRPr="00302082" w:rsidRDefault="0043205B" w:rsidP="00A04B14">
            <w:pPr>
              <w:spacing w:after="120"/>
              <w:rPr>
                <w:rFonts w:ascii="Arial" w:hAnsi="Arial" w:cs="Arial"/>
                <w:b/>
              </w:rPr>
            </w:pPr>
          </w:p>
        </w:tc>
        <w:tc>
          <w:tcPr>
            <w:tcW w:w="567" w:type="dxa"/>
          </w:tcPr>
          <w:p w14:paraId="7D4164D8" w14:textId="77777777" w:rsidR="0043205B" w:rsidRPr="00302082" w:rsidRDefault="0043205B" w:rsidP="00A04B14">
            <w:pPr>
              <w:spacing w:after="120"/>
              <w:rPr>
                <w:rFonts w:ascii="Arial" w:hAnsi="Arial" w:cs="Arial"/>
                <w:b/>
              </w:rPr>
            </w:pPr>
          </w:p>
        </w:tc>
        <w:tc>
          <w:tcPr>
            <w:tcW w:w="567" w:type="dxa"/>
          </w:tcPr>
          <w:p w14:paraId="50C6A5EF" w14:textId="77777777" w:rsidR="0043205B" w:rsidRPr="00302082" w:rsidRDefault="0043205B" w:rsidP="00A04B14">
            <w:pPr>
              <w:spacing w:after="120"/>
              <w:rPr>
                <w:rFonts w:ascii="Arial" w:hAnsi="Arial" w:cs="Arial"/>
                <w:b/>
              </w:rPr>
            </w:pPr>
          </w:p>
        </w:tc>
        <w:tc>
          <w:tcPr>
            <w:tcW w:w="567" w:type="dxa"/>
          </w:tcPr>
          <w:p w14:paraId="6FD89837" w14:textId="77777777" w:rsidR="0043205B" w:rsidRPr="00302082" w:rsidRDefault="0043205B" w:rsidP="00A04B14">
            <w:pPr>
              <w:spacing w:after="120"/>
              <w:rPr>
                <w:rFonts w:ascii="Arial" w:hAnsi="Arial" w:cs="Arial"/>
                <w:b/>
              </w:rPr>
            </w:pPr>
          </w:p>
        </w:tc>
        <w:tc>
          <w:tcPr>
            <w:tcW w:w="567" w:type="dxa"/>
          </w:tcPr>
          <w:p w14:paraId="63546060" w14:textId="77777777" w:rsidR="0043205B" w:rsidRPr="00302082" w:rsidRDefault="0043205B" w:rsidP="00A04B14">
            <w:pPr>
              <w:spacing w:after="120"/>
              <w:rPr>
                <w:rFonts w:ascii="Arial" w:hAnsi="Arial" w:cs="Arial"/>
                <w:b/>
              </w:rPr>
            </w:pPr>
          </w:p>
        </w:tc>
        <w:tc>
          <w:tcPr>
            <w:tcW w:w="567" w:type="dxa"/>
          </w:tcPr>
          <w:p w14:paraId="37024061" w14:textId="77777777" w:rsidR="0043205B" w:rsidRPr="00302082" w:rsidRDefault="0043205B" w:rsidP="00A04B14">
            <w:pPr>
              <w:spacing w:after="120"/>
              <w:rPr>
                <w:rFonts w:ascii="Arial" w:hAnsi="Arial" w:cs="Arial"/>
                <w:b/>
              </w:rPr>
            </w:pPr>
          </w:p>
        </w:tc>
        <w:tc>
          <w:tcPr>
            <w:tcW w:w="567" w:type="dxa"/>
          </w:tcPr>
          <w:p w14:paraId="6C6CAC97" w14:textId="77777777" w:rsidR="0043205B" w:rsidRPr="00302082" w:rsidRDefault="0043205B" w:rsidP="00A04B14">
            <w:pPr>
              <w:spacing w:after="120"/>
              <w:rPr>
                <w:rFonts w:ascii="Arial" w:hAnsi="Arial" w:cs="Arial"/>
                <w:b/>
              </w:rPr>
            </w:pPr>
          </w:p>
        </w:tc>
        <w:tc>
          <w:tcPr>
            <w:tcW w:w="567" w:type="dxa"/>
          </w:tcPr>
          <w:p w14:paraId="20261784" w14:textId="77777777" w:rsidR="0043205B" w:rsidRPr="00302082" w:rsidRDefault="0043205B" w:rsidP="00A04B14">
            <w:pPr>
              <w:spacing w:after="120"/>
              <w:rPr>
                <w:rFonts w:ascii="Arial" w:hAnsi="Arial" w:cs="Arial"/>
                <w:b/>
              </w:rPr>
            </w:pPr>
          </w:p>
        </w:tc>
        <w:tc>
          <w:tcPr>
            <w:tcW w:w="567" w:type="dxa"/>
          </w:tcPr>
          <w:p w14:paraId="7060E3C3" w14:textId="77777777" w:rsidR="0043205B" w:rsidRPr="00302082" w:rsidRDefault="0043205B" w:rsidP="00A04B14">
            <w:pPr>
              <w:spacing w:after="120"/>
              <w:rPr>
                <w:rFonts w:ascii="Arial" w:hAnsi="Arial" w:cs="Arial"/>
                <w:b/>
              </w:rPr>
            </w:pPr>
          </w:p>
        </w:tc>
        <w:tc>
          <w:tcPr>
            <w:tcW w:w="567" w:type="dxa"/>
          </w:tcPr>
          <w:p w14:paraId="500EB49D" w14:textId="77777777" w:rsidR="0043205B" w:rsidRPr="00302082" w:rsidRDefault="0043205B" w:rsidP="00A04B14">
            <w:pPr>
              <w:spacing w:after="120"/>
              <w:rPr>
                <w:rFonts w:ascii="Arial" w:hAnsi="Arial" w:cs="Arial"/>
                <w:b/>
              </w:rPr>
            </w:pPr>
          </w:p>
        </w:tc>
        <w:tc>
          <w:tcPr>
            <w:tcW w:w="709" w:type="dxa"/>
          </w:tcPr>
          <w:p w14:paraId="5F33BFC7" w14:textId="77777777" w:rsidR="0043205B" w:rsidRPr="00302082" w:rsidRDefault="0043205B" w:rsidP="00A04B14">
            <w:pPr>
              <w:spacing w:after="120"/>
              <w:rPr>
                <w:rFonts w:ascii="Arial" w:hAnsi="Arial" w:cs="Arial"/>
                <w:b/>
              </w:rPr>
            </w:pPr>
          </w:p>
        </w:tc>
        <w:tc>
          <w:tcPr>
            <w:tcW w:w="709" w:type="dxa"/>
          </w:tcPr>
          <w:p w14:paraId="5F511FD7" w14:textId="77777777" w:rsidR="0043205B" w:rsidRPr="00302082" w:rsidRDefault="0043205B" w:rsidP="00A04B14">
            <w:pPr>
              <w:spacing w:after="120"/>
              <w:rPr>
                <w:rFonts w:ascii="Arial" w:hAnsi="Arial" w:cs="Arial"/>
                <w:b/>
              </w:rPr>
            </w:pPr>
          </w:p>
        </w:tc>
      </w:tr>
      <w:tr w:rsidR="0043205B" w:rsidRPr="00302082" w14:paraId="72AE4390" w14:textId="77777777" w:rsidTr="00A04B14">
        <w:tc>
          <w:tcPr>
            <w:tcW w:w="1730" w:type="dxa"/>
          </w:tcPr>
          <w:p w14:paraId="0859C631" w14:textId="77777777" w:rsidR="0043205B" w:rsidRPr="00302082" w:rsidRDefault="0043205B" w:rsidP="00A04B14">
            <w:pPr>
              <w:spacing w:after="120"/>
              <w:rPr>
                <w:rFonts w:ascii="Arial" w:hAnsi="Arial" w:cs="Arial"/>
                <w:b/>
              </w:rPr>
            </w:pPr>
            <w:r w:rsidRPr="00302082">
              <w:rPr>
                <w:rFonts w:ascii="Arial" w:hAnsi="Arial" w:cs="Arial"/>
                <w:b/>
              </w:rPr>
              <w:t>Private Study</w:t>
            </w:r>
          </w:p>
        </w:tc>
        <w:tc>
          <w:tcPr>
            <w:tcW w:w="567" w:type="dxa"/>
          </w:tcPr>
          <w:p w14:paraId="7714F47A"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9F3F2BD"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1EB437C5"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02CC44D5"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1793EB2"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53673005"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38AA1C3D"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10A23A1"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2D05BEAB"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50705E3E"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01DC4C3D"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7B658038"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7FF4F029" w14:textId="77777777" w:rsidR="0043205B" w:rsidRPr="00302082" w:rsidRDefault="0043205B" w:rsidP="00A04B14">
            <w:pPr>
              <w:spacing w:after="120"/>
              <w:rPr>
                <w:rFonts w:ascii="Arial" w:hAnsi="Arial" w:cs="Arial"/>
                <w:b/>
              </w:rPr>
            </w:pPr>
          </w:p>
        </w:tc>
      </w:tr>
      <w:tr w:rsidR="0043205B" w:rsidRPr="00302082" w14:paraId="12087C6A" w14:textId="77777777" w:rsidTr="00A04B14">
        <w:tc>
          <w:tcPr>
            <w:tcW w:w="1730" w:type="dxa"/>
          </w:tcPr>
          <w:p w14:paraId="2262D018" w14:textId="77777777" w:rsidR="0043205B" w:rsidRPr="00302082" w:rsidRDefault="0043205B" w:rsidP="00A04B14">
            <w:pPr>
              <w:spacing w:after="120"/>
              <w:rPr>
                <w:rFonts w:ascii="Arial" w:hAnsi="Arial" w:cs="Arial"/>
                <w:i/>
              </w:rPr>
            </w:pPr>
            <w:r>
              <w:rPr>
                <w:rFonts w:ascii="Arial" w:hAnsi="Arial" w:cs="Arial"/>
                <w:i/>
              </w:rPr>
              <w:t>Study Skills</w:t>
            </w:r>
          </w:p>
        </w:tc>
        <w:tc>
          <w:tcPr>
            <w:tcW w:w="567" w:type="dxa"/>
          </w:tcPr>
          <w:p w14:paraId="43D5E809" w14:textId="77777777" w:rsidR="0043205B" w:rsidRPr="00302082" w:rsidRDefault="0043205B" w:rsidP="00A04B14">
            <w:pPr>
              <w:spacing w:after="120"/>
              <w:rPr>
                <w:rFonts w:ascii="Arial" w:hAnsi="Arial" w:cs="Arial"/>
                <w:b/>
              </w:rPr>
            </w:pPr>
          </w:p>
        </w:tc>
        <w:tc>
          <w:tcPr>
            <w:tcW w:w="567" w:type="dxa"/>
          </w:tcPr>
          <w:p w14:paraId="00336768"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4F12B4DB" w14:textId="77777777" w:rsidR="0043205B" w:rsidRPr="00302082" w:rsidRDefault="0043205B" w:rsidP="00A04B14">
            <w:pPr>
              <w:spacing w:after="120"/>
              <w:rPr>
                <w:rFonts w:ascii="Arial" w:hAnsi="Arial" w:cs="Arial"/>
                <w:b/>
              </w:rPr>
            </w:pPr>
          </w:p>
        </w:tc>
        <w:tc>
          <w:tcPr>
            <w:tcW w:w="567" w:type="dxa"/>
          </w:tcPr>
          <w:p w14:paraId="1BB1189E" w14:textId="77777777" w:rsidR="0043205B" w:rsidRPr="00302082" w:rsidRDefault="0043205B" w:rsidP="00A04B14">
            <w:pPr>
              <w:spacing w:after="120"/>
              <w:rPr>
                <w:rFonts w:ascii="Arial" w:hAnsi="Arial" w:cs="Arial"/>
                <w:b/>
              </w:rPr>
            </w:pPr>
          </w:p>
        </w:tc>
        <w:tc>
          <w:tcPr>
            <w:tcW w:w="567" w:type="dxa"/>
          </w:tcPr>
          <w:p w14:paraId="740A2C34"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454EB9AE" w14:textId="77777777" w:rsidR="0043205B" w:rsidRPr="00302082" w:rsidRDefault="0043205B" w:rsidP="00A04B14">
            <w:pPr>
              <w:spacing w:after="120"/>
              <w:rPr>
                <w:rFonts w:ascii="Arial" w:hAnsi="Arial" w:cs="Arial"/>
                <w:b/>
              </w:rPr>
            </w:pPr>
          </w:p>
        </w:tc>
        <w:tc>
          <w:tcPr>
            <w:tcW w:w="567" w:type="dxa"/>
          </w:tcPr>
          <w:p w14:paraId="78362C89"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51578C4A"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26ADCAED"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44EA9FB"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08DBF1C1"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78D63E6B"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4E258FBF" w14:textId="77777777" w:rsidR="0043205B" w:rsidRPr="00302082" w:rsidRDefault="0043205B" w:rsidP="00A04B14">
            <w:pPr>
              <w:spacing w:after="120"/>
              <w:rPr>
                <w:rFonts w:ascii="Arial" w:hAnsi="Arial" w:cs="Arial"/>
                <w:b/>
              </w:rPr>
            </w:pPr>
            <w:r>
              <w:rPr>
                <w:rFonts w:ascii="Arial" w:hAnsi="Arial" w:cs="Arial"/>
                <w:b/>
              </w:rPr>
              <w:t>x</w:t>
            </w:r>
          </w:p>
        </w:tc>
      </w:tr>
      <w:tr w:rsidR="0043205B" w:rsidRPr="00302082" w14:paraId="300DB8D6" w14:textId="77777777" w:rsidTr="00A04B14">
        <w:tc>
          <w:tcPr>
            <w:tcW w:w="1730" w:type="dxa"/>
          </w:tcPr>
          <w:p w14:paraId="6A99A2CE" w14:textId="77777777" w:rsidR="0043205B" w:rsidRPr="00302082" w:rsidRDefault="0043205B" w:rsidP="00A04B14">
            <w:pPr>
              <w:spacing w:after="120"/>
              <w:rPr>
                <w:rFonts w:ascii="Arial" w:hAnsi="Arial" w:cs="Arial"/>
                <w:i/>
              </w:rPr>
            </w:pPr>
            <w:r>
              <w:rPr>
                <w:rFonts w:ascii="Arial" w:hAnsi="Arial" w:cs="Arial"/>
                <w:i/>
              </w:rPr>
              <w:t>Seminars</w:t>
            </w:r>
          </w:p>
        </w:tc>
        <w:tc>
          <w:tcPr>
            <w:tcW w:w="567" w:type="dxa"/>
          </w:tcPr>
          <w:p w14:paraId="2307B0CC"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9165487"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68B5B7C0"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1E573292"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123BBB25"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18874573"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187FF970" w14:textId="77777777" w:rsidR="0043205B" w:rsidRPr="00302082" w:rsidRDefault="0043205B" w:rsidP="00A04B14">
            <w:pPr>
              <w:spacing w:after="120"/>
              <w:rPr>
                <w:rFonts w:ascii="Arial" w:hAnsi="Arial" w:cs="Arial"/>
                <w:b/>
              </w:rPr>
            </w:pPr>
          </w:p>
        </w:tc>
        <w:tc>
          <w:tcPr>
            <w:tcW w:w="567" w:type="dxa"/>
          </w:tcPr>
          <w:p w14:paraId="0090FB0F" w14:textId="77777777" w:rsidR="0043205B" w:rsidRPr="00302082" w:rsidRDefault="0043205B" w:rsidP="00A04B14">
            <w:pPr>
              <w:spacing w:after="120"/>
              <w:rPr>
                <w:rFonts w:ascii="Arial" w:hAnsi="Arial" w:cs="Arial"/>
                <w:b/>
              </w:rPr>
            </w:pPr>
          </w:p>
        </w:tc>
        <w:tc>
          <w:tcPr>
            <w:tcW w:w="567" w:type="dxa"/>
          </w:tcPr>
          <w:p w14:paraId="54FC18DC" w14:textId="77777777" w:rsidR="0043205B" w:rsidRPr="00302082" w:rsidRDefault="0043205B" w:rsidP="00A04B14">
            <w:pPr>
              <w:spacing w:after="120"/>
              <w:rPr>
                <w:rFonts w:ascii="Arial" w:hAnsi="Arial" w:cs="Arial"/>
                <w:b/>
              </w:rPr>
            </w:pPr>
          </w:p>
        </w:tc>
        <w:tc>
          <w:tcPr>
            <w:tcW w:w="567" w:type="dxa"/>
          </w:tcPr>
          <w:p w14:paraId="6652826B" w14:textId="77777777" w:rsidR="0043205B" w:rsidRPr="00302082" w:rsidRDefault="0043205B" w:rsidP="00A04B14">
            <w:pPr>
              <w:spacing w:after="120"/>
              <w:rPr>
                <w:rFonts w:ascii="Arial" w:hAnsi="Arial" w:cs="Arial"/>
                <w:b/>
              </w:rPr>
            </w:pPr>
          </w:p>
        </w:tc>
        <w:tc>
          <w:tcPr>
            <w:tcW w:w="567" w:type="dxa"/>
          </w:tcPr>
          <w:p w14:paraId="066227A7"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7E97F0E7" w14:textId="77777777" w:rsidR="0043205B" w:rsidRPr="00302082" w:rsidRDefault="0043205B" w:rsidP="00A04B14">
            <w:pPr>
              <w:spacing w:after="120"/>
              <w:rPr>
                <w:rFonts w:ascii="Arial" w:hAnsi="Arial" w:cs="Arial"/>
                <w:b/>
              </w:rPr>
            </w:pPr>
          </w:p>
        </w:tc>
        <w:tc>
          <w:tcPr>
            <w:tcW w:w="709" w:type="dxa"/>
          </w:tcPr>
          <w:p w14:paraId="2601D9D0" w14:textId="77777777" w:rsidR="0043205B" w:rsidRPr="00302082" w:rsidRDefault="0043205B" w:rsidP="00A04B14">
            <w:pPr>
              <w:spacing w:after="120"/>
              <w:rPr>
                <w:rFonts w:ascii="Arial" w:hAnsi="Arial" w:cs="Arial"/>
                <w:b/>
              </w:rPr>
            </w:pPr>
            <w:r>
              <w:rPr>
                <w:rFonts w:ascii="Arial" w:hAnsi="Arial" w:cs="Arial"/>
                <w:b/>
              </w:rPr>
              <w:t>x</w:t>
            </w:r>
          </w:p>
        </w:tc>
      </w:tr>
      <w:tr w:rsidR="0043205B" w:rsidRPr="00302082" w14:paraId="249171E2" w14:textId="77777777" w:rsidTr="00A04B14">
        <w:tc>
          <w:tcPr>
            <w:tcW w:w="1730" w:type="dxa"/>
            <w:shd w:val="clear" w:color="auto" w:fill="D9D9D9" w:themeFill="background1" w:themeFillShade="D9"/>
          </w:tcPr>
          <w:p w14:paraId="1978AD08" w14:textId="77777777" w:rsidR="0043205B" w:rsidRPr="00302082" w:rsidRDefault="0043205B" w:rsidP="00A04B14">
            <w:pPr>
              <w:spacing w:after="120"/>
              <w:rPr>
                <w:rFonts w:ascii="Arial" w:hAnsi="Arial" w:cs="Arial"/>
                <w:b/>
              </w:rPr>
            </w:pPr>
            <w:r w:rsidRPr="00302082">
              <w:rPr>
                <w:rFonts w:ascii="Arial" w:hAnsi="Arial" w:cs="Arial"/>
                <w:b/>
              </w:rPr>
              <w:t>Assessment method</w:t>
            </w:r>
          </w:p>
        </w:tc>
        <w:tc>
          <w:tcPr>
            <w:tcW w:w="567" w:type="dxa"/>
          </w:tcPr>
          <w:p w14:paraId="4592C3BA" w14:textId="77777777" w:rsidR="0043205B" w:rsidRPr="00302082" w:rsidRDefault="0043205B" w:rsidP="00A04B14">
            <w:pPr>
              <w:spacing w:after="120"/>
              <w:rPr>
                <w:rFonts w:ascii="Arial" w:hAnsi="Arial" w:cs="Arial"/>
                <w:b/>
              </w:rPr>
            </w:pPr>
          </w:p>
        </w:tc>
        <w:tc>
          <w:tcPr>
            <w:tcW w:w="567" w:type="dxa"/>
          </w:tcPr>
          <w:p w14:paraId="2A6B9CC6" w14:textId="77777777" w:rsidR="0043205B" w:rsidRPr="00302082" w:rsidRDefault="0043205B" w:rsidP="00A04B14">
            <w:pPr>
              <w:spacing w:after="120"/>
              <w:rPr>
                <w:rFonts w:ascii="Arial" w:hAnsi="Arial" w:cs="Arial"/>
                <w:b/>
              </w:rPr>
            </w:pPr>
          </w:p>
        </w:tc>
        <w:tc>
          <w:tcPr>
            <w:tcW w:w="567" w:type="dxa"/>
          </w:tcPr>
          <w:p w14:paraId="7D6A2879" w14:textId="77777777" w:rsidR="0043205B" w:rsidRPr="00302082" w:rsidRDefault="0043205B" w:rsidP="00A04B14">
            <w:pPr>
              <w:spacing w:after="120"/>
              <w:rPr>
                <w:rFonts w:ascii="Arial" w:hAnsi="Arial" w:cs="Arial"/>
                <w:b/>
              </w:rPr>
            </w:pPr>
          </w:p>
        </w:tc>
        <w:tc>
          <w:tcPr>
            <w:tcW w:w="567" w:type="dxa"/>
          </w:tcPr>
          <w:p w14:paraId="6C9FB446" w14:textId="77777777" w:rsidR="0043205B" w:rsidRPr="00302082" w:rsidRDefault="0043205B" w:rsidP="00A04B14">
            <w:pPr>
              <w:spacing w:after="120"/>
              <w:rPr>
                <w:rFonts w:ascii="Arial" w:hAnsi="Arial" w:cs="Arial"/>
                <w:b/>
              </w:rPr>
            </w:pPr>
          </w:p>
        </w:tc>
        <w:tc>
          <w:tcPr>
            <w:tcW w:w="567" w:type="dxa"/>
          </w:tcPr>
          <w:p w14:paraId="45D3C742" w14:textId="77777777" w:rsidR="0043205B" w:rsidRPr="00302082" w:rsidRDefault="0043205B" w:rsidP="00A04B14">
            <w:pPr>
              <w:spacing w:after="120"/>
              <w:rPr>
                <w:rFonts w:ascii="Arial" w:hAnsi="Arial" w:cs="Arial"/>
                <w:b/>
              </w:rPr>
            </w:pPr>
          </w:p>
        </w:tc>
        <w:tc>
          <w:tcPr>
            <w:tcW w:w="567" w:type="dxa"/>
          </w:tcPr>
          <w:p w14:paraId="6890031E" w14:textId="77777777" w:rsidR="0043205B" w:rsidRPr="00302082" w:rsidRDefault="0043205B" w:rsidP="00A04B14">
            <w:pPr>
              <w:spacing w:after="120"/>
              <w:rPr>
                <w:rFonts w:ascii="Arial" w:hAnsi="Arial" w:cs="Arial"/>
                <w:b/>
              </w:rPr>
            </w:pPr>
          </w:p>
        </w:tc>
        <w:tc>
          <w:tcPr>
            <w:tcW w:w="567" w:type="dxa"/>
          </w:tcPr>
          <w:p w14:paraId="77D4956C" w14:textId="77777777" w:rsidR="0043205B" w:rsidRPr="00302082" w:rsidRDefault="0043205B" w:rsidP="00A04B14">
            <w:pPr>
              <w:spacing w:after="120"/>
              <w:rPr>
                <w:rFonts w:ascii="Arial" w:hAnsi="Arial" w:cs="Arial"/>
                <w:b/>
              </w:rPr>
            </w:pPr>
          </w:p>
        </w:tc>
        <w:tc>
          <w:tcPr>
            <w:tcW w:w="567" w:type="dxa"/>
          </w:tcPr>
          <w:p w14:paraId="31755648" w14:textId="77777777" w:rsidR="0043205B" w:rsidRPr="00302082" w:rsidRDefault="0043205B" w:rsidP="00A04B14">
            <w:pPr>
              <w:spacing w:after="120"/>
              <w:rPr>
                <w:rFonts w:ascii="Arial" w:hAnsi="Arial" w:cs="Arial"/>
                <w:b/>
              </w:rPr>
            </w:pPr>
          </w:p>
        </w:tc>
        <w:tc>
          <w:tcPr>
            <w:tcW w:w="567" w:type="dxa"/>
          </w:tcPr>
          <w:p w14:paraId="7D7BE058" w14:textId="77777777" w:rsidR="0043205B" w:rsidRPr="00302082" w:rsidRDefault="0043205B" w:rsidP="00A04B14">
            <w:pPr>
              <w:spacing w:after="120"/>
              <w:rPr>
                <w:rFonts w:ascii="Arial" w:hAnsi="Arial" w:cs="Arial"/>
                <w:b/>
              </w:rPr>
            </w:pPr>
          </w:p>
        </w:tc>
        <w:tc>
          <w:tcPr>
            <w:tcW w:w="567" w:type="dxa"/>
          </w:tcPr>
          <w:p w14:paraId="145A8828" w14:textId="77777777" w:rsidR="0043205B" w:rsidRPr="00302082" w:rsidRDefault="0043205B" w:rsidP="00A04B14">
            <w:pPr>
              <w:spacing w:after="120"/>
              <w:rPr>
                <w:rFonts w:ascii="Arial" w:hAnsi="Arial" w:cs="Arial"/>
                <w:b/>
              </w:rPr>
            </w:pPr>
          </w:p>
        </w:tc>
        <w:tc>
          <w:tcPr>
            <w:tcW w:w="567" w:type="dxa"/>
          </w:tcPr>
          <w:p w14:paraId="7026277E" w14:textId="77777777" w:rsidR="0043205B" w:rsidRPr="00302082" w:rsidRDefault="0043205B" w:rsidP="00A04B14">
            <w:pPr>
              <w:spacing w:after="120"/>
              <w:rPr>
                <w:rFonts w:ascii="Arial" w:hAnsi="Arial" w:cs="Arial"/>
                <w:b/>
              </w:rPr>
            </w:pPr>
          </w:p>
        </w:tc>
        <w:tc>
          <w:tcPr>
            <w:tcW w:w="709" w:type="dxa"/>
          </w:tcPr>
          <w:p w14:paraId="02C5F920" w14:textId="77777777" w:rsidR="0043205B" w:rsidRPr="00302082" w:rsidRDefault="0043205B" w:rsidP="00A04B14">
            <w:pPr>
              <w:spacing w:after="120"/>
              <w:rPr>
                <w:rFonts w:ascii="Arial" w:hAnsi="Arial" w:cs="Arial"/>
                <w:b/>
              </w:rPr>
            </w:pPr>
          </w:p>
        </w:tc>
        <w:tc>
          <w:tcPr>
            <w:tcW w:w="709" w:type="dxa"/>
          </w:tcPr>
          <w:p w14:paraId="7FF2E6E9" w14:textId="77777777" w:rsidR="0043205B" w:rsidRPr="00302082" w:rsidRDefault="0043205B" w:rsidP="00A04B14">
            <w:pPr>
              <w:spacing w:after="120"/>
              <w:rPr>
                <w:rFonts w:ascii="Arial" w:hAnsi="Arial" w:cs="Arial"/>
                <w:b/>
              </w:rPr>
            </w:pPr>
          </w:p>
        </w:tc>
      </w:tr>
      <w:tr w:rsidR="0043205B" w:rsidRPr="00302082" w14:paraId="687A1202" w14:textId="77777777" w:rsidTr="00A04B14">
        <w:tc>
          <w:tcPr>
            <w:tcW w:w="1730" w:type="dxa"/>
          </w:tcPr>
          <w:p w14:paraId="7ACAB19B" w14:textId="77777777" w:rsidR="0043205B" w:rsidRPr="00302082" w:rsidRDefault="0043205B" w:rsidP="00A04B14">
            <w:pPr>
              <w:spacing w:after="120"/>
              <w:rPr>
                <w:rFonts w:ascii="Arial" w:hAnsi="Arial" w:cs="Arial"/>
                <w:i/>
              </w:rPr>
            </w:pPr>
            <w:r>
              <w:rPr>
                <w:rFonts w:ascii="Arial" w:hAnsi="Arial" w:cs="Arial"/>
                <w:i/>
              </w:rPr>
              <w:t xml:space="preserve">Essay </w:t>
            </w:r>
          </w:p>
        </w:tc>
        <w:tc>
          <w:tcPr>
            <w:tcW w:w="567" w:type="dxa"/>
          </w:tcPr>
          <w:p w14:paraId="4D0C8497"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447634D"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1B987FE"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5A30166"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09799613"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187F1FA9" w14:textId="77777777" w:rsidR="0043205B" w:rsidRPr="00302082" w:rsidRDefault="0043205B" w:rsidP="00A04B14">
            <w:pPr>
              <w:spacing w:after="120"/>
              <w:rPr>
                <w:rFonts w:ascii="Arial" w:hAnsi="Arial" w:cs="Arial"/>
                <w:b/>
              </w:rPr>
            </w:pPr>
          </w:p>
        </w:tc>
        <w:tc>
          <w:tcPr>
            <w:tcW w:w="567" w:type="dxa"/>
          </w:tcPr>
          <w:p w14:paraId="5FEE582E"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55B9C8FB"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53603114" w14:textId="77777777" w:rsidR="0043205B" w:rsidRPr="00302082" w:rsidRDefault="0043205B" w:rsidP="00A04B14">
            <w:pPr>
              <w:spacing w:after="120"/>
              <w:rPr>
                <w:rFonts w:ascii="Arial" w:hAnsi="Arial" w:cs="Arial"/>
                <w:b/>
              </w:rPr>
            </w:pPr>
          </w:p>
        </w:tc>
        <w:tc>
          <w:tcPr>
            <w:tcW w:w="567" w:type="dxa"/>
          </w:tcPr>
          <w:p w14:paraId="2C47BBAF"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56F8063C"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04140797"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0F73CC87" w14:textId="77777777" w:rsidR="0043205B" w:rsidRPr="00302082" w:rsidRDefault="0043205B" w:rsidP="00A04B14">
            <w:pPr>
              <w:spacing w:after="120"/>
              <w:rPr>
                <w:rFonts w:ascii="Arial" w:hAnsi="Arial" w:cs="Arial"/>
                <w:b/>
              </w:rPr>
            </w:pPr>
          </w:p>
        </w:tc>
      </w:tr>
      <w:tr w:rsidR="0043205B" w:rsidRPr="00302082" w14:paraId="7829F998" w14:textId="77777777" w:rsidTr="00A04B14">
        <w:tc>
          <w:tcPr>
            <w:tcW w:w="1730" w:type="dxa"/>
          </w:tcPr>
          <w:p w14:paraId="2E11D50F" w14:textId="2BD04453" w:rsidR="0043205B" w:rsidRPr="00302082" w:rsidRDefault="00CB6E93" w:rsidP="00A04B14">
            <w:pPr>
              <w:spacing w:after="120"/>
              <w:rPr>
                <w:rFonts w:ascii="Arial" w:hAnsi="Arial" w:cs="Arial"/>
                <w:i/>
              </w:rPr>
            </w:pPr>
            <w:r w:rsidRPr="00CB6E93">
              <w:rPr>
                <w:rFonts w:ascii="Arial" w:hAnsi="Arial" w:cs="Arial"/>
                <w:i/>
              </w:rPr>
              <w:t>Performance plus Q&amp;A</w:t>
            </w:r>
          </w:p>
        </w:tc>
        <w:tc>
          <w:tcPr>
            <w:tcW w:w="567" w:type="dxa"/>
          </w:tcPr>
          <w:p w14:paraId="7D275D5D"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6A35AC79"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2826892E"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696980C7"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0F7E2EAF"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6D1A1A0"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63325DDA"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1E474F3C"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30B77EE0"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0A8B1532"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14B8CD06"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109E18F4"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1C2FFDD8" w14:textId="77777777" w:rsidR="0043205B" w:rsidRPr="00302082" w:rsidRDefault="0043205B" w:rsidP="00A04B14">
            <w:pPr>
              <w:spacing w:after="120"/>
              <w:rPr>
                <w:rFonts w:ascii="Arial" w:hAnsi="Arial" w:cs="Arial"/>
                <w:b/>
              </w:rPr>
            </w:pPr>
            <w:r>
              <w:rPr>
                <w:rFonts w:ascii="Arial" w:hAnsi="Arial" w:cs="Arial"/>
                <w:b/>
              </w:rPr>
              <w:t>x</w:t>
            </w:r>
          </w:p>
        </w:tc>
      </w:tr>
    </w:tbl>
    <w:p w14:paraId="36AF42F6" w14:textId="77777777" w:rsidR="007A6245" w:rsidRDefault="007A6245" w:rsidP="00302082">
      <w:pPr>
        <w:spacing w:after="120" w:line="240" w:lineRule="auto"/>
        <w:ind w:left="426" w:right="260"/>
        <w:rPr>
          <w:rFonts w:ascii="Arial" w:hAnsi="Arial" w:cs="Arial"/>
          <w:b/>
          <w:iCs/>
        </w:rPr>
      </w:pPr>
    </w:p>
    <w:p w14:paraId="7CA8AC8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A14B4C5" w14:textId="77777777" w:rsidR="0043205B" w:rsidRPr="0043205B" w:rsidRDefault="0043205B" w:rsidP="0043205B">
      <w:pPr>
        <w:pStyle w:val="ListParagraph"/>
        <w:autoSpaceDE w:val="0"/>
        <w:autoSpaceDN w:val="0"/>
        <w:adjustRightInd w:val="0"/>
        <w:spacing w:after="120" w:line="240" w:lineRule="auto"/>
        <w:ind w:right="260"/>
        <w:jc w:val="both"/>
        <w:rPr>
          <w:rFonts w:ascii="Arial" w:hAnsi="Arial" w:cs="Arial"/>
        </w:rPr>
      </w:pPr>
      <w:r w:rsidRPr="0043205B">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767B70C" w14:textId="77777777" w:rsidR="0043205B" w:rsidRPr="0043205B" w:rsidRDefault="0043205B" w:rsidP="0043205B">
      <w:pPr>
        <w:pStyle w:val="ListParagraph"/>
        <w:autoSpaceDE w:val="0"/>
        <w:autoSpaceDN w:val="0"/>
        <w:adjustRightInd w:val="0"/>
        <w:spacing w:after="120" w:line="240" w:lineRule="auto"/>
        <w:ind w:right="260"/>
        <w:jc w:val="both"/>
        <w:rPr>
          <w:rFonts w:ascii="Arial" w:hAnsi="Arial" w:cs="Arial"/>
        </w:rPr>
      </w:pPr>
      <w:r w:rsidRPr="0043205B">
        <w:rPr>
          <w:rFonts w:ascii="Arial" w:hAnsi="Arial" w:cs="Arial"/>
        </w:rPr>
        <w:t>The inclusive practices in the guidance (see Annex B Appendix A) have been considered in order to support all students in the following areas:</w:t>
      </w:r>
    </w:p>
    <w:p w14:paraId="00E5F3CC" w14:textId="77777777" w:rsidR="0043205B" w:rsidRPr="0043205B" w:rsidRDefault="0043205B" w:rsidP="0043205B">
      <w:pPr>
        <w:pStyle w:val="ListParagraph"/>
        <w:autoSpaceDE w:val="0"/>
        <w:autoSpaceDN w:val="0"/>
        <w:adjustRightInd w:val="0"/>
        <w:spacing w:after="120" w:line="240" w:lineRule="auto"/>
        <w:ind w:right="260"/>
        <w:jc w:val="both"/>
        <w:rPr>
          <w:rFonts w:ascii="Arial" w:hAnsi="Arial" w:cs="Arial"/>
          <w:bCs/>
        </w:rPr>
      </w:pPr>
      <w:r w:rsidRPr="0043205B">
        <w:rPr>
          <w:rFonts w:ascii="Arial" w:hAnsi="Arial" w:cs="Arial"/>
        </w:rPr>
        <w:t xml:space="preserve">a) </w:t>
      </w:r>
      <w:r w:rsidRPr="0043205B">
        <w:rPr>
          <w:rFonts w:ascii="Arial" w:hAnsi="Arial" w:cs="Arial"/>
          <w:bCs/>
        </w:rPr>
        <w:t>Accessible resources and curriculum</w:t>
      </w:r>
    </w:p>
    <w:p w14:paraId="10C68193" w14:textId="77777777" w:rsidR="0043205B" w:rsidRPr="0043205B" w:rsidRDefault="0043205B" w:rsidP="0043205B">
      <w:pPr>
        <w:pStyle w:val="ListParagraph"/>
        <w:tabs>
          <w:tab w:val="left" w:pos="567"/>
        </w:tabs>
        <w:autoSpaceDE w:val="0"/>
        <w:autoSpaceDN w:val="0"/>
        <w:adjustRightInd w:val="0"/>
        <w:spacing w:after="120" w:line="240" w:lineRule="auto"/>
        <w:ind w:right="260"/>
        <w:jc w:val="both"/>
        <w:rPr>
          <w:rFonts w:ascii="Arial" w:hAnsi="Arial" w:cs="Arial"/>
          <w:color w:val="000000"/>
        </w:rPr>
      </w:pPr>
      <w:r w:rsidRPr="0043205B">
        <w:rPr>
          <w:rFonts w:ascii="Arial" w:hAnsi="Arial" w:cs="Arial"/>
        </w:rPr>
        <w:t xml:space="preserve">b) </w:t>
      </w:r>
      <w:r w:rsidRPr="0043205B">
        <w:rPr>
          <w:rFonts w:ascii="Arial" w:hAnsi="Arial" w:cs="Arial"/>
          <w:bCs/>
        </w:rPr>
        <w:t>Learning, teaching and assessment methods</w:t>
      </w:r>
    </w:p>
    <w:p w14:paraId="12CB07E5" w14:textId="77777777" w:rsidR="00096DA4" w:rsidRPr="00302082" w:rsidRDefault="00096DA4" w:rsidP="00302082">
      <w:pPr>
        <w:spacing w:after="120" w:line="240" w:lineRule="auto"/>
        <w:ind w:left="426" w:right="260"/>
        <w:rPr>
          <w:rFonts w:ascii="Arial" w:hAnsi="Arial" w:cs="Arial"/>
          <w:i/>
          <w:iCs/>
        </w:rPr>
      </w:pPr>
    </w:p>
    <w:p w14:paraId="11FA8A3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3948E3C" w14:textId="7B294B45" w:rsidR="009A2D37" w:rsidRPr="0043205B" w:rsidRDefault="0043205B" w:rsidP="00696FF5">
      <w:pPr>
        <w:spacing w:after="120" w:line="240" w:lineRule="auto"/>
        <w:ind w:left="567" w:right="260"/>
        <w:jc w:val="both"/>
        <w:rPr>
          <w:rFonts w:ascii="Arial" w:hAnsi="Arial" w:cs="Arial"/>
          <w:b/>
        </w:rPr>
      </w:pPr>
      <w:r>
        <w:rPr>
          <w:rFonts w:ascii="Arial" w:hAnsi="Arial" w:cs="Arial"/>
        </w:rPr>
        <w:t>Canterbury</w:t>
      </w:r>
      <w:r w:rsidR="009A2D37" w:rsidRPr="0043205B">
        <w:rPr>
          <w:rFonts w:ascii="Arial" w:hAnsi="Arial" w:cs="Arial"/>
        </w:rPr>
        <w:t xml:space="preserve"> </w:t>
      </w:r>
    </w:p>
    <w:p w14:paraId="0521671F" w14:textId="77777777" w:rsidR="009A2D37" w:rsidRDefault="009A2D37" w:rsidP="00302082">
      <w:pPr>
        <w:spacing w:after="120" w:line="240" w:lineRule="auto"/>
        <w:ind w:left="426" w:right="260"/>
        <w:rPr>
          <w:rFonts w:ascii="Arial" w:hAnsi="Arial" w:cs="Arial"/>
          <w:i/>
          <w:iCs/>
        </w:rPr>
      </w:pPr>
    </w:p>
    <w:p w14:paraId="6D7DC32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BF96167" w14:textId="77777777" w:rsidR="0043205B" w:rsidRPr="0043205B" w:rsidRDefault="0043205B" w:rsidP="00CB6E93">
      <w:pPr>
        <w:spacing w:after="120" w:line="240" w:lineRule="auto"/>
        <w:ind w:left="567" w:right="261"/>
        <w:jc w:val="both"/>
        <w:rPr>
          <w:rFonts w:ascii="Arial" w:hAnsi="Arial" w:cs="Arial"/>
        </w:rPr>
      </w:pPr>
      <w:r w:rsidRPr="0043205B">
        <w:rPr>
          <w:rFonts w:ascii="Arial" w:hAnsi="Arial" w:cs="Arial"/>
        </w:rPr>
        <w:t>The module will include examples of work produced beyond the UK. The learning outcomes require students to understand how cultural and political contexts shape creative outputs; hence the module will require students to understand how citizenship is constructed in a range of contexts including in the UK, in other countries and within international movements.</w:t>
      </w:r>
    </w:p>
    <w:p w14:paraId="50F7F469" w14:textId="77777777" w:rsidR="00922E9E" w:rsidRDefault="00922E9E" w:rsidP="00302082">
      <w:pPr>
        <w:spacing w:after="120" w:line="240" w:lineRule="auto"/>
        <w:ind w:left="426" w:right="260"/>
        <w:rPr>
          <w:rFonts w:ascii="Arial" w:hAnsi="Arial" w:cs="Arial"/>
          <w:i/>
          <w:iCs/>
        </w:rPr>
      </w:pPr>
    </w:p>
    <w:p w14:paraId="2A47BCED" w14:textId="77777777" w:rsidR="00883204" w:rsidRPr="00883204" w:rsidRDefault="00883204" w:rsidP="00883204">
      <w:pPr>
        <w:spacing w:after="120" w:line="240" w:lineRule="auto"/>
        <w:ind w:right="260"/>
        <w:rPr>
          <w:rFonts w:ascii="Arial" w:hAnsi="Arial" w:cs="Arial"/>
          <w:b/>
        </w:rPr>
      </w:pPr>
    </w:p>
    <w:p w14:paraId="1D27ABBD" w14:textId="77777777" w:rsidR="00641D6D" w:rsidRPr="00302082" w:rsidRDefault="00641D6D" w:rsidP="00302082">
      <w:pPr>
        <w:pBdr>
          <w:bottom w:val="single" w:sz="6" w:space="1" w:color="auto"/>
        </w:pBdr>
        <w:spacing w:after="120" w:line="240" w:lineRule="auto"/>
        <w:ind w:right="260"/>
        <w:rPr>
          <w:rFonts w:ascii="Arial" w:hAnsi="Arial" w:cs="Arial"/>
        </w:rPr>
      </w:pPr>
    </w:p>
    <w:p w14:paraId="15F42AC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31917B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4AE922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54DFA5A" w14:textId="77777777" w:rsidTr="00710647">
        <w:trPr>
          <w:trHeight w:val="317"/>
        </w:trPr>
        <w:tc>
          <w:tcPr>
            <w:tcW w:w="1526" w:type="dxa"/>
          </w:tcPr>
          <w:p w14:paraId="3829CC7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696CDF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267A464"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6D1A643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884AF8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998A797" w14:textId="77777777" w:rsidTr="00710647">
        <w:trPr>
          <w:trHeight w:val="305"/>
        </w:trPr>
        <w:tc>
          <w:tcPr>
            <w:tcW w:w="1526" w:type="dxa"/>
          </w:tcPr>
          <w:p w14:paraId="1B8A064B" w14:textId="5523385B" w:rsidR="00422B69" w:rsidRPr="00302082" w:rsidRDefault="006208D3" w:rsidP="00302082">
            <w:pPr>
              <w:spacing w:after="120"/>
              <w:ind w:right="-330"/>
              <w:rPr>
                <w:rFonts w:ascii="Arial" w:hAnsi="Arial" w:cs="Arial"/>
              </w:rPr>
            </w:pPr>
            <w:r>
              <w:rPr>
                <w:rFonts w:ascii="Arial" w:hAnsi="Arial" w:cs="Arial"/>
              </w:rPr>
              <w:t>02/12/19</w:t>
            </w:r>
          </w:p>
        </w:tc>
        <w:tc>
          <w:tcPr>
            <w:tcW w:w="1701" w:type="dxa"/>
          </w:tcPr>
          <w:p w14:paraId="19203C8C" w14:textId="29D8019B" w:rsidR="00422B69" w:rsidRPr="00302082" w:rsidRDefault="006208D3" w:rsidP="00302082">
            <w:pPr>
              <w:spacing w:after="120"/>
              <w:ind w:right="-330"/>
              <w:rPr>
                <w:rFonts w:ascii="Arial" w:hAnsi="Arial" w:cs="Arial"/>
              </w:rPr>
            </w:pPr>
            <w:r>
              <w:rPr>
                <w:rFonts w:ascii="Arial" w:hAnsi="Arial" w:cs="Arial"/>
              </w:rPr>
              <w:t>Minor</w:t>
            </w:r>
          </w:p>
        </w:tc>
        <w:tc>
          <w:tcPr>
            <w:tcW w:w="1871" w:type="dxa"/>
          </w:tcPr>
          <w:p w14:paraId="04BF7D69" w14:textId="3EFA73C5" w:rsidR="00422B69" w:rsidRPr="00302082" w:rsidRDefault="006208D3" w:rsidP="00302082">
            <w:pPr>
              <w:spacing w:after="120"/>
              <w:ind w:right="-330"/>
              <w:rPr>
                <w:rFonts w:ascii="Arial" w:hAnsi="Arial" w:cs="Arial"/>
              </w:rPr>
            </w:pPr>
            <w:r>
              <w:rPr>
                <w:rFonts w:ascii="Arial" w:hAnsi="Arial" w:cs="Arial"/>
              </w:rPr>
              <w:t>Sep 2020</w:t>
            </w:r>
          </w:p>
        </w:tc>
        <w:tc>
          <w:tcPr>
            <w:tcW w:w="2552" w:type="dxa"/>
          </w:tcPr>
          <w:p w14:paraId="413AE19D" w14:textId="4EF4246F" w:rsidR="00422B69" w:rsidRPr="00302082" w:rsidRDefault="006208D3" w:rsidP="00302082">
            <w:pPr>
              <w:spacing w:after="120"/>
              <w:ind w:right="-330"/>
              <w:rPr>
                <w:rFonts w:ascii="Arial" w:hAnsi="Arial" w:cs="Arial"/>
              </w:rPr>
            </w:pPr>
            <w:r>
              <w:rPr>
                <w:rFonts w:ascii="Arial" w:hAnsi="Arial" w:cs="Arial"/>
                <w:sz w:val="20"/>
                <w:szCs w:val="20"/>
              </w:rPr>
              <w:t>7, 13, 14</w:t>
            </w:r>
          </w:p>
        </w:tc>
        <w:tc>
          <w:tcPr>
            <w:tcW w:w="3032" w:type="dxa"/>
          </w:tcPr>
          <w:p w14:paraId="0AEE0DEB" w14:textId="2A92A79F" w:rsidR="00422B69" w:rsidRPr="00302082" w:rsidRDefault="006208D3" w:rsidP="00302082">
            <w:pPr>
              <w:spacing w:after="120"/>
              <w:ind w:right="-330"/>
              <w:rPr>
                <w:rFonts w:ascii="Arial" w:hAnsi="Arial" w:cs="Arial"/>
              </w:rPr>
            </w:pPr>
            <w:r>
              <w:rPr>
                <w:rFonts w:ascii="Arial" w:hAnsi="Arial" w:cs="Arial"/>
              </w:rPr>
              <w:t>No</w:t>
            </w:r>
          </w:p>
        </w:tc>
      </w:tr>
      <w:tr w:rsidR="00302082" w:rsidRPr="00302082" w14:paraId="7332CAF1" w14:textId="77777777" w:rsidTr="00710647">
        <w:trPr>
          <w:trHeight w:val="305"/>
        </w:trPr>
        <w:tc>
          <w:tcPr>
            <w:tcW w:w="1526" w:type="dxa"/>
          </w:tcPr>
          <w:p w14:paraId="2062470A" w14:textId="77777777" w:rsidR="00422B69" w:rsidRPr="00302082" w:rsidRDefault="00422B69" w:rsidP="00302082">
            <w:pPr>
              <w:spacing w:after="120"/>
              <w:ind w:right="-330"/>
              <w:rPr>
                <w:rFonts w:ascii="Arial" w:hAnsi="Arial" w:cs="Arial"/>
              </w:rPr>
            </w:pPr>
          </w:p>
        </w:tc>
        <w:tc>
          <w:tcPr>
            <w:tcW w:w="1701" w:type="dxa"/>
          </w:tcPr>
          <w:p w14:paraId="754C15C8" w14:textId="77777777" w:rsidR="00422B69" w:rsidRPr="00302082" w:rsidRDefault="00422B69" w:rsidP="00302082">
            <w:pPr>
              <w:spacing w:after="120"/>
              <w:ind w:right="-330"/>
              <w:rPr>
                <w:rFonts w:ascii="Arial" w:hAnsi="Arial" w:cs="Arial"/>
              </w:rPr>
            </w:pPr>
          </w:p>
        </w:tc>
        <w:tc>
          <w:tcPr>
            <w:tcW w:w="1871" w:type="dxa"/>
          </w:tcPr>
          <w:p w14:paraId="02ECA0FB" w14:textId="77777777" w:rsidR="00422B69" w:rsidRPr="00302082" w:rsidRDefault="00422B69" w:rsidP="00302082">
            <w:pPr>
              <w:spacing w:after="120"/>
              <w:ind w:right="-330"/>
              <w:rPr>
                <w:rFonts w:ascii="Arial" w:hAnsi="Arial" w:cs="Arial"/>
              </w:rPr>
            </w:pPr>
          </w:p>
        </w:tc>
        <w:tc>
          <w:tcPr>
            <w:tcW w:w="2552" w:type="dxa"/>
          </w:tcPr>
          <w:p w14:paraId="4AE87275" w14:textId="77777777" w:rsidR="00422B69" w:rsidRPr="00302082" w:rsidRDefault="00422B69" w:rsidP="00302082">
            <w:pPr>
              <w:spacing w:after="120"/>
              <w:ind w:right="-330"/>
              <w:rPr>
                <w:rFonts w:ascii="Arial" w:hAnsi="Arial" w:cs="Arial"/>
              </w:rPr>
            </w:pPr>
          </w:p>
        </w:tc>
        <w:tc>
          <w:tcPr>
            <w:tcW w:w="3032" w:type="dxa"/>
          </w:tcPr>
          <w:p w14:paraId="527BD1F7" w14:textId="77777777" w:rsidR="00422B69" w:rsidRPr="00302082" w:rsidRDefault="00422B69" w:rsidP="00302082">
            <w:pPr>
              <w:spacing w:after="120"/>
              <w:ind w:right="-330"/>
              <w:rPr>
                <w:rFonts w:ascii="Arial" w:hAnsi="Arial" w:cs="Arial"/>
              </w:rPr>
            </w:pPr>
          </w:p>
        </w:tc>
      </w:tr>
    </w:tbl>
    <w:p w14:paraId="7EA07410"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B7439" w14:textId="77777777" w:rsidR="001F5DC6" w:rsidRDefault="001F5DC6" w:rsidP="009A2D37">
      <w:pPr>
        <w:spacing w:after="0" w:line="240" w:lineRule="auto"/>
      </w:pPr>
      <w:r>
        <w:separator/>
      </w:r>
    </w:p>
  </w:endnote>
  <w:endnote w:type="continuationSeparator" w:id="0">
    <w:p w14:paraId="26488A85" w14:textId="77777777" w:rsidR="001F5DC6" w:rsidRDefault="001F5DC6" w:rsidP="009A2D37">
      <w:pPr>
        <w:spacing w:after="0" w:line="240" w:lineRule="auto"/>
      </w:pPr>
      <w:r>
        <w:continuationSeparator/>
      </w:r>
    </w:p>
  </w:endnote>
  <w:endnote w:type="continuationNotice" w:id="1">
    <w:p w14:paraId="623203DD" w14:textId="77777777" w:rsidR="001F5DC6" w:rsidRDefault="001F5D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DADC8D2" w14:textId="4FED1771" w:rsidR="008B2543" w:rsidRDefault="0019787E" w:rsidP="009A2D37">
        <w:pPr>
          <w:pStyle w:val="Footer"/>
          <w:jc w:val="center"/>
        </w:pPr>
        <w:r>
          <w:fldChar w:fldCharType="begin"/>
        </w:r>
        <w:r>
          <w:instrText xml:space="preserve"> PAGE   \* MERGEFORMAT </w:instrText>
        </w:r>
        <w:r>
          <w:fldChar w:fldCharType="separate"/>
        </w:r>
        <w:r w:rsidR="006208D3">
          <w:rPr>
            <w:noProof/>
          </w:rPr>
          <w:t>4</w:t>
        </w:r>
        <w:r>
          <w:rPr>
            <w:noProof/>
          </w:rPr>
          <w:fldChar w:fldCharType="end"/>
        </w:r>
      </w:p>
    </w:sdtContent>
  </w:sdt>
  <w:p w14:paraId="6EFDF87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EB41D1">
      <w:rPr>
        <w:rFonts w:ascii="Arial" w:hAnsi="Arial"/>
        <w:sz w:val="18"/>
      </w:rPr>
      <w:t>September</w:t>
    </w:r>
    <w:r w:rsidR="00F17B94">
      <w:rPr>
        <w:rFonts w:ascii="Arial" w:hAnsi="Arial"/>
        <w:sz w:val="18"/>
      </w:rPr>
      <w:t xml:space="preserve">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CD1019D" w14:textId="502FFFC0" w:rsidR="00EB41D1" w:rsidRDefault="00EB41D1" w:rsidP="00EB41D1">
        <w:pPr>
          <w:pStyle w:val="Footer"/>
          <w:jc w:val="center"/>
        </w:pPr>
        <w:r>
          <w:fldChar w:fldCharType="begin"/>
        </w:r>
        <w:r>
          <w:instrText xml:space="preserve"> PAGE   \* MERGEFORMAT </w:instrText>
        </w:r>
        <w:r>
          <w:fldChar w:fldCharType="separate"/>
        </w:r>
        <w:r w:rsidR="006208D3">
          <w:rPr>
            <w:noProof/>
          </w:rPr>
          <w:t>1</w:t>
        </w:r>
        <w:r>
          <w:rPr>
            <w:noProof/>
          </w:rPr>
          <w:fldChar w:fldCharType="end"/>
        </w:r>
      </w:p>
    </w:sdtContent>
  </w:sdt>
  <w:p w14:paraId="0937C213"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3B1D04CE"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C11F0" w14:textId="77777777" w:rsidR="001F5DC6" w:rsidRDefault="001F5DC6" w:rsidP="009A2D37">
      <w:pPr>
        <w:spacing w:after="0" w:line="240" w:lineRule="auto"/>
      </w:pPr>
      <w:r>
        <w:separator/>
      </w:r>
    </w:p>
  </w:footnote>
  <w:footnote w:type="continuationSeparator" w:id="0">
    <w:p w14:paraId="4F572D87" w14:textId="77777777" w:rsidR="001F5DC6" w:rsidRDefault="001F5DC6" w:rsidP="009A2D37">
      <w:pPr>
        <w:spacing w:after="0" w:line="240" w:lineRule="auto"/>
      </w:pPr>
      <w:r>
        <w:continuationSeparator/>
      </w:r>
    </w:p>
  </w:footnote>
  <w:footnote w:type="continuationNotice" w:id="1">
    <w:p w14:paraId="183E1B24" w14:textId="77777777" w:rsidR="001F5DC6" w:rsidRDefault="001F5D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63EE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6A8F3D" wp14:editId="1A05E02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8757B7" w14:textId="77777777" w:rsidR="008B2543" w:rsidRPr="008C00F8" w:rsidRDefault="008B2543" w:rsidP="005E6D38">
    <w:pPr>
      <w:pStyle w:val="Heading1"/>
      <w:spacing w:before="60" w:after="60"/>
      <w:rPr>
        <w:rFonts w:ascii="Arial" w:hAnsi="Arial" w:cs="Arial"/>
      </w:rPr>
    </w:pPr>
  </w:p>
  <w:p w14:paraId="593CEBC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3430" w14:textId="1379916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E749BC5" wp14:editId="0A88B47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3101C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DC6"/>
    <w:rsid w:val="00201C5F"/>
    <w:rsid w:val="0020243A"/>
    <w:rsid w:val="00204081"/>
    <w:rsid w:val="0021578E"/>
    <w:rsid w:val="00227582"/>
    <w:rsid w:val="002302FD"/>
    <w:rsid w:val="002308BE"/>
    <w:rsid w:val="002407C0"/>
    <w:rsid w:val="002461AF"/>
    <w:rsid w:val="002465A1"/>
    <w:rsid w:val="00264576"/>
    <w:rsid w:val="0026585A"/>
    <w:rsid w:val="00266735"/>
    <w:rsid w:val="002673F4"/>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205B"/>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35A"/>
    <w:rsid w:val="004F3C18"/>
    <w:rsid w:val="004F4328"/>
    <w:rsid w:val="005005E4"/>
    <w:rsid w:val="00513689"/>
    <w:rsid w:val="0051375A"/>
    <w:rsid w:val="00521097"/>
    <w:rsid w:val="00524D6C"/>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63C4"/>
    <w:rsid w:val="005D7CD0"/>
    <w:rsid w:val="005E1A3A"/>
    <w:rsid w:val="005E6ADC"/>
    <w:rsid w:val="005E6D10"/>
    <w:rsid w:val="005E6D38"/>
    <w:rsid w:val="005E7B3F"/>
    <w:rsid w:val="005F040F"/>
    <w:rsid w:val="005F2C42"/>
    <w:rsid w:val="006043FC"/>
    <w:rsid w:val="006050CF"/>
    <w:rsid w:val="006208D3"/>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5686E"/>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6E93"/>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1923"/>
    <w:rsid w:val="00E22F03"/>
    <w:rsid w:val="00E233C1"/>
    <w:rsid w:val="00E476D8"/>
    <w:rsid w:val="00E51404"/>
    <w:rsid w:val="00E574C9"/>
    <w:rsid w:val="00E610DE"/>
    <w:rsid w:val="00E66167"/>
    <w:rsid w:val="00E71F2F"/>
    <w:rsid w:val="00E77786"/>
    <w:rsid w:val="00E806FB"/>
    <w:rsid w:val="00EB1C2D"/>
    <w:rsid w:val="00EB41D1"/>
    <w:rsid w:val="00EC1810"/>
    <w:rsid w:val="00EC3FCC"/>
    <w:rsid w:val="00ED32FF"/>
    <w:rsid w:val="00EF039B"/>
    <w:rsid w:val="00EF2F5D"/>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C7C5A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E61DB-10C3-4F92-BB8F-9AC463C863DF}">
  <ds:schemaRefs>
    <ds:schemaRef ds:uri="http://schemas.openxmlformats.org/officeDocument/2006/bibliography"/>
  </ds:schemaRefs>
</ds:datastoreItem>
</file>

<file path=customXml/itemProps2.xml><?xml version="1.0" encoding="utf-8"?>
<ds:datastoreItem xmlns:ds="http://schemas.openxmlformats.org/officeDocument/2006/customXml" ds:itemID="{D45BEA5E-4263-44CF-B195-886CE3AF7F61}"/>
</file>

<file path=customXml/itemProps3.xml><?xml version="1.0" encoding="utf-8"?>
<ds:datastoreItem xmlns:ds="http://schemas.openxmlformats.org/officeDocument/2006/customXml" ds:itemID="{0EF608DA-41E9-40F6-B2C6-C6B4FAFC2FD1}"/>
</file>

<file path=customXml/itemProps4.xml><?xml version="1.0" encoding="utf-8"?>
<ds:datastoreItem xmlns:ds="http://schemas.openxmlformats.org/officeDocument/2006/customXml" ds:itemID="{5C934CE2-1DF1-433E-B1C2-3F4247CF5B46}"/>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2019-02-26T09:40:00Z</cp:lastPrinted>
  <dcterms:created xsi:type="dcterms:W3CDTF">2020-01-16T14:18:00Z</dcterms:created>
  <dcterms:modified xsi:type="dcterms:W3CDTF">2020-02-07T11:40:00Z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