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1EEE352" w14:textId="77777777" w:rsidR="009A2D37" w:rsidRPr="00621B0D" w:rsidRDefault="00621B0D" w:rsidP="00621B0D">
      <w:pPr>
        <w:spacing w:after="120" w:line="240" w:lineRule="auto"/>
        <w:ind w:left="567" w:right="260"/>
        <w:jc w:val="both"/>
        <w:rPr>
          <w:rFonts w:ascii="Arial" w:hAnsi="Arial" w:cs="Arial"/>
          <w:iCs/>
        </w:rPr>
      </w:pPr>
      <w:r w:rsidRPr="00621B0D">
        <w:rPr>
          <w:rFonts w:ascii="Arial" w:hAnsi="Arial" w:cs="Arial"/>
        </w:rPr>
        <w:t>DRAM3380 (DR338)</w:t>
      </w:r>
      <w:r>
        <w:rPr>
          <w:rFonts w:ascii="Arial" w:hAnsi="Arial" w:cs="Arial"/>
        </w:rPr>
        <w:t xml:space="preserve"> Making Performance 1</w:t>
      </w:r>
      <w:r w:rsidR="0083074C" w:rsidRPr="00621B0D">
        <w:rPr>
          <w:rFonts w:ascii="Arial" w:hAnsi="Arial" w:cs="Arial"/>
          <w:iCs/>
        </w:rPr>
        <w:t xml:space="preserve"> </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rPr>
        <w:t xml:space="preserve">Level </w:t>
      </w:r>
      <w:proofErr w:type="gramStart"/>
      <w:r w:rsidRPr="00621B0D">
        <w:rPr>
          <w:rFonts w:ascii="Arial" w:hAnsi="Arial" w:cs="Arial"/>
        </w:rPr>
        <w:t>4</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77777777" w:rsidR="009A2D37" w:rsidRPr="00621B0D" w:rsidRDefault="00621B0D" w:rsidP="00621B0D">
      <w:pPr>
        <w:spacing w:after="120" w:line="240" w:lineRule="auto"/>
        <w:ind w:left="567" w:right="260"/>
        <w:jc w:val="both"/>
        <w:rPr>
          <w:rFonts w:ascii="Arial" w:hAnsi="Arial" w:cs="Arial"/>
          <w:iCs/>
        </w:rPr>
      </w:pPr>
      <w:r w:rsidRPr="00621B0D">
        <w:rPr>
          <w:rFonts w:ascii="Arial" w:hAnsi="Arial" w:cs="Arial"/>
          <w:i/>
          <w:iCs/>
        </w:rPr>
        <w:t xml:space="preserve"> </w:t>
      </w:r>
      <w:r w:rsidR="009A2D37" w:rsidRPr="00621B0D">
        <w:rPr>
          <w:rFonts w:ascii="Arial" w:hAnsi="Arial" w:cs="Arial"/>
          <w:iCs/>
        </w:rPr>
        <w:t xml:space="preserve">Autumn </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9C7A32" w14:textId="77777777" w:rsidR="009A2D37" w:rsidRPr="00621B0D" w:rsidRDefault="00621B0D" w:rsidP="00621B0D">
      <w:pPr>
        <w:spacing w:after="120" w:line="240" w:lineRule="auto"/>
        <w:ind w:right="260" w:firstLine="567"/>
        <w:jc w:val="both"/>
        <w:rPr>
          <w:rFonts w:ascii="Arial" w:hAnsi="Arial" w:cs="Arial"/>
          <w:b/>
        </w:rPr>
      </w:pPr>
      <w:r w:rsidRPr="00621B0D">
        <w:rPr>
          <w:rFonts w:ascii="Arial" w:hAnsi="Arial" w:cs="Arial"/>
        </w:rPr>
        <w:t xml:space="preserve">BA Drama </w:t>
      </w:r>
      <w:proofErr w:type="gramStart"/>
      <w:r w:rsidRPr="00621B0D">
        <w:rPr>
          <w:rFonts w:ascii="Arial" w:hAnsi="Arial" w:cs="Arial"/>
        </w:rPr>
        <w:t>And</w:t>
      </w:r>
      <w:proofErr w:type="gramEnd"/>
      <w:r w:rsidRPr="00621B0D">
        <w:rPr>
          <w:rFonts w:ascii="Arial" w:hAnsi="Arial" w:cs="Arial"/>
        </w:rPr>
        <w:t xml:space="preserve"> Theatre, BA Joint Honours Drama and Theatre</w:t>
      </w:r>
    </w:p>
    <w:p w14:paraId="1A08DD4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1CE1A6" w14:textId="77777777" w:rsidR="00621B0D" w:rsidRPr="00621B0D" w:rsidRDefault="00621B0D" w:rsidP="00621B0D">
      <w:pPr>
        <w:spacing w:after="0" w:line="240" w:lineRule="auto"/>
        <w:ind w:left="567"/>
        <w:rPr>
          <w:rFonts w:ascii="Arial" w:hAnsi="Arial" w:cs="Arial"/>
          <w:color w:val="000000" w:themeColor="text1"/>
        </w:rPr>
      </w:pPr>
      <w:r w:rsidRPr="00621B0D">
        <w:rPr>
          <w:rFonts w:ascii="Arial" w:hAnsi="Arial" w:cs="Arial"/>
          <w:color w:val="000000" w:themeColor="text1"/>
        </w:rPr>
        <w:t xml:space="preserve">8.1 Re-evaluate and question their default understanding of what theatre is, and understand diverse and varied approaches to making performances. </w:t>
      </w:r>
    </w:p>
    <w:p w14:paraId="2C0991BF" w14:textId="77777777" w:rsidR="00621B0D" w:rsidRPr="00621B0D" w:rsidRDefault="00621B0D" w:rsidP="00621B0D">
      <w:pPr>
        <w:spacing w:after="0" w:line="240" w:lineRule="auto"/>
        <w:ind w:left="567"/>
        <w:rPr>
          <w:rFonts w:ascii="Arial" w:hAnsi="Arial" w:cs="Arial"/>
          <w:color w:val="000000" w:themeColor="text1"/>
        </w:rPr>
      </w:pPr>
      <w:r w:rsidRPr="00621B0D">
        <w:rPr>
          <w:rFonts w:ascii="Arial" w:hAnsi="Arial" w:cs="Arial"/>
          <w:color w:val="000000" w:themeColor="text1"/>
        </w:rPr>
        <w:t xml:space="preserve">8.2 Devise performances from a range of starting points, for example, space, body, voice, text, character, etc. </w:t>
      </w:r>
    </w:p>
    <w:p w14:paraId="06290A35" w14:textId="77777777" w:rsidR="00621B0D" w:rsidRPr="00621B0D" w:rsidRDefault="00621B0D" w:rsidP="00621B0D">
      <w:pPr>
        <w:spacing w:after="0" w:line="240" w:lineRule="auto"/>
        <w:ind w:firstLine="567"/>
        <w:rPr>
          <w:rFonts w:ascii="Arial" w:hAnsi="Arial" w:cs="Arial"/>
          <w:color w:val="000000" w:themeColor="text1"/>
        </w:rPr>
      </w:pPr>
      <w:r w:rsidRPr="00621B0D">
        <w:rPr>
          <w:rFonts w:ascii="Arial" w:hAnsi="Arial" w:cs="Arial"/>
          <w:color w:val="000000" w:themeColor="text1"/>
        </w:rPr>
        <w:t xml:space="preserve">8.3 Work creatively and collaboratively in small groups, to create, rehearse and perform material. </w:t>
      </w:r>
    </w:p>
    <w:p w14:paraId="6F79411C"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8.4 </w:t>
      </w:r>
      <w:r w:rsidRPr="00621B0D">
        <w:rPr>
          <w:rFonts w:ascii="Arial" w:hAnsi="Arial" w:cs="Arial"/>
          <w:color w:val="000000" w:themeColor="text1"/>
        </w:rPr>
        <w:t xml:space="preserve">Demonstrate a range of performing and creative skills. </w:t>
      </w:r>
    </w:p>
    <w:p w14:paraId="19C3AF4F"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8.5 </w:t>
      </w:r>
      <w:r w:rsidRPr="00621B0D">
        <w:rPr>
          <w:rFonts w:ascii="Arial" w:hAnsi="Arial" w:cs="Arial"/>
          <w:color w:val="000000" w:themeColor="text1"/>
        </w:rPr>
        <w:t xml:space="preserve">Read and analyse dramatic texts for theatre, understanding their specific theatrical quality. </w:t>
      </w:r>
    </w:p>
    <w:p w14:paraId="03291EFA"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8.6 </w:t>
      </w:r>
      <w:r w:rsidRPr="00621B0D">
        <w:rPr>
          <w:rFonts w:ascii="Arial" w:hAnsi="Arial" w:cs="Arial"/>
          <w:color w:val="000000" w:themeColor="text1"/>
        </w:rPr>
        <w:t xml:space="preserve">Identify and ‘read’ a range of theatrical texts beyond the traditional play script. </w:t>
      </w:r>
    </w:p>
    <w:p w14:paraId="5B9615EA" w14:textId="77777777" w:rsidR="00621B0D" w:rsidRPr="00621B0D" w:rsidRDefault="00621B0D" w:rsidP="00621B0D">
      <w:pPr>
        <w:spacing w:after="0" w:line="240" w:lineRule="auto"/>
        <w:ind w:firstLine="567"/>
        <w:rPr>
          <w:rFonts w:ascii="Arial" w:hAnsi="Arial" w:cs="Arial"/>
          <w:color w:val="000000" w:themeColor="text1"/>
        </w:rPr>
      </w:pPr>
      <w:r>
        <w:rPr>
          <w:rFonts w:ascii="Arial" w:hAnsi="Arial" w:cs="Arial"/>
          <w:color w:val="000000" w:themeColor="text1"/>
        </w:rPr>
        <w:t xml:space="preserve">8.7 </w:t>
      </w:r>
      <w:r w:rsidRPr="00621B0D">
        <w:rPr>
          <w:rFonts w:ascii="Arial" w:hAnsi="Arial" w:cs="Arial"/>
          <w:color w:val="000000" w:themeColor="text1"/>
        </w:rPr>
        <w:t>Understanding</w:t>
      </w:r>
      <w:r w:rsidRPr="00621B0D">
        <w:rPr>
          <w:rFonts w:ascii="Arial" w:hAnsi="Arial" w:cs="Arial"/>
        </w:rPr>
        <w:t xml:space="preserve"> of some of the central practices and theories of twentieth century performance</w:t>
      </w:r>
      <w:r w:rsidRPr="00621B0D">
        <w:rPr>
          <w:rFonts w:ascii="Arial" w:hAnsi="Arial" w:cs="Arial"/>
          <w:color w:val="000000" w:themeColor="text1"/>
        </w:rPr>
        <w:t xml:space="preserve">. </w:t>
      </w:r>
    </w:p>
    <w:p w14:paraId="27D39B96" w14:textId="77777777" w:rsidR="009A2D37" w:rsidRPr="00302082" w:rsidRDefault="00621B0D" w:rsidP="00621B0D">
      <w:pPr>
        <w:spacing w:after="120" w:line="240" w:lineRule="auto"/>
        <w:ind w:left="567" w:right="260"/>
        <w:rPr>
          <w:rFonts w:ascii="Arial" w:hAnsi="Arial" w:cs="Arial"/>
          <w:i/>
        </w:rPr>
      </w:pPr>
      <w:r>
        <w:rPr>
          <w:rFonts w:ascii="Arial" w:hAnsi="Arial" w:cs="Arial"/>
          <w:color w:val="000000" w:themeColor="text1"/>
        </w:rPr>
        <w:t xml:space="preserve">8.8 </w:t>
      </w:r>
      <w:r w:rsidRPr="00A31521">
        <w:rPr>
          <w:rFonts w:ascii="Arial" w:hAnsi="Arial" w:cs="Arial"/>
          <w:color w:val="000000" w:themeColor="text1"/>
        </w:rPr>
        <w:t>Articulate ideas, concepts and propositions about theatre and the processes of making it in writing, supported by experience and research</w:t>
      </w:r>
    </w:p>
    <w:p w14:paraId="7C04915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48E497" w14:textId="77777777" w:rsidR="00621B0D" w:rsidRPr="004C3825"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9.1 </w:t>
      </w:r>
      <w:r w:rsidRPr="004C3825">
        <w:rPr>
          <w:rFonts w:ascii="Arial" w:hAnsi="Arial" w:cs="Arial"/>
          <w:color w:val="000000" w:themeColor="text1"/>
        </w:rPr>
        <w:t xml:space="preserve">Work with others, collaboratively, utilising a variety of team structures and working methods, and understanding group dynamics and handling interpersonal issues. </w:t>
      </w:r>
    </w:p>
    <w:p w14:paraId="45764601"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9.2 </w:t>
      </w:r>
      <w:r w:rsidRPr="00A31521">
        <w:rPr>
          <w:rFonts w:ascii="Arial" w:hAnsi="Arial" w:cs="Arial"/>
          <w:color w:val="000000" w:themeColor="text1"/>
        </w:rPr>
        <w:t xml:space="preserve">Develop and pursue creative projects within specified resource constrains of time, space and/or budget, thus developing problem solving skills. </w:t>
      </w:r>
    </w:p>
    <w:p w14:paraId="65686356"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9.3 </w:t>
      </w:r>
      <w:r w:rsidRPr="00A31521">
        <w:rPr>
          <w:rFonts w:ascii="Arial" w:hAnsi="Arial" w:cs="Arial"/>
          <w:color w:val="000000" w:themeColor="text1"/>
        </w:rPr>
        <w:t xml:space="preserve">Manage workloads to meet deadlines, and sustain focus for extended periods working on independent creative projects, developing autonomy and </w:t>
      </w:r>
      <w:proofErr w:type="spellStart"/>
      <w:proofErr w:type="gramStart"/>
      <w:r w:rsidRPr="00A31521">
        <w:rPr>
          <w:rFonts w:ascii="Arial" w:hAnsi="Arial" w:cs="Arial"/>
          <w:color w:val="000000" w:themeColor="text1"/>
        </w:rPr>
        <w:t>self management</w:t>
      </w:r>
      <w:proofErr w:type="spellEnd"/>
      <w:proofErr w:type="gramEnd"/>
      <w:r w:rsidRPr="00A31521">
        <w:rPr>
          <w:rFonts w:ascii="Arial" w:hAnsi="Arial" w:cs="Arial"/>
          <w:color w:val="000000" w:themeColor="text1"/>
        </w:rPr>
        <w:t xml:space="preserve">. </w:t>
      </w:r>
    </w:p>
    <w:p w14:paraId="70B7C550"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9.4 </w:t>
      </w:r>
      <w:r w:rsidRPr="00A31521">
        <w:rPr>
          <w:rFonts w:ascii="Arial" w:hAnsi="Arial" w:cs="Arial"/>
          <w:color w:val="000000" w:themeColor="text1"/>
        </w:rPr>
        <w:t xml:space="preserve">Apply critical and creative skills in diverse forms of discourse and media. </w:t>
      </w:r>
    </w:p>
    <w:p w14:paraId="55197D8E" w14:textId="77777777" w:rsidR="00621B0D" w:rsidRPr="00A31521"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9.5 </w:t>
      </w:r>
      <w:r w:rsidRPr="00A31521">
        <w:rPr>
          <w:rFonts w:ascii="Arial" w:hAnsi="Arial" w:cs="Arial"/>
          <w:color w:val="000000" w:themeColor="text1"/>
        </w:rPr>
        <w:t xml:space="preserve">Communicate effectively coherent arguments and propositions in writing. </w:t>
      </w:r>
    </w:p>
    <w:p w14:paraId="4DF29537" w14:textId="77777777" w:rsidR="00621B0D" w:rsidRDefault="00621B0D" w:rsidP="00621B0D">
      <w:pPr>
        <w:pStyle w:val="ListParagraph"/>
        <w:spacing w:after="0" w:line="240" w:lineRule="auto"/>
        <w:ind w:left="567"/>
        <w:rPr>
          <w:rFonts w:ascii="Arial" w:hAnsi="Arial" w:cs="Arial"/>
          <w:color w:val="000000" w:themeColor="text1"/>
        </w:rPr>
      </w:pPr>
      <w:r>
        <w:rPr>
          <w:rFonts w:ascii="Arial" w:hAnsi="Arial" w:cs="Arial"/>
          <w:color w:val="000000" w:themeColor="text1"/>
        </w:rPr>
        <w:t xml:space="preserve">9.6 Reflect on their </w:t>
      </w:r>
      <w:r w:rsidRPr="00A31521">
        <w:rPr>
          <w:rFonts w:ascii="Arial" w:hAnsi="Arial" w:cs="Arial"/>
          <w:color w:val="000000" w:themeColor="text1"/>
        </w:rPr>
        <w:t xml:space="preserve">own learning and development. </w:t>
      </w:r>
    </w:p>
    <w:p w14:paraId="6E5336A5" w14:textId="77777777" w:rsidR="009A2D37" w:rsidRDefault="009A2D37" w:rsidP="00621B0D">
      <w:pPr>
        <w:pStyle w:val="Default"/>
        <w:spacing w:after="120"/>
        <w:ind w:right="260"/>
        <w:rPr>
          <w:color w:val="auto"/>
          <w:sz w:val="22"/>
          <w:szCs w:val="22"/>
        </w:rPr>
      </w:pPr>
    </w:p>
    <w:p w14:paraId="096445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D33500" w14:textId="77777777" w:rsidR="00621B0D" w:rsidRPr="002D2C01" w:rsidRDefault="00621B0D" w:rsidP="00621B0D">
      <w:pPr>
        <w:pStyle w:val="ListParagraph"/>
        <w:spacing w:after="120" w:line="240" w:lineRule="auto"/>
        <w:ind w:left="567" w:right="260"/>
        <w:jc w:val="both"/>
        <w:rPr>
          <w:rFonts w:ascii="Arial" w:hAnsi="Arial" w:cs="Arial"/>
          <w:color w:val="000000" w:themeColor="text1"/>
        </w:rPr>
      </w:pPr>
      <w:r w:rsidRPr="002D2C01">
        <w:rPr>
          <w:rFonts w:ascii="Arial" w:hAnsi="Arial" w:cs="Arial"/>
        </w:rPr>
        <w:t xml:space="preserve">This is </w:t>
      </w:r>
      <w:r>
        <w:rPr>
          <w:rFonts w:ascii="Arial" w:hAnsi="Arial" w:cs="Arial"/>
        </w:rPr>
        <w:t xml:space="preserve">a </w:t>
      </w:r>
      <w:r w:rsidRPr="002D2C01">
        <w:rPr>
          <w:rFonts w:ascii="Arial" w:hAnsi="Arial" w:cs="Arial"/>
        </w:rPr>
        <w:t xml:space="preserve">module about </w:t>
      </w:r>
      <w:r>
        <w:rPr>
          <w:rFonts w:ascii="Arial" w:hAnsi="Arial" w:cs="Arial"/>
        </w:rPr>
        <w:t xml:space="preserve">the implications of </w:t>
      </w:r>
      <w:r w:rsidRPr="002D2C01">
        <w:rPr>
          <w:rFonts w:ascii="Arial" w:hAnsi="Arial" w:cs="Arial"/>
        </w:rPr>
        <w:t xml:space="preserve">Peter Brook’s idea that anything </w:t>
      </w:r>
      <w:proofErr w:type="gramStart"/>
      <w:r w:rsidRPr="002D2C01">
        <w:rPr>
          <w:rFonts w:ascii="Arial" w:hAnsi="Arial" w:cs="Arial"/>
        </w:rPr>
        <w:t>can be seen</w:t>
      </w:r>
      <w:proofErr w:type="gramEnd"/>
      <w:r w:rsidRPr="002D2C01">
        <w:rPr>
          <w:rFonts w:ascii="Arial" w:hAnsi="Arial" w:cs="Arial"/>
        </w:rPr>
        <w:t xml:space="preserve"> as ‘an act of theatre’. Students </w:t>
      </w:r>
      <w:proofErr w:type="gramStart"/>
      <w:r w:rsidRPr="002D2C01">
        <w:rPr>
          <w:rFonts w:ascii="Arial" w:hAnsi="Arial" w:cs="Arial"/>
        </w:rPr>
        <w:t>will be invited to see beyond their own default assumptions about thea</w:t>
      </w:r>
      <w:r w:rsidRPr="002D2C01">
        <w:rPr>
          <w:rFonts w:ascii="Arial" w:hAnsi="Arial" w:cs="Arial"/>
          <w:color w:val="000000" w:themeColor="text1"/>
        </w:rPr>
        <w:t>tre, and introduced to a diverse range of methods of devising their own performances</w:t>
      </w:r>
      <w:proofErr w:type="gramEnd"/>
      <w:r w:rsidRPr="002D2C01">
        <w:rPr>
          <w:rFonts w:ascii="Arial" w:hAnsi="Arial" w:cs="Arial"/>
          <w:color w:val="000000" w:themeColor="text1"/>
        </w:rPr>
        <w:t xml:space="preserve">. In practical workshops, they will learn about professional practice, warming up, performance skills, and collaborative group work; and will explore the possibilities of creating performance from a range of starting points, including (for example), space, body, voice, text, or character. This practical exploration will sit alongside an introduction to related aspects of history and theory. In seminars, students will be introduced to such concepts as theatre spaces, traditional play texts, non-traditional theatre texts, </w:t>
      </w:r>
      <w:r w:rsidRPr="002D2C01">
        <w:rPr>
          <w:rFonts w:ascii="Arial" w:hAnsi="Arial" w:cs="Arial"/>
          <w:color w:val="000000" w:themeColor="text1"/>
        </w:rPr>
        <w:lastRenderedPageBreak/>
        <w:t xml:space="preserve">historical approaches to characterisation (e.g. Stanislavski, Mike Leigh), physical approaches to acting (e.g. Grotowski, </w:t>
      </w:r>
      <w:proofErr w:type="spellStart"/>
      <w:r w:rsidRPr="002D2C01">
        <w:rPr>
          <w:rFonts w:ascii="Arial" w:hAnsi="Arial" w:cs="Arial"/>
          <w:color w:val="000000" w:themeColor="text1"/>
        </w:rPr>
        <w:t>Lecoq</w:t>
      </w:r>
      <w:proofErr w:type="spellEnd"/>
      <w:r w:rsidRPr="002D2C01">
        <w:rPr>
          <w:rFonts w:ascii="Arial" w:hAnsi="Arial" w:cs="Arial"/>
          <w:color w:val="000000" w:themeColor="text1"/>
        </w:rPr>
        <w:t xml:space="preserve">), and the different models for engaging an audience (e.g. Brecht, </w:t>
      </w:r>
      <w:proofErr w:type="spellStart"/>
      <w:r w:rsidRPr="002D2C01">
        <w:rPr>
          <w:rFonts w:ascii="Arial" w:hAnsi="Arial" w:cs="Arial"/>
          <w:color w:val="000000" w:themeColor="text1"/>
        </w:rPr>
        <w:t>Boal</w:t>
      </w:r>
      <w:proofErr w:type="spellEnd"/>
      <w:r w:rsidRPr="002D2C01">
        <w:rPr>
          <w:rFonts w:ascii="Arial" w:hAnsi="Arial" w:cs="Arial"/>
          <w:color w:val="000000" w:themeColor="text1"/>
        </w:rPr>
        <w:t xml:space="preserve">). The experience will be enhanced by 4 ‘Theatre Forums’ within which students experience a short piece of performance by Theatre Companies/Performers who have emerged from the department, followed by an ‘open discussion forum, situating the work within the world of performance, and the influence that their university learning had in relation to their current practice. </w:t>
      </w:r>
      <w:proofErr w:type="gramStart"/>
      <w:r w:rsidRPr="002D2C01">
        <w:rPr>
          <w:rFonts w:ascii="Arial" w:hAnsi="Arial" w:cs="Arial"/>
          <w:color w:val="000000" w:themeColor="text1"/>
        </w:rPr>
        <w:t>Students will be assessed by a short in-class performance and an essay</w:t>
      </w:r>
      <w:proofErr w:type="gramEnd"/>
      <w:r w:rsidRPr="002D2C01">
        <w:rPr>
          <w:rFonts w:ascii="Arial" w:hAnsi="Arial" w:cs="Arial"/>
          <w:color w:val="000000" w:themeColor="text1"/>
        </w:rPr>
        <w:t xml:space="preserve">. This module (together with </w:t>
      </w:r>
      <w:r>
        <w:rPr>
          <w:rFonts w:ascii="Arial" w:hAnsi="Arial" w:cs="Arial"/>
          <w:color w:val="000000" w:themeColor="text1"/>
        </w:rPr>
        <w:t>Making Performance</w:t>
      </w:r>
      <w:r w:rsidRPr="002D2C01">
        <w:rPr>
          <w:rFonts w:ascii="Arial" w:hAnsi="Arial" w:cs="Arial"/>
          <w:color w:val="000000" w:themeColor="text1"/>
        </w:rPr>
        <w:t xml:space="preserve"> 2) will offer a solid foundation for all modules in years two and </w:t>
      </w:r>
      <w:proofErr w:type="gramStart"/>
      <w:r w:rsidRPr="002D2C01">
        <w:rPr>
          <w:rFonts w:ascii="Arial" w:hAnsi="Arial" w:cs="Arial"/>
          <w:color w:val="000000" w:themeColor="text1"/>
        </w:rPr>
        <w:t>three which</w:t>
      </w:r>
      <w:proofErr w:type="gramEnd"/>
      <w:r w:rsidRPr="002D2C01">
        <w:rPr>
          <w:rFonts w:ascii="Arial" w:hAnsi="Arial" w:cs="Arial"/>
          <w:color w:val="000000" w:themeColor="text1"/>
        </w:rPr>
        <w:t xml:space="preserve"> involve creative performance work.</w:t>
      </w:r>
    </w:p>
    <w:p w14:paraId="4FA531B1" w14:textId="77777777" w:rsidR="009A2D37" w:rsidRPr="00302082" w:rsidRDefault="009A2D37" w:rsidP="00302082">
      <w:pPr>
        <w:spacing w:after="120" w:line="240" w:lineRule="auto"/>
        <w:ind w:left="426" w:right="260"/>
        <w:rPr>
          <w:rFonts w:ascii="Arial" w:hAnsi="Arial" w:cs="Arial"/>
          <w:i/>
          <w:iCs/>
        </w:rPr>
      </w:pPr>
    </w:p>
    <w:p w14:paraId="0F7034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948355" w14:textId="77777777" w:rsidR="007D706D" w:rsidRDefault="007D706D" w:rsidP="007D706D">
      <w:pPr>
        <w:spacing w:after="60" w:line="240" w:lineRule="auto"/>
        <w:ind w:left="567"/>
        <w:rPr>
          <w:rFonts w:ascii="Arial" w:hAnsi="Arial" w:cs="Arial"/>
          <w:color w:val="000000" w:themeColor="text1"/>
        </w:rPr>
      </w:pPr>
      <w:proofErr w:type="spellStart"/>
      <w:r>
        <w:rPr>
          <w:rFonts w:ascii="Arial" w:hAnsi="Arial" w:cs="Arial"/>
          <w:color w:val="000000" w:themeColor="text1"/>
        </w:rPr>
        <w:t>Allain</w:t>
      </w:r>
      <w:proofErr w:type="spellEnd"/>
      <w:r>
        <w:rPr>
          <w:rFonts w:ascii="Arial" w:hAnsi="Arial" w:cs="Arial"/>
          <w:color w:val="000000" w:themeColor="text1"/>
        </w:rPr>
        <w:t xml:space="preserve">, Paul and Jen </w:t>
      </w:r>
      <w:proofErr w:type="spellStart"/>
      <w:r>
        <w:rPr>
          <w:rFonts w:ascii="Arial" w:hAnsi="Arial" w:cs="Arial"/>
          <w:color w:val="000000" w:themeColor="text1"/>
        </w:rPr>
        <w:t>Harvie</w:t>
      </w:r>
      <w:proofErr w:type="spellEnd"/>
      <w:r>
        <w:rPr>
          <w:rFonts w:ascii="Arial" w:hAnsi="Arial" w:cs="Arial"/>
          <w:color w:val="000000" w:themeColor="text1"/>
        </w:rPr>
        <w:t xml:space="preserve"> (2006), </w:t>
      </w:r>
      <w:proofErr w:type="gramStart"/>
      <w:r w:rsidRPr="00BF6794">
        <w:rPr>
          <w:rFonts w:ascii="Arial" w:hAnsi="Arial" w:cs="Arial"/>
          <w:i/>
          <w:color w:val="000000" w:themeColor="text1"/>
        </w:rPr>
        <w:t>The</w:t>
      </w:r>
      <w:proofErr w:type="gramEnd"/>
      <w:r w:rsidRPr="00BF6794">
        <w:rPr>
          <w:rFonts w:ascii="Arial" w:hAnsi="Arial" w:cs="Arial"/>
          <w:i/>
          <w:color w:val="000000" w:themeColor="text1"/>
        </w:rPr>
        <w:t xml:space="preserve"> Routledge Companion to Theatre and Performance</w:t>
      </w:r>
      <w:r>
        <w:rPr>
          <w:rFonts w:ascii="Arial" w:hAnsi="Arial" w:cs="Arial"/>
          <w:color w:val="000000" w:themeColor="text1"/>
        </w:rPr>
        <w:t>, London: Routledge</w:t>
      </w:r>
    </w:p>
    <w:p w14:paraId="027F47A6" w14:textId="77777777" w:rsidR="007D706D" w:rsidRPr="005077BF" w:rsidRDefault="007D706D" w:rsidP="007D706D">
      <w:pPr>
        <w:spacing w:after="60" w:line="240" w:lineRule="auto"/>
        <w:ind w:left="567"/>
        <w:rPr>
          <w:rFonts w:ascii="Arial" w:hAnsi="Arial" w:cs="Arial"/>
          <w:color w:val="000000" w:themeColor="text1"/>
        </w:rPr>
      </w:pPr>
      <w:r w:rsidRPr="005077BF">
        <w:rPr>
          <w:rFonts w:ascii="Arial" w:hAnsi="Arial" w:cs="Arial"/>
          <w:color w:val="000000" w:themeColor="text1"/>
        </w:rPr>
        <w:t>Allen, Tony</w:t>
      </w:r>
      <w:r>
        <w:rPr>
          <w:rFonts w:ascii="Arial" w:hAnsi="Arial" w:cs="Arial"/>
          <w:color w:val="000000" w:themeColor="text1"/>
        </w:rPr>
        <w:t xml:space="preserve"> (2002)</w:t>
      </w:r>
      <w:r w:rsidRPr="005077BF">
        <w:rPr>
          <w:rFonts w:ascii="Arial" w:hAnsi="Arial" w:cs="Arial"/>
          <w:color w:val="000000" w:themeColor="text1"/>
        </w:rPr>
        <w:t xml:space="preserve">, </w:t>
      </w:r>
      <w:r w:rsidRPr="005077BF">
        <w:rPr>
          <w:rFonts w:ascii="Arial" w:hAnsi="Arial" w:cs="Arial"/>
          <w:i/>
          <w:color w:val="000000" w:themeColor="text1"/>
        </w:rPr>
        <w:t xml:space="preserve">Attitude: </w:t>
      </w:r>
      <w:proofErr w:type="spellStart"/>
      <w:r w:rsidRPr="005077BF">
        <w:rPr>
          <w:rFonts w:ascii="Arial" w:hAnsi="Arial" w:cs="Arial"/>
          <w:i/>
          <w:color w:val="000000" w:themeColor="text1"/>
        </w:rPr>
        <w:t>Wanna</w:t>
      </w:r>
      <w:proofErr w:type="spellEnd"/>
      <w:r w:rsidRPr="005077BF">
        <w:rPr>
          <w:rFonts w:ascii="Arial" w:hAnsi="Arial" w:cs="Arial"/>
          <w:i/>
          <w:color w:val="000000" w:themeColor="text1"/>
        </w:rPr>
        <w:t xml:space="preserve"> Make Something Of It</w:t>
      </w:r>
      <w:proofErr w:type="gramStart"/>
      <w:r w:rsidRPr="005077BF">
        <w:rPr>
          <w:rFonts w:ascii="Arial" w:hAnsi="Arial" w:cs="Arial"/>
          <w:i/>
          <w:color w:val="000000" w:themeColor="text1"/>
        </w:rPr>
        <w:t>?</w:t>
      </w:r>
      <w:r w:rsidRPr="005077BF">
        <w:rPr>
          <w:rFonts w:ascii="Arial" w:hAnsi="Arial" w:cs="Arial"/>
          <w:color w:val="000000" w:themeColor="text1"/>
        </w:rPr>
        <w:t>,</w:t>
      </w:r>
      <w:proofErr w:type="gramEnd"/>
      <w:r w:rsidRPr="005077BF">
        <w:rPr>
          <w:rFonts w:ascii="Arial" w:hAnsi="Arial" w:cs="Arial"/>
          <w:color w:val="000000" w:themeColor="text1"/>
        </w:rPr>
        <w:t xml:space="preserve"> Glastonbury: Gothic Image</w:t>
      </w:r>
    </w:p>
    <w:p w14:paraId="67EC50C4"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Artaud, Antonin (1993), </w:t>
      </w:r>
      <w:r w:rsidRPr="005077BF">
        <w:rPr>
          <w:rFonts w:ascii="Arial" w:hAnsi="Arial" w:cs="Arial"/>
          <w:i/>
          <w:color w:val="000000" w:themeColor="text1"/>
        </w:rPr>
        <w:t>Theatre and its Double</w:t>
      </w:r>
      <w:r>
        <w:rPr>
          <w:rFonts w:ascii="Arial" w:hAnsi="Arial" w:cs="Arial"/>
          <w:color w:val="000000" w:themeColor="text1"/>
        </w:rPr>
        <w:t>, London: Calder</w:t>
      </w:r>
    </w:p>
    <w:p w14:paraId="6FE36883"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Baugh, Christopher (2005), </w:t>
      </w:r>
      <w:r w:rsidRPr="005077BF">
        <w:rPr>
          <w:rFonts w:ascii="Arial" w:hAnsi="Arial" w:cs="Arial"/>
          <w:i/>
          <w:color w:val="000000" w:themeColor="text1"/>
        </w:rPr>
        <w:t>Theatre, Performance and Technology</w:t>
      </w:r>
      <w:r>
        <w:rPr>
          <w:rFonts w:ascii="Arial" w:hAnsi="Arial" w:cs="Arial"/>
          <w:color w:val="000000" w:themeColor="text1"/>
        </w:rPr>
        <w:t>, Basingstoke: Palgrave</w:t>
      </w:r>
    </w:p>
    <w:p w14:paraId="022D5D5C" w14:textId="77777777" w:rsidR="007D706D" w:rsidRPr="00EF245C" w:rsidRDefault="007D706D" w:rsidP="007D706D">
      <w:pPr>
        <w:spacing w:after="60" w:line="240" w:lineRule="auto"/>
        <w:ind w:left="567"/>
        <w:rPr>
          <w:rFonts w:ascii="Arial" w:hAnsi="Arial" w:cs="Arial"/>
          <w:color w:val="000000" w:themeColor="text1"/>
        </w:rPr>
      </w:pPr>
      <w:proofErr w:type="spellStart"/>
      <w:r w:rsidRPr="00EF245C">
        <w:rPr>
          <w:rFonts w:ascii="Arial" w:hAnsi="Arial" w:cs="Arial"/>
          <w:color w:val="000000" w:themeColor="text1"/>
        </w:rPr>
        <w:t>Bradwell</w:t>
      </w:r>
      <w:proofErr w:type="spellEnd"/>
      <w:r w:rsidRPr="00EF245C">
        <w:rPr>
          <w:rFonts w:ascii="Arial" w:hAnsi="Arial" w:cs="Arial"/>
          <w:color w:val="000000" w:themeColor="text1"/>
        </w:rPr>
        <w:t>, Mike</w:t>
      </w:r>
      <w:r>
        <w:rPr>
          <w:rFonts w:ascii="Arial" w:hAnsi="Arial" w:cs="Arial"/>
          <w:color w:val="000000" w:themeColor="text1"/>
        </w:rPr>
        <w:t xml:space="preserve"> (2010)</w:t>
      </w:r>
      <w:r w:rsidRPr="00EF245C">
        <w:rPr>
          <w:rFonts w:ascii="Arial" w:hAnsi="Arial" w:cs="Arial"/>
          <w:color w:val="000000" w:themeColor="text1"/>
        </w:rPr>
        <w:t xml:space="preserve">, </w:t>
      </w:r>
      <w:proofErr w:type="gramStart"/>
      <w:r w:rsidRPr="00EF245C">
        <w:rPr>
          <w:rFonts w:ascii="Arial" w:hAnsi="Arial" w:cs="Arial"/>
          <w:i/>
          <w:color w:val="000000" w:themeColor="text1"/>
        </w:rPr>
        <w:t>The</w:t>
      </w:r>
      <w:proofErr w:type="gramEnd"/>
      <w:r w:rsidRPr="00EF245C">
        <w:rPr>
          <w:rFonts w:ascii="Arial" w:hAnsi="Arial" w:cs="Arial"/>
          <w:i/>
          <w:color w:val="000000" w:themeColor="text1"/>
        </w:rPr>
        <w:t xml:space="preserve"> Reluctant Escapologist</w:t>
      </w:r>
      <w:r w:rsidRPr="00EF245C">
        <w:rPr>
          <w:rFonts w:ascii="Arial" w:hAnsi="Arial" w:cs="Arial"/>
          <w:color w:val="000000" w:themeColor="text1"/>
        </w:rPr>
        <w:t xml:space="preserve">, London, Nick </w:t>
      </w:r>
      <w:proofErr w:type="spellStart"/>
      <w:r w:rsidRPr="00EF245C">
        <w:rPr>
          <w:rFonts w:ascii="Arial" w:hAnsi="Arial" w:cs="Arial"/>
          <w:color w:val="000000" w:themeColor="text1"/>
        </w:rPr>
        <w:t>Hern</w:t>
      </w:r>
      <w:proofErr w:type="spellEnd"/>
    </w:p>
    <w:p w14:paraId="216337F7" w14:textId="77777777" w:rsidR="007D706D" w:rsidRDefault="007D706D" w:rsidP="007D706D">
      <w:pPr>
        <w:spacing w:after="60" w:line="240" w:lineRule="auto"/>
        <w:ind w:left="567"/>
        <w:rPr>
          <w:rFonts w:ascii="Arial" w:hAnsi="Arial" w:cs="Arial"/>
          <w:color w:val="000000" w:themeColor="text1"/>
        </w:rPr>
      </w:pPr>
      <w:r w:rsidRPr="00EF245C">
        <w:rPr>
          <w:rFonts w:ascii="Arial" w:hAnsi="Arial" w:cs="Arial"/>
          <w:color w:val="000000" w:themeColor="text1"/>
        </w:rPr>
        <w:t>Brook, Peter</w:t>
      </w:r>
      <w:r>
        <w:rPr>
          <w:rFonts w:ascii="Arial" w:hAnsi="Arial" w:cs="Arial"/>
          <w:color w:val="000000" w:themeColor="text1"/>
        </w:rPr>
        <w:t xml:space="preserve"> (1990)</w:t>
      </w:r>
      <w:r w:rsidRPr="00EF245C">
        <w:rPr>
          <w:rFonts w:ascii="Arial" w:hAnsi="Arial" w:cs="Arial"/>
          <w:color w:val="000000" w:themeColor="text1"/>
        </w:rPr>
        <w:t xml:space="preserve">, </w:t>
      </w:r>
      <w:proofErr w:type="gramStart"/>
      <w:r w:rsidRPr="00EF245C">
        <w:rPr>
          <w:rFonts w:ascii="Arial" w:hAnsi="Arial" w:cs="Arial"/>
          <w:i/>
          <w:color w:val="000000" w:themeColor="text1"/>
        </w:rPr>
        <w:t>The</w:t>
      </w:r>
      <w:proofErr w:type="gramEnd"/>
      <w:r w:rsidRPr="00EF245C">
        <w:rPr>
          <w:rFonts w:ascii="Arial" w:hAnsi="Arial" w:cs="Arial"/>
          <w:i/>
          <w:color w:val="000000" w:themeColor="text1"/>
        </w:rPr>
        <w:t xml:space="preserve"> Empty Space</w:t>
      </w:r>
      <w:r w:rsidRPr="00EF245C">
        <w:rPr>
          <w:rFonts w:ascii="Arial" w:hAnsi="Arial" w:cs="Arial"/>
          <w:color w:val="000000" w:themeColor="text1"/>
        </w:rPr>
        <w:t>, London: Penguin</w:t>
      </w:r>
    </w:p>
    <w:p w14:paraId="7666B248" w14:textId="13742D1D"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Double, Oliver (2007), ‘Punk Rock as Popular Theatre’, </w:t>
      </w:r>
      <w:r w:rsidRPr="005077BF">
        <w:rPr>
          <w:rFonts w:ascii="Arial" w:hAnsi="Arial" w:cs="Arial"/>
          <w:i/>
          <w:color w:val="000000" w:themeColor="text1"/>
        </w:rPr>
        <w:t>New Theatre Quarterly</w:t>
      </w:r>
      <w:r>
        <w:rPr>
          <w:rFonts w:ascii="Arial" w:hAnsi="Arial" w:cs="Arial"/>
          <w:color w:val="000000" w:themeColor="text1"/>
        </w:rPr>
        <w:t>, Vol. 23 No, 1</w:t>
      </w:r>
    </w:p>
    <w:p w14:paraId="5CD263CC" w14:textId="77777777" w:rsidR="007D706D" w:rsidRDefault="007D706D" w:rsidP="007D706D">
      <w:pPr>
        <w:spacing w:after="60" w:line="240" w:lineRule="auto"/>
        <w:ind w:left="567"/>
        <w:rPr>
          <w:rFonts w:ascii="Arial" w:hAnsi="Arial" w:cs="Arial"/>
          <w:color w:val="000000" w:themeColor="text1"/>
        </w:rPr>
      </w:pPr>
      <w:r>
        <w:rPr>
          <w:rFonts w:ascii="Arial" w:hAnsi="Arial" w:cs="Arial"/>
          <w:color w:val="000000" w:themeColor="text1"/>
        </w:rPr>
        <w:t xml:space="preserve">Johnstone, Keith (2007), </w:t>
      </w:r>
      <w:proofErr w:type="spellStart"/>
      <w:r w:rsidRPr="005077BF">
        <w:rPr>
          <w:rFonts w:ascii="Arial" w:hAnsi="Arial" w:cs="Arial"/>
          <w:i/>
          <w:color w:val="000000" w:themeColor="text1"/>
        </w:rPr>
        <w:t>Impro</w:t>
      </w:r>
      <w:proofErr w:type="spellEnd"/>
      <w:r w:rsidRPr="005077BF">
        <w:rPr>
          <w:rFonts w:ascii="Arial" w:hAnsi="Arial" w:cs="Arial"/>
          <w:i/>
          <w:color w:val="000000" w:themeColor="text1"/>
        </w:rPr>
        <w:t>: Improvisation and Theatre</w:t>
      </w:r>
      <w:r>
        <w:rPr>
          <w:rFonts w:ascii="Arial" w:hAnsi="Arial" w:cs="Arial"/>
          <w:color w:val="000000" w:themeColor="text1"/>
        </w:rPr>
        <w:t>, London: Methuen</w:t>
      </w:r>
    </w:p>
    <w:p w14:paraId="00DA2B04" w14:textId="77777777" w:rsidR="007D706D" w:rsidRPr="00EF245C" w:rsidRDefault="007D706D" w:rsidP="007D706D">
      <w:pPr>
        <w:spacing w:after="60" w:line="240" w:lineRule="auto"/>
        <w:ind w:left="567" w:right="-307"/>
        <w:rPr>
          <w:rFonts w:ascii="Arial" w:hAnsi="Arial" w:cs="Arial"/>
          <w:color w:val="000000" w:themeColor="text1"/>
        </w:rPr>
      </w:pPr>
      <w:r>
        <w:rPr>
          <w:rFonts w:ascii="Arial" w:hAnsi="Arial" w:cs="Arial"/>
          <w:color w:val="000000" w:themeColor="text1"/>
        </w:rPr>
        <w:t xml:space="preserve">McGrath, John (1996), </w:t>
      </w:r>
      <w:r w:rsidRPr="005077BF">
        <w:rPr>
          <w:rFonts w:ascii="Arial" w:hAnsi="Arial" w:cs="Arial"/>
          <w:i/>
          <w:color w:val="000000" w:themeColor="text1"/>
        </w:rPr>
        <w:t>A Good Night Out: Popular Theatre: Audience, Class and Form</w:t>
      </w:r>
      <w:r>
        <w:rPr>
          <w:rFonts w:ascii="Arial" w:hAnsi="Arial" w:cs="Arial"/>
          <w:color w:val="000000" w:themeColor="text1"/>
        </w:rPr>
        <w:t xml:space="preserve">, London: Nick </w:t>
      </w:r>
      <w:proofErr w:type="spellStart"/>
      <w:r>
        <w:rPr>
          <w:rFonts w:ascii="Arial" w:hAnsi="Arial" w:cs="Arial"/>
          <w:color w:val="000000" w:themeColor="text1"/>
        </w:rPr>
        <w:t>Hern</w:t>
      </w:r>
      <w:proofErr w:type="spellEnd"/>
    </w:p>
    <w:p w14:paraId="4CB0F85E" w14:textId="77777777" w:rsidR="007D706D" w:rsidRPr="00B13D1A" w:rsidRDefault="007D706D" w:rsidP="007D706D">
      <w:pPr>
        <w:pStyle w:val="ListParagraph"/>
        <w:spacing w:after="60" w:line="240" w:lineRule="auto"/>
        <w:ind w:left="567"/>
        <w:rPr>
          <w:rFonts w:ascii="Arial" w:hAnsi="Arial" w:cs="Arial"/>
          <w:color w:val="000000" w:themeColor="text1"/>
        </w:rPr>
      </w:pPr>
      <w:r>
        <w:rPr>
          <w:rFonts w:ascii="Arial" w:hAnsi="Arial" w:cs="Arial"/>
          <w:color w:val="000000" w:themeColor="text1"/>
        </w:rPr>
        <w:t xml:space="preserve">Pickering, Kenneth and Mark </w:t>
      </w:r>
      <w:proofErr w:type="spellStart"/>
      <w:r>
        <w:rPr>
          <w:rFonts w:ascii="Arial" w:hAnsi="Arial" w:cs="Arial"/>
          <w:color w:val="000000" w:themeColor="text1"/>
        </w:rPr>
        <w:t>Woolgar</w:t>
      </w:r>
      <w:proofErr w:type="spellEnd"/>
      <w:r>
        <w:rPr>
          <w:rFonts w:ascii="Arial" w:hAnsi="Arial" w:cs="Arial"/>
          <w:color w:val="000000" w:themeColor="text1"/>
        </w:rPr>
        <w:t xml:space="preserve"> (2009), </w:t>
      </w:r>
      <w:r w:rsidRPr="00BF6794">
        <w:rPr>
          <w:rFonts w:ascii="Arial" w:hAnsi="Arial" w:cs="Arial"/>
          <w:i/>
          <w:color w:val="000000" w:themeColor="text1"/>
        </w:rPr>
        <w:t>Theatre Studies</w:t>
      </w:r>
      <w:r>
        <w:rPr>
          <w:rFonts w:ascii="Arial" w:hAnsi="Arial" w:cs="Arial"/>
          <w:color w:val="000000" w:themeColor="text1"/>
        </w:rPr>
        <w:t>, Basingstoke: Palgrave Macmillan</w:t>
      </w:r>
    </w:p>
    <w:p w14:paraId="3C3505AB" w14:textId="77777777" w:rsidR="009A2D37" w:rsidRPr="00302082" w:rsidRDefault="009A2D37" w:rsidP="007D706D">
      <w:pPr>
        <w:spacing w:after="120" w:line="240" w:lineRule="auto"/>
        <w:ind w:left="567" w:right="260"/>
        <w:jc w:val="both"/>
        <w:rPr>
          <w:rFonts w:ascii="Arial" w:hAnsi="Arial" w:cs="Arial"/>
          <w:b/>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77777777"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7D706D" w:rsidRPr="007D706D">
        <w:rPr>
          <w:rFonts w:ascii="Arial" w:hAnsi="Arial" w:cs="Arial"/>
          <w:iCs/>
        </w:rPr>
        <w:t xml:space="preserve"> 72</w:t>
      </w:r>
    </w:p>
    <w:p w14:paraId="64D29E86" w14:textId="77777777"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7D706D" w:rsidRPr="007D706D">
        <w:rPr>
          <w:rFonts w:ascii="Arial" w:hAnsi="Arial" w:cs="Arial"/>
          <w:iCs/>
        </w:rPr>
        <w:t xml:space="preserve"> 228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77777777" w:rsidR="001710E6" w:rsidRPr="008F1B37" w:rsidRDefault="001710E6" w:rsidP="001710E6">
      <w:pPr>
        <w:spacing w:after="120" w:line="240" w:lineRule="auto"/>
        <w:ind w:left="567" w:right="260"/>
        <w:jc w:val="both"/>
        <w:rPr>
          <w:rFonts w:ascii="Arial" w:hAnsi="Arial" w:cs="Arial"/>
          <w:iCs/>
        </w:rPr>
      </w:pPr>
      <w:r w:rsidRPr="008F1B37">
        <w:rPr>
          <w:rFonts w:ascii="Arial" w:hAnsi="Arial" w:cs="Arial"/>
          <w:iCs/>
        </w:rPr>
        <w:t>Performance (40%)</w:t>
      </w:r>
    </w:p>
    <w:p w14:paraId="0F86BC37" w14:textId="77777777" w:rsidR="001710E6" w:rsidRPr="008F1B37" w:rsidRDefault="001710E6" w:rsidP="001710E6">
      <w:pPr>
        <w:spacing w:after="120" w:line="240" w:lineRule="auto"/>
        <w:ind w:left="567" w:right="260"/>
        <w:jc w:val="both"/>
        <w:rPr>
          <w:rFonts w:ascii="Arial" w:hAnsi="Arial" w:cs="Arial"/>
          <w:iCs/>
        </w:rPr>
      </w:pPr>
      <w:r w:rsidRPr="008F1B37">
        <w:rPr>
          <w:rFonts w:ascii="Arial" w:hAnsi="Arial" w:cs="Arial"/>
          <w:iCs/>
        </w:rPr>
        <w:t>Essay (2000 words) (40%)</w:t>
      </w:r>
    </w:p>
    <w:p w14:paraId="23C1CF2D" w14:textId="07E54323" w:rsidR="007A6245" w:rsidRPr="008F1B37" w:rsidRDefault="001710E6" w:rsidP="001710E6">
      <w:pPr>
        <w:spacing w:after="120" w:line="240" w:lineRule="auto"/>
        <w:ind w:left="567" w:right="260"/>
        <w:jc w:val="both"/>
        <w:rPr>
          <w:rFonts w:ascii="Arial" w:hAnsi="Arial" w:cs="Arial"/>
          <w:iCs/>
        </w:rPr>
      </w:pPr>
      <w:r w:rsidRPr="008F1B37">
        <w:rPr>
          <w:rFonts w:ascii="Arial" w:hAnsi="Arial" w:cs="Arial"/>
          <w:iCs/>
        </w:rPr>
        <w:t>Seminar Contribution (20%)</w:t>
      </w:r>
      <w:r w:rsidR="00C57028" w:rsidRPr="008F1B37">
        <w:rPr>
          <w:rFonts w:ascii="Arial" w:hAnsi="Arial" w:cs="Arial"/>
          <w:iCs/>
        </w:rPr>
        <w:t xml:space="preserve">. </w:t>
      </w:r>
    </w:p>
    <w:p w14:paraId="5D35C80A" w14:textId="77777777" w:rsidR="006043FC" w:rsidRDefault="006043FC" w:rsidP="00302082">
      <w:pPr>
        <w:spacing w:after="120" w:line="240" w:lineRule="auto"/>
        <w:ind w:left="426" w:right="260"/>
        <w:rPr>
          <w:rFonts w:ascii="Arial" w:hAnsi="Arial" w:cs="Arial"/>
          <w:b/>
          <w:i/>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4D724D4E" w:rsidR="00C57028" w:rsidRPr="001710E6" w:rsidRDefault="001710E6" w:rsidP="00C57028">
      <w:pPr>
        <w:spacing w:after="120" w:line="240" w:lineRule="auto"/>
        <w:ind w:left="567" w:right="260"/>
        <w:jc w:val="both"/>
        <w:rPr>
          <w:rFonts w:ascii="Arial" w:hAnsi="Arial" w:cs="Arial"/>
          <w:b/>
          <w:iCs/>
        </w:rPr>
      </w:pPr>
      <w:r w:rsidRPr="001710E6">
        <w:rPr>
          <w:rFonts w:ascii="Arial" w:hAnsi="Arial" w:cs="Arial"/>
          <w:iCs/>
        </w:rPr>
        <w:t>Like for Like</w:t>
      </w:r>
      <w:r w:rsidR="00C57028" w:rsidRPr="001710E6">
        <w:rPr>
          <w:rFonts w:ascii="Arial" w:hAnsi="Arial" w:cs="Arial"/>
          <w:iCs/>
        </w:rPr>
        <w:t xml:space="preserve">. </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17FC044" w14:textId="77777777" w:rsidR="007D706D" w:rsidRPr="007D706D" w:rsidRDefault="007D706D" w:rsidP="007D706D">
      <w:pPr>
        <w:spacing w:after="120" w:line="240" w:lineRule="auto"/>
        <w:ind w:left="567" w:right="261"/>
        <w:jc w:val="both"/>
        <w:rPr>
          <w:rFonts w:ascii="Arial" w:hAnsi="Arial" w:cs="Arial"/>
          <w:b/>
          <w:i/>
          <w:iCs/>
        </w:rPr>
      </w:pPr>
    </w:p>
    <w:tbl>
      <w:tblPr>
        <w:tblStyle w:val="TableGrid"/>
        <w:tblW w:w="10632" w:type="dxa"/>
        <w:tblInd w:w="-176" w:type="dxa"/>
        <w:tblLayout w:type="fixed"/>
        <w:tblLook w:val="04A0" w:firstRow="1" w:lastRow="0" w:firstColumn="1" w:lastColumn="0" w:noHBand="0" w:noVBand="1"/>
      </w:tblPr>
      <w:tblGrid>
        <w:gridCol w:w="1418"/>
        <w:gridCol w:w="1276"/>
        <w:gridCol w:w="567"/>
        <w:gridCol w:w="567"/>
        <w:gridCol w:w="567"/>
        <w:gridCol w:w="567"/>
        <w:gridCol w:w="567"/>
        <w:gridCol w:w="567"/>
        <w:gridCol w:w="567"/>
        <w:gridCol w:w="567"/>
        <w:gridCol w:w="567"/>
        <w:gridCol w:w="567"/>
        <w:gridCol w:w="567"/>
        <w:gridCol w:w="567"/>
        <w:gridCol w:w="567"/>
        <w:gridCol w:w="567"/>
      </w:tblGrid>
      <w:tr w:rsidR="007D706D" w:rsidRPr="00A31521" w14:paraId="0DC1AF27" w14:textId="77777777" w:rsidTr="009C65FB">
        <w:tc>
          <w:tcPr>
            <w:tcW w:w="1418" w:type="dxa"/>
            <w:shd w:val="clear" w:color="auto" w:fill="D9D9D9" w:themeFill="background1" w:themeFillShade="D9"/>
          </w:tcPr>
          <w:p w14:paraId="1CFFA9A7" w14:textId="77777777" w:rsidR="007D706D" w:rsidRPr="00302082" w:rsidRDefault="007D706D" w:rsidP="009C65FB">
            <w:pPr>
              <w:spacing w:after="120"/>
              <w:ind w:left="33"/>
              <w:rPr>
                <w:rFonts w:ascii="Arial" w:hAnsi="Arial" w:cs="Arial"/>
                <w:b/>
              </w:rPr>
            </w:pPr>
            <w:r w:rsidRPr="00302082">
              <w:rPr>
                <w:rFonts w:ascii="Arial" w:hAnsi="Arial" w:cs="Arial"/>
                <w:b/>
              </w:rPr>
              <w:lastRenderedPageBreak/>
              <w:t>Module learning outcome</w:t>
            </w:r>
          </w:p>
        </w:tc>
        <w:tc>
          <w:tcPr>
            <w:tcW w:w="1276" w:type="dxa"/>
          </w:tcPr>
          <w:p w14:paraId="171C20F2" w14:textId="77777777" w:rsidR="007D706D" w:rsidRPr="00302082" w:rsidRDefault="007D706D" w:rsidP="009C65FB">
            <w:pPr>
              <w:spacing w:after="120"/>
              <w:rPr>
                <w:rFonts w:ascii="Arial" w:hAnsi="Arial" w:cs="Arial"/>
                <w:i/>
              </w:rPr>
            </w:pPr>
          </w:p>
        </w:tc>
        <w:tc>
          <w:tcPr>
            <w:tcW w:w="567" w:type="dxa"/>
          </w:tcPr>
          <w:p w14:paraId="2D28A883"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8.1</w:t>
            </w:r>
          </w:p>
        </w:tc>
        <w:tc>
          <w:tcPr>
            <w:tcW w:w="567" w:type="dxa"/>
          </w:tcPr>
          <w:p w14:paraId="0BD57B74"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8.2</w:t>
            </w:r>
          </w:p>
        </w:tc>
        <w:tc>
          <w:tcPr>
            <w:tcW w:w="567" w:type="dxa"/>
          </w:tcPr>
          <w:p w14:paraId="17EDC269"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8.3</w:t>
            </w:r>
          </w:p>
        </w:tc>
        <w:tc>
          <w:tcPr>
            <w:tcW w:w="567" w:type="dxa"/>
          </w:tcPr>
          <w:p w14:paraId="1747E6E3"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8.4</w:t>
            </w:r>
          </w:p>
        </w:tc>
        <w:tc>
          <w:tcPr>
            <w:tcW w:w="567" w:type="dxa"/>
          </w:tcPr>
          <w:p w14:paraId="3C715F28"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8.5</w:t>
            </w:r>
          </w:p>
        </w:tc>
        <w:tc>
          <w:tcPr>
            <w:tcW w:w="567" w:type="dxa"/>
          </w:tcPr>
          <w:p w14:paraId="645C44B4"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8.6</w:t>
            </w:r>
          </w:p>
        </w:tc>
        <w:tc>
          <w:tcPr>
            <w:tcW w:w="567" w:type="dxa"/>
          </w:tcPr>
          <w:p w14:paraId="42C49458"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8.7</w:t>
            </w:r>
          </w:p>
        </w:tc>
        <w:tc>
          <w:tcPr>
            <w:tcW w:w="567" w:type="dxa"/>
          </w:tcPr>
          <w:p w14:paraId="0A7BBD7A"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8.8</w:t>
            </w:r>
          </w:p>
        </w:tc>
        <w:tc>
          <w:tcPr>
            <w:tcW w:w="567" w:type="dxa"/>
          </w:tcPr>
          <w:p w14:paraId="4820AC10"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9.1</w:t>
            </w:r>
          </w:p>
        </w:tc>
        <w:tc>
          <w:tcPr>
            <w:tcW w:w="567" w:type="dxa"/>
          </w:tcPr>
          <w:p w14:paraId="2875CB3D"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9.2</w:t>
            </w:r>
          </w:p>
        </w:tc>
        <w:tc>
          <w:tcPr>
            <w:tcW w:w="567" w:type="dxa"/>
          </w:tcPr>
          <w:p w14:paraId="4A02AC71"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9.3</w:t>
            </w:r>
          </w:p>
        </w:tc>
        <w:tc>
          <w:tcPr>
            <w:tcW w:w="567" w:type="dxa"/>
          </w:tcPr>
          <w:p w14:paraId="639E3740"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9.4</w:t>
            </w:r>
          </w:p>
        </w:tc>
        <w:tc>
          <w:tcPr>
            <w:tcW w:w="567" w:type="dxa"/>
          </w:tcPr>
          <w:p w14:paraId="47BA880A" w14:textId="77777777" w:rsidR="007D706D" w:rsidRPr="00A31521" w:rsidRDefault="007D706D" w:rsidP="009C65FB">
            <w:pPr>
              <w:spacing w:after="120"/>
              <w:rPr>
                <w:rFonts w:ascii="Arial" w:hAnsi="Arial" w:cs="Arial"/>
                <w:i/>
                <w:sz w:val="20"/>
                <w:szCs w:val="20"/>
              </w:rPr>
            </w:pPr>
            <w:r w:rsidRPr="00A31521">
              <w:rPr>
                <w:rFonts w:ascii="Arial" w:hAnsi="Arial" w:cs="Arial"/>
                <w:i/>
                <w:sz w:val="20"/>
                <w:szCs w:val="20"/>
              </w:rPr>
              <w:t>9.5</w:t>
            </w:r>
          </w:p>
        </w:tc>
        <w:tc>
          <w:tcPr>
            <w:tcW w:w="567" w:type="dxa"/>
          </w:tcPr>
          <w:p w14:paraId="5A01AFCA" w14:textId="77777777" w:rsidR="007D706D" w:rsidRPr="00A31521" w:rsidRDefault="007D706D" w:rsidP="009C65FB">
            <w:pPr>
              <w:spacing w:after="120"/>
              <w:rPr>
                <w:rFonts w:ascii="Arial" w:hAnsi="Arial" w:cs="Arial"/>
                <w:i/>
                <w:sz w:val="20"/>
                <w:szCs w:val="20"/>
              </w:rPr>
            </w:pPr>
            <w:r>
              <w:rPr>
                <w:rFonts w:ascii="Arial" w:hAnsi="Arial" w:cs="Arial"/>
                <w:i/>
                <w:sz w:val="20"/>
                <w:szCs w:val="20"/>
              </w:rPr>
              <w:t>9.6</w:t>
            </w:r>
          </w:p>
        </w:tc>
      </w:tr>
      <w:tr w:rsidR="007D706D" w:rsidRPr="00302082" w14:paraId="4E15E0EF" w14:textId="77777777" w:rsidTr="009C65FB">
        <w:tc>
          <w:tcPr>
            <w:tcW w:w="1418" w:type="dxa"/>
            <w:shd w:val="clear" w:color="auto" w:fill="D9D9D9" w:themeFill="background1" w:themeFillShade="D9"/>
          </w:tcPr>
          <w:p w14:paraId="5A692BAE" w14:textId="77777777" w:rsidR="007D706D" w:rsidRPr="00302082" w:rsidRDefault="007D706D" w:rsidP="009C65FB">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14:paraId="0FBD9B1D" w14:textId="77777777" w:rsidR="007D706D" w:rsidRPr="00302082" w:rsidRDefault="007D706D" w:rsidP="009C65FB">
            <w:pPr>
              <w:spacing w:after="120"/>
              <w:rPr>
                <w:rFonts w:ascii="Arial" w:hAnsi="Arial" w:cs="Arial"/>
                <w:b/>
              </w:rPr>
            </w:pPr>
          </w:p>
        </w:tc>
        <w:tc>
          <w:tcPr>
            <w:tcW w:w="567" w:type="dxa"/>
          </w:tcPr>
          <w:p w14:paraId="77F46666" w14:textId="77777777" w:rsidR="007D706D" w:rsidRPr="00302082" w:rsidRDefault="007D706D" w:rsidP="009C65FB">
            <w:pPr>
              <w:spacing w:after="120"/>
              <w:rPr>
                <w:rFonts w:ascii="Arial" w:hAnsi="Arial" w:cs="Arial"/>
                <w:b/>
              </w:rPr>
            </w:pPr>
          </w:p>
        </w:tc>
        <w:tc>
          <w:tcPr>
            <w:tcW w:w="567" w:type="dxa"/>
          </w:tcPr>
          <w:p w14:paraId="7609401A" w14:textId="77777777" w:rsidR="007D706D" w:rsidRPr="00302082" w:rsidRDefault="007D706D" w:rsidP="009C65FB">
            <w:pPr>
              <w:spacing w:after="120"/>
              <w:rPr>
                <w:rFonts w:ascii="Arial" w:hAnsi="Arial" w:cs="Arial"/>
                <w:b/>
              </w:rPr>
            </w:pPr>
          </w:p>
        </w:tc>
        <w:tc>
          <w:tcPr>
            <w:tcW w:w="567" w:type="dxa"/>
          </w:tcPr>
          <w:p w14:paraId="5BED18C2" w14:textId="77777777" w:rsidR="007D706D" w:rsidRPr="00302082" w:rsidRDefault="007D706D" w:rsidP="009C65FB">
            <w:pPr>
              <w:spacing w:after="120"/>
              <w:rPr>
                <w:rFonts w:ascii="Arial" w:hAnsi="Arial" w:cs="Arial"/>
                <w:b/>
              </w:rPr>
            </w:pPr>
          </w:p>
        </w:tc>
        <w:tc>
          <w:tcPr>
            <w:tcW w:w="567" w:type="dxa"/>
          </w:tcPr>
          <w:p w14:paraId="31DBB94C" w14:textId="77777777" w:rsidR="007D706D" w:rsidRPr="00302082" w:rsidRDefault="007D706D" w:rsidP="009C65FB">
            <w:pPr>
              <w:spacing w:after="120"/>
              <w:rPr>
                <w:rFonts w:ascii="Arial" w:hAnsi="Arial" w:cs="Arial"/>
                <w:b/>
              </w:rPr>
            </w:pPr>
          </w:p>
        </w:tc>
        <w:tc>
          <w:tcPr>
            <w:tcW w:w="567" w:type="dxa"/>
          </w:tcPr>
          <w:p w14:paraId="556064E3" w14:textId="77777777" w:rsidR="007D706D" w:rsidRPr="00302082" w:rsidRDefault="007D706D" w:rsidP="009C65FB">
            <w:pPr>
              <w:spacing w:after="120"/>
              <w:rPr>
                <w:rFonts w:ascii="Arial" w:hAnsi="Arial" w:cs="Arial"/>
                <w:b/>
              </w:rPr>
            </w:pPr>
          </w:p>
        </w:tc>
        <w:tc>
          <w:tcPr>
            <w:tcW w:w="567" w:type="dxa"/>
          </w:tcPr>
          <w:p w14:paraId="6E0B2EDB" w14:textId="77777777" w:rsidR="007D706D" w:rsidRPr="00302082" w:rsidRDefault="007D706D" w:rsidP="009C65FB">
            <w:pPr>
              <w:spacing w:after="120"/>
              <w:rPr>
                <w:rFonts w:ascii="Arial" w:hAnsi="Arial" w:cs="Arial"/>
                <w:b/>
              </w:rPr>
            </w:pPr>
          </w:p>
        </w:tc>
        <w:tc>
          <w:tcPr>
            <w:tcW w:w="567" w:type="dxa"/>
          </w:tcPr>
          <w:p w14:paraId="3E1171F5" w14:textId="77777777" w:rsidR="007D706D" w:rsidRPr="00302082" w:rsidRDefault="007D706D" w:rsidP="009C65FB">
            <w:pPr>
              <w:spacing w:after="120"/>
              <w:rPr>
                <w:rFonts w:ascii="Arial" w:hAnsi="Arial" w:cs="Arial"/>
                <w:b/>
              </w:rPr>
            </w:pPr>
          </w:p>
        </w:tc>
        <w:tc>
          <w:tcPr>
            <w:tcW w:w="567" w:type="dxa"/>
          </w:tcPr>
          <w:p w14:paraId="3E4D9B25" w14:textId="77777777" w:rsidR="007D706D" w:rsidRPr="00302082" w:rsidRDefault="007D706D" w:rsidP="009C65FB">
            <w:pPr>
              <w:spacing w:after="120"/>
              <w:rPr>
                <w:rFonts w:ascii="Arial" w:hAnsi="Arial" w:cs="Arial"/>
                <w:b/>
              </w:rPr>
            </w:pPr>
          </w:p>
        </w:tc>
        <w:tc>
          <w:tcPr>
            <w:tcW w:w="567" w:type="dxa"/>
          </w:tcPr>
          <w:p w14:paraId="4245BDCC" w14:textId="77777777" w:rsidR="007D706D" w:rsidRPr="00302082" w:rsidRDefault="007D706D" w:rsidP="009C65FB">
            <w:pPr>
              <w:spacing w:after="120"/>
              <w:rPr>
                <w:rFonts w:ascii="Arial" w:hAnsi="Arial" w:cs="Arial"/>
                <w:b/>
              </w:rPr>
            </w:pPr>
          </w:p>
        </w:tc>
        <w:tc>
          <w:tcPr>
            <w:tcW w:w="567" w:type="dxa"/>
          </w:tcPr>
          <w:p w14:paraId="088F0F68" w14:textId="77777777" w:rsidR="007D706D" w:rsidRPr="00302082" w:rsidRDefault="007D706D" w:rsidP="009C65FB">
            <w:pPr>
              <w:spacing w:after="120"/>
              <w:rPr>
                <w:rFonts w:ascii="Arial" w:hAnsi="Arial" w:cs="Arial"/>
                <w:b/>
              </w:rPr>
            </w:pPr>
          </w:p>
        </w:tc>
        <w:tc>
          <w:tcPr>
            <w:tcW w:w="567" w:type="dxa"/>
          </w:tcPr>
          <w:p w14:paraId="734EC984" w14:textId="77777777" w:rsidR="007D706D" w:rsidRPr="00302082" w:rsidRDefault="007D706D" w:rsidP="009C65FB">
            <w:pPr>
              <w:spacing w:after="120"/>
              <w:rPr>
                <w:rFonts w:ascii="Arial" w:hAnsi="Arial" w:cs="Arial"/>
                <w:b/>
              </w:rPr>
            </w:pPr>
          </w:p>
        </w:tc>
        <w:tc>
          <w:tcPr>
            <w:tcW w:w="567" w:type="dxa"/>
          </w:tcPr>
          <w:p w14:paraId="3095CAC2" w14:textId="77777777" w:rsidR="007D706D" w:rsidRPr="00302082" w:rsidRDefault="007D706D" w:rsidP="009C65FB">
            <w:pPr>
              <w:spacing w:after="120"/>
              <w:rPr>
                <w:rFonts w:ascii="Arial" w:hAnsi="Arial" w:cs="Arial"/>
                <w:b/>
              </w:rPr>
            </w:pPr>
          </w:p>
        </w:tc>
        <w:tc>
          <w:tcPr>
            <w:tcW w:w="567" w:type="dxa"/>
          </w:tcPr>
          <w:p w14:paraId="7D904D6A" w14:textId="77777777" w:rsidR="007D706D" w:rsidRPr="00302082" w:rsidRDefault="007D706D" w:rsidP="009C65FB">
            <w:pPr>
              <w:spacing w:after="120"/>
              <w:rPr>
                <w:rFonts w:ascii="Arial" w:hAnsi="Arial" w:cs="Arial"/>
                <w:b/>
              </w:rPr>
            </w:pPr>
          </w:p>
        </w:tc>
        <w:tc>
          <w:tcPr>
            <w:tcW w:w="567" w:type="dxa"/>
          </w:tcPr>
          <w:p w14:paraId="23F6CCA7" w14:textId="77777777" w:rsidR="007D706D" w:rsidRPr="00302082" w:rsidRDefault="007D706D" w:rsidP="009C65FB">
            <w:pPr>
              <w:spacing w:after="120"/>
              <w:rPr>
                <w:rFonts w:ascii="Arial" w:hAnsi="Arial" w:cs="Arial"/>
                <w:b/>
              </w:rPr>
            </w:pPr>
          </w:p>
        </w:tc>
      </w:tr>
      <w:tr w:rsidR="007D706D" w:rsidRPr="00302082" w14:paraId="27D0BA7B" w14:textId="77777777" w:rsidTr="009C65FB">
        <w:tc>
          <w:tcPr>
            <w:tcW w:w="1418" w:type="dxa"/>
            <w:shd w:val="clear" w:color="auto" w:fill="auto"/>
          </w:tcPr>
          <w:p w14:paraId="3863087E" w14:textId="77777777" w:rsidR="007D706D" w:rsidRPr="00302082" w:rsidRDefault="007D706D" w:rsidP="009C65FB">
            <w:pPr>
              <w:spacing w:after="120"/>
              <w:rPr>
                <w:rFonts w:ascii="Arial" w:hAnsi="Arial" w:cs="Arial"/>
                <w:b/>
              </w:rPr>
            </w:pPr>
            <w:r>
              <w:rPr>
                <w:rFonts w:ascii="Arial" w:hAnsi="Arial" w:cs="Arial"/>
                <w:b/>
              </w:rPr>
              <w:t>Practical workshops</w:t>
            </w:r>
          </w:p>
        </w:tc>
        <w:tc>
          <w:tcPr>
            <w:tcW w:w="1276" w:type="dxa"/>
            <w:shd w:val="clear" w:color="auto" w:fill="auto"/>
          </w:tcPr>
          <w:p w14:paraId="4A49912E" w14:textId="77777777" w:rsidR="007D706D" w:rsidRPr="00302082" w:rsidRDefault="007D706D" w:rsidP="009C65FB">
            <w:pPr>
              <w:spacing w:after="120"/>
              <w:rPr>
                <w:rFonts w:ascii="Arial" w:hAnsi="Arial" w:cs="Arial"/>
                <w:b/>
                <w:shd w:val="clear" w:color="auto" w:fill="D9D9D9" w:themeFill="background1" w:themeFillShade="D9"/>
              </w:rPr>
            </w:pPr>
          </w:p>
        </w:tc>
        <w:tc>
          <w:tcPr>
            <w:tcW w:w="567" w:type="dxa"/>
          </w:tcPr>
          <w:p w14:paraId="03536F8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2EA2B0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C8203C9"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2D82F1C"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A93E6AA" w14:textId="77777777" w:rsidR="007D706D" w:rsidRPr="00302082" w:rsidRDefault="007D706D" w:rsidP="009C65FB">
            <w:pPr>
              <w:spacing w:after="120"/>
              <w:jc w:val="center"/>
              <w:rPr>
                <w:rFonts w:ascii="Arial" w:hAnsi="Arial" w:cs="Arial"/>
                <w:b/>
              </w:rPr>
            </w:pPr>
          </w:p>
        </w:tc>
        <w:tc>
          <w:tcPr>
            <w:tcW w:w="567" w:type="dxa"/>
          </w:tcPr>
          <w:p w14:paraId="5704E904" w14:textId="77777777" w:rsidR="007D706D" w:rsidRPr="00302082" w:rsidRDefault="007D706D" w:rsidP="009C65FB">
            <w:pPr>
              <w:spacing w:after="120"/>
              <w:jc w:val="center"/>
              <w:rPr>
                <w:rFonts w:ascii="Arial" w:hAnsi="Arial" w:cs="Arial"/>
                <w:b/>
              </w:rPr>
            </w:pPr>
          </w:p>
        </w:tc>
        <w:tc>
          <w:tcPr>
            <w:tcW w:w="567" w:type="dxa"/>
          </w:tcPr>
          <w:p w14:paraId="726C2673"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A0C0E7A" w14:textId="77777777" w:rsidR="007D706D" w:rsidRPr="00302082" w:rsidRDefault="007D706D" w:rsidP="009C65FB">
            <w:pPr>
              <w:spacing w:after="120"/>
              <w:jc w:val="center"/>
              <w:rPr>
                <w:rFonts w:ascii="Arial" w:hAnsi="Arial" w:cs="Arial"/>
                <w:b/>
              </w:rPr>
            </w:pPr>
          </w:p>
        </w:tc>
        <w:tc>
          <w:tcPr>
            <w:tcW w:w="567" w:type="dxa"/>
          </w:tcPr>
          <w:p w14:paraId="7B942C2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E6F634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23FBBB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210FBC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097BFC8" w14:textId="77777777" w:rsidR="007D706D" w:rsidRPr="00302082" w:rsidRDefault="007D706D" w:rsidP="009C65FB">
            <w:pPr>
              <w:spacing w:after="120"/>
              <w:jc w:val="center"/>
              <w:rPr>
                <w:rFonts w:ascii="Arial" w:hAnsi="Arial" w:cs="Arial"/>
                <w:b/>
              </w:rPr>
            </w:pPr>
          </w:p>
        </w:tc>
        <w:tc>
          <w:tcPr>
            <w:tcW w:w="567" w:type="dxa"/>
          </w:tcPr>
          <w:p w14:paraId="68A5483A"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rsidRPr="00302082" w14:paraId="1861EE08" w14:textId="77777777" w:rsidTr="009C65FB">
        <w:tc>
          <w:tcPr>
            <w:tcW w:w="1418" w:type="dxa"/>
            <w:shd w:val="clear" w:color="auto" w:fill="auto"/>
          </w:tcPr>
          <w:p w14:paraId="0D8EB942" w14:textId="77777777" w:rsidR="007D706D" w:rsidRDefault="007D706D" w:rsidP="009C65FB">
            <w:pPr>
              <w:spacing w:after="120"/>
              <w:rPr>
                <w:rFonts w:ascii="Arial" w:hAnsi="Arial" w:cs="Arial"/>
                <w:b/>
              </w:rPr>
            </w:pPr>
            <w:r>
              <w:rPr>
                <w:rFonts w:ascii="Arial" w:hAnsi="Arial" w:cs="Arial"/>
                <w:b/>
              </w:rPr>
              <w:t>Seminars</w:t>
            </w:r>
          </w:p>
        </w:tc>
        <w:tc>
          <w:tcPr>
            <w:tcW w:w="1276" w:type="dxa"/>
            <w:shd w:val="clear" w:color="auto" w:fill="auto"/>
          </w:tcPr>
          <w:p w14:paraId="3765D1C6" w14:textId="77777777" w:rsidR="007D706D" w:rsidRPr="00302082" w:rsidRDefault="007D706D" w:rsidP="009C65FB">
            <w:pPr>
              <w:spacing w:after="120"/>
              <w:rPr>
                <w:rFonts w:ascii="Arial" w:hAnsi="Arial" w:cs="Arial"/>
                <w:b/>
                <w:shd w:val="clear" w:color="auto" w:fill="D9D9D9" w:themeFill="background1" w:themeFillShade="D9"/>
              </w:rPr>
            </w:pPr>
          </w:p>
        </w:tc>
        <w:tc>
          <w:tcPr>
            <w:tcW w:w="567" w:type="dxa"/>
          </w:tcPr>
          <w:p w14:paraId="582D66A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0C71630" w14:textId="77777777" w:rsidR="007D706D" w:rsidRPr="00302082" w:rsidRDefault="007D706D" w:rsidP="009C65FB">
            <w:pPr>
              <w:spacing w:after="120"/>
              <w:jc w:val="center"/>
              <w:rPr>
                <w:rFonts w:ascii="Arial" w:hAnsi="Arial" w:cs="Arial"/>
                <w:b/>
              </w:rPr>
            </w:pPr>
          </w:p>
        </w:tc>
        <w:tc>
          <w:tcPr>
            <w:tcW w:w="567" w:type="dxa"/>
          </w:tcPr>
          <w:p w14:paraId="50AB1843" w14:textId="77777777" w:rsidR="007D706D" w:rsidRPr="00302082" w:rsidRDefault="007D706D" w:rsidP="009C65FB">
            <w:pPr>
              <w:spacing w:after="120"/>
              <w:jc w:val="center"/>
              <w:rPr>
                <w:rFonts w:ascii="Arial" w:hAnsi="Arial" w:cs="Arial"/>
                <w:b/>
              </w:rPr>
            </w:pPr>
          </w:p>
        </w:tc>
        <w:tc>
          <w:tcPr>
            <w:tcW w:w="567" w:type="dxa"/>
          </w:tcPr>
          <w:p w14:paraId="4ECEA099" w14:textId="77777777" w:rsidR="007D706D" w:rsidRPr="00302082" w:rsidRDefault="007D706D" w:rsidP="009C65FB">
            <w:pPr>
              <w:spacing w:after="120"/>
              <w:jc w:val="center"/>
              <w:rPr>
                <w:rFonts w:ascii="Arial" w:hAnsi="Arial" w:cs="Arial"/>
                <w:b/>
              </w:rPr>
            </w:pPr>
          </w:p>
        </w:tc>
        <w:tc>
          <w:tcPr>
            <w:tcW w:w="567" w:type="dxa"/>
          </w:tcPr>
          <w:p w14:paraId="67F3FAC0"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5E78A8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EBAB47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BA9F50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229BF39"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699B197" w14:textId="77777777" w:rsidR="007D706D" w:rsidRPr="00302082" w:rsidRDefault="007D706D" w:rsidP="009C65FB">
            <w:pPr>
              <w:spacing w:after="120"/>
              <w:jc w:val="center"/>
              <w:rPr>
                <w:rFonts w:ascii="Arial" w:hAnsi="Arial" w:cs="Arial"/>
                <w:b/>
              </w:rPr>
            </w:pPr>
          </w:p>
        </w:tc>
        <w:tc>
          <w:tcPr>
            <w:tcW w:w="567" w:type="dxa"/>
          </w:tcPr>
          <w:p w14:paraId="313EDD6D" w14:textId="77777777" w:rsidR="007D706D" w:rsidRPr="00302082" w:rsidRDefault="007D706D" w:rsidP="009C65FB">
            <w:pPr>
              <w:spacing w:after="120"/>
              <w:jc w:val="center"/>
              <w:rPr>
                <w:rFonts w:ascii="Arial" w:hAnsi="Arial" w:cs="Arial"/>
                <w:b/>
              </w:rPr>
            </w:pPr>
          </w:p>
        </w:tc>
        <w:tc>
          <w:tcPr>
            <w:tcW w:w="567" w:type="dxa"/>
          </w:tcPr>
          <w:p w14:paraId="53C163D5"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D1FB5ED"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4930CE2"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14:paraId="36C531C3" w14:textId="77777777" w:rsidTr="009C65FB">
        <w:tc>
          <w:tcPr>
            <w:tcW w:w="1418" w:type="dxa"/>
          </w:tcPr>
          <w:p w14:paraId="7FF557A8" w14:textId="77777777" w:rsidR="007D706D" w:rsidRPr="00302082" w:rsidRDefault="007D706D" w:rsidP="009C65FB">
            <w:pPr>
              <w:spacing w:after="120"/>
              <w:rPr>
                <w:rFonts w:ascii="Arial" w:hAnsi="Arial" w:cs="Arial"/>
                <w:b/>
              </w:rPr>
            </w:pPr>
            <w:r>
              <w:rPr>
                <w:rFonts w:ascii="Arial" w:hAnsi="Arial" w:cs="Arial"/>
                <w:b/>
              </w:rPr>
              <w:t>Theatre Forums</w:t>
            </w:r>
          </w:p>
        </w:tc>
        <w:tc>
          <w:tcPr>
            <w:tcW w:w="1276" w:type="dxa"/>
          </w:tcPr>
          <w:p w14:paraId="0230D56D" w14:textId="77777777" w:rsidR="007D706D" w:rsidRPr="005661AD" w:rsidRDefault="007D706D" w:rsidP="009C65FB">
            <w:pPr>
              <w:spacing w:after="120"/>
              <w:rPr>
                <w:rFonts w:ascii="Arial" w:hAnsi="Arial" w:cs="Arial"/>
                <w:b/>
                <w:shd w:val="clear" w:color="auto" w:fill="D9D9D9" w:themeFill="background1" w:themeFillShade="D9"/>
              </w:rPr>
            </w:pPr>
          </w:p>
        </w:tc>
        <w:tc>
          <w:tcPr>
            <w:tcW w:w="567" w:type="dxa"/>
          </w:tcPr>
          <w:p w14:paraId="267860C9" w14:textId="77777777" w:rsidR="007D706D" w:rsidRDefault="007D706D" w:rsidP="009C65FB">
            <w:pPr>
              <w:spacing w:after="120"/>
              <w:jc w:val="center"/>
              <w:rPr>
                <w:rFonts w:ascii="Arial" w:hAnsi="Arial" w:cs="Arial"/>
                <w:b/>
              </w:rPr>
            </w:pPr>
            <w:r w:rsidRPr="0056430D">
              <w:rPr>
                <w:rFonts w:ascii="Arial" w:hAnsi="Arial" w:cs="Arial"/>
                <w:b/>
                <w:sz w:val="28"/>
                <w:szCs w:val="28"/>
              </w:rPr>
              <w:t>x</w:t>
            </w:r>
          </w:p>
        </w:tc>
        <w:tc>
          <w:tcPr>
            <w:tcW w:w="567" w:type="dxa"/>
          </w:tcPr>
          <w:p w14:paraId="7325BC9C" w14:textId="77777777" w:rsidR="007D706D" w:rsidRDefault="007D706D" w:rsidP="009C65FB">
            <w:pPr>
              <w:spacing w:after="120"/>
              <w:jc w:val="center"/>
              <w:rPr>
                <w:rFonts w:ascii="Arial" w:hAnsi="Arial" w:cs="Arial"/>
                <w:b/>
              </w:rPr>
            </w:pPr>
          </w:p>
        </w:tc>
        <w:tc>
          <w:tcPr>
            <w:tcW w:w="567" w:type="dxa"/>
          </w:tcPr>
          <w:p w14:paraId="09C1A95B" w14:textId="77777777" w:rsidR="007D706D" w:rsidRDefault="007D706D" w:rsidP="009C65FB">
            <w:pPr>
              <w:spacing w:after="120"/>
              <w:jc w:val="center"/>
              <w:rPr>
                <w:rFonts w:ascii="Arial" w:hAnsi="Arial" w:cs="Arial"/>
                <w:b/>
              </w:rPr>
            </w:pPr>
          </w:p>
        </w:tc>
        <w:tc>
          <w:tcPr>
            <w:tcW w:w="567" w:type="dxa"/>
          </w:tcPr>
          <w:p w14:paraId="658AC520" w14:textId="77777777" w:rsidR="007D706D" w:rsidRDefault="007D706D" w:rsidP="009C65FB">
            <w:pPr>
              <w:spacing w:after="120"/>
              <w:jc w:val="center"/>
              <w:rPr>
                <w:rFonts w:ascii="Arial" w:hAnsi="Arial" w:cs="Arial"/>
                <w:b/>
              </w:rPr>
            </w:pPr>
          </w:p>
        </w:tc>
        <w:tc>
          <w:tcPr>
            <w:tcW w:w="567" w:type="dxa"/>
          </w:tcPr>
          <w:p w14:paraId="17B937E4" w14:textId="77777777" w:rsidR="007D706D" w:rsidRDefault="007D706D" w:rsidP="009C65FB">
            <w:pPr>
              <w:spacing w:after="120"/>
              <w:jc w:val="center"/>
              <w:rPr>
                <w:rFonts w:ascii="Arial" w:hAnsi="Arial" w:cs="Arial"/>
                <w:b/>
              </w:rPr>
            </w:pPr>
          </w:p>
        </w:tc>
        <w:tc>
          <w:tcPr>
            <w:tcW w:w="567" w:type="dxa"/>
          </w:tcPr>
          <w:p w14:paraId="37A1E272" w14:textId="77777777" w:rsidR="007D706D" w:rsidRDefault="007D706D" w:rsidP="009C65FB">
            <w:pPr>
              <w:spacing w:after="120"/>
              <w:jc w:val="center"/>
              <w:rPr>
                <w:rFonts w:ascii="Arial" w:hAnsi="Arial" w:cs="Arial"/>
                <w:b/>
              </w:rPr>
            </w:pPr>
          </w:p>
        </w:tc>
        <w:tc>
          <w:tcPr>
            <w:tcW w:w="567" w:type="dxa"/>
          </w:tcPr>
          <w:p w14:paraId="5879073B" w14:textId="77777777" w:rsidR="007D706D" w:rsidRDefault="007D706D" w:rsidP="009C65FB">
            <w:pPr>
              <w:spacing w:after="120"/>
              <w:jc w:val="center"/>
              <w:rPr>
                <w:rFonts w:ascii="Arial" w:hAnsi="Arial" w:cs="Arial"/>
                <w:b/>
              </w:rPr>
            </w:pPr>
            <w:r w:rsidRPr="0056430D">
              <w:rPr>
                <w:rFonts w:ascii="Arial" w:hAnsi="Arial" w:cs="Arial"/>
                <w:b/>
                <w:sz w:val="28"/>
                <w:szCs w:val="28"/>
              </w:rPr>
              <w:t>x</w:t>
            </w:r>
          </w:p>
        </w:tc>
        <w:tc>
          <w:tcPr>
            <w:tcW w:w="567" w:type="dxa"/>
          </w:tcPr>
          <w:p w14:paraId="361737C7" w14:textId="77777777" w:rsidR="007D706D" w:rsidRDefault="007D706D" w:rsidP="009C65FB">
            <w:pPr>
              <w:spacing w:after="120"/>
              <w:jc w:val="center"/>
              <w:rPr>
                <w:rFonts w:ascii="Arial" w:hAnsi="Arial" w:cs="Arial"/>
                <w:b/>
              </w:rPr>
            </w:pPr>
          </w:p>
        </w:tc>
        <w:tc>
          <w:tcPr>
            <w:tcW w:w="567" w:type="dxa"/>
          </w:tcPr>
          <w:p w14:paraId="33C3A2DD" w14:textId="77777777" w:rsidR="007D706D" w:rsidRDefault="007D706D" w:rsidP="009C65FB">
            <w:pPr>
              <w:spacing w:after="120"/>
              <w:jc w:val="center"/>
              <w:rPr>
                <w:rFonts w:ascii="Arial" w:hAnsi="Arial" w:cs="Arial"/>
                <w:b/>
              </w:rPr>
            </w:pPr>
          </w:p>
        </w:tc>
        <w:tc>
          <w:tcPr>
            <w:tcW w:w="567" w:type="dxa"/>
          </w:tcPr>
          <w:p w14:paraId="734BBC64" w14:textId="77777777" w:rsidR="007D706D" w:rsidRDefault="007D706D" w:rsidP="009C65FB">
            <w:pPr>
              <w:spacing w:after="120"/>
              <w:jc w:val="center"/>
              <w:rPr>
                <w:rFonts w:ascii="Arial" w:hAnsi="Arial" w:cs="Arial"/>
                <w:b/>
              </w:rPr>
            </w:pPr>
          </w:p>
        </w:tc>
        <w:tc>
          <w:tcPr>
            <w:tcW w:w="567" w:type="dxa"/>
          </w:tcPr>
          <w:p w14:paraId="3B874CCD" w14:textId="77777777" w:rsidR="007D706D" w:rsidRDefault="007D706D" w:rsidP="009C65FB">
            <w:pPr>
              <w:spacing w:after="120"/>
              <w:jc w:val="center"/>
              <w:rPr>
                <w:rFonts w:ascii="Arial" w:hAnsi="Arial" w:cs="Arial"/>
                <w:b/>
              </w:rPr>
            </w:pPr>
          </w:p>
        </w:tc>
        <w:tc>
          <w:tcPr>
            <w:tcW w:w="567" w:type="dxa"/>
          </w:tcPr>
          <w:p w14:paraId="509A33B5" w14:textId="77777777" w:rsidR="007D706D" w:rsidRDefault="007D706D" w:rsidP="009C65FB">
            <w:pPr>
              <w:spacing w:after="120"/>
              <w:jc w:val="center"/>
              <w:rPr>
                <w:rFonts w:ascii="Arial" w:hAnsi="Arial" w:cs="Arial"/>
                <w:b/>
              </w:rPr>
            </w:pPr>
            <w:r w:rsidRPr="0056430D">
              <w:rPr>
                <w:rFonts w:ascii="Arial" w:hAnsi="Arial" w:cs="Arial"/>
                <w:b/>
                <w:sz w:val="28"/>
                <w:szCs w:val="28"/>
              </w:rPr>
              <w:t>x</w:t>
            </w:r>
          </w:p>
        </w:tc>
        <w:tc>
          <w:tcPr>
            <w:tcW w:w="567" w:type="dxa"/>
          </w:tcPr>
          <w:p w14:paraId="46BE7B6C" w14:textId="77777777" w:rsidR="007D706D" w:rsidRDefault="007D706D" w:rsidP="009C65FB">
            <w:pPr>
              <w:spacing w:after="120"/>
              <w:jc w:val="center"/>
              <w:rPr>
                <w:rFonts w:ascii="Arial" w:hAnsi="Arial" w:cs="Arial"/>
                <w:b/>
              </w:rPr>
            </w:pPr>
          </w:p>
        </w:tc>
        <w:tc>
          <w:tcPr>
            <w:tcW w:w="567" w:type="dxa"/>
          </w:tcPr>
          <w:p w14:paraId="1491C1D1" w14:textId="77777777" w:rsidR="007D706D" w:rsidRDefault="007D706D" w:rsidP="009C65FB">
            <w:pPr>
              <w:spacing w:after="120"/>
              <w:jc w:val="center"/>
              <w:rPr>
                <w:rFonts w:ascii="Arial" w:hAnsi="Arial" w:cs="Arial"/>
                <w:b/>
              </w:rPr>
            </w:pPr>
          </w:p>
        </w:tc>
      </w:tr>
      <w:tr w:rsidR="007D706D" w:rsidRPr="00302082" w14:paraId="12BEDD24" w14:textId="77777777" w:rsidTr="009C65FB">
        <w:tc>
          <w:tcPr>
            <w:tcW w:w="1418" w:type="dxa"/>
          </w:tcPr>
          <w:p w14:paraId="4612E094" w14:textId="77777777" w:rsidR="007D706D" w:rsidRPr="00302082" w:rsidRDefault="007D706D" w:rsidP="009C65FB">
            <w:pPr>
              <w:spacing w:after="120"/>
              <w:rPr>
                <w:rFonts w:ascii="Arial" w:hAnsi="Arial" w:cs="Arial"/>
                <w:b/>
              </w:rPr>
            </w:pPr>
            <w:r w:rsidRPr="00302082">
              <w:rPr>
                <w:rFonts w:ascii="Arial" w:hAnsi="Arial" w:cs="Arial"/>
                <w:b/>
              </w:rPr>
              <w:t>Private Study</w:t>
            </w:r>
          </w:p>
        </w:tc>
        <w:tc>
          <w:tcPr>
            <w:tcW w:w="1276" w:type="dxa"/>
          </w:tcPr>
          <w:p w14:paraId="5D3E6654" w14:textId="77777777" w:rsidR="007D706D" w:rsidRPr="005661AD" w:rsidRDefault="007D706D" w:rsidP="009C65FB">
            <w:pPr>
              <w:spacing w:after="120"/>
              <w:rPr>
                <w:rFonts w:ascii="Arial" w:hAnsi="Arial" w:cs="Arial"/>
              </w:rPr>
            </w:pPr>
          </w:p>
        </w:tc>
        <w:tc>
          <w:tcPr>
            <w:tcW w:w="567" w:type="dxa"/>
          </w:tcPr>
          <w:p w14:paraId="3DE8992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F494C6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A06062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427F3F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BC7421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63F53C2"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67D066D"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56C725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C6B5F4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E33014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5C5F75C"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6AF5F1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0DFA097"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E209348"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rsidRPr="00302082" w14:paraId="2DF31666" w14:textId="77777777" w:rsidTr="009C65FB">
        <w:tc>
          <w:tcPr>
            <w:tcW w:w="2694" w:type="dxa"/>
            <w:gridSpan w:val="2"/>
            <w:shd w:val="clear" w:color="auto" w:fill="D9D9D9" w:themeFill="background1" w:themeFillShade="D9"/>
          </w:tcPr>
          <w:p w14:paraId="3F367975" w14:textId="77777777" w:rsidR="007D706D" w:rsidRPr="00302082" w:rsidRDefault="007D706D" w:rsidP="009C65FB">
            <w:pPr>
              <w:spacing w:after="120"/>
              <w:rPr>
                <w:rFonts w:ascii="Arial" w:hAnsi="Arial" w:cs="Arial"/>
                <w:b/>
              </w:rPr>
            </w:pPr>
            <w:r w:rsidRPr="00302082">
              <w:rPr>
                <w:rFonts w:ascii="Arial" w:hAnsi="Arial" w:cs="Arial"/>
                <w:b/>
              </w:rPr>
              <w:t>Assessment method</w:t>
            </w:r>
          </w:p>
        </w:tc>
        <w:tc>
          <w:tcPr>
            <w:tcW w:w="567" w:type="dxa"/>
          </w:tcPr>
          <w:p w14:paraId="27DE4D01" w14:textId="77777777" w:rsidR="007D706D" w:rsidRPr="00302082" w:rsidRDefault="007D706D" w:rsidP="009C65FB">
            <w:pPr>
              <w:spacing w:after="120"/>
              <w:rPr>
                <w:rFonts w:ascii="Arial" w:hAnsi="Arial" w:cs="Arial"/>
                <w:b/>
              </w:rPr>
            </w:pPr>
          </w:p>
        </w:tc>
        <w:tc>
          <w:tcPr>
            <w:tcW w:w="567" w:type="dxa"/>
          </w:tcPr>
          <w:p w14:paraId="163CEE7E" w14:textId="77777777" w:rsidR="007D706D" w:rsidRPr="00302082" w:rsidRDefault="007D706D" w:rsidP="009C65FB">
            <w:pPr>
              <w:spacing w:after="120"/>
              <w:rPr>
                <w:rFonts w:ascii="Arial" w:hAnsi="Arial" w:cs="Arial"/>
                <w:b/>
              </w:rPr>
            </w:pPr>
          </w:p>
        </w:tc>
        <w:tc>
          <w:tcPr>
            <w:tcW w:w="567" w:type="dxa"/>
          </w:tcPr>
          <w:p w14:paraId="3A96040F" w14:textId="77777777" w:rsidR="007D706D" w:rsidRPr="00302082" w:rsidRDefault="007D706D" w:rsidP="009C65FB">
            <w:pPr>
              <w:spacing w:after="120"/>
              <w:rPr>
                <w:rFonts w:ascii="Arial" w:hAnsi="Arial" w:cs="Arial"/>
                <w:b/>
              </w:rPr>
            </w:pPr>
          </w:p>
        </w:tc>
        <w:tc>
          <w:tcPr>
            <w:tcW w:w="567" w:type="dxa"/>
          </w:tcPr>
          <w:p w14:paraId="28267457" w14:textId="77777777" w:rsidR="007D706D" w:rsidRPr="00302082" w:rsidRDefault="007D706D" w:rsidP="009C65FB">
            <w:pPr>
              <w:spacing w:after="120"/>
              <w:rPr>
                <w:rFonts w:ascii="Arial" w:hAnsi="Arial" w:cs="Arial"/>
                <w:b/>
              </w:rPr>
            </w:pPr>
          </w:p>
        </w:tc>
        <w:tc>
          <w:tcPr>
            <w:tcW w:w="567" w:type="dxa"/>
          </w:tcPr>
          <w:p w14:paraId="6649EC9E" w14:textId="77777777" w:rsidR="007D706D" w:rsidRPr="00302082" w:rsidRDefault="007D706D" w:rsidP="009C65FB">
            <w:pPr>
              <w:spacing w:after="120"/>
              <w:rPr>
                <w:rFonts w:ascii="Arial" w:hAnsi="Arial" w:cs="Arial"/>
                <w:b/>
              </w:rPr>
            </w:pPr>
          </w:p>
        </w:tc>
        <w:tc>
          <w:tcPr>
            <w:tcW w:w="567" w:type="dxa"/>
          </w:tcPr>
          <w:p w14:paraId="3D076063" w14:textId="77777777" w:rsidR="007D706D" w:rsidRPr="00302082" w:rsidRDefault="007D706D" w:rsidP="009C65FB">
            <w:pPr>
              <w:spacing w:after="120"/>
              <w:rPr>
                <w:rFonts w:ascii="Arial" w:hAnsi="Arial" w:cs="Arial"/>
                <w:b/>
              </w:rPr>
            </w:pPr>
          </w:p>
        </w:tc>
        <w:tc>
          <w:tcPr>
            <w:tcW w:w="567" w:type="dxa"/>
          </w:tcPr>
          <w:p w14:paraId="5F097A86" w14:textId="77777777" w:rsidR="007D706D" w:rsidRPr="00302082" w:rsidRDefault="007D706D" w:rsidP="009C65FB">
            <w:pPr>
              <w:spacing w:after="120"/>
              <w:rPr>
                <w:rFonts w:ascii="Arial" w:hAnsi="Arial" w:cs="Arial"/>
                <w:b/>
              </w:rPr>
            </w:pPr>
          </w:p>
        </w:tc>
        <w:tc>
          <w:tcPr>
            <w:tcW w:w="567" w:type="dxa"/>
          </w:tcPr>
          <w:p w14:paraId="09AE483D" w14:textId="77777777" w:rsidR="007D706D" w:rsidRPr="00302082" w:rsidRDefault="007D706D" w:rsidP="009C65FB">
            <w:pPr>
              <w:spacing w:after="120"/>
              <w:rPr>
                <w:rFonts w:ascii="Arial" w:hAnsi="Arial" w:cs="Arial"/>
                <w:b/>
              </w:rPr>
            </w:pPr>
          </w:p>
        </w:tc>
        <w:tc>
          <w:tcPr>
            <w:tcW w:w="567" w:type="dxa"/>
          </w:tcPr>
          <w:p w14:paraId="7E1612AA" w14:textId="77777777" w:rsidR="007D706D" w:rsidRPr="00302082" w:rsidRDefault="007D706D" w:rsidP="009C65FB">
            <w:pPr>
              <w:spacing w:after="120"/>
              <w:rPr>
                <w:rFonts w:ascii="Arial" w:hAnsi="Arial" w:cs="Arial"/>
                <w:b/>
              </w:rPr>
            </w:pPr>
          </w:p>
        </w:tc>
        <w:tc>
          <w:tcPr>
            <w:tcW w:w="567" w:type="dxa"/>
          </w:tcPr>
          <w:p w14:paraId="2FD7010A" w14:textId="77777777" w:rsidR="007D706D" w:rsidRPr="00302082" w:rsidRDefault="007D706D" w:rsidP="009C65FB">
            <w:pPr>
              <w:spacing w:after="120"/>
              <w:rPr>
                <w:rFonts w:ascii="Arial" w:hAnsi="Arial" w:cs="Arial"/>
                <w:b/>
              </w:rPr>
            </w:pPr>
          </w:p>
        </w:tc>
        <w:tc>
          <w:tcPr>
            <w:tcW w:w="567" w:type="dxa"/>
          </w:tcPr>
          <w:p w14:paraId="664FAB15" w14:textId="77777777" w:rsidR="007D706D" w:rsidRPr="00302082" w:rsidRDefault="007D706D" w:rsidP="009C65FB">
            <w:pPr>
              <w:spacing w:after="120"/>
              <w:rPr>
                <w:rFonts w:ascii="Arial" w:hAnsi="Arial" w:cs="Arial"/>
                <w:b/>
              </w:rPr>
            </w:pPr>
          </w:p>
        </w:tc>
        <w:tc>
          <w:tcPr>
            <w:tcW w:w="567" w:type="dxa"/>
          </w:tcPr>
          <w:p w14:paraId="1963254A" w14:textId="77777777" w:rsidR="007D706D" w:rsidRPr="00302082" w:rsidRDefault="007D706D" w:rsidP="009C65FB">
            <w:pPr>
              <w:spacing w:after="120"/>
              <w:rPr>
                <w:rFonts w:ascii="Arial" w:hAnsi="Arial" w:cs="Arial"/>
                <w:b/>
              </w:rPr>
            </w:pPr>
          </w:p>
        </w:tc>
        <w:tc>
          <w:tcPr>
            <w:tcW w:w="567" w:type="dxa"/>
          </w:tcPr>
          <w:p w14:paraId="0B9A4780" w14:textId="77777777" w:rsidR="007D706D" w:rsidRPr="00302082" w:rsidRDefault="007D706D" w:rsidP="009C65FB">
            <w:pPr>
              <w:spacing w:after="120"/>
              <w:rPr>
                <w:rFonts w:ascii="Arial" w:hAnsi="Arial" w:cs="Arial"/>
                <w:b/>
              </w:rPr>
            </w:pPr>
          </w:p>
        </w:tc>
        <w:tc>
          <w:tcPr>
            <w:tcW w:w="567" w:type="dxa"/>
          </w:tcPr>
          <w:p w14:paraId="38B5B525" w14:textId="77777777" w:rsidR="007D706D" w:rsidRPr="00302082" w:rsidRDefault="007D706D" w:rsidP="009C65FB">
            <w:pPr>
              <w:spacing w:after="120"/>
              <w:rPr>
                <w:rFonts w:ascii="Arial" w:hAnsi="Arial" w:cs="Arial"/>
                <w:b/>
              </w:rPr>
            </w:pPr>
          </w:p>
        </w:tc>
      </w:tr>
      <w:tr w:rsidR="007D706D" w:rsidRPr="00302082" w14:paraId="032A26A2" w14:textId="77777777" w:rsidTr="009C65FB">
        <w:tc>
          <w:tcPr>
            <w:tcW w:w="2694" w:type="dxa"/>
            <w:gridSpan w:val="2"/>
          </w:tcPr>
          <w:p w14:paraId="61AF053E" w14:textId="77777777" w:rsidR="007D706D" w:rsidRPr="00302082" w:rsidRDefault="007D706D" w:rsidP="009C65FB">
            <w:pPr>
              <w:spacing w:after="120"/>
              <w:rPr>
                <w:rFonts w:ascii="Arial" w:hAnsi="Arial" w:cs="Arial"/>
                <w:i/>
              </w:rPr>
            </w:pPr>
            <w:r>
              <w:rPr>
                <w:rFonts w:ascii="Arial" w:hAnsi="Arial" w:cs="Arial"/>
                <w:b/>
              </w:rPr>
              <w:t>Assessed performance</w:t>
            </w:r>
            <w:r w:rsidRPr="00A31521">
              <w:rPr>
                <w:rFonts w:ascii="Arial" w:hAnsi="Arial" w:cs="Arial"/>
                <w:b/>
              </w:rPr>
              <w:t xml:space="preserve"> </w:t>
            </w:r>
          </w:p>
        </w:tc>
        <w:tc>
          <w:tcPr>
            <w:tcW w:w="567" w:type="dxa"/>
          </w:tcPr>
          <w:p w14:paraId="1269129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3FAD005"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80B2D4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4FD3DD7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DE52489" w14:textId="77777777" w:rsidR="007D706D" w:rsidRPr="00302082" w:rsidRDefault="007D706D" w:rsidP="009C65FB">
            <w:pPr>
              <w:spacing w:after="120"/>
              <w:jc w:val="center"/>
              <w:rPr>
                <w:rFonts w:ascii="Arial" w:hAnsi="Arial" w:cs="Arial"/>
                <w:b/>
              </w:rPr>
            </w:pPr>
          </w:p>
        </w:tc>
        <w:tc>
          <w:tcPr>
            <w:tcW w:w="567" w:type="dxa"/>
          </w:tcPr>
          <w:p w14:paraId="2AB7559E" w14:textId="77777777" w:rsidR="007D706D" w:rsidRPr="00302082" w:rsidRDefault="007D706D" w:rsidP="009C65FB">
            <w:pPr>
              <w:spacing w:after="120"/>
              <w:jc w:val="center"/>
              <w:rPr>
                <w:rFonts w:ascii="Arial" w:hAnsi="Arial" w:cs="Arial"/>
                <w:b/>
              </w:rPr>
            </w:pPr>
          </w:p>
        </w:tc>
        <w:tc>
          <w:tcPr>
            <w:tcW w:w="567" w:type="dxa"/>
          </w:tcPr>
          <w:p w14:paraId="565C4A9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DA5710C" w14:textId="77777777" w:rsidR="007D706D" w:rsidRPr="00302082" w:rsidRDefault="007D706D" w:rsidP="009C65FB">
            <w:pPr>
              <w:spacing w:after="120"/>
              <w:jc w:val="center"/>
              <w:rPr>
                <w:rFonts w:ascii="Arial" w:hAnsi="Arial" w:cs="Arial"/>
                <w:b/>
              </w:rPr>
            </w:pPr>
          </w:p>
        </w:tc>
        <w:tc>
          <w:tcPr>
            <w:tcW w:w="567" w:type="dxa"/>
          </w:tcPr>
          <w:p w14:paraId="3EEEA11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3A5DC7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6D08CD60"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5BBC28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F228931" w14:textId="77777777" w:rsidR="007D706D" w:rsidRPr="00302082" w:rsidRDefault="007D706D" w:rsidP="009C65FB">
            <w:pPr>
              <w:spacing w:after="120"/>
              <w:jc w:val="center"/>
              <w:rPr>
                <w:rFonts w:ascii="Arial" w:hAnsi="Arial" w:cs="Arial"/>
                <w:b/>
              </w:rPr>
            </w:pPr>
          </w:p>
        </w:tc>
        <w:tc>
          <w:tcPr>
            <w:tcW w:w="567" w:type="dxa"/>
          </w:tcPr>
          <w:p w14:paraId="3AF5CF9A"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rsidRPr="00302082" w14:paraId="68032D1F" w14:textId="77777777" w:rsidTr="009C65FB">
        <w:tc>
          <w:tcPr>
            <w:tcW w:w="2694" w:type="dxa"/>
            <w:gridSpan w:val="2"/>
          </w:tcPr>
          <w:p w14:paraId="0318C69C" w14:textId="77777777" w:rsidR="007D706D" w:rsidRPr="00302082" w:rsidRDefault="007D706D" w:rsidP="009C65FB">
            <w:pPr>
              <w:spacing w:after="120"/>
              <w:rPr>
                <w:rFonts w:ascii="Arial" w:hAnsi="Arial" w:cs="Arial"/>
                <w:i/>
              </w:rPr>
            </w:pPr>
            <w:r w:rsidRPr="00A31521">
              <w:rPr>
                <w:rFonts w:ascii="Arial" w:hAnsi="Arial" w:cs="Arial"/>
                <w:b/>
              </w:rPr>
              <w:t xml:space="preserve">Essay </w:t>
            </w:r>
          </w:p>
        </w:tc>
        <w:tc>
          <w:tcPr>
            <w:tcW w:w="567" w:type="dxa"/>
          </w:tcPr>
          <w:p w14:paraId="6887F32A"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42886E57" w14:textId="77777777" w:rsidR="007D706D" w:rsidRPr="00302082" w:rsidRDefault="007D706D" w:rsidP="009C65FB">
            <w:pPr>
              <w:spacing w:after="120"/>
              <w:jc w:val="center"/>
              <w:rPr>
                <w:rFonts w:ascii="Arial" w:hAnsi="Arial" w:cs="Arial"/>
                <w:b/>
              </w:rPr>
            </w:pPr>
          </w:p>
        </w:tc>
        <w:tc>
          <w:tcPr>
            <w:tcW w:w="567" w:type="dxa"/>
          </w:tcPr>
          <w:p w14:paraId="06FDDADF" w14:textId="77777777" w:rsidR="007D706D" w:rsidRPr="00302082" w:rsidRDefault="007D706D" w:rsidP="009C65FB">
            <w:pPr>
              <w:spacing w:after="120"/>
              <w:jc w:val="center"/>
              <w:rPr>
                <w:rFonts w:ascii="Arial" w:hAnsi="Arial" w:cs="Arial"/>
                <w:b/>
              </w:rPr>
            </w:pPr>
          </w:p>
        </w:tc>
        <w:tc>
          <w:tcPr>
            <w:tcW w:w="567" w:type="dxa"/>
          </w:tcPr>
          <w:p w14:paraId="53C259A1" w14:textId="77777777" w:rsidR="007D706D" w:rsidRPr="00302082" w:rsidRDefault="007D706D" w:rsidP="009C65FB">
            <w:pPr>
              <w:spacing w:after="120"/>
              <w:jc w:val="center"/>
              <w:rPr>
                <w:rFonts w:ascii="Arial" w:hAnsi="Arial" w:cs="Arial"/>
                <w:b/>
              </w:rPr>
            </w:pPr>
          </w:p>
        </w:tc>
        <w:tc>
          <w:tcPr>
            <w:tcW w:w="567" w:type="dxa"/>
          </w:tcPr>
          <w:p w14:paraId="61F54D4D"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1AA37EA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D3FAEC8"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F20F2C4"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0E0E2751"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007074C" w14:textId="77777777" w:rsidR="007D706D" w:rsidRPr="00302082" w:rsidRDefault="007D706D" w:rsidP="009C65FB">
            <w:pPr>
              <w:spacing w:after="120"/>
              <w:jc w:val="center"/>
              <w:rPr>
                <w:rFonts w:ascii="Arial" w:hAnsi="Arial" w:cs="Arial"/>
                <w:b/>
              </w:rPr>
            </w:pPr>
          </w:p>
        </w:tc>
        <w:tc>
          <w:tcPr>
            <w:tcW w:w="567" w:type="dxa"/>
          </w:tcPr>
          <w:p w14:paraId="38AFC347" w14:textId="77777777" w:rsidR="007D706D" w:rsidRPr="00302082" w:rsidRDefault="007D706D" w:rsidP="009C65FB">
            <w:pPr>
              <w:spacing w:after="120"/>
              <w:jc w:val="center"/>
              <w:rPr>
                <w:rFonts w:ascii="Arial" w:hAnsi="Arial" w:cs="Arial"/>
                <w:b/>
              </w:rPr>
            </w:pPr>
          </w:p>
        </w:tc>
        <w:tc>
          <w:tcPr>
            <w:tcW w:w="567" w:type="dxa"/>
          </w:tcPr>
          <w:p w14:paraId="49E35E5F"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2A84BB6"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D6D5FDA" w14:textId="77777777" w:rsidR="007D706D" w:rsidRPr="00302082" w:rsidRDefault="007D706D" w:rsidP="009C65FB">
            <w:pPr>
              <w:spacing w:after="120"/>
              <w:jc w:val="center"/>
              <w:rPr>
                <w:rFonts w:ascii="Arial" w:hAnsi="Arial" w:cs="Arial"/>
                <w:b/>
              </w:rPr>
            </w:pPr>
            <w:r>
              <w:rPr>
                <w:rFonts w:ascii="Arial" w:hAnsi="Arial" w:cs="Arial"/>
                <w:b/>
              </w:rPr>
              <w:t>X</w:t>
            </w:r>
          </w:p>
        </w:tc>
      </w:tr>
      <w:tr w:rsidR="007D706D" w14:paraId="195A3517" w14:textId="77777777" w:rsidTr="009C65FB">
        <w:tc>
          <w:tcPr>
            <w:tcW w:w="2694" w:type="dxa"/>
            <w:gridSpan w:val="2"/>
          </w:tcPr>
          <w:p w14:paraId="5CE6F313" w14:textId="77777777" w:rsidR="007D706D" w:rsidRPr="00A31521" w:rsidRDefault="007D706D" w:rsidP="009C65FB">
            <w:pPr>
              <w:spacing w:after="120"/>
              <w:rPr>
                <w:rFonts w:ascii="Arial" w:hAnsi="Arial" w:cs="Arial"/>
                <w:b/>
              </w:rPr>
            </w:pPr>
            <w:r>
              <w:rPr>
                <w:rFonts w:ascii="Arial" w:hAnsi="Arial" w:cs="Arial"/>
                <w:b/>
              </w:rPr>
              <w:t>Class participation</w:t>
            </w:r>
          </w:p>
        </w:tc>
        <w:tc>
          <w:tcPr>
            <w:tcW w:w="567" w:type="dxa"/>
          </w:tcPr>
          <w:p w14:paraId="23080090" w14:textId="77777777" w:rsidR="007D706D" w:rsidRPr="0056430D" w:rsidRDefault="007D706D" w:rsidP="009C65FB">
            <w:pPr>
              <w:spacing w:after="120"/>
              <w:jc w:val="center"/>
              <w:rPr>
                <w:rFonts w:ascii="Arial" w:hAnsi="Arial" w:cs="Arial"/>
                <w:b/>
                <w:sz w:val="24"/>
                <w:szCs w:val="24"/>
              </w:rPr>
            </w:pPr>
            <w:r>
              <w:rPr>
                <w:rFonts w:ascii="Arial" w:hAnsi="Arial" w:cs="Arial"/>
                <w:b/>
                <w:sz w:val="24"/>
                <w:szCs w:val="24"/>
              </w:rPr>
              <w:t>x</w:t>
            </w:r>
          </w:p>
        </w:tc>
        <w:tc>
          <w:tcPr>
            <w:tcW w:w="567" w:type="dxa"/>
          </w:tcPr>
          <w:p w14:paraId="050A53E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78428D1A"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2C2C0EC4"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313F3378" w14:textId="77777777" w:rsidR="007D706D" w:rsidRDefault="007D706D" w:rsidP="009C65FB">
            <w:pPr>
              <w:spacing w:after="120"/>
              <w:jc w:val="center"/>
              <w:rPr>
                <w:rFonts w:ascii="Arial" w:hAnsi="Arial" w:cs="Arial"/>
                <w:b/>
              </w:rPr>
            </w:pPr>
          </w:p>
        </w:tc>
        <w:tc>
          <w:tcPr>
            <w:tcW w:w="567" w:type="dxa"/>
          </w:tcPr>
          <w:p w14:paraId="60A65A42"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68E183BF"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2E881433" w14:textId="77777777" w:rsidR="007D706D" w:rsidRDefault="007D706D" w:rsidP="009C65FB">
            <w:pPr>
              <w:spacing w:after="120"/>
              <w:jc w:val="center"/>
              <w:rPr>
                <w:rFonts w:ascii="Arial" w:hAnsi="Arial" w:cs="Arial"/>
                <w:b/>
              </w:rPr>
            </w:pPr>
          </w:p>
        </w:tc>
        <w:tc>
          <w:tcPr>
            <w:tcW w:w="567" w:type="dxa"/>
          </w:tcPr>
          <w:p w14:paraId="357BABE4"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647E089E"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521D777B" w14:textId="77777777" w:rsidR="007D706D" w:rsidRPr="00302082" w:rsidRDefault="007D706D" w:rsidP="009C65FB">
            <w:pPr>
              <w:spacing w:after="120"/>
              <w:jc w:val="center"/>
              <w:rPr>
                <w:rFonts w:ascii="Arial" w:hAnsi="Arial" w:cs="Arial"/>
                <w:b/>
              </w:rPr>
            </w:pPr>
            <w:r>
              <w:rPr>
                <w:rFonts w:ascii="Arial" w:hAnsi="Arial" w:cs="Arial"/>
                <w:b/>
              </w:rPr>
              <w:t>x</w:t>
            </w:r>
          </w:p>
        </w:tc>
        <w:tc>
          <w:tcPr>
            <w:tcW w:w="567" w:type="dxa"/>
          </w:tcPr>
          <w:p w14:paraId="4F7D7A9B" w14:textId="77777777" w:rsidR="007D706D" w:rsidRDefault="007D706D" w:rsidP="009C65FB">
            <w:pPr>
              <w:spacing w:after="120"/>
              <w:jc w:val="center"/>
              <w:rPr>
                <w:rFonts w:ascii="Arial" w:hAnsi="Arial" w:cs="Arial"/>
                <w:b/>
              </w:rPr>
            </w:pPr>
            <w:r>
              <w:rPr>
                <w:rFonts w:ascii="Arial" w:hAnsi="Arial" w:cs="Arial"/>
                <w:b/>
              </w:rPr>
              <w:t>x</w:t>
            </w:r>
          </w:p>
        </w:tc>
        <w:tc>
          <w:tcPr>
            <w:tcW w:w="567" w:type="dxa"/>
          </w:tcPr>
          <w:p w14:paraId="1BD56CBE" w14:textId="77777777" w:rsidR="007D706D" w:rsidRDefault="007D706D" w:rsidP="009C65FB">
            <w:pPr>
              <w:spacing w:after="120"/>
              <w:jc w:val="center"/>
              <w:rPr>
                <w:rFonts w:ascii="Arial" w:hAnsi="Arial" w:cs="Arial"/>
                <w:b/>
              </w:rPr>
            </w:pPr>
          </w:p>
        </w:tc>
        <w:tc>
          <w:tcPr>
            <w:tcW w:w="567" w:type="dxa"/>
          </w:tcPr>
          <w:p w14:paraId="65B98618" w14:textId="77777777" w:rsidR="007D706D" w:rsidRDefault="007D706D" w:rsidP="009C65FB">
            <w:pPr>
              <w:spacing w:after="120"/>
              <w:jc w:val="center"/>
              <w:rPr>
                <w:rFonts w:ascii="Arial" w:hAnsi="Arial" w:cs="Arial"/>
                <w:b/>
              </w:rPr>
            </w:pPr>
            <w:r>
              <w:rPr>
                <w:rFonts w:ascii="Arial" w:hAnsi="Arial" w:cs="Arial"/>
                <w:b/>
              </w:rPr>
              <w:t>x</w:t>
            </w:r>
          </w:p>
        </w:tc>
      </w:tr>
    </w:tbl>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7777777" w:rsidR="00883204" w:rsidRPr="007D706D" w:rsidRDefault="007D706D" w:rsidP="007D706D">
      <w:pPr>
        <w:autoSpaceDE w:val="0"/>
        <w:autoSpaceDN w:val="0"/>
        <w:adjustRightInd w:val="0"/>
        <w:spacing w:after="120" w:line="240" w:lineRule="auto"/>
        <w:ind w:right="261" w:firstLine="567"/>
        <w:jc w:val="both"/>
        <w:rPr>
          <w:rFonts w:ascii="Arial" w:hAnsi="Arial" w:cs="Arial"/>
        </w:rPr>
      </w:pPr>
      <w:r w:rsidRPr="007D706D">
        <w:rPr>
          <w:rFonts w:ascii="Arial" w:hAnsi="Arial" w:cs="Arial"/>
        </w:rPr>
        <w:t>The module content includes the study of international theatre makers.</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D706D" w:rsidRPr="00302082" w14:paraId="659186DB" w14:textId="77777777" w:rsidTr="00694309">
        <w:trPr>
          <w:trHeight w:val="305"/>
        </w:trPr>
        <w:tc>
          <w:tcPr>
            <w:tcW w:w="1526" w:type="dxa"/>
          </w:tcPr>
          <w:p w14:paraId="39A0A276" w14:textId="77777777" w:rsidR="007D706D" w:rsidRPr="00302082" w:rsidRDefault="007D706D" w:rsidP="007D706D">
            <w:pPr>
              <w:spacing w:after="120"/>
              <w:ind w:right="-330"/>
              <w:rPr>
                <w:rFonts w:ascii="Arial" w:hAnsi="Arial" w:cs="Arial"/>
              </w:rPr>
            </w:pPr>
            <w:r>
              <w:rPr>
                <w:rFonts w:ascii="Arial" w:hAnsi="Arial" w:cs="Arial"/>
                <w:sz w:val="18"/>
              </w:rPr>
              <w:t>07/09/16</w:t>
            </w:r>
          </w:p>
        </w:tc>
        <w:tc>
          <w:tcPr>
            <w:tcW w:w="1701" w:type="dxa"/>
          </w:tcPr>
          <w:p w14:paraId="628565A0" w14:textId="77777777" w:rsidR="007D706D" w:rsidRPr="00302082" w:rsidRDefault="007D706D" w:rsidP="007D706D">
            <w:pPr>
              <w:spacing w:after="120"/>
              <w:ind w:right="-330"/>
              <w:rPr>
                <w:rFonts w:ascii="Arial" w:hAnsi="Arial" w:cs="Arial"/>
              </w:rPr>
            </w:pPr>
            <w:r>
              <w:rPr>
                <w:rFonts w:ascii="Arial" w:hAnsi="Arial" w:cs="Arial"/>
                <w:sz w:val="18"/>
              </w:rPr>
              <w:t>Minor</w:t>
            </w:r>
          </w:p>
        </w:tc>
        <w:tc>
          <w:tcPr>
            <w:tcW w:w="2410" w:type="dxa"/>
          </w:tcPr>
          <w:p w14:paraId="3298A662" w14:textId="77777777" w:rsidR="007D706D" w:rsidRPr="00302082" w:rsidRDefault="007D706D" w:rsidP="007D706D">
            <w:pPr>
              <w:spacing w:after="120"/>
              <w:ind w:right="-330"/>
              <w:rPr>
                <w:rFonts w:ascii="Arial" w:hAnsi="Arial" w:cs="Arial"/>
              </w:rPr>
            </w:pPr>
            <w:r>
              <w:rPr>
                <w:rFonts w:ascii="Arial" w:hAnsi="Arial" w:cs="Arial"/>
                <w:sz w:val="18"/>
              </w:rPr>
              <w:t>September 2016</w:t>
            </w:r>
          </w:p>
        </w:tc>
        <w:tc>
          <w:tcPr>
            <w:tcW w:w="2448" w:type="dxa"/>
          </w:tcPr>
          <w:p w14:paraId="2533CFBA" w14:textId="77777777" w:rsidR="007D706D" w:rsidRPr="00302082" w:rsidRDefault="007D706D" w:rsidP="007D706D">
            <w:pPr>
              <w:spacing w:after="120"/>
              <w:ind w:right="-330"/>
              <w:rPr>
                <w:rFonts w:ascii="Arial" w:hAnsi="Arial" w:cs="Arial"/>
              </w:rPr>
            </w:pPr>
            <w:r>
              <w:rPr>
                <w:rFonts w:ascii="Arial" w:hAnsi="Arial" w:cs="Arial"/>
                <w:sz w:val="18"/>
              </w:rPr>
              <w:t>10, 12, 13</w:t>
            </w:r>
          </w:p>
        </w:tc>
        <w:tc>
          <w:tcPr>
            <w:tcW w:w="2597" w:type="dxa"/>
          </w:tcPr>
          <w:p w14:paraId="4FB4C90B" w14:textId="77777777" w:rsidR="007D706D" w:rsidRPr="00302082" w:rsidRDefault="007D706D" w:rsidP="007D706D">
            <w:pPr>
              <w:spacing w:after="120"/>
              <w:ind w:right="-330"/>
              <w:rPr>
                <w:rFonts w:ascii="Arial" w:hAnsi="Arial" w:cs="Arial"/>
              </w:rPr>
            </w:pPr>
            <w:r>
              <w:rPr>
                <w:rFonts w:ascii="Arial" w:hAnsi="Arial" w:cs="Arial"/>
                <w:sz w:val="18"/>
              </w:rPr>
              <w:t>No</w:t>
            </w:r>
          </w:p>
        </w:tc>
      </w:tr>
      <w:tr w:rsidR="007D706D" w:rsidRPr="00302082" w14:paraId="479B8F34" w14:textId="77777777" w:rsidTr="00694309">
        <w:trPr>
          <w:trHeight w:val="305"/>
        </w:trPr>
        <w:tc>
          <w:tcPr>
            <w:tcW w:w="1526" w:type="dxa"/>
          </w:tcPr>
          <w:p w14:paraId="1AEF73ED" w14:textId="77777777" w:rsidR="007D706D" w:rsidRPr="00074252" w:rsidRDefault="007D706D" w:rsidP="007D706D">
            <w:pPr>
              <w:spacing w:after="120"/>
              <w:ind w:right="-330"/>
              <w:rPr>
                <w:rFonts w:ascii="Arial" w:hAnsi="Arial" w:cs="Arial"/>
                <w:sz w:val="18"/>
              </w:rPr>
            </w:pPr>
            <w:r>
              <w:rPr>
                <w:rFonts w:ascii="Arial" w:hAnsi="Arial" w:cs="Arial"/>
                <w:sz w:val="18"/>
              </w:rPr>
              <w:lastRenderedPageBreak/>
              <w:t>06/12/16</w:t>
            </w:r>
          </w:p>
        </w:tc>
        <w:tc>
          <w:tcPr>
            <w:tcW w:w="1701" w:type="dxa"/>
          </w:tcPr>
          <w:p w14:paraId="6F3F01F1" w14:textId="77777777" w:rsidR="007D706D" w:rsidRPr="00074252" w:rsidRDefault="007D706D" w:rsidP="007D706D">
            <w:pPr>
              <w:spacing w:after="120"/>
              <w:ind w:right="-330"/>
              <w:rPr>
                <w:rFonts w:ascii="Arial" w:hAnsi="Arial" w:cs="Arial"/>
                <w:sz w:val="18"/>
              </w:rPr>
            </w:pPr>
            <w:r>
              <w:rPr>
                <w:rFonts w:ascii="Arial" w:hAnsi="Arial" w:cs="Arial"/>
                <w:sz w:val="18"/>
              </w:rPr>
              <w:t>Minor</w:t>
            </w:r>
          </w:p>
        </w:tc>
        <w:tc>
          <w:tcPr>
            <w:tcW w:w="2410" w:type="dxa"/>
          </w:tcPr>
          <w:p w14:paraId="5F3A7941" w14:textId="77777777" w:rsidR="007D706D" w:rsidRPr="00074252" w:rsidRDefault="007D706D" w:rsidP="007D706D">
            <w:pPr>
              <w:spacing w:after="120"/>
              <w:ind w:right="-330"/>
              <w:rPr>
                <w:rFonts w:ascii="Arial" w:hAnsi="Arial" w:cs="Arial"/>
                <w:sz w:val="18"/>
              </w:rPr>
            </w:pPr>
            <w:r>
              <w:rPr>
                <w:rFonts w:ascii="Arial" w:hAnsi="Arial" w:cs="Arial"/>
                <w:sz w:val="18"/>
              </w:rPr>
              <w:t>September 2017</w:t>
            </w:r>
          </w:p>
        </w:tc>
        <w:tc>
          <w:tcPr>
            <w:tcW w:w="2448" w:type="dxa"/>
          </w:tcPr>
          <w:p w14:paraId="614A9272" w14:textId="77777777" w:rsidR="007D706D" w:rsidRPr="00074252" w:rsidRDefault="007D706D" w:rsidP="007D706D">
            <w:pPr>
              <w:spacing w:after="120"/>
              <w:ind w:right="-330"/>
              <w:rPr>
                <w:rFonts w:ascii="Arial" w:hAnsi="Arial" w:cs="Arial"/>
                <w:sz w:val="18"/>
              </w:rPr>
            </w:pPr>
            <w:r>
              <w:rPr>
                <w:rFonts w:ascii="Arial" w:hAnsi="Arial" w:cs="Arial"/>
                <w:sz w:val="18"/>
              </w:rPr>
              <w:t>1, 10</w:t>
            </w:r>
          </w:p>
        </w:tc>
        <w:tc>
          <w:tcPr>
            <w:tcW w:w="2597" w:type="dxa"/>
          </w:tcPr>
          <w:p w14:paraId="04E10578" w14:textId="77777777" w:rsidR="007D706D" w:rsidRPr="00074252" w:rsidRDefault="007D706D" w:rsidP="007D706D">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EC3D8" w16cid:durableId="1E382B26"/>
  <w16cid:commentId w16cid:paraId="7ACAC8CB" w16cid:durableId="1E382B27"/>
  <w16cid:commentId w16cid:paraId="2F25EE28" w16cid:durableId="1E382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3BBD" w14:textId="77777777" w:rsidR="00022A48" w:rsidRDefault="00022A48" w:rsidP="009A2D37">
      <w:pPr>
        <w:spacing w:after="0" w:line="240" w:lineRule="auto"/>
      </w:pPr>
      <w:r>
        <w:separator/>
      </w:r>
    </w:p>
  </w:endnote>
  <w:endnote w:type="continuationSeparator" w:id="0">
    <w:p w14:paraId="142BC865" w14:textId="77777777" w:rsidR="00022A48" w:rsidRDefault="00022A48" w:rsidP="009A2D37">
      <w:pPr>
        <w:spacing w:after="0" w:line="240" w:lineRule="auto"/>
      </w:pPr>
      <w:r>
        <w:continuationSeparator/>
      </w:r>
    </w:p>
  </w:endnote>
  <w:endnote w:type="continuationNotice" w:id="1">
    <w:p w14:paraId="76A00D6E" w14:textId="77777777" w:rsidR="00022A48" w:rsidRDefault="00022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1DB94F65" w:rsidR="008B2543" w:rsidRDefault="0019787E" w:rsidP="009A2D37">
        <w:pPr>
          <w:pStyle w:val="Footer"/>
          <w:jc w:val="center"/>
        </w:pPr>
        <w:r>
          <w:fldChar w:fldCharType="begin"/>
        </w:r>
        <w:r>
          <w:instrText xml:space="preserve"> PAGE   \* MERGEFORMAT </w:instrText>
        </w:r>
        <w:r>
          <w:fldChar w:fldCharType="separate"/>
        </w:r>
        <w:r w:rsidR="00ED2EF4">
          <w:rPr>
            <w:noProof/>
          </w:rPr>
          <w:t>4</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8B77" w14:textId="77777777" w:rsidR="00022A48" w:rsidRDefault="00022A48" w:rsidP="009A2D37">
      <w:pPr>
        <w:spacing w:after="0" w:line="240" w:lineRule="auto"/>
      </w:pPr>
      <w:r>
        <w:separator/>
      </w:r>
    </w:p>
  </w:footnote>
  <w:footnote w:type="continuationSeparator" w:id="0">
    <w:p w14:paraId="6BFF9675" w14:textId="77777777" w:rsidR="00022A48" w:rsidRDefault="00022A48" w:rsidP="009A2D37">
      <w:pPr>
        <w:spacing w:after="0" w:line="240" w:lineRule="auto"/>
      </w:pPr>
      <w:r>
        <w:continuationSeparator/>
      </w:r>
    </w:p>
  </w:footnote>
  <w:footnote w:type="continuationNotice" w:id="1">
    <w:p w14:paraId="641F47FB" w14:textId="77777777" w:rsidR="00022A48" w:rsidRDefault="00022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2A48"/>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6C3"/>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B0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06D"/>
    <w:rsid w:val="007E3412"/>
    <w:rsid w:val="007F393D"/>
    <w:rsid w:val="008029AF"/>
    <w:rsid w:val="00802FFA"/>
    <w:rsid w:val="008102E5"/>
    <w:rsid w:val="008111B4"/>
    <w:rsid w:val="008133F0"/>
    <w:rsid w:val="00815880"/>
    <w:rsid w:val="0082322C"/>
    <w:rsid w:val="00823942"/>
    <w:rsid w:val="00827FFD"/>
    <w:rsid w:val="0083074C"/>
    <w:rsid w:val="00844A7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B3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06C"/>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EF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B064-C143-4918-8695-F37DF07A246D}"/>
</file>

<file path=customXml/itemProps2.xml><?xml version="1.0" encoding="utf-8"?>
<ds:datastoreItem xmlns:ds="http://schemas.openxmlformats.org/officeDocument/2006/customXml" ds:itemID="{4831EF14-D057-47DC-9EF5-050BA4FE9AF1}">
  <ds:schemaRefs>
    <ds:schemaRef ds:uri="http://schemas.microsoft.com/sharepoint/v3/contenttype/forms"/>
  </ds:schemaRefs>
</ds:datastoreItem>
</file>

<file path=customXml/itemProps3.xml><?xml version="1.0" encoding="utf-8"?>
<ds:datastoreItem xmlns:ds="http://schemas.openxmlformats.org/officeDocument/2006/customXml" ds:itemID="{8B3E8ED9-3184-4883-A6D2-3E9A21130A13}">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ef2b9e05-657a-4dc1-8c6c-679bdea18f38"/>
    <ds:schemaRef ds:uri="http://www.w3.org/XML/1998/namespace"/>
    <ds:schemaRef ds:uri="http://purl.org/dc/terms/"/>
  </ds:schemaRefs>
</ds:datastoreItem>
</file>

<file path=customXml/itemProps4.xml><?xml version="1.0" encoding="utf-8"?>
<ds:datastoreItem xmlns:ds="http://schemas.openxmlformats.org/officeDocument/2006/customXml" ds:itemID="{D0B4F9F7-38B7-4696-8EFA-B02BA772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83ABD-C407-4A0B-AB7F-F7A39173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2018-02-26T09:02:00Z</dcterms:created>
  <dcterms:modified xsi:type="dcterms:W3CDTF">2018-03-13T15:58:00Z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a47bdeff-9d63-4db1-b2ba-fa29d5bc53ba</vt:lpwstr>
  </property>
</Properties>
</file>