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08C08EDB" w:rsidR="009A2D37" w:rsidRPr="009D52D0" w:rsidRDefault="006B354D" w:rsidP="009D52D0">
      <w:pPr>
        <w:numPr>
          <w:ilvl w:val="0"/>
          <w:numId w:val="1"/>
        </w:numPr>
        <w:spacing w:after="120" w:line="240" w:lineRule="auto"/>
        <w:ind w:left="567" w:right="543" w:hanging="567"/>
        <w:jc w:val="both"/>
        <w:rPr>
          <w:rFonts w:ascii="Arial" w:hAnsi="Arial" w:cs="Arial"/>
          <w:b/>
          <w:sz w:val="24"/>
          <w:szCs w:val="24"/>
        </w:rPr>
      </w:pPr>
      <w:r>
        <w:rPr>
          <w:rFonts w:ascii="Arial" w:hAnsi="Arial" w:cs="Arial"/>
          <w:b/>
          <w:sz w:val="24"/>
          <w:szCs w:val="24"/>
        </w:rPr>
        <w:t xml:space="preserve">Title </w:t>
      </w:r>
      <w:r w:rsidR="009A2D37" w:rsidRPr="009D52D0">
        <w:rPr>
          <w:rFonts w:ascii="Arial" w:hAnsi="Arial" w:cs="Arial"/>
          <w:b/>
          <w:sz w:val="24"/>
          <w:szCs w:val="24"/>
        </w:rPr>
        <w:t>of the module</w:t>
      </w:r>
    </w:p>
    <w:p w14:paraId="54B94C45" w14:textId="17027F03" w:rsidR="00694B52" w:rsidRPr="009D52D0" w:rsidRDefault="000D5B86" w:rsidP="00A05CF7">
      <w:pPr>
        <w:spacing w:after="120" w:line="240" w:lineRule="auto"/>
        <w:ind w:left="567" w:right="543"/>
        <w:jc w:val="both"/>
        <w:rPr>
          <w:rFonts w:ascii="Arial" w:hAnsi="Arial" w:cs="Arial"/>
          <w:sz w:val="24"/>
          <w:szCs w:val="24"/>
        </w:rPr>
      </w:pPr>
      <w:r w:rsidRPr="000D5B86">
        <w:rPr>
          <w:rFonts w:ascii="Arial" w:hAnsi="Arial" w:cs="Arial"/>
          <w:sz w:val="24"/>
          <w:szCs w:val="24"/>
        </w:rPr>
        <w:t>CLAS7310 (CL731) – Classical Studies and Ancient History in the Classroom</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6622C268" w:rsidR="00694B52" w:rsidRPr="00694B52" w:rsidRDefault="000D5B86" w:rsidP="00910059">
      <w:pPr>
        <w:spacing w:after="120" w:line="240" w:lineRule="auto"/>
        <w:ind w:left="567" w:right="543"/>
        <w:jc w:val="both"/>
        <w:rPr>
          <w:rFonts w:ascii="Arial" w:hAnsi="Arial" w:cs="Arial"/>
          <w:iCs/>
          <w:sz w:val="24"/>
          <w:szCs w:val="24"/>
        </w:rPr>
      </w:pPr>
      <w:r>
        <w:rPr>
          <w:rFonts w:ascii="Arial" w:hAnsi="Arial" w:cs="Arial"/>
          <w:iCs/>
          <w:sz w:val="24"/>
          <w:szCs w:val="24"/>
        </w:rPr>
        <w:t>Level 6</w:t>
      </w:r>
      <w:bookmarkStart w:id="0" w:name="_GoBack"/>
      <w:bookmarkEnd w:id="0"/>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2AE21CA2" w:rsidR="00694B52" w:rsidRPr="00694B52" w:rsidRDefault="000D5B86" w:rsidP="00910059">
      <w:pPr>
        <w:spacing w:after="120" w:line="240" w:lineRule="auto"/>
        <w:ind w:left="567" w:right="543"/>
        <w:rPr>
          <w:rFonts w:ascii="Arial" w:hAnsi="Arial" w:cs="Arial"/>
          <w:sz w:val="24"/>
          <w:szCs w:val="24"/>
        </w:rPr>
      </w:pPr>
      <w:r w:rsidRPr="000D5B86">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73A6358D" w14:textId="77777777" w:rsidR="000D5B86" w:rsidRPr="000D5B86" w:rsidRDefault="000D5B86" w:rsidP="000D5B86">
      <w:pPr>
        <w:spacing w:after="120" w:line="240" w:lineRule="auto"/>
        <w:ind w:left="567" w:right="543"/>
        <w:rPr>
          <w:rFonts w:ascii="Arial" w:hAnsi="Arial" w:cs="Arial"/>
          <w:iCs/>
          <w:sz w:val="24"/>
          <w:szCs w:val="24"/>
        </w:rPr>
      </w:pPr>
      <w:r w:rsidRPr="000D5B86">
        <w:rPr>
          <w:rFonts w:ascii="Arial" w:hAnsi="Arial" w:cs="Arial"/>
          <w:iCs/>
          <w:sz w:val="24"/>
          <w:szCs w:val="24"/>
        </w:rPr>
        <w:t xml:space="preserve">Spring.  </w:t>
      </w:r>
    </w:p>
    <w:p w14:paraId="6B38EED3" w14:textId="4A61480D" w:rsidR="00694B52" w:rsidRPr="00694B52" w:rsidRDefault="000D5B86" w:rsidP="000D5B86">
      <w:pPr>
        <w:spacing w:after="120" w:line="240" w:lineRule="auto"/>
        <w:ind w:left="567" w:right="543"/>
        <w:jc w:val="both"/>
        <w:rPr>
          <w:rFonts w:ascii="Arial" w:hAnsi="Arial" w:cs="Arial"/>
          <w:iCs/>
          <w:sz w:val="24"/>
          <w:szCs w:val="24"/>
        </w:rPr>
      </w:pPr>
      <w:r w:rsidRPr="000D5B86">
        <w:rPr>
          <w:rFonts w:ascii="Arial" w:hAnsi="Arial" w:cs="Arial"/>
          <w:iCs/>
          <w:sz w:val="24"/>
          <w:szCs w:val="24"/>
        </w:rPr>
        <w:t>Interviews will take place during the spring term of Stage 2, at the time students are making option choices.</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7964532A" w14:textId="420B9927" w:rsidR="000D5B86" w:rsidRPr="000D5B86" w:rsidRDefault="000D5B86" w:rsidP="000D5B86">
      <w:pPr>
        <w:spacing w:after="120" w:line="240" w:lineRule="auto"/>
        <w:ind w:left="567" w:right="543"/>
        <w:jc w:val="both"/>
        <w:rPr>
          <w:rFonts w:ascii="Arial" w:hAnsi="Arial" w:cs="Arial"/>
          <w:iCs/>
          <w:sz w:val="24"/>
          <w:szCs w:val="24"/>
        </w:rPr>
      </w:pPr>
      <w:r w:rsidRPr="000D5B86">
        <w:rPr>
          <w:rFonts w:ascii="Arial" w:hAnsi="Arial" w:cs="Arial"/>
          <w:iCs/>
          <w:sz w:val="24"/>
          <w:szCs w:val="24"/>
        </w:rPr>
        <w:t xml:space="preserve">This module requires a selection process and the maximum number of students to take the module is </w:t>
      </w:r>
      <w:r>
        <w:rPr>
          <w:rFonts w:ascii="Arial" w:hAnsi="Arial" w:cs="Arial"/>
          <w:iCs/>
          <w:sz w:val="24"/>
          <w:szCs w:val="24"/>
        </w:rPr>
        <w:t>ten</w:t>
      </w:r>
      <w:r w:rsidRPr="000D5B86">
        <w:rPr>
          <w:rFonts w:ascii="Arial" w:hAnsi="Arial" w:cs="Arial"/>
          <w:iCs/>
          <w:sz w:val="24"/>
          <w:szCs w:val="24"/>
        </w:rPr>
        <w:t>.</w:t>
      </w:r>
    </w:p>
    <w:p w14:paraId="692E806E" w14:textId="18D76D38" w:rsidR="00694B52" w:rsidRPr="00694B52" w:rsidRDefault="000D5B86" w:rsidP="000D5B86">
      <w:pPr>
        <w:spacing w:after="120" w:line="240" w:lineRule="auto"/>
        <w:ind w:left="567" w:right="543"/>
        <w:jc w:val="both"/>
        <w:rPr>
          <w:rFonts w:ascii="Arial" w:hAnsi="Arial" w:cs="Arial"/>
          <w:iCs/>
          <w:sz w:val="24"/>
          <w:szCs w:val="24"/>
        </w:rPr>
      </w:pPr>
      <w:r w:rsidRPr="000D5B86">
        <w:rPr>
          <w:rFonts w:ascii="Arial" w:hAnsi="Arial" w:cs="Arial"/>
          <w:iCs/>
          <w:sz w:val="24"/>
          <w:szCs w:val="24"/>
        </w:rPr>
        <w:t>In order for students to be shortlisted for an interview, their data should evidence that they have an attendance record no lower than 60%, but preferably higher. Similarly, their overall academic achievement should be within the 2(</w:t>
      </w:r>
      <w:proofErr w:type="spellStart"/>
      <w:r w:rsidRPr="000D5B86">
        <w:rPr>
          <w:rFonts w:ascii="Arial" w:hAnsi="Arial" w:cs="Arial"/>
          <w:iCs/>
          <w:sz w:val="24"/>
          <w:szCs w:val="24"/>
        </w:rPr>
        <w:t>i</w:t>
      </w:r>
      <w:proofErr w:type="spellEnd"/>
      <w:r w:rsidRPr="000D5B86">
        <w:rPr>
          <w:rFonts w:ascii="Arial" w:hAnsi="Arial" w:cs="Arial"/>
          <w:iCs/>
          <w:sz w:val="24"/>
          <w:szCs w:val="24"/>
        </w:rPr>
        <w:t>) classification or higher. In addition, marks for key subjects in their corresponding programme of study should be within the 2(</w:t>
      </w:r>
      <w:proofErr w:type="spellStart"/>
      <w:r w:rsidRPr="000D5B86">
        <w:rPr>
          <w:rFonts w:ascii="Arial" w:hAnsi="Arial" w:cs="Arial"/>
          <w:iCs/>
          <w:sz w:val="24"/>
          <w:szCs w:val="24"/>
        </w:rPr>
        <w:t>i</w:t>
      </w:r>
      <w:proofErr w:type="spellEnd"/>
      <w:r w:rsidRPr="000D5B86">
        <w:rPr>
          <w:rFonts w:ascii="Arial" w:hAnsi="Arial" w:cs="Arial"/>
          <w:iCs/>
          <w:sz w:val="24"/>
          <w:szCs w:val="24"/>
        </w:rPr>
        <w:t>) classification or higher.</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75D7A7DE" w:rsidR="00694B52" w:rsidRPr="00694B52" w:rsidRDefault="000D5B86" w:rsidP="000D5B86">
      <w:pPr>
        <w:spacing w:after="120" w:line="240" w:lineRule="auto"/>
        <w:ind w:left="567" w:right="543"/>
        <w:jc w:val="both"/>
        <w:rPr>
          <w:rFonts w:ascii="Arial" w:hAnsi="Arial" w:cs="Arial"/>
          <w:iCs/>
          <w:sz w:val="24"/>
          <w:szCs w:val="24"/>
        </w:rPr>
      </w:pPr>
      <w:r w:rsidRPr="000D5B86">
        <w:rPr>
          <w:rFonts w:ascii="Arial" w:hAnsi="Arial" w:cs="Arial"/>
          <w:iCs/>
          <w:sz w:val="24"/>
          <w:szCs w:val="24"/>
        </w:rPr>
        <w:t>Optional for BA Classical &amp; Archaeological Studies (Single and Joint Honours); BA Classical Studies (Single Honours); BA Ancient History (Single Honours); BA Ancient, Medieval and Modern History (Joint Honours)</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14C05C" w14:textId="1630F778" w:rsidR="000D5B86" w:rsidRPr="000D5B86" w:rsidRDefault="00CC3B7F" w:rsidP="000D5B86">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000D5B86" w:rsidRPr="000D5B86">
        <w:t xml:space="preserve"> </w:t>
      </w:r>
      <w:r w:rsidR="008C0FBA">
        <w:tab/>
      </w:r>
      <w:r w:rsidR="000D5B86" w:rsidRPr="000D5B86">
        <w:rPr>
          <w:rFonts w:ascii="Arial" w:hAnsi="Arial" w:cs="Arial"/>
          <w:sz w:val="24"/>
          <w:szCs w:val="24"/>
        </w:rPr>
        <w:t>Demonstrate an ability to present subject-related material in a coherent manner to a variety of audiences;</w:t>
      </w:r>
    </w:p>
    <w:p w14:paraId="1C244E49" w14:textId="77777777" w:rsidR="000D5B86" w:rsidRPr="000D5B86" w:rsidRDefault="000D5B86" w:rsidP="000D5B86">
      <w:pPr>
        <w:spacing w:after="120" w:line="240" w:lineRule="auto"/>
        <w:ind w:left="1430" w:right="543" w:hanging="550"/>
        <w:jc w:val="both"/>
        <w:rPr>
          <w:rFonts w:ascii="Arial" w:hAnsi="Arial" w:cs="Arial"/>
          <w:sz w:val="24"/>
          <w:szCs w:val="24"/>
        </w:rPr>
      </w:pPr>
      <w:r w:rsidRPr="000D5B86">
        <w:rPr>
          <w:rFonts w:ascii="Arial" w:hAnsi="Arial" w:cs="Arial"/>
          <w:sz w:val="24"/>
          <w:szCs w:val="24"/>
        </w:rPr>
        <w:t>8.2</w:t>
      </w:r>
      <w:r w:rsidRPr="000D5B86">
        <w:rPr>
          <w:rFonts w:ascii="Arial" w:hAnsi="Arial" w:cs="Arial"/>
          <w:sz w:val="24"/>
          <w:szCs w:val="24"/>
        </w:rPr>
        <w:tab/>
        <w:t>Implement and evaluate a specific idea or project in a classroom situation;</w:t>
      </w:r>
    </w:p>
    <w:p w14:paraId="0CA82219" w14:textId="2BD1057B" w:rsidR="000D5B86" w:rsidRPr="000D5B86" w:rsidRDefault="000D5B86" w:rsidP="008C0FBA">
      <w:pPr>
        <w:spacing w:after="120" w:line="240" w:lineRule="auto"/>
        <w:ind w:left="1430" w:right="543" w:hanging="550"/>
        <w:jc w:val="both"/>
        <w:rPr>
          <w:rFonts w:ascii="Arial" w:hAnsi="Arial" w:cs="Arial"/>
          <w:sz w:val="24"/>
          <w:szCs w:val="24"/>
        </w:rPr>
      </w:pPr>
      <w:r w:rsidRPr="000D5B86">
        <w:rPr>
          <w:rFonts w:ascii="Arial" w:hAnsi="Arial" w:cs="Arial"/>
          <w:sz w:val="24"/>
          <w:szCs w:val="24"/>
        </w:rPr>
        <w:t>8.3</w:t>
      </w:r>
      <w:r w:rsidRPr="000D5B86">
        <w:rPr>
          <w:rFonts w:ascii="Arial" w:hAnsi="Arial" w:cs="Arial"/>
          <w:sz w:val="24"/>
          <w:szCs w:val="24"/>
        </w:rPr>
        <w:tab/>
        <w:t xml:space="preserve">Understand the </w:t>
      </w:r>
      <w:r w:rsidR="008C0FBA">
        <w:rPr>
          <w:rFonts w:ascii="Arial" w:hAnsi="Arial" w:cs="Arial"/>
          <w:sz w:val="24"/>
          <w:szCs w:val="24"/>
        </w:rPr>
        <w:t>place</w:t>
      </w:r>
      <w:r w:rsidR="008C0FBA" w:rsidRPr="000D5B86">
        <w:rPr>
          <w:rFonts w:ascii="Arial" w:hAnsi="Arial" w:cs="Arial"/>
          <w:sz w:val="24"/>
          <w:szCs w:val="24"/>
        </w:rPr>
        <w:t xml:space="preserve"> </w:t>
      </w:r>
      <w:r w:rsidRPr="000D5B86">
        <w:rPr>
          <w:rFonts w:ascii="Arial" w:hAnsi="Arial" w:cs="Arial"/>
          <w:sz w:val="24"/>
          <w:szCs w:val="24"/>
        </w:rPr>
        <w:t xml:space="preserve">of Classical Studies and Ancient History </w:t>
      </w:r>
      <w:r w:rsidR="008C0FBA">
        <w:rPr>
          <w:rFonts w:ascii="Arial" w:hAnsi="Arial" w:cs="Arial"/>
          <w:sz w:val="24"/>
          <w:szCs w:val="24"/>
        </w:rPr>
        <w:t>in education</w:t>
      </w:r>
      <w:r w:rsidRPr="000D5B86">
        <w:rPr>
          <w:rFonts w:ascii="Arial" w:hAnsi="Arial" w:cs="Arial"/>
          <w:sz w:val="24"/>
          <w:szCs w:val="24"/>
        </w:rPr>
        <w:t>;</w:t>
      </w:r>
    </w:p>
    <w:p w14:paraId="7029D727" w14:textId="10140C77" w:rsidR="008D4447" w:rsidRPr="006B354D" w:rsidRDefault="000D5B86" w:rsidP="006B354D">
      <w:pPr>
        <w:spacing w:after="120" w:line="240" w:lineRule="auto"/>
        <w:ind w:left="1430" w:right="543" w:hanging="550"/>
        <w:jc w:val="both"/>
        <w:rPr>
          <w:rFonts w:ascii="Arial" w:hAnsi="Arial" w:cs="Arial"/>
          <w:sz w:val="24"/>
          <w:szCs w:val="24"/>
        </w:rPr>
      </w:pPr>
      <w:r w:rsidRPr="000D5B86">
        <w:rPr>
          <w:rFonts w:ascii="Arial" w:hAnsi="Arial" w:cs="Arial"/>
          <w:sz w:val="24"/>
          <w:szCs w:val="24"/>
        </w:rPr>
        <w:t>8.</w:t>
      </w:r>
      <w:r w:rsidR="008C0FBA">
        <w:rPr>
          <w:rFonts w:ascii="Arial" w:hAnsi="Arial" w:cs="Arial"/>
          <w:sz w:val="24"/>
          <w:szCs w:val="24"/>
        </w:rPr>
        <w:t>4</w:t>
      </w:r>
      <w:r w:rsidRPr="000D5B86">
        <w:rPr>
          <w:rFonts w:ascii="Arial" w:hAnsi="Arial" w:cs="Arial"/>
          <w:sz w:val="24"/>
          <w:szCs w:val="24"/>
        </w:rPr>
        <w:tab/>
        <w:t>Demonstrate the ability to develop (and reflect on) practical teaching skills.</w:t>
      </w:r>
      <w:r w:rsidR="00CC3B7F" w:rsidRPr="00CC3B7F">
        <w:rPr>
          <w:rFonts w:ascii="Arial" w:hAnsi="Arial" w:cs="Arial"/>
          <w:sz w:val="24"/>
          <w:szCs w:val="24"/>
        </w:rPr>
        <w:tab/>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B556B35" w14:textId="77777777" w:rsidR="000D5B86" w:rsidRPr="000D5B86" w:rsidRDefault="00A60A1D" w:rsidP="000D5B86">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0D5B86" w:rsidRPr="000D5B86">
        <w:rPr>
          <w:rFonts w:ascii="Arial" w:hAnsi="Arial" w:cs="Arial"/>
          <w:sz w:val="24"/>
          <w:szCs w:val="24"/>
        </w:rPr>
        <w:t>Act within a team, especially providing assistance to others in a responsible and professional manner, and at the same time, maintain effective working relationships within a working environment;</w:t>
      </w:r>
    </w:p>
    <w:p w14:paraId="66FE95EF" w14:textId="492DA17E" w:rsidR="000D5B86" w:rsidRPr="000D5B86" w:rsidRDefault="000D5B86" w:rsidP="000D5B86">
      <w:pPr>
        <w:spacing w:after="120" w:line="240" w:lineRule="auto"/>
        <w:ind w:left="1430" w:right="543" w:hanging="550"/>
        <w:jc w:val="both"/>
        <w:rPr>
          <w:rFonts w:ascii="Arial" w:hAnsi="Arial" w:cs="Arial"/>
          <w:sz w:val="24"/>
          <w:szCs w:val="24"/>
        </w:rPr>
      </w:pPr>
      <w:r w:rsidRPr="000D5B86">
        <w:rPr>
          <w:rFonts w:ascii="Arial" w:hAnsi="Arial" w:cs="Arial"/>
          <w:sz w:val="24"/>
          <w:szCs w:val="24"/>
        </w:rPr>
        <w:t>9.2</w:t>
      </w:r>
      <w:r w:rsidRPr="000D5B86">
        <w:rPr>
          <w:rFonts w:ascii="Arial" w:hAnsi="Arial" w:cs="Arial"/>
          <w:sz w:val="24"/>
          <w:szCs w:val="24"/>
        </w:rPr>
        <w:tab/>
        <w:t>Demonstrate communication skills, both one to one and with an audience;</w:t>
      </w:r>
    </w:p>
    <w:p w14:paraId="4FCAEF2E" w14:textId="77777777" w:rsidR="000D5B86" w:rsidRPr="000D5B86" w:rsidRDefault="000D5B86" w:rsidP="000D5B86">
      <w:pPr>
        <w:spacing w:after="120" w:line="240" w:lineRule="auto"/>
        <w:ind w:left="1430" w:right="543" w:hanging="550"/>
        <w:jc w:val="both"/>
        <w:rPr>
          <w:rFonts w:ascii="Arial" w:hAnsi="Arial" w:cs="Arial"/>
          <w:sz w:val="24"/>
          <w:szCs w:val="24"/>
        </w:rPr>
      </w:pPr>
      <w:r w:rsidRPr="000D5B86">
        <w:rPr>
          <w:rFonts w:ascii="Arial" w:hAnsi="Arial" w:cs="Arial"/>
          <w:sz w:val="24"/>
          <w:szCs w:val="24"/>
        </w:rPr>
        <w:t>9.3</w:t>
      </w:r>
      <w:r w:rsidRPr="000D5B86">
        <w:rPr>
          <w:rFonts w:ascii="Arial" w:hAnsi="Arial" w:cs="Arial"/>
          <w:sz w:val="24"/>
          <w:szCs w:val="24"/>
        </w:rPr>
        <w:tab/>
        <w:t>Demonstrate ability to make effective use of source materials, as well as IT skills, to support activities;</w:t>
      </w:r>
    </w:p>
    <w:p w14:paraId="28A10787" w14:textId="6928EDF9" w:rsidR="000D5B86" w:rsidRPr="000D5B86" w:rsidRDefault="000D5B86" w:rsidP="008C0FBA">
      <w:pPr>
        <w:spacing w:after="120" w:line="240" w:lineRule="auto"/>
        <w:ind w:left="1430" w:right="543" w:hanging="550"/>
        <w:jc w:val="both"/>
        <w:rPr>
          <w:rFonts w:ascii="Arial" w:hAnsi="Arial" w:cs="Arial"/>
          <w:sz w:val="24"/>
          <w:szCs w:val="24"/>
        </w:rPr>
      </w:pPr>
      <w:r w:rsidRPr="000D5B86">
        <w:rPr>
          <w:rFonts w:ascii="Arial" w:hAnsi="Arial" w:cs="Arial"/>
          <w:sz w:val="24"/>
          <w:szCs w:val="24"/>
        </w:rPr>
        <w:lastRenderedPageBreak/>
        <w:t>9.4</w:t>
      </w:r>
      <w:r w:rsidRPr="000D5B86">
        <w:rPr>
          <w:rFonts w:ascii="Arial" w:hAnsi="Arial" w:cs="Arial"/>
          <w:sz w:val="24"/>
          <w:szCs w:val="24"/>
        </w:rPr>
        <w:tab/>
        <w:t>Demonstrate organisational, prioritisation, time management and negotiating skills;</w:t>
      </w:r>
    </w:p>
    <w:p w14:paraId="44AA8608" w14:textId="623E66F6" w:rsidR="000D5B86" w:rsidRPr="000D5B86" w:rsidRDefault="000D5B86" w:rsidP="000D5B86">
      <w:pPr>
        <w:spacing w:after="120" w:line="240" w:lineRule="auto"/>
        <w:ind w:left="1430" w:right="543" w:hanging="550"/>
        <w:jc w:val="both"/>
        <w:rPr>
          <w:rFonts w:ascii="Arial" w:hAnsi="Arial" w:cs="Arial"/>
          <w:sz w:val="24"/>
          <w:szCs w:val="24"/>
        </w:rPr>
      </w:pPr>
      <w:r w:rsidRPr="000D5B86">
        <w:rPr>
          <w:rFonts w:ascii="Arial" w:hAnsi="Arial" w:cs="Arial"/>
          <w:sz w:val="24"/>
          <w:szCs w:val="24"/>
        </w:rPr>
        <w:t>9.</w:t>
      </w:r>
      <w:r w:rsidR="008C0FBA">
        <w:rPr>
          <w:rFonts w:ascii="Arial" w:hAnsi="Arial" w:cs="Arial"/>
          <w:sz w:val="24"/>
          <w:szCs w:val="24"/>
        </w:rPr>
        <w:t>5</w:t>
      </w:r>
      <w:r w:rsidRPr="000D5B86">
        <w:rPr>
          <w:rFonts w:ascii="Arial" w:hAnsi="Arial" w:cs="Arial"/>
          <w:sz w:val="24"/>
          <w:szCs w:val="24"/>
        </w:rPr>
        <w:tab/>
        <w:t>Demonstrate self-analysis, problem-solving and critical evaluation;</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53D5698E" w14:textId="64CD4762" w:rsidR="000D5B86" w:rsidRPr="000D5B86" w:rsidRDefault="000D5B86" w:rsidP="000D5B86">
      <w:pPr>
        <w:spacing w:after="120" w:line="240" w:lineRule="auto"/>
        <w:ind w:left="567" w:right="543"/>
        <w:jc w:val="both"/>
        <w:rPr>
          <w:rFonts w:ascii="Arial" w:hAnsi="Arial" w:cs="Arial"/>
          <w:iCs/>
          <w:sz w:val="24"/>
          <w:szCs w:val="24"/>
        </w:rPr>
      </w:pPr>
      <w:r w:rsidRPr="000D5B86">
        <w:rPr>
          <w:rFonts w:ascii="Arial" w:hAnsi="Arial" w:cs="Arial"/>
          <w:iCs/>
          <w:sz w:val="24"/>
          <w:szCs w:val="24"/>
        </w:rPr>
        <w:t xml:space="preserve">This module is aimed at those students who would like to follow a career as Primary or Secondary School teachers but is also suitable to those who would like to combine an academic course with work experience. Placements in a school environment will enhance the students’ employment opportunities as they will acquire a range of skills. It will also provide students with the opportunity to develop their knowledge and understanding of Classical Studies and Ancient History in the primary or secondary school context. The university sessions and </w:t>
      </w:r>
      <w:r w:rsidR="008C0FBA" w:rsidRPr="000D5B86">
        <w:rPr>
          <w:rFonts w:ascii="Arial" w:hAnsi="Arial" w:cs="Arial"/>
          <w:iCs/>
          <w:sz w:val="24"/>
          <w:szCs w:val="24"/>
        </w:rPr>
        <w:t>schoolwork</w:t>
      </w:r>
      <w:r w:rsidRPr="000D5B86">
        <w:rPr>
          <w:rFonts w:ascii="Arial" w:hAnsi="Arial" w:cs="Arial"/>
          <w:iCs/>
          <w:sz w:val="24"/>
          <w:szCs w:val="24"/>
        </w:rPr>
        <w:t xml:space="preserve"> will complement each other. At the university sessions students will benefit from the opportunity to discuss aspects related to their placement and receive guidance.  </w:t>
      </w:r>
    </w:p>
    <w:p w14:paraId="73EF99CC" w14:textId="3BA6A431" w:rsidR="008D4447" w:rsidRPr="008D4447" w:rsidRDefault="000D5B86" w:rsidP="000D5B86">
      <w:pPr>
        <w:spacing w:after="120" w:line="240" w:lineRule="auto"/>
        <w:ind w:left="567" w:right="543"/>
        <w:jc w:val="both"/>
        <w:rPr>
          <w:rFonts w:ascii="Arial" w:hAnsi="Arial" w:cs="Arial"/>
          <w:iCs/>
          <w:sz w:val="24"/>
          <w:szCs w:val="24"/>
        </w:rPr>
      </w:pPr>
      <w:r w:rsidRPr="000D5B86">
        <w:rPr>
          <w:rFonts w:ascii="Arial" w:hAnsi="Arial" w:cs="Arial"/>
          <w:iCs/>
          <w:sz w:val="24"/>
          <w:szCs w:val="24"/>
        </w:rPr>
        <w:t>Students will normally make visits to a school, where each student will have a designated teacher-mentor who will guide their work in school. They will observe sessions taught by their designated teacher and possibly other teachers. Initially, for these sessions students will concentrate on specific aspects of the teachers’ tasks, and their approach to teaching a whole class. As they progress, it is expected that their role will be, to some extent, teaching assistants, by helping individual pupils who are having difficulties or by working with small groups. They may teach brief or whole sessions with the whole class or with a small group of students where they explain a topic related to the school syllabus. They may also talk about aspects of University life.</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2796DBA2" w14:textId="77777777" w:rsidR="000D5B86" w:rsidRPr="000D5B86" w:rsidRDefault="000D5B86" w:rsidP="000D5B86">
      <w:pPr>
        <w:spacing w:after="120" w:line="240" w:lineRule="auto"/>
        <w:ind w:left="567" w:right="543"/>
        <w:jc w:val="both"/>
        <w:rPr>
          <w:rFonts w:ascii="Arial" w:hAnsi="Arial" w:cs="Arial"/>
          <w:bCs/>
          <w:sz w:val="24"/>
          <w:szCs w:val="24"/>
        </w:rPr>
      </w:pPr>
      <w:r w:rsidRPr="000D5B86">
        <w:rPr>
          <w:rFonts w:ascii="Arial" w:hAnsi="Arial" w:cs="Arial"/>
          <w:bCs/>
          <w:sz w:val="24"/>
          <w:szCs w:val="24"/>
        </w:rPr>
        <w:t xml:space="preserve">Capel, S. (2010). </w:t>
      </w:r>
      <w:r w:rsidRPr="000D5B86">
        <w:rPr>
          <w:rFonts w:ascii="Arial" w:hAnsi="Arial" w:cs="Arial"/>
          <w:bCs/>
          <w:i/>
          <w:iCs/>
          <w:sz w:val="24"/>
          <w:szCs w:val="24"/>
        </w:rPr>
        <w:t>Getting the Buggers to Behave</w:t>
      </w:r>
      <w:r w:rsidRPr="000D5B86">
        <w:rPr>
          <w:rFonts w:ascii="Arial" w:hAnsi="Arial" w:cs="Arial"/>
          <w:bCs/>
          <w:sz w:val="24"/>
          <w:szCs w:val="24"/>
        </w:rPr>
        <w:t>. New York: Continuum.</w:t>
      </w:r>
    </w:p>
    <w:p w14:paraId="6174953D" w14:textId="77777777" w:rsidR="000D5B86" w:rsidRPr="000D5B86" w:rsidRDefault="000D5B86" w:rsidP="000D5B86">
      <w:pPr>
        <w:spacing w:after="120" w:line="240" w:lineRule="auto"/>
        <w:ind w:left="567" w:right="543"/>
        <w:jc w:val="both"/>
        <w:rPr>
          <w:rFonts w:ascii="Arial" w:hAnsi="Arial" w:cs="Arial"/>
          <w:bCs/>
          <w:sz w:val="24"/>
          <w:szCs w:val="24"/>
        </w:rPr>
      </w:pPr>
      <w:r w:rsidRPr="000D5B86">
        <w:rPr>
          <w:rFonts w:ascii="Arial" w:hAnsi="Arial" w:cs="Arial"/>
          <w:bCs/>
          <w:sz w:val="24"/>
          <w:szCs w:val="24"/>
        </w:rPr>
        <w:t xml:space="preserve">Capel, S. (2009). </w:t>
      </w:r>
      <w:r w:rsidRPr="000D5B86">
        <w:rPr>
          <w:rFonts w:ascii="Arial" w:hAnsi="Arial" w:cs="Arial"/>
          <w:bCs/>
          <w:i/>
          <w:iCs/>
          <w:sz w:val="24"/>
          <w:szCs w:val="24"/>
        </w:rPr>
        <w:t>Learning to Teach in the Secondary School</w:t>
      </w:r>
      <w:r w:rsidRPr="000D5B86">
        <w:rPr>
          <w:rFonts w:ascii="Arial" w:hAnsi="Arial" w:cs="Arial"/>
          <w:bCs/>
          <w:sz w:val="24"/>
          <w:szCs w:val="24"/>
        </w:rPr>
        <w:t>. London: Routledge.</w:t>
      </w:r>
    </w:p>
    <w:p w14:paraId="508E38A0" w14:textId="77777777" w:rsidR="000D5B86" w:rsidRPr="000D5B86" w:rsidRDefault="000D5B86" w:rsidP="000D5B86">
      <w:pPr>
        <w:spacing w:after="120" w:line="240" w:lineRule="auto"/>
        <w:ind w:left="567" w:right="543"/>
        <w:jc w:val="both"/>
        <w:rPr>
          <w:rFonts w:ascii="Arial" w:hAnsi="Arial" w:cs="Arial"/>
          <w:bCs/>
          <w:sz w:val="24"/>
          <w:szCs w:val="24"/>
        </w:rPr>
      </w:pPr>
      <w:r w:rsidRPr="000D5B86">
        <w:rPr>
          <w:rFonts w:ascii="Arial" w:hAnsi="Arial" w:cs="Arial"/>
          <w:bCs/>
          <w:sz w:val="24"/>
          <w:szCs w:val="24"/>
        </w:rPr>
        <w:t xml:space="preserve">Rogers, B. (2011). </w:t>
      </w:r>
      <w:r w:rsidRPr="000D5B86">
        <w:rPr>
          <w:rFonts w:ascii="Arial" w:hAnsi="Arial" w:cs="Arial"/>
          <w:bCs/>
          <w:i/>
          <w:iCs/>
          <w:sz w:val="24"/>
          <w:szCs w:val="24"/>
        </w:rPr>
        <w:t>Classroom Behaviour: A Practical Guide to Effective Teaching, Behaviour Management and Colleague Support</w:t>
      </w:r>
      <w:r w:rsidRPr="000D5B86">
        <w:rPr>
          <w:rFonts w:ascii="Arial" w:hAnsi="Arial" w:cs="Arial"/>
          <w:bCs/>
          <w:sz w:val="24"/>
          <w:szCs w:val="24"/>
        </w:rPr>
        <w:t>. London: Sage.</w:t>
      </w:r>
    </w:p>
    <w:p w14:paraId="7B1F2870" w14:textId="77777777" w:rsidR="000D5B86" w:rsidRPr="000D5B86" w:rsidRDefault="000D5B86" w:rsidP="000D5B86">
      <w:pPr>
        <w:spacing w:after="120" w:line="240" w:lineRule="auto"/>
        <w:ind w:left="567" w:right="543"/>
        <w:jc w:val="both"/>
        <w:rPr>
          <w:rFonts w:ascii="Arial" w:hAnsi="Arial" w:cs="Arial"/>
          <w:bCs/>
          <w:sz w:val="24"/>
          <w:szCs w:val="24"/>
        </w:rPr>
      </w:pPr>
      <w:r w:rsidRPr="000D5B86">
        <w:rPr>
          <w:rFonts w:ascii="Arial" w:hAnsi="Arial" w:cs="Arial"/>
          <w:bCs/>
          <w:sz w:val="24"/>
          <w:szCs w:val="24"/>
        </w:rPr>
        <w:t xml:space="preserve">Willis, D. (2007). </w:t>
      </w:r>
      <w:r w:rsidRPr="000D5B86">
        <w:rPr>
          <w:rFonts w:ascii="Arial" w:hAnsi="Arial" w:cs="Arial"/>
          <w:bCs/>
          <w:i/>
          <w:iCs/>
          <w:sz w:val="24"/>
          <w:szCs w:val="24"/>
        </w:rPr>
        <w:t>Doing Task-based Teaching</w:t>
      </w:r>
      <w:r w:rsidRPr="000D5B86">
        <w:rPr>
          <w:rFonts w:ascii="Arial" w:hAnsi="Arial" w:cs="Arial"/>
          <w:bCs/>
          <w:sz w:val="24"/>
          <w:szCs w:val="24"/>
        </w:rPr>
        <w:t>. Oxford: Oxford University Press.</w:t>
      </w:r>
    </w:p>
    <w:p w14:paraId="755F5A7A" w14:textId="771175F0" w:rsidR="000D5B86" w:rsidRPr="008C0FBA" w:rsidRDefault="000D5B86" w:rsidP="000D5B86">
      <w:pPr>
        <w:spacing w:after="120" w:line="240" w:lineRule="auto"/>
        <w:ind w:left="567" w:right="543"/>
        <w:jc w:val="both"/>
        <w:rPr>
          <w:rFonts w:ascii="Arial" w:hAnsi="Arial" w:cs="Arial"/>
          <w:bCs/>
          <w:sz w:val="24"/>
          <w:szCs w:val="24"/>
          <w:u w:val="single"/>
        </w:rPr>
      </w:pPr>
      <w:r w:rsidRPr="008C0FBA">
        <w:rPr>
          <w:rFonts w:ascii="Arial" w:hAnsi="Arial" w:cs="Arial"/>
          <w:bCs/>
          <w:sz w:val="24"/>
          <w:szCs w:val="24"/>
          <w:u w:val="single"/>
        </w:rPr>
        <w:t>Websites</w:t>
      </w:r>
      <w:r w:rsidR="008C0FBA" w:rsidRPr="008C0FBA">
        <w:rPr>
          <w:rFonts w:ascii="Arial" w:hAnsi="Arial" w:cs="Arial"/>
          <w:bCs/>
          <w:sz w:val="24"/>
          <w:szCs w:val="24"/>
          <w:u w:val="single"/>
        </w:rPr>
        <w:t>:</w:t>
      </w:r>
    </w:p>
    <w:p w14:paraId="73E66E6C" w14:textId="7760493E" w:rsidR="008C0FBA" w:rsidRPr="000D5B86" w:rsidRDefault="008C0FBA" w:rsidP="000D5B86">
      <w:pPr>
        <w:spacing w:after="120" w:line="240" w:lineRule="auto"/>
        <w:ind w:left="567" w:right="543"/>
        <w:jc w:val="both"/>
        <w:rPr>
          <w:rFonts w:ascii="Arial" w:hAnsi="Arial" w:cs="Arial"/>
          <w:bCs/>
          <w:sz w:val="24"/>
          <w:szCs w:val="24"/>
        </w:rPr>
      </w:pPr>
      <w:r w:rsidRPr="008C0FBA">
        <w:rPr>
          <w:rFonts w:ascii="Arial" w:hAnsi="Arial" w:cs="Arial"/>
          <w:bCs/>
          <w:sz w:val="24"/>
          <w:szCs w:val="24"/>
        </w:rPr>
        <w:t>http://aceclassics.org.uk/</w:t>
      </w:r>
    </w:p>
    <w:p w14:paraId="661EFC05" w14:textId="089953C6" w:rsidR="000D5B86" w:rsidRPr="000D5B86" w:rsidRDefault="000D5B86" w:rsidP="000D5B86">
      <w:pPr>
        <w:spacing w:after="120" w:line="240" w:lineRule="auto"/>
        <w:ind w:left="567" w:right="543"/>
        <w:jc w:val="both"/>
        <w:rPr>
          <w:rFonts w:ascii="Arial" w:hAnsi="Arial" w:cs="Arial"/>
          <w:bCs/>
          <w:sz w:val="24"/>
          <w:szCs w:val="24"/>
        </w:rPr>
      </w:pPr>
      <w:r w:rsidRPr="000D5B86">
        <w:rPr>
          <w:rFonts w:ascii="Arial" w:hAnsi="Arial" w:cs="Arial"/>
          <w:bCs/>
          <w:sz w:val="24"/>
          <w:szCs w:val="24"/>
        </w:rPr>
        <w:t>http://www.education.gov.uk/</w:t>
      </w:r>
    </w:p>
    <w:p w14:paraId="5102DE7A" w14:textId="4DB735D7" w:rsidR="008D4447" w:rsidRPr="00A05CF7" w:rsidRDefault="000D5B86" w:rsidP="000D5B86">
      <w:pPr>
        <w:spacing w:after="120" w:line="240" w:lineRule="auto"/>
        <w:ind w:left="567" w:right="543"/>
        <w:jc w:val="both"/>
        <w:rPr>
          <w:rFonts w:ascii="Arial" w:hAnsi="Arial" w:cs="Arial"/>
          <w:bCs/>
          <w:sz w:val="24"/>
          <w:szCs w:val="24"/>
        </w:rPr>
      </w:pPr>
      <w:r w:rsidRPr="000D5B86">
        <w:rPr>
          <w:rFonts w:ascii="Arial" w:hAnsi="Arial" w:cs="Arial"/>
          <w:bCs/>
          <w:sz w:val="24"/>
          <w:szCs w:val="24"/>
        </w:rPr>
        <w:t>http://www.education.gov.uk/schools/teachingandlearning/curriculum/secondary</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6D6E4263"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0D5B86">
        <w:rPr>
          <w:rFonts w:ascii="Arial" w:hAnsi="Arial" w:cs="Arial"/>
          <w:iCs/>
          <w:sz w:val="24"/>
          <w:szCs w:val="24"/>
        </w:rPr>
        <w:t>28</w:t>
      </w:r>
    </w:p>
    <w:p w14:paraId="2207E3AE" w14:textId="258ABB71" w:rsidR="000D5B86" w:rsidRDefault="000D5B86" w:rsidP="00910059">
      <w:pPr>
        <w:spacing w:after="120" w:line="240" w:lineRule="auto"/>
        <w:ind w:left="567" w:right="543"/>
        <w:rPr>
          <w:rFonts w:ascii="Arial" w:hAnsi="Arial" w:cs="Arial"/>
          <w:iCs/>
          <w:sz w:val="24"/>
          <w:szCs w:val="24"/>
        </w:rPr>
      </w:pPr>
      <w:r>
        <w:rPr>
          <w:rFonts w:ascii="Arial" w:hAnsi="Arial" w:cs="Arial"/>
          <w:iCs/>
          <w:sz w:val="24"/>
          <w:szCs w:val="24"/>
        </w:rPr>
        <w:t>Total Placement Hours: 40</w:t>
      </w:r>
    </w:p>
    <w:p w14:paraId="6C7D69ED" w14:textId="2E3302B7"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0D5B86">
        <w:rPr>
          <w:rFonts w:ascii="Arial" w:hAnsi="Arial" w:cs="Arial"/>
          <w:iCs/>
          <w:sz w:val="24"/>
          <w:szCs w:val="24"/>
        </w:rPr>
        <w:t>232</w:t>
      </w:r>
    </w:p>
    <w:p w14:paraId="430C46A1" w14:textId="40C02FB9"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0D5B86">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37F1841A" w14:textId="146E8316" w:rsidR="000D5B86" w:rsidRPr="000D5B86" w:rsidRDefault="008C0FBA" w:rsidP="000D5B86">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Essay</w:t>
      </w:r>
      <w:r w:rsidR="000D5B86" w:rsidRPr="000D5B86">
        <w:rPr>
          <w:rFonts w:ascii="Arial" w:hAnsi="Arial" w:cs="Arial"/>
          <w:bCs/>
          <w:iCs/>
          <w:sz w:val="24"/>
          <w:szCs w:val="24"/>
        </w:rPr>
        <w:t xml:space="preserve"> (</w:t>
      </w:r>
      <w:r>
        <w:rPr>
          <w:rFonts w:ascii="Arial" w:hAnsi="Arial" w:cs="Arial"/>
          <w:bCs/>
          <w:iCs/>
          <w:sz w:val="24"/>
          <w:szCs w:val="24"/>
        </w:rPr>
        <w:t>2,000</w:t>
      </w:r>
      <w:r w:rsidR="000D5B86" w:rsidRPr="000D5B86">
        <w:rPr>
          <w:rFonts w:ascii="Arial" w:hAnsi="Arial" w:cs="Arial"/>
          <w:bCs/>
          <w:iCs/>
          <w:sz w:val="24"/>
          <w:szCs w:val="24"/>
        </w:rPr>
        <w:t xml:space="preserve"> words) – </w:t>
      </w:r>
      <w:r>
        <w:rPr>
          <w:rFonts w:ascii="Arial" w:hAnsi="Arial" w:cs="Arial"/>
          <w:bCs/>
          <w:iCs/>
          <w:sz w:val="24"/>
          <w:szCs w:val="24"/>
        </w:rPr>
        <w:t>25</w:t>
      </w:r>
      <w:r w:rsidR="000D5B86" w:rsidRPr="000D5B86">
        <w:rPr>
          <w:rFonts w:ascii="Arial" w:hAnsi="Arial" w:cs="Arial"/>
          <w:bCs/>
          <w:iCs/>
          <w:sz w:val="24"/>
          <w:szCs w:val="24"/>
        </w:rPr>
        <w:t>%</w:t>
      </w:r>
    </w:p>
    <w:p w14:paraId="12B33A4B" w14:textId="2F891CA7" w:rsidR="008C0FBA" w:rsidRDefault="000D5B86" w:rsidP="000D5B86">
      <w:pPr>
        <w:numPr>
          <w:ilvl w:val="0"/>
          <w:numId w:val="10"/>
        </w:numPr>
        <w:spacing w:after="120" w:line="240" w:lineRule="auto"/>
        <w:ind w:right="543"/>
        <w:jc w:val="both"/>
        <w:rPr>
          <w:rFonts w:ascii="Arial" w:hAnsi="Arial" w:cs="Arial"/>
          <w:bCs/>
          <w:iCs/>
          <w:sz w:val="24"/>
          <w:szCs w:val="24"/>
        </w:rPr>
      </w:pPr>
      <w:r w:rsidRPr="000D5B86">
        <w:rPr>
          <w:rFonts w:ascii="Arial" w:hAnsi="Arial" w:cs="Arial"/>
          <w:bCs/>
          <w:iCs/>
          <w:sz w:val="24"/>
          <w:szCs w:val="24"/>
        </w:rPr>
        <w:lastRenderedPageBreak/>
        <w:t>Report (</w:t>
      </w:r>
      <w:r w:rsidR="008C0FBA">
        <w:rPr>
          <w:rFonts w:ascii="Arial" w:hAnsi="Arial" w:cs="Arial"/>
          <w:bCs/>
          <w:iCs/>
          <w:sz w:val="24"/>
          <w:szCs w:val="24"/>
        </w:rPr>
        <w:t>3,000</w:t>
      </w:r>
      <w:r w:rsidRPr="000D5B86">
        <w:rPr>
          <w:rFonts w:ascii="Arial" w:hAnsi="Arial" w:cs="Arial"/>
          <w:bCs/>
          <w:iCs/>
          <w:sz w:val="24"/>
          <w:szCs w:val="24"/>
        </w:rPr>
        <w:t xml:space="preserve"> words) </w:t>
      </w:r>
      <w:r w:rsidR="008C0FBA">
        <w:rPr>
          <w:rFonts w:ascii="Arial" w:hAnsi="Arial" w:cs="Arial"/>
          <w:bCs/>
          <w:iCs/>
          <w:sz w:val="24"/>
          <w:szCs w:val="24"/>
        </w:rPr>
        <w:t>– 50%</w:t>
      </w:r>
    </w:p>
    <w:p w14:paraId="6D5CD1CC" w14:textId="3A1D06D0" w:rsidR="008D4447" w:rsidRPr="00BF241E" w:rsidRDefault="000D5B86" w:rsidP="000D5B86">
      <w:pPr>
        <w:numPr>
          <w:ilvl w:val="0"/>
          <w:numId w:val="10"/>
        </w:numPr>
        <w:spacing w:after="120" w:line="240" w:lineRule="auto"/>
        <w:ind w:right="543"/>
        <w:jc w:val="both"/>
        <w:rPr>
          <w:rFonts w:ascii="Arial" w:hAnsi="Arial" w:cs="Arial"/>
          <w:bCs/>
          <w:iCs/>
          <w:sz w:val="24"/>
          <w:szCs w:val="24"/>
        </w:rPr>
      </w:pPr>
      <w:r w:rsidRPr="000D5B86">
        <w:rPr>
          <w:rFonts w:ascii="Arial" w:hAnsi="Arial" w:cs="Arial"/>
          <w:bCs/>
          <w:iCs/>
          <w:sz w:val="24"/>
          <w:szCs w:val="24"/>
        </w:rPr>
        <w:t xml:space="preserve">Portfolio (selection of class assignments and teaching materials) – </w:t>
      </w:r>
      <w:r w:rsidR="008C0FBA">
        <w:rPr>
          <w:rFonts w:ascii="Arial" w:hAnsi="Arial" w:cs="Arial"/>
          <w:bCs/>
          <w:iCs/>
          <w:sz w:val="24"/>
          <w:szCs w:val="24"/>
        </w:rPr>
        <w:t>25</w:t>
      </w:r>
      <w:r w:rsidRPr="000D5B86">
        <w:rPr>
          <w:rFonts w:ascii="Arial" w:hAnsi="Arial" w:cs="Arial"/>
          <w:bCs/>
          <w:iCs/>
          <w:sz w:val="24"/>
          <w:szCs w:val="24"/>
        </w:rPr>
        <w:t>%</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069B32BB" w:rsidR="008D4447" w:rsidRPr="00CC3B7F" w:rsidRDefault="000D5B86"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8C0FBA">
        <w:rPr>
          <w:rFonts w:ascii="Arial" w:hAnsi="Arial" w:cs="Arial"/>
          <w:iCs/>
          <w:sz w:val="24"/>
          <w:szCs w:val="24"/>
        </w:rPr>
        <w:t>3,000</w:t>
      </w:r>
      <w:r>
        <w:rPr>
          <w:rFonts w:ascii="Arial" w:hAnsi="Arial" w:cs="Arial"/>
          <w:iCs/>
          <w:sz w:val="24"/>
          <w:szCs w:val="24"/>
        </w:rPr>
        <w:t xml:space="preserve">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797" w:type="dxa"/>
        <w:tblInd w:w="562" w:type="dxa"/>
        <w:tblLayout w:type="fixed"/>
        <w:tblLook w:val="04A0" w:firstRow="1" w:lastRow="0" w:firstColumn="1" w:lastColumn="0" w:noHBand="0" w:noVBand="1"/>
      </w:tblPr>
      <w:tblGrid>
        <w:gridCol w:w="2694"/>
        <w:gridCol w:w="567"/>
        <w:gridCol w:w="567"/>
        <w:gridCol w:w="567"/>
        <w:gridCol w:w="567"/>
        <w:gridCol w:w="567"/>
        <w:gridCol w:w="567"/>
        <w:gridCol w:w="567"/>
        <w:gridCol w:w="567"/>
        <w:gridCol w:w="567"/>
      </w:tblGrid>
      <w:tr w:rsidR="008C0FBA" w:rsidRPr="00302082" w14:paraId="09E26307" w14:textId="66E5FB6D" w:rsidTr="008C0FBA">
        <w:tc>
          <w:tcPr>
            <w:tcW w:w="2694" w:type="dxa"/>
            <w:shd w:val="clear" w:color="auto" w:fill="D9D9D9" w:themeFill="background1" w:themeFillShade="D9"/>
          </w:tcPr>
          <w:p w14:paraId="1B6E42EE" w14:textId="77777777" w:rsidR="008C0FBA" w:rsidRPr="00302082" w:rsidRDefault="008C0FBA" w:rsidP="00947F54">
            <w:pPr>
              <w:spacing w:after="120"/>
              <w:rPr>
                <w:rFonts w:ascii="Arial" w:hAnsi="Arial" w:cs="Arial"/>
                <w:i/>
              </w:rPr>
            </w:pPr>
            <w:r w:rsidRPr="00302082">
              <w:rPr>
                <w:rFonts w:ascii="Arial" w:hAnsi="Arial" w:cs="Arial"/>
                <w:b/>
              </w:rPr>
              <w:t>Module learning outcome</w:t>
            </w:r>
          </w:p>
        </w:tc>
        <w:tc>
          <w:tcPr>
            <w:tcW w:w="567" w:type="dxa"/>
          </w:tcPr>
          <w:p w14:paraId="700A6BCA" w14:textId="77777777" w:rsidR="008C0FBA" w:rsidRPr="00302082" w:rsidRDefault="008C0FBA" w:rsidP="00947F54">
            <w:pPr>
              <w:spacing w:after="120"/>
              <w:rPr>
                <w:rFonts w:ascii="Arial" w:hAnsi="Arial" w:cs="Arial"/>
                <w:i/>
              </w:rPr>
            </w:pPr>
            <w:r w:rsidRPr="00302082">
              <w:rPr>
                <w:rFonts w:ascii="Arial" w:hAnsi="Arial" w:cs="Arial"/>
                <w:i/>
              </w:rPr>
              <w:t>8.1</w:t>
            </w:r>
          </w:p>
        </w:tc>
        <w:tc>
          <w:tcPr>
            <w:tcW w:w="567" w:type="dxa"/>
          </w:tcPr>
          <w:p w14:paraId="5AD62196" w14:textId="77777777" w:rsidR="008C0FBA" w:rsidRPr="00302082" w:rsidRDefault="008C0FBA" w:rsidP="00947F54">
            <w:pPr>
              <w:spacing w:after="120"/>
              <w:rPr>
                <w:rFonts w:ascii="Arial" w:hAnsi="Arial" w:cs="Arial"/>
                <w:i/>
              </w:rPr>
            </w:pPr>
            <w:r w:rsidRPr="00302082">
              <w:rPr>
                <w:rFonts w:ascii="Arial" w:hAnsi="Arial" w:cs="Arial"/>
                <w:i/>
              </w:rPr>
              <w:t>8.2</w:t>
            </w:r>
          </w:p>
        </w:tc>
        <w:tc>
          <w:tcPr>
            <w:tcW w:w="567" w:type="dxa"/>
          </w:tcPr>
          <w:p w14:paraId="63D36569" w14:textId="77777777" w:rsidR="008C0FBA" w:rsidRPr="00302082" w:rsidRDefault="008C0FBA" w:rsidP="00947F54">
            <w:pPr>
              <w:spacing w:after="120"/>
              <w:rPr>
                <w:rFonts w:ascii="Arial" w:hAnsi="Arial" w:cs="Arial"/>
                <w:i/>
              </w:rPr>
            </w:pPr>
            <w:r w:rsidRPr="00302082">
              <w:rPr>
                <w:rFonts w:ascii="Arial" w:hAnsi="Arial" w:cs="Arial"/>
                <w:i/>
              </w:rPr>
              <w:t>8.3</w:t>
            </w:r>
          </w:p>
        </w:tc>
        <w:tc>
          <w:tcPr>
            <w:tcW w:w="567" w:type="dxa"/>
          </w:tcPr>
          <w:p w14:paraId="3FE658E4" w14:textId="77777777" w:rsidR="008C0FBA" w:rsidRPr="00302082" w:rsidRDefault="008C0FBA" w:rsidP="00947F54">
            <w:pPr>
              <w:spacing w:after="120"/>
              <w:rPr>
                <w:rFonts w:ascii="Arial" w:hAnsi="Arial" w:cs="Arial"/>
                <w:i/>
              </w:rPr>
            </w:pPr>
            <w:r w:rsidRPr="00302082">
              <w:rPr>
                <w:rFonts w:ascii="Arial" w:hAnsi="Arial" w:cs="Arial"/>
                <w:i/>
              </w:rPr>
              <w:t>8.4</w:t>
            </w:r>
          </w:p>
        </w:tc>
        <w:tc>
          <w:tcPr>
            <w:tcW w:w="567" w:type="dxa"/>
          </w:tcPr>
          <w:p w14:paraId="59CB309A" w14:textId="77777777" w:rsidR="008C0FBA" w:rsidRPr="00302082" w:rsidRDefault="008C0FBA" w:rsidP="00947F54">
            <w:pPr>
              <w:spacing w:after="120"/>
              <w:rPr>
                <w:rFonts w:ascii="Arial" w:hAnsi="Arial" w:cs="Arial"/>
                <w:i/>
              </w:rPr>
            </w:pPr>
            <w:r w:rsidRPr="00302082">
              <w:rPr>
                <w:rFonts w:ascii="Arial" w:hAnsi="Arial" w:cs="Arial"/>
                <w:i/>
              </w:rPr>
              <w:t>9.1</w:t>
            </w:r>
          </w:p>
        </w:tc>
        <w:tc>
          <w:tcPr>
            <w:tcW w:w="567" w:type="dxa"/>
          </w:tcPr>
          <w:p w14:paraId="63145EFC" w14:textId="77777777" w:rsidR="008C0FBA" w:rsidRPr="00302082" w:rsidRDefault="008C0FBA" w:rsidP="00947F54">
            <w:pPr>
              <w:spacing w:after="120"/>
              <w:rPr>
                <w:rFonts w:ascii="Arial" w:hAnsi="Arial" w:cs="Arial"/>
                <w:i/>
              </w:rPr>
            </w:pPr>
            <w:r w:rsidRPr="00302082">
              <w:rPr>
                <w:rFonts w:ascii="Arial" w:hAnsi="Arial" w:cs="Arial"/>
                <w:i/>
              </w:rPr>
              <w:t>9.2</w:t>
            </w:r>
          </w:p>
        </w:tc>
        <w:tc>
          <w:tcPr>
            <w:tcW w:w="567" w:type="dxa"/>
          </w:tcPr>
          <w:p w14:paraId="1F8CCEA1" w14:textId="77777777" w:rsidR="008C0FBA" w:rsidRPr="00302082" w:rsidRDefault="008C0FBA" w:rsidP="00947F54">
            <w:pPr>
              <w:spacing w:after="120"/>
              <w:rPr>
                <w:rFonts w:ascii="Arial" w:hAnsi="Arial" w:cs="Arial"/>
                <w:i/>
              </w:rPr>
            </w:pPr>
            <w:r w:rsidRPr="00302082">
              <w:rPr>
                <w:rFonts w:ascii="Arial" w:hAnsi="Arial" w:cs="Arial"/>
                <w:i/>
              </w:rPr>
              <w:t>9.3</w:t>
            </w:r>
          </w:p>
        </w:tc>
        <w:tc>
          <w:tcPr>
            <w:tcW w:w="567" w:type="dxa"/>
          </w:tcPr>
          <w:p w14:paraId="77DFAB3C" w14:textId="77777777" w:rsidR="008C0FBA" w:rsidRPr="00302082" w:rsidRDefault="008C0FBA" w:rsidP="00947F54">
            <w:pPr>
              <w:spacing w:after="120"/>
              <w:rPr>
                <w:rFonts w:ascii="Arial" w:hAnsi="Arial" w:cs="Arial"/>
                <w:i/>
              </w:rPr>
            </w:pPr>
            <w:r w:rsidRPr="00302082">
              <w:rPr>
                <w:rFonts w:ascii="Arial" w:hAnsi="Arial" w:cs="Arial"/>
                <w:i/>
              </w:rPr>
              <w:t>9.4</w:t>
            </w:r>
          </w:p>
        </w:tc>
        <w:tc>
          <w:tcPr>
            <w:tcW w:w="567" w:type="dxa"/>
          </w:tcPr>
          <w:p w14:paraId="5AB91834" w14:textId="77777777" w:rsidR="008C0FBA" w:rsidRPr="00302082" w:rsidRDefault="008C0FBA" w:rsidP="00947F54">
            <w:pPr>
              <w:spacing w:after="120"/>
              <w:rPr>
                <w:rFonts w:ascii="Arial" w:hAnsi="Arial" w:cs="Arial"/>
                <w:i/>
              </w:rPr>
            </w:pPr>
            <w:r>
              <w:rPr>
                <w:rFonts w:ascii="Arial" w:hAnsi="Arial" w:cs="Arial"/>
                <w:i/>
              </w:rPr>
              <w:t>9.5</w:t>
            </w:r>
          </w:p>
        </w:tc>
      </w:tr>
      <w:tr w:rsidR="008C0FBA" w:rsidRPr="00302082" w14:paraId="2A2334F5" w14:textId="2683DE7A" w:rsidTr="008C0FBA">
        <w:tc>
          <w:tcPr>
            <w:tcW w:w="2694" w:type="dxa"/>
            <w:shd w:val="clear" w:color="auto" w:fill="D9D9D9" w:themeFill="background1" w:themeFillShade="D9"/>
          </w:tcPr>
          <w:p w14:paraId="4CFDB8BE" w14:textId="77777777" w:rsidR="008C0FBA" w:rsidRPr="00302082" w:rsidRDefault="008C0FBA" w:rsidP="00947F54">
            <w:pPr>
              <w:spacing w:after="120"/>
              <w:rPr>
                <w:rFonts w:ascii="Arial" w:hAnsi="Arial" w:cs="Arial"/>
                <w:b/>
              </w:rPr>
            </w:pPr>
            <w:r w:rsidRPr="00302082">
              <w:rPr>
                <w:rFonts w:ascii="Arial" w:hAnsi="Arial" w:cs="Arial"/>
                <w:b/>
              </w:rPr>
              <w:t>Learning/ teaching method</w:t>
            </w:r>
          </w:p>
        </w:tc>
        <w:tc>
          <w:tcPr>
            <w:tcW w:w="567" w:type="dxa"/>
          </w:tcPr>
          <w:p w14:paraId="3CA52984" w14:textId="77777777" w:rsidR="008C0FBA" w:rsidRPr="00302082" w:rsidRDefault="008C0FBA" w:rsidP="00947F54">
            <w:pPr>
              <w:spacing w:after="120"/>
              <w:rPr>
                <w:rFonts w:ascii="Arial" w:hAnsi="Arial" w:cs="Arial"/>
                <w:b/>
              </w:rPr>
            </w:pPr>
          </w:p>
        </w:tc>
        <w:tc>
          <w:tcPr>
            <w:tcW w:w="567" w:type="dxa"/>
          </w:tcPr>
          <w:p w14:paraId="27367449" w14:textId="77777777" w:rsidR="008C0FBA" w:rsidRPr="00302082" w:rsidRDefault="008C0FBA" w:rsidP="00947F54">
            <w:pPr>
              <w:spacing w:after="120"/>
              <w:rPr>
                <w:rFonts w:ascii="Arial" w:hAnsi="Arial" w:cs="Arial"/>
                <w:b/>
              </w:rPr>
            </w:pPr>
          </w:p>
        </w:tc>
        <w:tc>
          <w:tcPr>
            <w:tcW w:w="567" w:type="dxa"/>
          </w:tcPr>
          <w:p w14:paraId="6F17EB5C" w14:textId="77777777" w:rsidR="008C0FBA" w:rsidRPr="00302082" w:rsidRDefault="008C0FBA" w:rsidP="00947F54">
            <w:pPr>
              <w:spacing w:after="120"/>
              <w:rPr>
                <w:rFonts w:ascii="Arial" w:hAnsi="Arial" w:cs="Arial"/>
                <w:b/>
              </w:rPr>
            </w:pPr>
          </w:p>
        </w:tc>
        <w:tc>
          <w:tcPr>
            <w:tcW w:w="567" w:type="dxa"/>
          </w:tcPr>
          <w:p w14:paraId="03AD1645" w14:textId="77777777" w:rsidR="008C0FBA" w:rsidRPr="00302082" w:rsidRDefault="008C0FBA" w:rsidP="00947F54">
            <w:pPr>
              <w:spacing w:after="120"/>
              <w:rPr>
                <w:rFonts w:ascii="Arial" w:hAnsi="Arial" w:cs="Arial"/>
                <w:b/>
              </w:rPr>
            </w:pPr>
          </w:p>
        </w:tc>
        <w:tc>
          <w:tcPr>
            <w:tcW w:w="567" w:type="dxa"/>
          </w:tcPr>
          <w:p w14:paraId="75C9FB06" w14:textId="77777777" w:rsidR="008C0FBA" w:rsidRPr="00302082" w:rsidRDefault="008C0FBA" w:rsidP="00947F54">
            <w:pPr>
              <w:spacing w:after="120"/>
              <w:rPr>
                <w:rFonts w:ascii="Arial" w:hAnsi="Arial" w:cs="Arial"/>
                <w:b/>
              </w:rPr>
            </w:pPr>
          </w:p>
        </w:tc>
        <w:tc>
          <w:tcPr>
            <w:tcW w:w="567" w:type="dxa"/>
          </w:tcPr>
          <w:p w14:paraId="60B018D4" w14:textId="77777777" w:rsidR="008C0FBA" w:rsidRPr="00302082" w:rsidRDefault="008C0FBA" w:rsidP="00947F54">
            <w:pPr>
              <w:spacing w:after="120"/>
              <w:rPr>
                <w:rFonts w:ascii="Arial" w:hAnsi="Arial" w:cs="Arial"/>
                <w:b/>
              </w:rPr>
            </w:pPr>
          </w:p>
        </w:tc>
        <w:tc>
          <w:tcPr>
            <w:tcW w:w="567" w:type="dxa"/>
          </w:tcPr>
          <w:p w14:paraId="5EB55C66" w14:textId="77777777" w:rsidR="008C0FBA" w:rsidRPr="00302082" w:rsidRDefault="008C0FBA" w:rsidP="00947F54">
            <w:pPr>
              <w:spacing w:after="120"/>
              <w:rPr>
                <w:rFonts w:ascii="Arial" w:hAnsi="Arial" w:cs="Arial"/>
                <w:b/>
              </w:rPr>
            </w:pPr>
          </w:p>
        </w:tc>
        <w:tc>
          <w:tcPr>
            <w:tcW w:w="567" w:type="dxa"/>
          </w:tcPr>
          <w:p w14:paraId="6EA697A8" w14:textId="77777777" w:rsidR="008C0FBA" w:rsidRPr="00302082" w:rsidRDefault="008C0FBA" w:rsidP="00947F54">
            <w:pPr>
              <w:spacing w:after="120"/>
              <w:rPr>
                <w:rFonts w:ascii="Arial" w:hAnsi="Arial" w:cs="Arial"/>
                <w:b/>
              </w:rPr>
            </w:pPr>
          </w:p>
        </w:tc>
        <w:tc>
          <w:tcPr>
            <w:tcW w:w="567" w:type="dxa"/>
          </w:tcPr>
          <w:p w14:paraId="081509BC" w14:textId="77777777" w:rsidR="008C0FBA" w:rsidRPr="00302082" w:rsidRDefault="008C0FBA" w:rsidP="00947F54">
            <w:pPr>
              <w:spacing w:after="120"/>
              <w:rPr>
                <w:rFonts w:ascii="Arial" w:hAnsi="Arial" w:cs="Arial"/>
                <w:b/>
              </w:rPr>
            </w:pPr>
          </w:p>
        </w:tc>
      </w:tr>
      <w:tr w:rsidR="008C0FBA" w:rsidRPr="00302082" w14:paraId="598E29FB" w14:textId="4DF7A8E9" w:rsidTr="008C0FBA">
        <w:tc>
          <w:tcPr>
            <w:tcW w:w="2694" w:type="dxa"/>
          </w:tcPr>
          <w:p w14:paraId="23B375AB" w14:textId="77777777" w:rsidR="008C0FBA" w:rsidRPr="008C0FBA" w:rsidRDefault="008C0FBA" w:rsidP="00947F54">
            <w:pPr>
              <w:spacing w:after="120"/>
              <w:rPr>
                <w:rFonts w:ascii="Arial" w:hAnsi="Arial" w:cs="Arial"/>
                <w:iCs/>
              </w:rPr>
            </w:pPr>
            <w:r w:rsidRPr="008C0FBA">
              <w:rPr>
                <w:rFonts w:ascii="Arial" w:hAnsi="Arial" w:cs="Arial"/>
                <w:iCs/>
              </w:rPr>
              <w:t>Private Study</w:t>
            </w:r>
          </w:p>
        </w:tc>
        <w:tc>
          <w:tcPr>
            <w:tcW w:w="567" w:type="dxa"/>
          </w:tcPr>
          <w:p w14:paraId="36B5F2B8" w14:textId="77777777" w:rsidR="008C0FBA" w:rsidRPr="00302082" w:rsidRDefault="008C0FBA" w:rsidP="00947F54">
            <w:pPr>
              <w:spacing w:after="120"/>
              <w:jc w:val="center"/>
              <w:rPr>
                <w:rFonts w:ascii="Arial" w:hAnsi="Arial" w:cs="Arial"/>
                <w:b/>
              </w:rPr>
            </w:pPr>
          </w:p>
        </w:tc>
        <w:tc>
          <w:tcPr>
            <w:tcW w:w="567" w:type="dxa"/>
          </w:tcPr>
          <w:p w14:paraId="7D2D4F43"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4E46B60C"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09C2DC2E" w14:textId="77777777" w:rsidR="008C0FBA" w:rsidRPr="00302082" w:rsidRDefault="008C0FBA" w:rsidP="00947F54">
            <w:pPr>
              <w:spacing w:after="120"/>
              <w:jc w:val="center"/>
              <w:rPr>
                <w:rFonts w:ascii="Arial" w:hAnsi="Arial" w:cs="Arial"/>
                <w:b/>
              </w:rPr>
            </w:pPr>
          </w:p>
        </w:tc>
        <w:tc>
          <w:tcPr>
            <w:tcW w:w="567" w:type="dxa"/>
          </w:tcPr>
          <w:p w14:paraId="03AB9CEF" w14:textId="77777777" w:rsidR="008C0FBA" w:rsidRPr="00302082" w:rsidRDefault="008C0FBA" w:rsidP="00947F54">
            <w:pPr>
              <w:spacing w:after="120"/>
              <w:jc w:val="center"/>
              <w:rPr>
                <w:rFonts w:ascii="Arial" w:hAnsi="Arial" w:cs="Arial"/>
                <w:b/>
              </w:rPr>
            </w:pPr>
          </w:p>
        </w:tc>
        <w:tc>
          <w:tcPr>
            <w:tcW w:w="567" w:type="dxa"/>
          </w:tcPr>
          <w:p w14:paraId="69B0297B" w14:textId="0AF5E942" w:rsidR="008C0FBA" w:rsidRPr="00302082" w:rsidRDefault="008C0FBA" w:rsidP="00947F54">
            <w:pPr>
              <w:spacing w:after="120"/>
              <w:jc w:val="center"/>
              <w:rPr>
                <w:rFonts w:ascii="Arial" w:hAnsi="Arial" w:cs="Arial"/>
                <w:b/>
              </w:rPr>
            </w:pPr>
          </w:p>
        </w:tc>
        <w:tc>
          <w:tcPr>
            <w:tcW w:w="567" w:type="dxa"/>
          </w:tcPr>
          <w:p w14:paraId="2634376A" w14:textId="7EFDC3BE"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3C3EAE48"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4BB0D2A7" w14:textId="684B5432" w:rsidR="008C0FBA" w:rsidRPr="00302082" w:rsidRDefault="008C0FBA" w:rsidP="00947F54">
            <w:pPr>
              <w:spacing w:after="120"/>
              <w:jc w:val="center"/>
              <w:rPr>
                <w:rFonts w:ascii="Arial" w:hAnsi="Arial" w:cs="Arial"/>
                <w:b/>
              </w:rPr>
            </w:pPr>
            <w:r>
              <w:rPr>
                <w:rFonts w:ascii="Arial" w:hAnsi="Arial" w:cs="Arial"/>
                <w:b/>
              </w:rPr>
              <w:t>x</w:t>
            </w:r>
          </w:p>
        </w:tc>
      </w:tr>
      <w:tr w:rsidR="008C0FBA" w:rsidRPr="00302082" w14:paraId="5F8CCDB7" w14:textId="7C651C2D" w:rsidTr="008C0FBA">
        <w:tc>
          <w:tcPr>
            <w:tcW w:w="2694" w:type="dxa"/>
          </w:tcPr>
          <w:p w14:paraId="3DED6FCE" w14:textId="77777777" w:rsidR="008C0FBA" w:rsidRPr="008C0FBA" w:rsidRDefault="008C0FBA" w:rsidP="00947F54">
            <w:pPr>
              <w:spacing w:after="120"/>
              <w:rPr>
                <w:rFonts w:ascii="Arial" w:hAnsi="Arial" w:cs="Arial"/>
                <w:iCs/>
              </w:rPr>
            </w:pPr>
            <w:r w:rsidRPr="008C0FBA">
              <w:rPr>
                <w:rFonts w:ascii="Arial" w:hAnsi="Arial" w:cs="Arial"/>
                <w:iCs/>
              </w:rPr>
              <w:t>Teaching</w:t>
            </w:r>
            <w:r w:rsidRPr="008C0FBA">
              <w:rPr>
                <w:rFonts w:ascii="Arial" w:hAnsi="Arial" w:cs="Arial"/>
                <w:iCs/>
              </w:rPr>
              <w:tab/>
            </w:r>
          </w:p>
        </w:tc>
        <w:tc>
          <w:tcPr>
            <w:tcW w:w="567" w:type="dxa"/>
          </w:tcPr>
          <w:p w14:paraId="58E701B5"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31396EB9"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03596D40"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18C0F304"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174A0D9C" w14:textId="17023ABB" w:rsidR="008C0FBA" w:rsidRPr="00302082" w:rsidRDefault="008C0FBA" w:rsidP="00947F54">
            <w:pPr>
              <w:spacing w:after="120"/>
              <w:jc w:val="center"/>
              <w:rPr>
                <w:rFonts w:ascii="Arial" w:hAnsi="Arial" w:cs="Arial"/>
                <w:b/>
              </w:rPr>
            </w:pPr>
          </w:p>
        </w:tc>
        <w:tc>
          <w:tcPr>
            <w:tcW w:w="567" w:type="dxa"/>
          </w:tcPr>
          <w:p w14:paraId="0EF8E79A"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7DD9AED2"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2314B11E"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6BDB8511" w14:textId="77777777" w:rsidR="008C0FBA" w:rsidRPr="00302082" w:rsidRDefault="008C0FBA" w:rsidP="00947F54">
            <w:pPr>
              <w:spacing w:after="120"/>
              <w:jc w:val="center"/>
              <w:rPr>
                <w:rFonts w:ascii="Arial" w:hAnsi="Arial" w:cs="Arial"/>
                <w:b/>
              </w:rPr>
            </w:pPr>
            <w:r>
              <w:rPr>
                <w:rFonts w:ascii="Arial" w:hAnsi="Arial" w:cs="Arial"/>
                <w:b/>
              </w:rPr>
              <w:t>x</w:t>
            </w:r>
          </w:p>
        </w:tc>
      </w:tr>
      <w:tr w:rsidR="008C0FBA" w:rsidRPr="00302082" w14:paraId="45FD1EB9" w14:textId="146E7686" w:rsidTr="008C0FBA">
        <w:tc>
          <w:tcPr>
            <w:tcW w:w="2694" w:type="dxa"/>
          </w:tcPr>
          <w:p w14:paraId="37BCDF17" w14:textId="77777777" w:rsidR="008C0FBA" w:rsidRPr="008C0FBA" w:rsidRDefault="008C0FBA" w:rsidP="00947F54">
            <w:pPr>
              <w:spacing w:after="120"/>
              <w:rPr>
                <w:rFonts w:ascii="Arial" w:hAnsi="Arial" w:cs="Arial"/>
                <w:iCs/>
              </w:rPr>
            </w:pPr>
            <w:r w:rsidRPr="008C0FBA">
              <w:rPr>
                <w:rFonts w:ascii="Arial" w:hAnsi="Arial" w:cs="Arial"/>
                <w:iCs/>
              </w:rPr>
              <w:t>Placement</w:t>
            </w:r>
          </w:p>
        </w:tc>
        <w:tc>
          <w:tcPr>
            <w:tcW w:w="567" w:type="dxa"/>
          </w:tcPr>
          <w:p w14:paraId="63C747A0"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6F13AFE5"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614FDE2C" w14:textId="4B93E2C9" w:rsidR="008C0FBA" w:rsidRPr="00302082" w:rsidRDefault="008C0FBA" w:rsidP="00947F54">
            <w:pPr>
              <w:spacing w:after="120"/>
              <w:jc w:val="center"/>
              <w:rPr>
                <w:rFonts w:ascii="Arial" w:hAnsi="Arial" w:cs="Arial"/>
                <w:b/>
              </w:rPr>
            </w:pPr>
          </w:p>
        </w:tc>
        <w:tc>
          <w:tcPr>
            <w:tcW w:w="567" w:type="dxa"/>
          </w:tcPr>
          <w:p w14:paraId="500B3319"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10AC98BF"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486C9487"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088AE147"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52F1194A"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06640414" w14:textId="77777777" w:rsidR="008C0FBA" w:rsidRPr="00302082" w:rsidRDefault="008C0FBA" w:rsidP="00947F54">
            <w:pPr>
              <w:spacing w:after="120"/>
              <w:jc w:val="center"/>
              <w:rPr>
                <w:rFonts w:ascii="Arial" w:hAnsi="Arial" w:cs="Arial"/>
                <w:b/>
              </w:rPr>
            </w:pPr>
            <w:r>
              <w:rPr>
                <w:rFonts w:ascii="Arial" w:hAnsi="Arial" w:cs="Arial"/>
                <w:b/>
              </w:rPr>
              <w:t>x</w:t>
            </w:r>
          </w:p>
        </w:tc>
      </w:tr>
      <w:tr w:rsidR="008C0FBA" w:rsidRPr="00302082" w14:paraId="45E9A331" w14:textId="78279FCF" w:rsidTr="008C0FBA">
        <w:tc>
          <w:tcPr>
            <w:tcW w:w="2694" w:type="dxa"/>
            <w:shd w:val="clear" w:color="auto" w:fill="D9D9D9" w:themeFill="background1" w:themeFillShade="D9"/>
          </w:tcPr>
          <w:p w14:paraId="1A908689" w14:textId="77777777" w:rsidR="008C0FBA" w:rsidRPr="00302082" w:rsidRDefault="008C0FBA" w:rsidP="00947F54">
            <w:pPr>
              <w:spacing w:after="120"/>
              <w:rPr>
                <w:rFonts w:ascii="Arial" w:hAnsi="Arial" w:cs="Arial"/>
                <w:b/>
              </w:rPr>
            </w:pPr>
            <w:r w:rsidRPr="00302082">
              <w:rPr>
                <w:rFonts w:ascii="Arial" w:hAnsi="Arial" w:cs="Arial"/>
                <w:b/>
              </w:rPr>
              <w:t>Assessment method</w:t>
            </w:r>
          </w:p>
        </w:tc>
        <w:tc>
          <w:tcPr>
            <w:tcW w:w="567" w:type="dxa"/>
          </w:tcPr>
          <w:p w14:paraId="3585FBC1" w14:textId="77777777" w:rsidR="008C0FBA" w:rsidRPr="00302082" w:rsidRDefault="008C0FBA" w:rsidP="00947F54">
            <w:pPr>
              <w:spacing w:after="120"/>
              <w:rPr>
                <w:rFonts w:ascii="Arial" w:hAnsi="Arial" w:cs="Arial"/>
                <w:b/>
              </w:rPr>
            </w:pPr>
          </w:p>
        </w:tc>
        <w:tc>
          <w:tcPr>
            <w:tcW w:w="567" w:type="dxa"/>
          </w:tcPr>
          <w:p w14:paraId="7017E79D" w14:textId="77777777" w:rsidR="008C0FBA" w:rsidRPr="00302082" w:rsidRDefault="008C0FBA" w:rsidP="00947F54">
            <w:pPr>
              <w:spacing w:after="120"/>
              <w:rPr>
                <w:rFonts w:ascii="Arial" w:hAnsi="Arial" w:cs="Arial"/>
                <w:b/>
              </w:rPr>
            </w:pPr>
          </w:p>
        </w:tc>
        <w:tc>
          <w:tcPr>
            <w:tcW w:w="567" w:type="dxa"/>
          </w:tcPr>
          <w:p w14:paraId="601D5D55" w14:textId="77777777" w:rsidR="008C0FBA" w:rsidRPr="00302082" w:rsidRDefault="008C0FBA" w:rsidP="00947F54">
            <w:pPr>
              <w:spacing w:after="120"/>
              <w:rPr>
                <w:rFonts w:ascii="Arial" w:hAnsi="Arial" w:cs="Arial"/>
                <w:b/>
              </w:rPr>
            </w:pPr>
          </w:p>
        </w:tc>
        <w:tc>
          <w:tcPr>
            <w:tcW w:w="567" w:type="dxa"/>
          </w:tcPr>
          <w:p w14:paraId="619263EA" w14:textId="77777777" w:rsidR="008C0FBA" w:rsidRPr="00302082" w:rsidRDefault="008C0FBA" w:rsidP="00947F54">
            <w:pPr>
              <w:spacing w:after="120"/>
              <w:rPr>
                <w:rFonts w:ascii="Arial" w:hAnsi="Arial" w:cs="Arial"/>
                <w:b/>
              </w:rPr>
            </w:pPr>
          </w:p>
        </w:tc>
        <w:tc>
          <w:tcPr>
            <w:tcW w:w="567" w:type="dxa"/>
          </w:tcPr>
          <w:p w14:paraId="241BB639" w14:textId="77777777" w:rsidR="008C0FBA" w:rsidRPr="00302082" w:rsidRDefault="008C0FBA" w:rsidP="00947F54">
            <w:pPr>
              <w:spacing w:after="120"/>
              <w:rPr>
                <w:rFonts w:ascii="Arial" w:hAnsi="Arial" w:cs="Arial"/>
                <w:b/>
              </w:rPr>
            </w:pPr>
          </w:p>
        </w:tc>
        <w:tc>
          <w:tcPr>
            <w:tcW w:w="567" w:type="dxa"/>
          </w:tcPr>
          <w:p w14:paraId="562A658C" w14:textId="77777777" w:rsidR="008C0FBA" w:rsidRPr="00302082" w:rsidRDefault="008C0FBA" w:rsidP="00947F54">
            <w:pPr>
              <w:spacing w:after="120"/>
              <w:rPr>
                <w:rFonts w:ascii="Arial" w:hAnsi="Arial" w:cs="Arial"/>
                <w:b/>
              </w:rPr>
            </w:pPr>
          </w:p>
        </w:tc>
        <w:tc>
          <w:tcPr>
            <w:tcW w:w="567" w:type="dxa"/>
          </w:tcPr>
          <w:p w14:paraId="33869895" w14:textId="77777777" w:rsidR="008C0FBA" w:rsidRPr="00302082" w:rsidRDefault="008C0FBA" w:rsidP="00947F54">
            <w:pPr>
              <w:spacing w:after="120"/>
              <w:rPr>
                <w:rFonts w:ascii="Arial" w:hAnsi="Arial" w:cs="Arial"/>
                <w:b/>
              </w:rPr>
            </w:pPr>
          </w:p>
        </w:tc>
        <w:tc>
          <w:tcPr>
            <w:tcW w:w="567" w:type="dxa"/>
          </w:tcPr>
          <w:p w14:paraId="4D98551C" w14:textId="77777777" w:rsidR="008C0FBA" w:rsidRPr="00302082" w:rsidRDefault="008C0FBA" w:rsidP="00947F54">
            <w:pPr>
              <w:spacing w:after="120"/>
              <w:rPr>
                <w:rFonts w:ascii="Arial" w:hAnsi="Arial" w:cs="Arial"/>
                <w:b/>
              </w:rPr>
            </w:pPr>
          </w:p>
        </w:tc>
        <w:tc>
          <w:tcPr>
            <w:tcW w:w="567" w:type="dxa"/>
          </w:tcPr>
          <w:p w14:paraId="6805E9DD" w14:textId="77777777" w:rsidR="008C0FBA" w:rsidRPr="00302082" w:rsidRDefault="008C0FBA" w:rsidP="00947F54">
            <w:pPr>
              <w:spacing w:after="120"/>
              <w:rPr>
                <w:rFonts w:ascii="Arial" w:hAnsi="Arial" w:cs="Arial"/>
                <w:b/>
              </w:rPr>
            </w:pPr>
          </w:p>
        </w:tc>
      </w:tr>
      <w:tr w:rsidR="008C0FBA" w:rsidRPr="00302082" w14:paraId="1B9E58FB" w14:textId="39E139FA" w:rsidTr="008C0FBA">
        <w:tc>
          <w:tcPr>
            <w:tcW w:w="2694" w:type="dxa"/>
          </w:tcPr>
          <w:p w14:paraId="2F267BD3" w14:textId="5F86FBEA" w:rsidR="008C0FBA" w:rsidRPr="008C0FBA" w:rsidRDefault="008C0FBA" w:rsidP="00947F54">
            <w:pPr>
              <w:spacing w:after="120"/>
              <w:rPr>
                <w:rFonts w:ascii="Arial" w:hAnsi="Arial" w:cs="Arial"/>
                <w:iCs/>
              </w:rPr>
            </w:pPr>
            <w:r>
              <w:rPr>
                <w:rFonts w:ascii="Arial" w:hAnsi="Arial" w:cs="Arial"/>
                <w:iCs/>
              </w:rPr>
              <w:t>Essay</w:t>
            </w:r>
          </w:p>
        </w:tc>
        <w:tc>
          <w:tcPr>
            <w:tcW w:w="567" w:type="dxa"/>
          </w:tcPr>
          <w:p w14:paraId="72690C24" w14:textId="22E064A9"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4303ADA6" w14:textId="587B198C" w:rsidR="008C0FBA" w:rsidRPr="00302082" w:rsidRDefault="008C0FBA" w:rsidP="00947F54">
            <w:pPr>
              <w:spacing w:after="120"/>
              <w:jc w:val="center"/>
              <w:rPr>
                <w:rFonts w:ascii="Arial" w:hAnsi="Arial" w:cs="Arial"/>
                <w:b/>
              </w:rPr>
            </w:pPr>
          </w:p>
        </w:tc>
        <w:tc>
          <w:tcPr>
            <w:tcW w:w="567" w:type="dxa"/>
          </w:tcPr>
          <w:p w14:paraId="7F299AC8"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7A23F6EB"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20D8F815" w14:textId="058FFA69" w:rsidR="008C0FBA" w:rsidRPr="00302082" w:rsidRDefault="008C0FBA" w:rsidP="00947F54">
            <w:pPr>
              <w:spacing w:after="120"/>
              <w:jc w:val="center"/>
              <w:rPr>
                <w:rFonts w:ascii="Arial" w:hAnsi="Arial" w:cs="Arial"/>
                <w:b/>
              </w:rPr>
            </w:pPr>
          </w:p>
        </w:tc>
        <w:tc>
          <w:tcPr>
            <w:tcW w:w="567" w:type="dxa"/>
          </w:tcPr>
          <w:p w14:paraId="3EB2026A"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4E136C9B" w14:textId="77777777" w:rsidR="008C0FBA" w:rsidRPr="00302082" w:rsidRDefault="008C0FBA" w:rsidP="00947F54">
            <w:pPr>
              <w:spacing w:after="120"/>
              <w:jc w:val="center"/>
              <w:rPr>
                <w:rFonts w:ascii="Arial" w:hAnsi="Arial" w:cs="Arial"/>
                <w:b/>
              </w:rPr>
            </w:pPr>
          </w:p>
        </w:tc>
        <w:tc>
          <w:tcPr>
            <w:tcW w:w="567" w:type="dxa"/>
          </w:tcPr>
          <w:p w14:paraId="5A3A56D1"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0B2167F8" w14:textId="664B4EA9" w:rsidR="008C0FBA" w:rsidRPr="00302082" w:rsidRDefault="008C0FBA" w:rsidP="00947F54">
            <w:pPr>
              <w:spacing w:after="120"/>
              <w:jc w:val="center"/>
              <w:rPr>
                <w:rFonts w:ascii="Arial" w:hAnsi="Arial" w:cs="Arial"/>
                <w:b/>
              </w:rPr>
            </w:pPr>
            <w:r>
              <w:rPr>
                <w:rFonts w:ascii="Arial" w:hAnsi="Arial" w:cs="Arial"/>
                <w:b/>
              </w:rPr>
              <w:t>x</w:t>
            </w:r>
          </w:p>
        </w:tc>
      </w:tr>
      <w:tr w:rsidR="008C0FBA" w:rsidRPr="00302082" w14:paraId="2DE8A43E" w14:textId="34FE4D25" w:rsidTr="008C0FBA">
        <w:tc>
          <w:tcPr>
            <w:tcW w:w="2694" w:type="dxa"/>
          </w:tcPr>
          <w:p w14:paraId="24C85E64" w14:textId="7F864CDB" w:rsidR="008C0FBA" w:rsidRPr="008C0FBA" w:rsidRDefault="008C0FBA" w:rsidP="00947F54">
            <w:pPr>
              <w:spacing w:after="120"/>
              <w:rPr>
                <w:rFonts w:ascii="Arial" w:hAnsi="Arial" w:cs="Arial"/>
                <w:iCs/>
              </w:rPr>
            </w:pPr>
            <w:r w:rsidRPr="008C0FBA">
              <w:rPr>
                <w:rFonts w:ascii="Arial" w:hAnsi="Arial" w:cs="Arial"/>
                <w:iCs/>
              </w:rPr>
              <w:t xml:space="preserve">Report </w:t>
            </w:r>
          </w:p>
        </w:tc>
        <w:tc>
          <w:tcPr>
            <w:tcW w:w="567" w:type="dxa"/>
          </w:tcPr>
          <w:p w14:paraId="35D9E790"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039552DD"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129889B5" w14:textId="5E3F6F08" w:rsidR="008C0FBA" w:rsidRPr="00302082" w:rsidRDefault="008C0FBA" w:rsidP="00947F54">
            <w:pPr>
              <w:spacing w:after="120"/>
              <w:jc w:val="center"/>
              <w:rPr>
                <w:rFonts w:ascii="Arial" w:hAnsi="Arial" w:cs="Arial"/>
                <w:b/>
              </w:rPr>
            </w:pPr>
          </w:p>
        </w:tc>
        <w:tc>
          <w:tcPr>
            <w:tcW w:w="567" w:type="dxa"/>
          </w:tcPr>
          <w:p w14:paraId="00E798AF"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57BA1D8B" w14:textId="639FFD2D"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1A0C3970"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62042C4B"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55241256" w14:textId="77777777" w:rsidR="008C0FBA" w:rsidRPr="00302082" w:rsidRDefault="008C0FBA" w:rsidP="00947F54">
            <w:pPr>
              <w:spacing w:after="120"/>
              <w:jc w:val="center"/>
              <w:rPr>
                <w:rFonts w:ascii="Arial" w:hAnsi="Arial" w:cs="Arial"/>
                <w:b/>
              </w:rPr>
            </w:pPr>
            <w:r>
              <w:rPr>
                <w:rFonts w:ascii="Arial" w:hAnsi="Arial" w:cs="Arial"/>
                <w:b/>
              </w:rPr>
              <w:t>x</w:t>
            </w:r>
          </w:p>
        </w:tc>
        <w:tc>
          <w:tcPr>
            <w:tcW w:w="567" w:type="dxa"/>
          </w:tcPr>
          <w:p w14:paraId="63E045F5" w14:textId="77777777" w:rsidR="008C0FBA" w:rsidRPr="00302082" w:rsidRDefault="008C0FBA" w:rsidP="00947F54">
            <w:pPr>
              <w:spacing w:after="120"/>
              <w:jc w:val="center"/>
              <w:rPr>
                <w:rFonts w:ascii="Arial" w:hAnsi="Arial" w:cs="Arial"/>
                <w:b/>
              </w:rPr>
            </w:pPr>
            <w:r>
              <w:rPr>
                <w:rFonts w:ascii="Arial" w:hAnsi="Arial" w:cs="Arial"/>
                <w:b/>
              </w:rPr>
              <w:t>x</w:t>
            </w:r>
          </w:p>
        </w:tc>
      </w:tr>
      <w:tr w:rsidR="008C0FBA" w:rsidRPr="00302082" w14:paraId="6C72013E" w14:textId="77777777" w:rsidTr="008C0FBA">
        <w:tc>
          <w:tcPr>
            <w:tcW w:w="2694" w:type="dxa"/>
          </w:tcPr>
          <w:p w14:paraId="00D28F8A" w14:textId="68003C40" w:rsidR="008C0FBA" w:rsidRPr="008C0FBA" w:rsidRDefault="008C0FBA" w:rsidP="00947F54">
            <w:pPr>
              <w:spacing w:after="120"/>
              <w:rPr>
                <w:rFonts w:ascii="Arial" w:hAnsi="Arial" w:cs="Arial"/>
                <w:iCs/>
              </w:rPr>
            </w:pPr>
            <w:r>
              <w:rPr>
                <w:rFonts w:ascii="Arial" w:hAnsi="Arial" w:cs="Arial"/>
                <w:iCs/>
              </w:rPr>
              <w:t>Portfolio</w:t>
            </w:r>
          </w:p>
        </w:tc>
        <w:tc>
          <w:tcPr>
            <w:tcW w:w="567" w:type="dxa"/>
          </w:tcPr>
          <w:p w14:paraId="28D961F3" w14:textId="0BC08A7B" w:rsidR="008C0FBA" w:rsidRDefault="008C0FBA" w:rsidP="00947F54">
            <w:pPr>
              <w:spacing w:after="120"/>
              <w:jc w:val="center"/>
              <w:rPr>
                <w:rFonts w:ascii="Arial" w:hAnsi="Arial" w:cs="Arial"/>
                <w:b/>
              </w:rPr>
            </w:pPr>
            <w:r>
              <w:rPr>
                <w:rFonts w:ascii="Arial" w:hAnsi="Arial" w:cs="Arial"/>
                <w:b/>
              </w:rPr>
              <w:t>x</w:t>
            </w:r>
          </w:p>
        </w:tc>
        <w:tc>
          <w:tcPr>
            <w:tcW w:w="567" w:type="dxa"/>
          </w:tcPr>
          <w:p w14:paraId="368F5F53" w14:textId="748D5012" w:rsidR="008C0FBA" w:rsidRDefault="008C0FBA" w:rsidP="00947F54">
            <w:pPr>
              <w:spacing w:after="120"/>
              <w:jc w:val="center"/>
              <w:rPr>
                <w:rFonts w:ascii="Arial" w:hAnsi="Arial" w:cs="Arial"/>
                <w:b/>
              </w:rPr>
            </w:pPr>
            <w:r>
              <w:rPr>
                <w:rFonts w:ascii="Arial" w:hAnsi="Arial" w:cs="Arial"/>
                <w:b/>
              </w:rPr>
              <w:t>x</w:t>
            </w:r>
          </w:p>
        </w:tc>
        <w:tc>
          <w:tcPr>
            <w:tcW w:w="567" w:type="dxa"/>
          </w:tcPr>
          <w:p w14:paraId="3548D366" w14:textId="6C45B600" w:rsidR="008C0FBA" w:rsidRDefault="008C0FBA" w:rsidP="00947F54">
            <w:pPr>
              <w:spacing w:after="120"/>
              <w:jc w:val="center"/>
              <w:rPr>
                <w:rFonts w:ascii="Arial" w:hAnsi="Arial" w:cs="Arial"/>
                <w:b/>
              </w:rPr>
            </w:pPr>
            <w:r>
              <w:rPr>
                <w:rFonts w:ascii="Arial" w:hAnsi="Arial" w:cs="Arial"/>
                <w:b/>
              </w:rPr>
              <w:t>x</w:t>
            </w:r>
          </w:p>
        </w:tc>
        <w:tc>
          <w:tcPr>
            <w:tcW w:w="567" w:type="dxa"/>
          </w:tcPr>
          <w:p w14:paraId="45E2C2ED" w14:textId="49641AC1" w:rsidR="008C0FBA" w:rsidRDefault="008C0FBA" w:rsidP="00947F54">
            <w:pPr>
              <w:spacing w:after="120"/>
              <w:jc w:val="center"/>
              <w:rPr>
                <w:rFonts w:ascii="Arial" w:hAnsi="Arial" w:cs="Arial"/>
                <w:b/>
              </w:rPr>
            </w:pPr>
            <w:r>
              <w:rPr>
                <w:rFonts w:ascii="Arial" w:hAnsi="Arial" w:cs="Arial"/>
                <w:b/>
              </w:rPr>
              <w:t>x</w:t>
            </w:r>
          </w:p>
        </w:tc>
        <w:tc>
          <w:tcPr>
            <w:tcW w:w="567" w:type="dxa"/>
          </w:tcPr>
          <w:p w14:paraId="275CD3E4" w14:textId="06701F95" w:rsidR="008C0FBA" w:rsidRDefault="00D55F46" w:rsidP="00947F54">
            <w:pPr>
              <w:spacing w:after="120"/>
              <w:jc w:val="center"/>
              <w:rPr>
                <w:rFonts w:ascii="Arial" w:hAnsi="Arial" w:cs="Arial"/>
                <w:b/>
              </w:rPr>
            </w:pPr>
            <w:r>
              <w:rPr>
                <w:rFonts w:ascii="Arial" w:hAnsi="Arial" w:cs="Arial"/>
                <w:b/>
              </w:rPr>
              <w:t>x</w:t>
            </w:r>
          </w:p>
        </w:tc>
        <w:tc>
          <w:tcPr>
            <w:tcW w:w="567" w:type="dxa"/>
          </w:tcPr>
          <w:p w14:paraId="2F39AAD8" w14:textId="20634897" w:rsidR="008C0FBA" w:rsidRDefault="008C0FBA" w:rsidP="00947F54">
            <w:pPr>
              <w:spacing w:after="120"/>
              <w:jc w:val="center"/>
              <w:rPr>
                <w:rFonts w:ascii="Arial" w:hAnsi="Arial" w:cs="Arial"/>
                <w:b/>
              </w:rPr>
            </w:pPr>
            <w:r>
              <w:rPr>
                <w:rFonts w:ascii="Arial" w:hAnsi="Arial" w:cs="Arial"/>
                <w:b/>
              </w:rPr>
              <w:t>x</w:t>
            </w:r>
          </w:p>
        </w:tc>
        <w:tc>
          <w:tcPr>
            <w:tcW w:w="567" w:type="dxa"/>
          </w:tcPr>
          <w:p w14:paraId="525BF237" w14:textId="1BE4809B" w:rsidR="008C0FBA" w:rsidRDefault="008C0FBA" w:rsidP="00947F54">
            <w:pPr>
              <w:spacing w:after="120"/>
              <w:jc w:val="center"/>
              <w:rPr>
                <w:rFonts w:ascii="Arial" w:hAnsi="Arial" w:cs="Arial"/>
                <w:b/>
              </w:rPr>
            </w:pPr>
            <w:r>
              <w:rPr>
                <w:rFonts w:ascii="Arial" w:hAnsi="Arial" w:cs="Arial"/>
                <w:b/>
              </w:rPr>
              <w:t>x</w:t>
            </w:r>
          </w:p>
        </w:tc>
        <w:tc>
          <w:tcPr>
            <w:tcW w:w="567" w:type="dxa"/>
          </w:tcPr>
          <w:p w14:paraId="2C680857" w14:textId="2826732E" w:rsidR="008C0FBA" w:rsidRDefault="008C0FBA" w:rsidP="00947F54">
            <w:pPr>
              <w:spacing w:after="120"/>
              <w:jc w:val="center"/>
              <w:rPr>
                <w:rFonts w:ascii="Arial" w:hAnsi="Arial" w:cs="Arial"/>
                <w:b/>
              </w:rPr>
            </w:pPr>
            <w:r>
              <w:rPr>
                <w:rFonts w:ascii="Arial" w:hAnsi="Arial" w:cs="Arial"/>
                <w:b/>
              </w:rPr>
              <w:t>x</w:t>
            </w:r>
          </w:p>
        </w:tc>
        <w:tc>
          <w:tcPr>
            <w:tcW w:w="567" w:type="dxa"/>
          </w:tcPr>
          <w:p w14:paraId="2E14BBB6" w14:textId="661D8061" w:rsidR="008C0FBA" w:rsidRDefault="008C0FBA" w:rsidP="00947F54">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70934BC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7799008D" w:rsidR="008D4447" w:rsidRPr="008D4447" w:rsidRDefault="000D5B86"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020443DA" w:rsidR="008D4447" w:rsidRPr="008D4447" w:rsidRDefault="000D5B86" w:rsidP="000D5B86">
      <w:pPr>
        <w:spacing w:after="120" w:line="240" w:lineRule="auto"/>
        <w:ind w:left="567" w:right="543"/>
        <w:jc w:val="both"/>
        <w:rPr>
          <w:rFonts w:ascii="Arial" w:hAnsi="Arial" w:cs="Arial"/>
          <w:iCs/>
          <w:sz w:val="24"/>
          <w:szCs w:val="24"/>
        </w:rPr>
      </w:pPr>
      <w:r w:rsidRPr="000D5B86">
        <w:rPr>
          <w:rFonts w:ascii="Arial" w:hAnsi="Arial" w:cs="Arial"/>
          <w:iCs/>
          <w:sz w:val="24"/>
          <w:szCs w:val="24"/>
        </w:rPr>
        <w:t>All the learning outcomes are relatable to internationalisation as they can provide students with an array of relevant skills that are transferable to any area of work anywhere in the world. In addition, this module provides students with basic theoretical and practical experience in the field of teaching (primary or secondary) which will be useful should they desire to pursue a teaching career abroad.</w:t>
      </w:r>
    </w:p>
    <w:p w14:paraId="030BCCD0" w14:textId="65957ECE" w:rsidR="005F0F64" w:rsidRDefault="005F0F64" w:rsidP="005F0F64">
      <w:pPr>
        <w:rPr>
          <w:rFonts w:ascii="Arial" w:hAnsi="Arial" w:cs="Arial"/>
          <w:sz w:val="24"/>
          <w:szCs w:val="24"/>
        </w:rPr>
      </w:pPr>
    </w:p>
    <w:p w14:paraId="332E9C1F" w14:textId="77777777" w:rsidR="00980783" w:rsidRDefault="00980783" w:rsidP="005F0F64">
      <w:pPr>
        <w:rPr>
          <w:rFonts w:ascii="Arial" w:hAnsi="Arial" w:cs="Arial"/>
          <w:sz w:val="24"/>
          <w:szCs w:val="24"/>
        </w:rPr>
      </w:pPr>
    </w:p>
    <w:p w14:paraId="6E871F5F" w14:textId="3BA9FAEB" w:rsidR="00441E76" w:rsidRPr="005F0F64" w:rsidRDefault="00A05CF7" w:rsidP="005F0F64">
      <w:pPr>
        <w:rPr>
          <w:rFonts w:ascii="Arial" w:hAnsi="Arial" w:cs="Arial"/>
          <w:sz w:val="24"/>
          <w:szCs w:val="24"/>
        </w:rPr>
      </w:pPr>
      <w:r>
        <w:rPr>
          <w:rFonts w:ascii="Arial" w:hAnsi="Arial" w:cs="Arial"/>
          <w:b/>
          <w:sz w:val="24"/>
          <w:szCs w:val="24"/>
        </w:rPr>
        <w:lastRenderedPageBreak/>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302082" w:rsidRPr="009D52D0" w14:paraId="26464EE0" w14:textId="77777777" w:rsidTr="000D5B86">
        <w:trPr>
          <w:trHeight w:val="317"/>
        </w:trPr>
        <w:tc>
          <w:tcPr>
            <w:tcW w:w="1593" w:type="dxa"/>
          </w:tcPr>
          <w:p w14:paraId="36AA2D36" w14:textId="77777777" w:rsidR="00422B69" w:rsidRPr="009D52D0" w:rsidRDefault="00422B69" w:rsidP="000D5B8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0D5B8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0D5B8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0D5B86">
            <w:pPr>
              <w:spacing w:after="120"/>
              <w:ind w:right="-23"/>
              <w:rPr>
                <w:rFonts w:ascii="Arial" w:hAnsi="Arial" w:cs="Arial"/>
                <w:sz w:val="20"/>
                <w:szCs w:val="20"/>
              </w:rPr>
            </w:pPr>
            <w:r w:rsidRPr="009D52D0">
              <w:rPr>
                <w:rFonts w:ascii="Arial" w:hAnsi="Arial" w:cs="Arial"/>
                <w:sz w:val="20"/>
                <w:szCs w:val="20"/>
              </w:rPr>
              <w:t>Section revised</w:t>
            </w:r>
          </w:p>
        </w:tc>
        <w:tc>
          <w:tcPr>
            <w:tcW w:w="2744" w:type="dxa"/>
          </w:tcPr>
          <w:p w14:paraId="6EF0C86F" w14:textId="77777777" w:rsidR="00422B69" w:rsidRPr="009D52D0" w:rsidRDefault="00422B69" w:rsidP="000D5B86">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0D5B86" w:rsidRPr="009D52D0" w14:paraId="7FF02375" w14:textId="77777777" w:rsidTr="000D5B86">
        <w:trPr>
          <w:trHeight w:val="305"/>
        </w:trPr>
        <w:tc>
          <w:tcPr>
            <w:tcW w:w="1593" w:type="dxa"/>
          </w:tcPr>
          <w:p w14:paraId="724CA749" w14:textId="0F184E18" w:rsidR="000D5B86" w:rsidRPr="000D5B86" w:rsidRDefault="000D5B86" w:rsidP="000D5B86">
            <w:pPr>
              <w:spacing w:after="120"/>
              <w:ind w:right="70"/>
              <w:rPr>
                <w:rFonts w:ascii="Arial" w:hAnsi="Arial" w:cs="Arial"/>
                <w:sz w:val="20"/>
                <w:szCs w:val="20"/>
              </w:rPr>
            </w:pPr>
            <w:r w:rsidRPr="000D5B86">
              <w:rPr>
                <w:rFonts w:ascii="Arial" w:hAnsi="Arial" w:cs="Arial"/>
                <w:sz w:val="20"/>
                <w:szCs w:val="20"/>
              </w:rPr>
              <w:t>12/02/16</w:t>
            </w:r>
          </w:p>
        </w:tc>
        <w:tc>
          <w:tcPr>
            <w:tcW w:w="1815" w:type="dxa"/>
          </w:tcPr>
          <w:p w14:paraId="01BA9967" w14:textId="3278B53A" w:rsidR="000D5B86" w:rsidRPr="000D5B86" w:rsidRDefault="000D5B86" w:rsidP="000D5B86">
            <w:pPr>
              <w:spacing w:after="120"/>
              <w:ind w:right="39"/>
              <w:rPr>
                <w:rFonts w:ascii="Arial" w:hAnsi="Arial" w:cs="Arial"/>
                <w:sz w:val="20"/>
                <w:szCs w:val="20"/>
              </w:rPr>
            </w:pPr>
            <w:r w:rsidRPr="000D5B86">
              <w:rPr>
                <w:rFonts w:ascii="Arial" w:hAnsi="Arial" w:cs="Arial"/>
                <w:sz w:val="20"/>
                <w:szCs w:val="20"/>
              </w:rPr>
              <w:t>Major</w:t>
            </w:r>
          </w:p>
        </w:tc>
        <w:tc>
          <w:tcPr>
            <w:tcW w:w="1974" w:type="dxa"/>
          </w:tcPr>
          <w:p w14:paraId="6E9BBDE3" w14:textId="5BCD48FC" w:rsidR="000D5B86" w:rsidRPr="000D5B86" w:rsidRDefault="000D5B86" w:rsidP="000D5B86">
            <w:pPr>
              <w:spacing w:after="120"/>
              <w:ind w:right="35"/>
              <w:rPr>
                <w:rFonts w:ascii="Arial" w:hAnsi="Arial" w:cs="Arial"/>
                <w:sz w:val="20"/>
                <w:szCs w:val="20"/>
              </w:rPr>
            </w:pPr>
            <w:r w:rsidRPr="000D5B86">
              <w:rPr>
                <w:rFonts w:ascii="Arial" w:hAnsi="Arial" w:cs="Arial"/>
                <w:sz w:val="20"/>
                <w:szCs w:val="20"/>
              </w:rPr>
              <w:t>Autumn 2016</w:t>
            </w:r>
          </w:p>
        </w:tc>
        <w:tc>
          <w:tcPr>
            <w:tcW w:w="2359" w:type="dxa"/>
          </w:tcPr>
          <w:p w14:paraId="67D09384" w14:textId="543E68E1" w:rsidR="000D5B86" w:rsidRPr="000D5B86" w:rsidRDefault="000D5B86" w:rsidP="000D5B86">
            <w:pPr>
              <w:spacing w:after="120"/>
              <w:ind w:right="-23"/>
              <w:rPr>
                <w:rFonts w:ascii="Arial" w:hAnsi="Arial" w:cs="Arial"/>
                <w:sz w:val="20"/>
                <w:szCs w:val="20"/>
              </w:rPr>
            </w:pPr>
            <w:r w:rsidRPr="000D5B86">
              <w:rPr>
                <w:rFonts w:ascii="Arial" w:hAnsi="Arial" w:cs="Arial"/>
                <w:sz w:val="20"/>
                <w:szCs w:val="20"/>
              </w:rPr>
              <w:t>8</w:t>
            </w:r>
            <w:r>
              <w:rPr>
                <w:rFonts w:ascii="Arial" w:hAnsi="Arial" w:cs="Arial"/>
                <w:sz w:val="20"/>
                <w:szCs w:val="20"/>
              </w:rPr>
              <w:t>-</w:t>
            </w:r>
            <w:r w:rsidRPr="000D5B86">
              <w:rPr>
                <w:rFonts w:ascii="Arial" w:hAnsi="Arial" w:cs="Arial"/>
                <w:sz w:val="20"/>
                <w:szCs w:val="20"/>
              </w:rPr>
              <w:t>10, 13</w:t>
            </w:r>
          </w:p>
        </w:tc>
        <w:tc>
          <w:tcPr>
            <w:tcW w:w="2744" w:type="dxa"/>
          </w:tcPr>
          <w:p w14:paraId="47B82F01" w14:textId="5E2D0A14" w:rsidR="000D5B86" w:rsidRPr="000D5B86" w:rsidRDefault="000D5B86" w:rsidP="000D5B86">
            <w:pPr>
              <w:spacing w:after="120"/>
              <w:ind w:right="174"/>
              <w:rPr>
                <w:rFonts w:ascii="Arial" w:hAnsi="Arial" w:cs="Arial"/>
                <w:sz w:val="20"/>
                <w:szCs w:val="20"/>
              </w:rPr>
            </w:pPr>
            <w:r w:rsidRPr="000D5B86">
              <w:rPr>
                <w:rFonts w:ascii="Arial" w:hAnsi="Arial" w:cs="Arial"/>
                <w:sz w:val="20"/>
                <w:szCs w:val="20"/>
              </w:rPr>
              <w:t>No</w:t>
            </w:r>
          </w:p>
        </w:tc>
      </w:tr>
      <w:tr w:rsidR="000D5B86" w:rsidRPr="009D52D0" w14:paraId="7F1DC114" w14:textId="77777777" w:rsidTr="000D5B86">
        <w:trPr>
          <w:trHeight w:val="305"/>
        </w:trPr>
        <w:tc>
          <w:tcPr>
            <w:tcW w:w="1593" w:type="dxa"/>
          </w:tcPr>
          <w:p w14:paraId="3A8D4780" w14:textId="00E88766" w:rsidR="000D5B86" w:rsidRPr="000D5B86" w:rsidRDefault="000D5B86" w:rsidP="000D5B86">
            <w:pPr>
              <w:spacing w:after="120"/>
              <w:ind w:right="70"/>
              <w:rPr>
                <w:rFonts w:ascii="Arial" w:hAnsi="Arial" w:cs="Arial"/>
                <w:sz w:val="20"/>
                <w:szCs w:val="20"/>
              </w:rPr>
            </w:pPr>
            <w:r w:rsidRPr="000D5B86">
              <w:rPr>
                <w:rFonts w:ascii="Arial" w:hAnsi="Arial" w:cs="Arial"/>
                <w:sz w:val="20"/>
                <w:szCs w:val="20"/>
              </w:rPr>
              <w:t>28/11/18</w:t>
            </w:r>
          </w:p>
        </w:tc>
        <w:tc>
          <w:tcPr>
            <w:tcW w:w="1815" w:type="dxa"/>
          </w:tcPr>
          <w:p w14:paraId="58FCC70D" w14:textId="739EF745" w:rsidR="000D5B86" w:rsidRPr="000D5B86" w:rsidRDefault="000D5B86" w:rsidP="000D5B86">
            <w:pPr>
              <w:spacing w:after="120"/>
              <w:ind w:right="39"/>
              <w:rPr>
                <w:rFonts w:ascii="Arial" w:hAnsi="Arial" w:cs="Arial"/>
                <w:sz w:val="20"/>
                <w:szCs w:val="20"/>
              </w:rPr>
            </w:pPr>
            <w:r w:rsidRPr="000D5B86">
              <w:rPr>
                <w:rFonts w:ascii="Arial" w:hAnsi="Arial" w:cs="Arial"/>
                <w:sz w:val="20"/>
                <w:szCs w:val="20"/>
              </w:rPr>
              <w:t>Minor</w:t>
            </w:r>
          </w:p>
        </w:tc>
        <w:tc>
          <w:tcPr>
            <w:tcW w:w="1974" w:type="dxa"/>
          </w:tcPr>
          <w:p w14:paraId="746D177C" w14:textId="3480FA25" w:rsidR="000D5B86" w:rsidRPr="000D5B86" w:rsidRDefault="000D5B86" w:rsidP="000D5B86">
            <w:pPr>
              <w:spacing w:after="120"/>
              <w:ind w:right="35"/>
              <w:rPr>
                <w:rFonts w:ascii="Arial" w:hAnsi="Arial" w:cs="Arial"/>
                <w:sz w:val="20"/>
                <w:szCs w:val="20"/>
              </w:rPr>
            </w:pPr>
            <w:r w:rsidRPr="000D5B86">
              <w:rPr>
                <w:rFonts w:ascii="Arial" w:hAnsi="Arial" w:cs="Arial"/>
                <w:sz w:val="20"/>
                <w:szCs w:val="20"/>
              </w:rPr>
              <w:t>September 2018</w:t>
            </w:r>
          </w:p>
        </w:tc>
        <w:tc>
          <w:tcPr>
            <w:tcW w:w="2359" w:type="dxa"/>
          </w:tcPr>
          <w:p w14:paraId="182AE11E" w14:textId="530927FF" w:rsidR="000D5B86" w:rsidRPr="000D5B86" w:rsidRDefault="000D5B86" w:rsidP="000D5B86">
            <w:pPr>
              <w:spacing w:after="120"/>
              <w:ind w:right="-23"/>
              <w:rPr>
                <w:rFonts w:ascii="Arial" w:hAnsi="Arial" w:cs="Arial"/>
                <w:sz w:val="20"/>
                <w:szCs w:val="20"/>
              </w:rPr>
            </w:pPr>
            <w:r w:rsidRPr="000D5B86">
              <w:rPr>
                <w:rFonts w:ascii="Arial" w:hAnsi="Arial" w:cs="Arial"/>
                <w:sz w:val="20"/>
                <w:szCs w:val="20"/>
              </w:rPr>
              <w:t>6, 10, 13</w:t>
            </w:r>
          </w:p>
        </w:tc>
        <w:tc>
          <w:tcPr>
            <w:tcW w:w="2744" w:type="dxa"/>
          </w:tcPr>
          <w:p w14:paraId="400AF31F" w14:textId="21503136" w:rsidR="000D5B86" w:rsidRPr="000D5B86" w:rsidRDefault="000D5B86" w:rsidP="000D5B86">
            <w:pPr>
              <w:spacing w:after="120"/>
              <w:ind w:right="174"/>
              <w:rPr>
                <w:rFonts w:ascii="Arial" w:hAnsi="Arial" w:cs="Arial"/>
                <w:sz w:val="20"/>
                <w:szCs w:val="20"/>
              </w:rPr>
            </w:pPr>
            <w:r w:rsidRPr="000D5B86">
              <w:rPr>
                <w:rFonts w:ascii="Arial" w:hAnsi="Arial" w:cs="Arial"/>
                <w:sz w:val="20"/>
                <w:szCs w:val="20"/>
              </w:rPr>
              <w:t>No</w:t>
            </w:r>
          </w:p>
        </w:tc>
      </w:tr>
      <w:tr w:rsidR="000D5B86" w:rsidRPr="009D52D0" w14:paraId="3E5D2C55" w14:textId="77777777" w:rsidTr="000D5B86">
        <w:trPr>
          <w:trHeight w:val="305"/>
        </w:trPr>
        <w:tc>
          <w:tcPr>
            <w:tcW w:w="1593" w:type="dxa"/>
          </w:tcPr>
          <w:p w14:paraId="4B898BE4" w14:textId="69259595" w:rsidR="000D5B86" w:rsidRPr="000D5B86" w:rsidRDefault="005F0F64" w:rsidP="000D5B86">
            <w:pPr>
              <w:spacing w:after="120"/>
              <w:ind w:right="70"/>
              <w:rPr>
                <w:rFonts w:ascii="Arial" w:hAnsi="Arial" w:cs="Arial"/>
                <w:sz w:val="20"/>
                <w:szCs w:val="20"/>
              </w:rPr>
            </w:pPr>
            <w:r>
              <w:rPr>
                <w:rFonts w:ascii="Arial" w:hAnsi="Arial" w:cs="Arial"/>
                <w:sz w:val="20"/>
                <w:szCs w:val="20"/>
              </w:rPr>
              <w:t>14/01/2021</w:t>
            </w:r>
          </w:p>
        </w:tc>
        <w:tc>
          <w:tcPr>
            <w:tcW w:w="1815" w:type="dxa"/>
          </w:tcPr>
          <w:p w14:paraId="76C87A26" w14:textId="6A122389" w:rsidR="000D5B86" w:rsidRPr="000D5B86" w:rsidRDefault="005F0F64" w:rsidP="000D5B86">
            <w:pPr>
              <w:spacing w:after="120"/>
              <w:ind w:right="39"/>
              <w:rPr>
                <w:rFonts w:ascii="Arial" w:hAnsi="Arial" w:cs="Arial"/>
                <w:sz w:val="20"/>
                <w:szCs w:val="20"/>
              </w:rPr>
            </w:pPr>
            <w:r>
              <w:rPr>
                <w:rFonts w:ascii="Arial" w:hAnsi="Arial" w:cs="Arial"/>
                <w:sz w:val="20"/>
                <w:szCs w:val="20"/>
              </w:rPr>
              <w:t>Major</w:t>
            </w:r>
          </w:p>
        </w:tc>
        <w:tc>
          <w:tcPr>
            <w:tcW w:w="1974" w:type="dxa"/>
          </w:tcPr>
          <w:p w14:paraId="0402F939" w14:textId="7A7B05DF" w:rsidR="000D5B86" w:rsidRPr="000D5B86" w:rsidRDefault="005F0F64" w:rsidP="000D5B86">
            <w:pPr>
              <w:spacing w:after="120"/>
              <w:ind w:right="35"/>
              <w:rPr>
                <w:rFonts w:ascii="Arial" w:hAnsi="Arial" w:cs="Arial"/>
                <w:sz w:val="20"/>
                <w:szCs w:val="20"/>
              </w:rPr>
            </w:pPr>
            <w:r>
              <w:rPr>
                <w:rFonts w:ascii="Arial" w:hAnsi="Arial" w:cs="Arial"/>
                <w:sz w:val="20"/>
                <w:szCs w:val="20"/>
              </w:rPr>
              <w:t>2021/22</w:t>
            </w:r>
          </w:p>
        </w:tc>
        <w:tc>
          <w:tcPr>
            <w:tcW w:w="2359" w:type="dxa"/>
          </w:tcPr>
          <w:p w14:paraId="011FA51A" w14:textId="552E1B45" w:rsidR="000D5B86" w:rsidRPr="000D5B86" w:rsidRDefault="005F0F64" w:rsidP="000D5B86">
            <w:pPr>
              <w:spacing w:after="120"/>
              <w:ind w:right="-23"/>
              <w:rPr>
                <w:rFonts w:ascii="Arial" w:hAnsi="Arial" w:cs="Arial"/>
                <w:sz w:val="20"/>
                <w:szCs w:val="20"/>
              </w:rPr>
            </w:pPr>
            <w:r>
              <w:rPr>
                <w:rFonts w:ascii="Arial" w:hAnsi="Arial" w:cs="Arial"/>
                <w:sz w:val="20"/>
                <w:szCs w:val="20"/>
              </w:rPr>
              <w:t>6,8,10,11,13</w:t>
            </w:r>
          </w:p>
        </w:tc>
        <w:tc>
          <w:tcPr>
            <w:tcW w:w="2744" w:type="dxa"/>
          </w:tcPr>
          <w:p w14:paraId="360D7C0F" w14:textId="73B5FAC3" w:rsidR="000D5B86" w:rsidRPr="000D5B86" w:rsidRDefault="005F0F64" w:rsidP="000D5B86">
            <w:pPr>
              <w:spacing w:after="120"/>
              <w:ind w:right="174"/>
              <w:rPr>
                <w:rFonts w:ascii="Arial" w:hAnsi="Arial" w:cs="Arial"/>
                <w:sz w:val="20"/>
                <w:szCs w:val="20"/>
              </w:rPr>
            </w:pPr>
            <w:r>
              <w:rPr>
                <w:rFonts w:ascii="Arial" w:hAnsi="Arial" w:cs="Arial"/>
                <w:sz w:val="20"/>
                <w:szCs w:val="20"/>
              </w:rPr>
              <w:t>No</w:t>
            </w:r>
          </w:p>
        </w:tc>
      </w:tr>
    </w:tbl>
    <w:p w14:paraId="33850DC8" w14:textId="354F36F2" w:rsidR="00D83563" w:rsidRDefault="00D83563" w:rsidP="009D52D0">
      <w:pPr>
        <w:spacing w:after="120" w:line="240" w:lineRule="auto"/>
        <w:ind w:right="543"/>
        <w:rPr>
          <w:rFonts w:ascii="Arial" w:hAnsi="Arial" w:cs="Arial"/>
          <w:sz w:val="24"/>
          <w:szCs w:val="24"/>
        </w:rPr>
      </w:pPr>
    </w:p>
    <w:p w14:paraId="3AFBA6D9" w14:textId="77777777" w:rsidR="000D5B86" w:rsidRPr="009D52D0" w:rsidRDefault="000D5B86" w:rsidP="009D52D0">
      <w:pPr>
        <w:spacing w:after="120" w:line="240" w:lineRule="auto"/>
        <w:ind w:right="543"/>
        <w:rPr>
          <w:rFonts w:ascii="Arial" w:hAnsi="Arial" w:cs="Arial"/>
          <w:sz w:val="24"/>
          <w:szCs w:val="24"/>
        </w:rPr>
      </w:pPr>
    </w:p>
    <w:sectPr w:rsidR="000D5B86"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0C57B" w14:textId="77777777" w:rsidR="00DD2D44" w:rsidRDefault="00DD2D44" w:rsidP="009A2D37">
      <w:pPr>
        <w:spacing w:after="0" w:line="240" w:lineRule="auto"/>
      </w:pPr>
      <w:r>
        <w:separator/>
      </w:r>
    </w:p>
  </w:endnote>
  <w:endnote w:type="continuationSeparator" w:id="0">
    <w:p w14:paraId="3729AACC" w14:textId="77777777" w:rsidR="00DD2D44" w:rsidRDefault="00DD2D44" w:rsidP="009A2D37">
      <w:pPr>
        <w:spacing w:after="0" w:line="240" w:lineRule="auto"/>
      </w:pPr>
      <w:r>
        <w:continuationSeparator/>
      </w:r>
    </w:p>
  </w:endnote>
  <w:endnote w:type="continuationNotice" w:id="1">
    <w:p w14:paraId="5570452C" w14:textId="77777777" w:rsidR="00DD2D44" w:rsidRDefault="00DD2D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FA718" w14:textId="254F6984" w:rsidR="008B2543" w:rsidRPr="005F0F64" w:rsidRDefault="005F0F64" w:rsidP="005F0F64">
    <w:pPr>
      <w:pStyle w:val="Footer"/>
      <w:spacing w:after="120"/>
      <w:ind w:right="-330"/>
      <w:jc w:val="center"/>
      <w:rPr>
        <w:rFonts w:ascii="Arial" w:hAnsi="Arial"/>
        <w:sz w:val="18"/>
        <w:szCs w:val="18"/>
      </w:rPr>
    </w:pPr>
    <w:r w:rsidRPr="005F0F64">
      <w:rPr>
        <w:rFonts w:ascii="Arial" w:hAnsi="Arial" w:cs="Arial"/>
        <w:sz w:val="18"/>
        <w:szCs w:val="18"/>
      </w:rPr>
      <w:t>Classical Studies and Ancient History in the Classroom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639B0" w14:textId="6855FBDC" w:rsidR="00F17B94" w:rsidRDefault="00D55F46" w:rsidP="00EB41D1">
    <w:pPr>
      <w:pStyle w:val="Footer"/>
    </w:pPr>
    <w:r>
      <w:rPr>
        <w:noProof/>
        <w:color w:val="4F81BD" w:themeColor="accent1"/>
      </w:rPr>
      <mc:AlternateContent>
        <mc:Choice Requires="wps">
          <w:drawing>
            <wp:anchor distT="0" distB="0" distL="114300" distR="114300" simplePos="0" relativeHeight="251659776" behindDoc="0" locked="0" layoutInCell="1" allowOverlap="1" wp14:anchorId="078E5354" wp14:editId="7A1F763C">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D7DED4" id="Rectangle 452" o:spid="_x0000_s1026" style="position:absolute;margin-left:0;margin-top:0;width:579.9pt;height:750.3pt;z-index:25165977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274ED" w14:textId="77777777" w:rsidR="00DD2D44" w:rsidRDefault="00DD2D44" w:rsidP="009A2D37">
      <w:pPr>
        <w:spacing w:after="0" w:line="240" w:lineRule="auto"/>
      </w:pPr>
      <w:r>
        <w:separator/>
      </w:r>
    </w:p>
  </w:footnote>
  <w:footnote w:type="continuationSeparator" w:id="0">
    <w:p w14:paraId="44408BFF" w14:textId="77777777" w:rsidR="00DD2D44" w:rsidRDefault="00DD2D44" w:rsidP="009A2D37">
      <w:pPr>
        <w:spacing w:after="0" w:line="240" w:lineRule="auto"/>
      </w:pPr>
      <w:r>
        <w:continuationSeparator/>
      </w:r>
    </w:p>
  </w:footnote>
  <w:footnote w:type="continuationNotice" w:id="1">
    <w:p w14:paraId="007DEDD8" w14:textId="77777777" w:rsidR="00DD2D44" w:rsidRDefault="00DD2D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534EBBD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D5B86"/>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0F56"/>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537A1"/>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0F64"/>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B354D"/>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4B25"/>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0FBA"/>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0783"/>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5B80"/>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55F46"/>
    <w:rsid w:val="00D65506"/>
    <w:rsid w:val="00D773CF"/>
    <w:rsid w:val="00D83563"/>
    <w:rsid w:val="00D8448F"/>
    <w:rsid w:val="00DA64B6"/>
    <w:rsid w:val="00DB5C9D"/>
    <w:rsid w:val="00DD02E6"/>
    <w:rsid w:val="00DD0739"/>
    <w:rsid w:val="00DD2D44"/>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C427C6-44D0-40E9-A22B-C41175A496D6}">
  <ds:schemaRefs>
    <ds:schemaRef ds:uri="http://schemas.openxmlformats.org/officeDocument/2006/bibliography"/>
  </ds:schemaRefs>
</ds:datastoreItem>
</file>

<file path=customXml/itemProps2.xml><?xml version="1.0" encoding="utf-8"?>
<ds:datastoreItem xmlns:ds="http://schemas.openxmlformats.org/officeDocument/2006/customXml" ds:itemID="{FD40D969-4517-47A6-81D8-44D2D4BD1E36}"/>
</file>

<file path=customXml/itemProps3.xml><?xml version="1.0" encoding="utf-8"?>
<ds:datastoreItem xmlns:ds="http://schemas.openxmlformats.org/officeDocument/2006/customXml" ds:itemID="{CC73614F-3213-4319-BA2E-FAAF97C63BA5}"/>
</file>

<file path=customXml/itemProps4.xml><?xml version="1.0" encoding="utf-8"?>
<ds:datastoreItem xmlns:ds="http://schemas.openxmlformats.org/officeDocument/2006/customXml" ds:itemID="{7C6E1A6A-1B22-4B54-A5BB-F35C8F00A9CF}"/>
</file>

<file path=docProps/app.xml><?xml version="1.0" encoding="utf-8"?>
<Properties xmlns="http://schemas.openxmlformats.org/officeDocument/2006/extended-properties" xmlns:vt="http://schemas.openxmlformats.org/officeDocument/2006/docPropsVTypes">
  <Template>Normal.dotm</Template>
  <TotalTime>4</TotalTime>
  <Pages>4</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2021-01-18T11:07:00Z</dcterms:created>
  <dcterms:modified xsi:type="dcterms:W3CDTF">2021-03-01T11:58:00Z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