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37D021" w14:textId="670143A5" w:rsidR="00154D48" w:rsidRPr="00154D48" w:rsidRDefault="00545E8D" w:rsidP="00E23231">
      <w:pPr>
        <w:spacing w:after="120" w:line="240" w:lineRule="auto"/>
        <w:ind w:left="567" w:right="260"/>
        <w:jc w:val="both"/>
        <w:rPr>
          <w:rFonts w:ascii="Arial" w:hAnsi="Arial" w:cs="Arial"/>
        </w:rPr>
      </w:pPr>
      <w:r>
        <w:rPr>
          <w:rFonts w:ascii="Arial" w:hAnsi="Arial" w:cs="Arial"/>
        </w:rPr>
        <w:t xml:space="preserve">BUSN9192 (CB9192): </w:t>
      </w:r>
      <w:r w:rsidR="002A3EE9">
        <w:rPr>
          <w:rFonts w:ascii="Arial" w:hAnsi="Arial" w:cs="Arial"/>
        </w:rPr>
        <w:t>Strategic Portfolio Management</w:t>
      </w:r>
    </w:p>
    <w:p w14:paraId="2338377D" w14:textId="032BD935" w:rsidR="009A2D37" w:rsidRDefault="0096049F" w:rsidP="00BA57EE">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E2CB466" w14:textId="33C2C687" w:rsidR="00154D48" w:rsidRPr="004B68F9" w:rsidRDefault="00BA57EE" w:rsidP="004B68F9">
      <w:pPr>
        <w:spacing w:after="120" w:line="240" w:lineRule="auto"/>
        <w:ind w:right="260" w:firstLine="567"/>
        <w:jc w:val="both"/>
        <w:rPr>
          <w:rFonts w:ascii="Arial" w:hAnsi="Arial" w:cs="Arial"/>
        </w:rPr>
      </w:pPr>
      <w:r w:rsidRPr="004B68F9">
        <w:rPr>
          <w:rFonts w:ascii="Arial" w:hAnsi="Arial" w:cs="Arial"/>
        </w:rPr>
        <w:t>Kent Business School</w:t>
      </w:r>
    </w:p>
    <w:p w14:paraId="44118CD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9F4C7" w14:textId="38D40652" w:rsidR="00154D48" w:rsidRPr="00E23231" w:rsidRDefault="00BA57EE" w:rsidP="00E23231">
      <w:pPr>
        <w:spacing w:after="120" w:line="240" w:lineRule="auto"/>
        <w:ind w:left="567" w:right="260"/>
        <w:rPr>
          <w:rFonts w:ascii="Arial" w:hAnsi="Arial" w:cs="Arial"/>
        </w:rPr>
      </w:pPr>
      <w:r>
        <w:rPr>
          <w:rFonts w:ascii="Arial" w:hAnsi="Arial" w:cs="Arial"/>
        </w:rPr>
        <w:t>Level 7</w:t>
      </w:r>
    </w:p>
    <w:p w14:paraId="27C05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A92B23" w14:textId="49248D2E" w:rsidR="00154D48" w:rsidRPr="004B68F9" w:rsidRDefault="00BA57EE" w:rsidP="004B68F9">
      <w:pPr>
        <w:spacing w:after="120" w:line="240" w:lineRule="auto"/>
        <w:ind w:right="260" w:firstLine="567"/>
        <w:rPr>
          <w:rFonts w:ascii="Arial" w:hAnsi="Arial" w:cs="Arial"/>
        </w:rPr>
      </w:pPr>
      <w:r w:rsidRPr="004B68F9">
        <w:rPr>
          <w:rFonts w:ascii="Arial" w:hAnsi="Arial" w:cs="Arial"/>
        </w:rPr>
        <w:t>15 credits (7.5 ECTS)</w:t>
      </w:r>
    </w:p>
    <w:p w14:paraId="32E8B7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159C21" w14:textId="2D228F5C" w:rsidR="00154D48" w:rsidRPr="00154D48" w:rsidRDefault="00BA57EE" w:rsidP="00E23231">
      <w:pPr>
        <w:spacing w:after="120" w:line="240" w:lineRule="auto"/>
        <w:ind w:left="567" w:right="260"/>
        <w:rPr>
          <w:rFonts w:ascii="Arial" w:hAnsi="Arial" w:cs="Arial"/>
          <w:iCs/>
        </w:rPr>
      </w:pPr>
      <w:r>
        <w:rPr>
          <w:rFonts w:ascii="Arial" w:hAnsi="Arial" w:cs="Arial"/>
          <w:iCs/>
        </w:rPr>
        <w:t>Spring</w:t>
      </w:r>
    </w:p>
    <w:p w14:paraId="7F138F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52571F" w14:textId="36690B9D" w:rsidR="00154D48" w:rsidRPr="00154D48" w:rsidRDefault="00BA57EE" w:rsidP="00E23231">
      <w:pPr>
        <w:spacing w:after="120" w:line="240" w:lineRule="auto"/>
        <w:ind w:left="567" w:right="260"/>
        <w:rPr>
          <w:rFonts w:ascii="Arial" w:hAnsi="Arial" w:cs="Arial"/>
          <w:iCs/>
        </w:rPr>
      </w:pPr>
      <w:r>
        <w:rPr>
          <w:rFonts w:ascii="Arial" w:hAnsi="Arial" w:cs="Arial"/>
          <w:iCs/>
        </w:rPr>
        <w:t>None</w:t>
      </w:r>
    </w:p>
    <w:p w14:paraId="60E51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19BC25" w14:textId="03E708B2" w:rsidR="00154D48" w:rsidRPr="00154D48" w:rsidRDefault="00BA57EE" w:rsidP="00E23231">
      <w:pPr>
        <w:spacing w:after="120" w:line="240" w:lineRule="auto"/>
        <w:ind w:left="567" w:right="260"/>
        <w:rPr>
          <w:rFonts w:ascii="Arial" w:hAnsi="Arial" w:cs="Arial"/>
          <w:iCs/>
        </w:rPr>
      </w:pPr>
      <w:r>
        <w:rPr>
          <w:rFonts w:ascii="Arial" w:hAnsi="Arial" w:cs="Arial"/>
          <w:iCs/>
        </w:rPr>
        <w:t>MSc Project Management</w:t>
      </w:r>
    </w:p>
    <w:p w14:paraId="686A97ED" w14:textId="5566B4CE" w:rsidR="006645B3" w:rsidRPr="000F0CB6"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6645B3">
        <w:rPr>
          <w:rFonts w:ascii="Arial" w:hAnsi="Arial" w:cs="Arial"/>
          <w:b/>
        </w:rPr>
        <w:t>The intended subject specific learning outcomes</w:t>
      </w:r>
      <w:r w:rsidR="00C729D7" w:rsidRPr="006645B3">
        <w:rPr>
          <w:rFonts w:ascii="Arial" w:hAnsi="Arial" w:cs="Arial"/>
          <w:b/>
        </w:rPr>
        <w:t>.</w:t>
      </w:r>
    </w:p>
    <w:p w14:paraId="60331D0C" w14:textId="645B243F" w:rsidR="008D61C3" w:rsidRPr="006645B3" w:rsidRDefault="008D61C3" w:rsidP="004B68F9">
      <w:pPr>
        <w:shd w:val="clear" w:color="auto" w:fill="FFFFFF"/>
        <w:spacing w:before="75" w:after="0" w:line="240" w:lineRule="auto"/>
        <w:ind w:right="260" w:firstLine="567"/>
        <w:rPr>
          <w:rFonts w:ascii="Arial" w:hAnsi="Arial" w:cs="Arial"/>
          <w:iCs/>
        </w:rPr>
      </w:pPr>
      <w:r w:rsidRPr="00302082">
        <w:rPr>
          <w:rFonts w:ascii="Arial" w:hAnsi="Arial" w:cs="Arial"/>
          <w:b/>
        </w:rPr>
        <w:t>On successfully completing the module students will be able to:</w:t>
      </w:r>
    </w:p>
    <w:p w14:paraId="4B89FC36" w14:textId="454313F7" w:rsidR="002A3EE9" w:rsidRDefault="000F0CB6" w:rsidP="000F0CB6">
      <w:pPr>
        <w:pStyle w:val="NormalWeb"/>
        <w:numPr>
          <w:ilvl w:val="1"/>
          <w:numId w:val="22"/>
        </w:numPr>
        <w:shd w:val="clear" w:color="auto" w:fill="FFFFFF"/>
        <w:spacing w:before="75" w:beforeAutospacing="0" w:after="75" w:afterAutospacing="0"/>
        <w:ind w:left="1418"/>
        <w:rPr>
          <w:rFonts w:ascii="Arial" w:eastAsiaTheme="minorEastAsia" w:hAnsi="Arial" w:cs="Arial"/>
          <w:iCs/>
          <w:sz w:val="22"/>
          <w:szCs w:val="22"/>
        </w:rPr>
      </w:pPr>
      <w:r>
        <w:rPr>
          <w:rFonts w:ascii="Arial" w:eastAsiaTheme="minorEastAsia" w:hAnsi="Arial" w:cs="Arial"/>
          <w:iCs/>
          <w:sz w:val="22"/>
          <w:szCs w:val="22"/>
        </w:rPr>
        <w:t xml:space="preserve">To provide a systematic and comprehensive understanding of the strategy development process and the required governance arrangements  </w:t>
      </w:r>
    </w:p>
    <w:p w14:paraId="7927921A" w14:textId="68759CF4" w:rsidR="002A3EE9" w:rsidRDefault="002A3EE9" w:rsidP="00B34AE9">
      <w:pPr>
        <w:pStyle w:val="NormalWeb"/>
        <w:numPr>
          <w:ilvl w:val="1"/>
          <w:numId w:val="22"/>
        </w:numPr>
        <w:shd w:val="clear" w:color="auto" w:fill="FFFFFF"/>
        <w:spacing w:before="75" w:beforeAutospacing="0" w:after="75" w:afterAutospacing="0"/>
        <w:ind w:left="1418"/>
        <w:rPr>
          <w:rFonts w:ascii="Arial" w:eastAsiaTheme="minorEastAsia" w:hAnsi="Arial" w:cs="Arial"/>
          <w:iCs/>
          <w:sz w:val="22"/>
          <w:szCs w:val="22"/>
        </w:rPr>
      </w:pPr>
      <w:r w:rsidRPr="002A3EE9">
        <w:rPr>
          <w:rFonts w:ascii="Arial" w:eastAsiaTheme="minorEastAsia" w:hAnsi="Arial" w:cs="Arial"/>
          <w:iCs/>
          <w:sz w:val="22"/>
          <w:szCs w:val="22"/>
        </w:rPr>
        <w:t xml:space="preserve">Select and </w:t>
      </w:r>
      <w:r w:rsidR="00DD6189">
        <w:rPr>
          <w:rFonts w:ascii="Arial" w:eastAsiaTheme="minorEastAsia" w:hAnsi="Arial" w:cs="Arial"/>
          <w:iCs/>
          <w:sz w:val="22"/>
          <w:szCs w:val="22"/>
        </w:rPr>
        <w:t>apply</w:t>
      </w:r>
      <w:r w:rsidR="00DD6189" w:rsidRPr="002A3EE9">
        <w:rPr>
          <w:rFonts w:ascii="Arial" w:eastAsiaTheme="minorEastAsia" w:hAnsi="Arial" w:cs="Arial"/>
          <w:iCs/>
          <w:sz w:val="22"/>
          <w:szCs w:val="22"/>
        </w:rPr>
        <w:t xml:space="preserve"> </w:t>
      </w:r>
      <w:r w:rsidR="00DD6189">
        <w:rPr>
          <w:rFonts w:ascii="Arial" w:eastAsiaTheme="minorEastAsia" w:hAnsi="Arial" w:cs="Arial"/>
          <w:iCs/>
          <w:sz w:val="22"/>
          <w:szCs w:val="22"/>
        </w:rPr>
        <w:t>complex Management of Portfolios (</w:t>
      </w:r>
      <w:r w:rsidRPr="002A3EE9">
        <w:rPr>
          <w:rFonts w:ascii="Arial" w:eastAsiaTheme="minorEastAsia" w:hAnsi="Arial" w:cs="Arial"/>
          <w:iCs/>
          <w:sz w:val="22"/>
          <w:szCs w:val="22"/>
        </w:rPr>
        <w:t>MoP</w:t>
      </w:r>
      <w:r w:rsidR="00DD6189">
        <w:rPr>
          <w:rFonts w:ascii="Arial" w:eastAsiaTheme="minorEastAsia" w:hAnsi="Arial" w:cs="Arial"/>
          <w:iCs/>
          <w:sz w:val="22"/>
          <w:szCs w:val="22"/>
        </w:rPr>
        <w:t>)</w:t>
      </w:r>
      <w:r w:rsidRPr="002A3EE9">
        <w:rPr>
          <w:rFonts w:ascii="Arial" w:eastAsiaTheme="minorEastAsia" w:hAnsi="Arial" w:cs="Arial"/>
          <w:iCs/>
          <w:sz w:val="22"/>
          <w:szCs w:val="22"/>
        </w:rPr>
        <w:t xml:space="preserve"> principles, practices and techniques to suit different organisational environments</w:t>
      </w:r>
    </w:p>
    <w:p w14:paraId="24D09151" w14:textId="7EFAFA91" w:rsidR="002A3EE9" w:rsidRDefault="00DD6189" w:rsidP="00B34AE9">
      <w:pPr>
        <w:pStyle w:val="NormalWeb"/>
        <w:numPr>
          <w:ilvl w:val="1"/>
          <w:numId w:val="22"/>
        </w:numPr>
        <w:shd w:val="clear" w:color="auto" w:fill="FFFFFF"/>
        <w:spacing w:before="75" w:beforeAutospacing="0" w:after="75" w:afterAutospacing="0"/>
        <w:ind w:left="1418"/>
        <w:rPr>
          <w:rFonts w:ascii="Arial" w:eastAsiaTheme="minorEastAsia" w:hAnsi="Arial" w:cs="Arial"/>
          <w:iCs/>
          <w:sz w:val="22"/>
          <w:szCs w:val="22"/>
        </w:rPr>
      </w:pPr>
      <w:r>
        <w:rPr>
          <w:rFonts w:ascii="Arial" w:eastAsiaTheme="minorEastAsia" w:hAnsi="Arial" w:cs="Arial"/>
          <w:iCs/>
          <w:sz w:val="22"/>
          <w:szCs w:val="22"/>
        </w:rPr>
        <w:t>Critically e</w:t>
      </w:r>
      <w:r w:rsidR="002A3EE9" w:rsidRPr="002A3EE9">
        <w:rPr>
          <w:rFonts w:ascii="Arial" w:eastAsiaTheme="minorEastAsia" w:hAnsi="Arial" w:cs="Arial"/>
          <w:iCs/>
          <w:sz w:val="22"/>
          <w:szCs w:val="22"/>
        </w:rPr>
        <w:t>valuate examples of MoP information (including documents and role descriptions)</w:t>
      </w:r>
    </w:p>
    <w:p w14:paraId="599BCE4A" w14:textId="5E1C6016" w:rsidR="002A3EE9" w:rsidRPr="002A3EE9" w:rsidRDefault="00DD6189" w:rsidP="00B34AE9">
      <w:pPr>
        <w:pStyle w:val="NormalWeb"/>
        <w:numPr>
          <w:ilvl w:val="1"/>
          <w:numId w:val="22"/>
        </w:numPr>
        <w:shd w:val="clear" w:color="auto" w:fill="FFFFFF"/>
        <w:spacing w:before="75" w:beforeAutospacing="0" w:after="75" w:afterAutospacing="0"/>
        <w:ind w:left="1418"/>
        <w:rPr>
          <w:rFonts w:ascii="Arial" w:eastAsiaTheme="minorEastAsia" w:hAnsi="Arial" w:cs="Arial"/>
          <w:iCs/>
          <w:sz w:val="22"/>
          <w:szCs w:val="22"/>
        </w:rPr>
      </w:pPr>
      <w:r>
        <w:rPr>
          <w:rFonts w:ascii="Arial" w:eastAsiaTheme="minorEastAsia" w:hAnsi="Arial" w:cs="Arial"/>
          <w:iCs/>
          <w:sz w:val="22"/>
          <w:szCs w:val="22"/>
        </w:rPr>
        <w:t>Critically a</w:t>
      </w:r>
      <w:r w:rsidRPr="002A3EE9">
        <w:rPr>
          <w:rFonts w:ascii="Arial" w:eastAsiaTheme="minorEastAsia" w:hAnsi="Arial" w:cs="Arial"/>
          <w:iCs/>
          <w:sz w:val="22"/>
          <w:szCs w:val="22"/>
        </w:rPr>
        <w:t>naly</w:t>
      </w:r>
      <w:r>
        <w:rPr>
          <w:rFonts w:ascii="Arial" w:eastAsiaTheme="minorEastAsia" w:hAnsi="Arial" w:cs="Arial"/>
          <w:iCs/>
          <w:sz w:val="22"/>
          <w:szCs w:val="22"/>
        </w:rPr>
        <w:t>s</w:t>
      </w:r>
      <w:r w:rsidRPr="002A3EE9">
        <w:rPr>
          <w:rFonts w:ascii="Arial" w:eastAsiaTheme="minorEastAsia" w:hAnsi="Arial" w:cs="Arial"/>
          <w:iCs/>
          <w:sz w:val="22"/>
          <w:szCs w:val="22"/>
        </w:rPr>
        <w:t>e</w:t>
      </w:r>
      <w:r>
        <w:rPr>
          <w:rFonts w:ascii="Arial" w:eastAsiaTheme="minorEastAsia" w:hAnsi="Arial" w:cs="Arial"/>
          <w:iCs/>
          <w:sz w:val="22"/>
          <w:szCs w:val="22"/>
        </w:rPr>
        <w:t xml:space="preserve"> and reflect on</w:t>
      </w:r>
      <w:r w:rsidRPr="002A3EE9">
        <w:rPr>
          <w:rFonts w:ascii="Arial" w:eastAsiaTheme="minorEastAsia" w:hAnsi="Arial" w:cs="Arial"/>
          <w:iCs/>
          <w:sz w:val="22"/>
          <w:szCs w:val="22"/>
        </w:rPr>
        <w:t xml:space="preserve"> </w:t>
      </w:r>
      <w:r w:rsidR="002A3EE9" w:rsidRPr="002A3EE9">
        <w:rPr>
          <w:rFonts w:ascii="Arial" w:eastAsiaTheme="minorEastAsia" w:hAnsi="Arial" w:cs="Arial"/>
          <w:iCs/>
          <w:sz w:val="22"/>
          <w:szCs w:val="22"/>
        </w:rPr>
        <w:t>the solutions adopted in relation to a given scenario.</w:t>
      </w:r>
    </w:p>
    <w:p w14:paraId="17F1D42B" w14:textId="418A62D9" w:rsidR="000817F1" w:rsidRPr="000F0CB6" w:rsidRDefault="009A2D37" w:rsidP="000817F1">
      <w:pPr>
        <w:numPr>
          <w:ilvl w:val="0"/>
          <w:numId w:val="1"/>
        </w:numPr>
        <w:spacing w:after="120" w:line="240" w:lineRule="auto"/>
        <w:ind w:left="567" w:right="260" w:hanging="567"/>
        <w:rPr>
          <w:b/>
          <w:bCs/>
          <w:i/>
          <w:iCs/>
        </w:rPr>
      </w:pPr>
      <w:r w:rsidRPr="006645B3">
        <w:rPr>
          <w:rFonts w:ascii="Arial" w:hAnsi="Arial" w:cs="Arial"/>
          <w:b/>
        </w:rPr>
        <w:t>The intended generic learning outcomes</w:t>
      </w:r>
      <w:r w:rsidR="0090241A">
        <w:rPr>
          <w:rFonts w:ascii="Arial" w:hAnsi="Arial" w:cs="Arial"/>
          <w:b/>
        </w:rPr>
        <w:t>.</w:t>
      </w:r>
    </w:p>
    <w:p w14:paraId="74FEE6FC" w14:textId="1A624F63" w:rsidR="008D61C3" w:rsidRPr="000817F1" w:rsidRDefault="008D61C3" w:rsidP="004B68F9">
      <w:pPr>
        <w:spacing w:after="120" w:line="240" w:lineRule="auto"/>
        <w:ind w:right="260" w:firstLine="567"/>
        <w:rPr>
          <w:b/>
          <w:bCs/>
          <w:i/>
          <w:iCs/>
        </w:rPr>
      </w:pPr>
      <w:r w:rsidRPr="00302082">
        <w:rPr>
          <w:rFonts w:ascii="Arial" w:hAnsi="Arial" w:cs="Arial"/>
          <w:b/>
        </w:rPr>
        <w:t>On successfully completing the module students will be able to:</w:t>
      </w:r>
    </w:p>
    <w:p w14:paraId="14239FAF" w14:textId="4B8F5B99" w:rsidR="00952CCD" w:rsidRPr="004B68F9" w:rsidRDefault="00DD6189" w:rsidP="009227B1">
      <w:pPr>
        <w:pStyle w:val="ListParagraph"/>
        <w:numPr>
          <w:ilvl w:val="1"/>
          <w:numId w:val="16"/>
        </w:numPr>
        <w:spacing w:after="0" w:line="240" w:lineRule="auto"/>
        <w:ind w:right="260"/>
        <w:rPr>
          <w:rFonts w:ascii="Arial" w:hAnsi="Arial" w:cs="Arial"/>
        </w:rPr>
      </w:pPr>
      <w:r w:rsidRPr="004B68F9">
        <w:rPr>
          <w:rFonts w:ascii="Arial" w:hAnsi="Arial" w:cs="Arial"/>
        </w:rPr>
        <w:t xml:space="preserve">Demonstrate </w:t>
      </w:r>
      <w:r w:rsidR="0090241A" w:rsidRPr="004B68F9">
        <w:rPr>
          <w:rFonts w:ascii="Arial" w:hAnsi="Arial" w:cs="Arial"/>
        </w:rPr>
        <w:t>c</w:t>
      </w:r>
      <w:r w:rsidR="006645B3" w:rsidRPr="004B68F9">
        <w:rPr>
          <w:rFonts w:ascii="Arial" w:hAnsi="Arial" w:cs="Arial"/>
        </w:rPr>
        <w:t>ritical thinking and problem</w:t>
      </w:r>
      <w:r w:rsidR="009227B1" w:rsidRPr="004B68F9">
        <w:rPr>
          <w:rFonts w:ascii="Arial" w:hAnsi="Arial" w:cs="Arial"/>
        </w:rPr>
        <w:t>-</w:t>
      </w:r>
      <w:r w:rsidR="006645B3" w:rsidRPr="004B68F9">
        <w:rPr>
          <w:rFonts w:ascii="Arial" w:hAnsi="Arial" w:cs="Arial"/>
        </w:rPr>
        <w:t>solving</w:t>
      </w:r>
      <w:r w:rsidR="0090241A" w:rsidRPr="004B68F9">
        <w:rPr>
          <w:rFonts w:ascii="Arial" w:hAnsi="Arial" w:cs="Arial"/>
        </w:rPr>
        <w:t xml:space="preserve"> skills</w:t>
      </w:r>
    </w:p>
    <w:p w14:paraId="34726B00" w14:textId="22C7B24E" w:rsidR="000817F1" w:rsidRPr="004B68F9" w:rsidRDefault="00DD6189" w:rsidP="000817F1">
      <w:pPr>
        <w:pStyle w:val="ListParagraph"/>
        <w:numPr>
          <w:ilvl w:val="1"/>
          <w:numId w:val="16"/>
        </w:numPr>
        <w:spacing w:after="0" w:line="240" w:lineRule="auto"/>
        <w:ind w:right="260"/>
        <w:rPr>
          <w:rFonts w:ascii="Arial" w:hAnsi="Arial" w:cs="Arial"/>
        </w:rPr>
      </w:pPr>
      <w:r w:rsidRPr="004B68F9">
        <w:rPr>
          <w:rFonts w:ascii="Arial" w:hAnsi="Arial" w:cs="Arial"/>
        </w:rPr>
        <w:t>Demonstrate an advanced level of i</w:t>
      </w:r>
      <w:r w:rsidR="0090241A" w:rsidRPr="004B68F9">
        <w:rPr>
          <w:rFonts w:ascii="Arial" w:hAnsi="Arial" w:cs="Arial"/>
        </w:rPr>
        <w:t xml:space="preserve">ntercultural and ethical competency </w:t>
      </w:r>
    </w:p>
    <w:p w14:paraId="600542CA" w14:textId="77777777" w:rsidR="00B34AE9" w:rsidRPr="004B68F9" w:rsidRDefault="0090241A" w:rsidP="005E05FA">
      <w:pPr>
        <w:pStyle w:val="ListParagraph"/>
        <w:numPr>
          <w:ilvl w:val="1"/>
          <w:numId w:val="16"/>
        </w:numPr>
        <w:spacing w:after="0" w:line="240" w:lineRule="auto"/>
        <w:ind w:right="260"/>
        <w:rPr>
          <w:rFonts w:ascii="Arial" w:hAnsi="Arial" w:cs="Arial"/>
        </w:rPr>
      </w:pPr>
      <w:r w:rsidRPr="004B68F9">
        <w:rPr>
          <w:rFonts w:ascii="Arial" w:hAnsi="Arial" w:cs="Arial"/>
        </w:rPr>
        <w:t>Work and study independently and demonstrate learning through argumentative discussions on</w:t>
      </w:r>
      <w:r w:rsidR="00952CCD" w:rsidRPr="004B68F9">
        <w:rPr>
          <w:rFonts w:ascii="Arial" w:hAnsi="Arial" w:cs="Arial"/>
        </w:rPr>
        <w:t xml:space="preserve"> the strategic</w:t>
      </w:r>
      <w:r w:rsidRPr="004B68F9">
        <w:rPr>
          <w:rFonts w:ascii="Arial" w:hAnsi="Arial" w:cs="Arial"/>
        </w:rPr>
        <w:t xml:space="preserve"> </w:t>
      </w:r>
      <w:r w:rsidR="002A3EE9" w:rsidRPr="004B68F9">
        <w:rPr>
          <w:rFonts w:ascii="Arial" w:hAnsi="Arial" w:cs="Arial"/>
        </w:rPr>
        <w:t>portfolio</w:t>
      </w:r>
      <w:r w:rsidRPr="004B68F9">
        <w:rPr>
          <w:rFonts w:ascii="Arial" w:hAnsi="Arial" w:cs="Arial"/>
        </w:rPr>
        <w:t xml:space="preserve"> management issues that are current and timely;</w:t>
      </w:r>
    </w:p>
    <w:p w14:paraId="3114AD08" w14:textId="08A7C199" w:rsidR="00E23231" w:rsidRPr="004B68F9" w:rsidRDefault="00DD6189" w:rsidP="00E23231">
      <w:pPr>
        <w:pStyle w:val="ListParagraph"/>
        <w:numPr>
          <w:ilvl w:val="1"/>
          <w:numId w:val="16"/>
        </w:numPr>
        <w:spacing w:after="0" w:line="240" w:lineRule="auto"/>
        <w:ind w:right="260"/>
        <w:rPr>
          <w:rFonts w:ascii="Arial" w:hAnsi="Arial" w:cs="Arial"/>
        </w:rPr>
      </w:pPr>
      <w:r w:rsidRPr="004B68F9">
        <w:rPr>
          <w:rFonts w:ascii="Arial" w:hAnsi="Arial" w:cs="Arial"/>
        </w:rPr>
        <w:t>Demonstrate effective teamwork skills</w:t>
      </w:r>
    </w:p>
    <w:p w14:paraId="5FACB642" w14:textId="30FBA24B" w:rsidR="00154D48" w:rsidRPr="009D59FB" w:rsidRDefault="00154D48" w:rsidP="009D59FB">
      <w:pPr>
        <w:spacing w:after="0" w:line="240" w:lineRule="auto"/>
        <w:ind w:left="360" w:right="260"/>
        <w:rPr>
          <w:rFonts w:ascii="Arial" w:hAnsi="Arial" w:cs="Arial"/>
        </w:rPr>
      </w:pPr>
    </w:p>
    <w:p w14:paraId="7FD8F237" w14:textId="7A468418" w:rsidR="009A2D37" w:rsidRDefault="009A2D37" w:rsidP="00B34AE9">
      <w:pPr>
        <w:pStyle w:val="ListParagraph"/>
        <w:numPr>
          <w:ilvl w:val="0"/>
          <w:numId w:val="16"/>
        </w:numPr>
        <w:spacing w:after="120" w:line="240" w:lineRule="auto"/>
        <w:ind w:right="260"/>
        <w:jc w:val="both"/>
        <w:rPr>
          <w:rFonts w:ascii="Arial" w:hAnsi="Arial" w:cs="Arial"/>
          <w:b/>
        </w:rPr>
      </w:pPr>
      <w:r w:rsidRPr="00B34AE9">
        <w:rPr>
          <w:rFonts w:ascii="Arial" w:hAnsi="Arial" w:cs="Arial"/>
          <w:b/>
        </w:rPr>
        <w:t>A synopsis of the curriculum</w:t>
      </w:r>
    </w:p>
    <w:p w14:paraId="7E468905" w14:textId="77777777" w:rsidR="008C5FFB" w:rsidRPr="00B34AE9" w:rsidRDefault="008C5FFB" w:rsidP="008C5FFB">
      <w:pPr>
        <w:pStyle w:val="ListParagraph"/>
        <w:spacing w:after="120" w:line="240" w:lineRule="auto"/>
        <w:ind w:left="360" w:right="260"/>
        <w:jc w:val="both"/>
        <w:rPr>
          <w:rFonts w:ascii="Arial" w:hAnsi="Arial" w:cs="Arial"/>
          <w:b/>
        </w:rPr>
      </w:pPr>
    </w:p>
    <w:p w14:paraId="2AD2D383" w14:textId="35A5672B" w:rsidR="008C5FFB" w:rsidRPr="008C5FFB" w:rsidRDefault="008C5FFB" w:rsidP="008C5FFB">
      <w:pPr>
        <w:pStyle w:val="ListParagraph"/>
        <w:shd w:val="clear" w:color="auto" w:fill="FFFFFF"/>
        <w:spacing w:before="100" w:beforeAutospacing="1" w:after="150"/>
        <w:ind w:left="567"/>
        <w:rPr>
          <w:rFonts w:ascii="Arial" w:eastAsiaTheme="minorHAnsi" w:hAnsi="Arial" w:cs="Arial"/>
          <w:strike/>
          <w:color w:val="000000"/>
        </w:rPr>
      </w:pPr>
      <w:r w:rsidRPr="008C5FFB">
        <w:rPr>
          <w:rFonts w:ascii="Arial" w:hAnsi="Arial" w:cs="Arial"/>
        </w:rPr>
        <w:t xml:space="preserve">Strategic Portfolio Management enables senior management to create, define and manage the portfolio of strategic options that best delivers the organisation’s vision, balancing short and long term objectives, risks and cost. This module aims to support students with </w:t>
      </w:r>
      <w:r w:rsidRPr="008C5FFB">
        <w:rPr>
          <w:rFonts w:ascii="Arial" w:hAnsi="Arial" w:cs="Arial"/>
          <w:color w:val="000000"/>
        </w:rPr>
        <w:t>an overview of portfolio management, the principles on which it is based, complex and best-in-practice techniques used, and how to get started and sustain progress. This module addresses the key concepts of portfolio management, its benefits to organisations and how it fits in with the organisation strategy development and implementation. This module is aligned with the Management of Portfolio Professional Cert</w:t>
      </w:r>
      <w:r>
        <w:rPr>
          <w:rFonts w:ascii="Arial" w:hAnsi="Arial" w:cs="Arial"/>
          <w:color w:val="000000"/>
        </w:rPr>
        <w:t>ificate and its ethical aspects and</w:t>
      </w:r>
      <w:r w:rsidRPr="008C5FFB">
        <w:rPr>
          <w:rFonts w:ascii="Arial" w:hAnsi="Arial" w:cs="Arial"/>
          <w:color w:val="000000"/>
        </w:rPr>
        <w:t xml:space="preserve"> will apply a mix of academic and empirical literature with the professional body of knowledge. World class real life</w:t>
      </w:r>
      <w:r>
        <w:rPr>
          <w:rFonts w:ascii="Arial" w:hAnsi="Arial" w:cs="Arial"/>
          <w:color w:val="000000"/>
        </w:rPr>
        <w:t xml:space="preserve"> case studies will be discussed.</w:t>
      </w:r>
    </w:p>
    <w:p w14:paraId="1182DB70" w14:textId="77777777" w:rsidR="009A2D37" w:rsidRPr="00302082" w:rsidRDefault="00883204" w:rsidP="00B34AE9">
      <w:pPr>
        <w:numPr>
          <w:ilvl w:val="0"/>
          <w:numId w:val="16"/>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991CD" w14:textId="47F9D7D5" w:rsidR="00AB275D" w:rsidRDefault="00AB275D" w:rsidP="00154D48">
      <w:pPr>
        <w:spacing w:after="120" w:line="240" w:lineRule="auto"/>
        <w:ind w:left="567" w:right="260"/>
        <w:jc w:val="both"/>
        <w:rPr>
          <w:rFonts w:ascii="Arial" w:hAnsi="Arial" w:cs="Arial"/>
        </w:rPr>
      </w:pPr>
      <w:r w:rsidRPr="00AB275D">
        <w:rPr>
          <w:rFonts w:ascii="Arial" w:hAnsi="Arial" w:cs="Arial"/>
        </w:rPr>
        <w:t>Barclay and Osei-Bryson (2015), S</w:t>
      </w:r>
      <w:r w:rsidRPr="00AB275D">
        <w:rPr>
          <w:rFonts w:ascii="Arial" w:hAnsi="Arial" w:cs="Arial"/>
          <w:i/>
        </w:rPr>
        <w:t>trategic Project Management: Contemporary Issues and Strategies for Developing Economies</w:t>
      </w:r>
      <w:r w:rsidRPr="00AB275D">
        <w:rPr>
          <w:rFonts w:ascii="Arial" w:hAnsi="Arial" w:cs="Arial"/>
        </w:rPr>
        <w:t>, Taylor and Francis Group, US</w:t>
      </w:r>
    </w:p>
    <w:p w14:paraId="0100D45D" w14:textId="4E2F0F5E" w:rsidR="00660957" w:rsidRPr="00AB275D" w:rsidRDefault="00660957" w:rsidP="00154D48">
      <w:pPr>
        <w:spacing w:after="120" w:line="240" w:lineRule="auto"/>
        <w:ind w:left="567" w:right="260"/>
        <w:jc w:val="both"/>
        <w:rPr>
          <w:rFonts w:ascii="Arial" w:hAnsi="Arial" w:cs="Arial"/>
        </w:rPr>
      </w:pPr>
      <w:r w:rsidRPr="00AB275D">
        <w:rPr>
          <w:rFonts w:ascii="Arial" w:hAnsi="Arial" w:cs="Arial"/>
        </w:rPr>
        <w:t xml:space="preserve">Levine and Wideman (2008), </w:t>
      </w:r>
      <w:r w:rsidRPr="00AB275D">
        <w:rPr>
          <w:rFonts w:ascii="Arial" w:hAnsi="Arial" w:cs="Arial"/>
          <w:i/>
        </w:rPr>
        <w:t>Project Portfolio Management: A Practical Guide to Selecting Projects, Managing Portfolios, and Maximizing Benefits</w:t>
      </w:r>
      <w:r w:rsidRPr="00AB275D">
        <w:rPr>
          <w:rFonts w:ascii="Arial" w:hAnsi="Arial" w:cs="Arial"/>
        </w:rPr>
        <w:t xml:space="preserve">, </w:t>
      </w:r>
      <w:r w:rsidR="00C20F03" w:rsidRPr="00AB275D">
        <w:rPr>
          <w:rFonts w:ascii="Arial" w:hAnsi="Arial" w:cs="Arial"/>
          <w:shd w:val="clear" w:color="auto" w:fill="FFFFFF"/>
        </w:rPr>
        <w:t>Jossey-Bass, US</w:t>
      </w:r>
    </w:p>
    <w:p w14:paraId="16F7F793" w14:textId="322287E7" w:rsidR="00660957" w:rsidRPr="00AB275D" w:rsidRDefault="00660957" w:rsidP="00154D48">
      <w:pPr>
        <w:spacing w:after="120" w:line="240" w:lineRule="auto"/>
        <w:ind w:left="567" w:right="260"/>
        <w:jc w:val="both"/>
        <w:rPr>
          <w:rFonts w:ascii="Arial" w:hAnsi="Arial" w:cs="Arial"/>
          <w:shd w:val="clear" w:color="auto" w:fill="FFFFFF"/>
        </w:rPr>
      </w:pPr>
      <w:r w:rsidRPr="00AB275D">
        <w:rPr>
          <w:rFonts w:ascii="Arial" w:hAnsi="Arial" w:cs="Arial"/>
        </w:rPr>
        <w:t xml:space="preserve">Lock and Wagner (2018), </w:t>
      </w:r>
      <w:r w:rsidRPr="00AB275D">
        <w:rPr>
          <w:rFonts w:ascii="Arial" w:hAnsi="Arial" w:cs="Arial"/>
          <w:i/>
        </w:rPr>
        <w:t>The Handbook of Project Portfolio Management (Project and Programme Management Practitioner Handbooks)</w:t>
      </w:r>
      <w:r w:rsidRPr="00AB275D">
        <w:rPr>
          <w:rFonts w:ascii="Arial" w:hAnsi="Arial" w:cs="Arial"/>
        </w:rPr>
        <w:t xml:space="preserve">, </w:t>
      </w:r>
      <w:r w:rsidRPr="00AB275D">
        <w:rPr>
          <w:rFonts w:ascii="Arial" w:hAnsi="Arial" w:cs="Arial"/>
          <w:shd w:val="clear" w:color="auto" w:fill="FFFFFF"/>
        </w:rPr>
        <w:t xml:space="preserve">Routledge, UK </w:t>
      </w:r>
    </w:p>
    <w:p w14:paraId="6198A1A1" w14:textId="77777777" w:rsidR="00AB275D" w:rsidRPr="00AB275D" w:rsidRDefault="0096049F" w:rsidP="00AB275D">
      <w:pPr>
        <w:spacing w:after="120" w:line="240" w:lineRule="auto"/>
        <w:ind w:left="567" w:right="260"/>
        <w:jc w:val="both"/>
        <w:rPr>
          <w:rFonts w:ascii="Arial" w:hAnsi="Arial" w:cs="Arial"/>
        </w:rPr>
      </w:pPr>
      <w:hyperlink r:id="rId8" w:history="1">
        <w:r w:rsidR="00AB275D" w:rsidRPr="00AB275D">
          <w:rPr>
            <w:rFonts w:ascii="Arial" w:hAnsi="Arial" w:cs="Arial"/>
          </w:rPr>
          <w:t>Office of Government Commerce</w:t>
        </w:r>
      </w:hyperlink>
      <w:r w:rsidR="00AB275D" w:rsidRPr="00AB275D">
        <w:rPr>
          <w:rFonts w:ascii="Arial" w:hAnsi="Arial" w:cs="Arial"/>
        </w:rPr>
        <w:t xml:space="preserve"> (2011), </w:t>
      </w:r>
      <w:r w:rsidR="00AB275D" w:rsidRPr="00AB275D">
        <w:rPr>
          <w:rFonts w:ascii="Arial" w:hAnsi="Arial" w:cs="Arial"/>
          <w:i/>
        </w:rPr>
        <w:t>Management of Portfolio,</w:t>
      </w:r>
      <w:r w:rsidR="00AB275D" w:rsidRPr="00AB275D">
        <w:rPr>
          <w:rFonts w:ascii="Arial" w:hAnsi="Arial" w:cs="Arial"/>
        </w:rPr>
        <w:t xml:space="preserve"> The Stationery Office Ltd, UK</w:t>
      </w:r>
    </w:p>
    <w:p w14:paraId="377D8BC9" w14:textId="77777777" w:rsidR="00AB275D" w:rsidRPr="00AB275D" w:rsidRDefault="00AB275D" w:rsidP="00AB275D">
      <w:pPr>
        <w:spacing w:after="120" w:line="240" w:lineRule="auto"/>
        <w:ind w:left="567" w:right="260"/>
        <w:jc w:val="both"/>
        <w:rPr>
          <w:rFonts w:ascii="Arial" w:hAnsi="Arial" w:cs="Arial"/>
        </w:rPr>
      </w:pPr>
      <w:r w:rsidRPr="00AB275D">
        <w:rPr>
          <w:rFonts w:ascii="Arial" w:hAnsi="Arial" w:cs="Arial"/>
        </w:rPr>
        <w:t xml:space="preserve">Project Management Institute (2018), </w:t>
      </w:r>
      <w:r w:rsidRPr="00AB275D">
        <w:rPr>
          <w:rFonts w:ascii="Arial" w:hAnsi="Arial" w:cs="Arial"/>
          <w:i/>
        </w:rPr>
        <w:t>The Standard for Portfolio Management</w:t>
      </w:r>
      <w:r w:rsidRPr="00AB275D">
        <w:rPr>
          <w:rFonts w:ascii="Arial" w:hAnsi="Arial" w:cs="Arial"/>
        </w:rPr>
        <w:t>, 4th Revised edition, US</w:t>
      </w:r>
    </w:p>
    <w:p w14:paraId="158CDCB5" w14:textId="77777777" w:rsidR="00154D48" w:rsidRPr="00154D48" w:rsidRDefault="00154D48" w:rsidP="00154D48">
      <w:pPr>
        <w:spacing w:after="120" w:line="240" w:lineRule="auto"/>
        <w:ind w:left="567" w:right="260"/>
        <w:jc w:val="both"/>
        <w:rPr>
          <w:rFonts w:ascii="Arial" w:hAnsi="Arial" w:cs="Arial"/>
        </w:rPr>
      </w:pPr>
    </w:p>
    <w:p w14:paraId="57FBD781" w14:textId="77777777" w:rsidR="00883204" w:rsidRPr="00883204" w:rsidRDefault="009A2D37" w:rsidP="00B34AE9">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876233"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contact hours: 24</w:t>
      </w:r>
    </w:p>
    <w:p w14:paraId="2BCF45C6" w14:textId="77777777" w:rsidR="004D5471" w:rsidRPr="003401CC" w:rsidRDefault="004D5471" w:rsidP="004D5471">
      <w:pPr>
        <w:pStyle w:val="ListParagraph"/>
        <w:spacing w:after="120" w:line="240" w:lineRule="auto"/>
        <w:ind w:right="260"/>
        <w:jc w:val="both"/>
        <w:rPr>
          <w:rFonts w:ascii="Arial" w:hAnsi="Arial" w:cs="Arial"/>
          <w:iCs/>
        </w:rPr>
      </w:pPr>
      <w:r w:rsidRPr="003401CC">
        <w:rPr>
          <w:rFonts w:ascii="Arial" w:hAnsi="Arial" w:cs="Arial"/>
          <w:iCs/>
        </w:rPr>
        <w:t>Private study hours: 126</w:t>
      </w:r>
    </w:p>
    <w:p w14:paraId="49B49186" w14:textId="4F4B9B87" w:rsidR="004D5471" w:rsidRDefault="004D5471" w:rsidP="004D5471">
      <w:pPr>
        <w:pStyle w:val="ListParagraph"/>
        <w:spacing w:after="120" w:line="240" w:lineRule="auto"/>
        <w:ind w:right="260"/>
        <w:jc w:val="both"/>
        <w:rPr>
          <w:rFonts w:ascii="Arial" w:hAnsi="Arial" w:cs="Arial"/>
          <w:iCs/>
        </w:rPr>
      </w:pPr>
      <w:r w:rsidRPr="003401CC">
        <w:rPr>
          <w:rFonts w:ascii="Arial" w:hAnsi="Arial" w:cs="Arial"/>
          <w:iCs/>
        </w:rPr>
        <w:t>Total study hours: 150</w:t>
      </w:r>
    </w:p>
    <w:p w14:paraId="229A77F7" w14:textId="77777777" w:rsidR="00AB275D" w:rsidRPr="00154D48" w:rsidRDefault="00AB275D" w:rsidP="004D5471">
      <w:pPr>
        <w:pStyle w:val="ListParagraph"/>
        <w:spacing w:after="120" w:line="240" w:lineRule="auto"/>
        <w:ind w:right="260"/>
        <w:jc w:val="both"/>
        <w:rPr>
          <w:rFonts w:ascii="Arial" w:hAnsi="Arial" w:cs="Arial"/>
          <w:iCs/>
        </w:rPr>
      </w:pPr>
    </w:p>
    <w:p w14:paraId="2F3F9E4B" w14:textId="77777777" w:rsidR="00883204" w:rsidRPr="00883204" w:rsidRDefault="00EF4933" w:rsidP="00B34AE9">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14:paraId="36A86A3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33EA01" w14:textId="28956EBD" w:rsidR="00154D48" w:rsidRDefault="00E23231" w:rsidP="00E23231">
      <w:pPr>
        <w:spacing w:after="120" w:line="240" w:lineRule="auto"/>
        <w:ind w:left="567" w:right="260"/>
        <w:rPr>
          <w:rFonts w:ascii="Arial" w:hAnsi="Arial" w:cs="Arial"/>
          <w:iCs/>
        </w:rPr>
      </w:pPr>
      <w:r>
        <w:rPr>
          <w:rFonts w:ascii="Arial" w:hAnsi="Arial" w:cs="Arial"/>
          <w:iCs/>
        </w:rPr>
        <w:t>Group Presentation</w:t>
      </w:r>
      <w:r w:rsidR="00E101B4">
        <w:rPr>
          <w:rFonts w:ascii="Arial" w:hAnsi="Arial" w:cs="Arial"/>
          <w:iCs/>
        </w:rPr>
        <w:t xml:space="preserve"> </w:t>
      </w:r>
      <w:r w:rsidR="00AB275D">
        <w:rPr>
          <w:rFonts w:ascii="Arial" w:hAnsi="Arial" w:cs="Arial"/>
          <w:iCs/>
        </w:rPr>
        <w:t>(</w:t>
      </w:r>
      <w:r w:rsidR="00E101B4">
        <w:rPr>
          <w:rFonts w:ascii="Arial" w:hAnsi="Arial" w:cs="Arial"/>
          <w:iCs/>
        </w:rPr>
        <w:t>15-20 minutes</w:t>
      </w:r>
      <w:r w:rsidR="00AB275D">
        <w:rPr>
          <w:rFonts w:ascii="Arial" w:hAnsi="Arial" w:cs="Arial"/>
          <w:iCs/>
        </w:rPr>
        <w:t>)</w:t>
      </w:r>
      <w:r>
        <w:rPr>
          <w:rFonts w:ascii="Arial" w:hAnsi="Arial" w:cs="Arial"/>
          <w:iCs/>
        </w:rPr>
        <w:t xml:space="preserve"> 30%</w:t>
      </w:r>
    </w:p>
    <w:p w14:paraId="15CA1001" w14:textId="2D77424D" w:rsidR="00E23231" w:rsidRPr="00154D48" w:rsidRDefault="00BD06C5" w:rsidP="00C114C1">
      <w:pPr>
        <w:spacing w:after="120" w:line="240" w:lineRule="auto"/>
        <w:ind w:left="567" w:right="260"/>
        <w:rPr>
          <w:rFonts w:ascii="Arial" w:hAnsi="Arial" w:cs="Arial"/>
          <w:iCs/>
        </w:rPr>
      </w:pPr>
      <w:r>
        <w:rPr>
          <w:rFonts w:ascii="Arial" w:hAnsi="Arial" w:cs="Arial"/>
          <w:iCs/>
        </w:rPr>
        <w:t xml:space="preserve">Individual Reflective </w:t>
      </w:r>
      <w:r w:rsidR="00C114C1" w:rsidRPr="00AB275D">
        <w:rPr>
          <w:rFonts w:ascii="Arial" w:hAnsi="Arial" w:cs="Arial"/>
          <w:iCs/>
        </w:rPr>
        <w:t>Essay</w:t>
      </w:r>
      <w:r w:rsidR="00E23231">
        <w:rPr>
          <w:rFonts w:ascii="Arial" w:hAnsi="Arial" w:cs="Arial"/>
          <w:iCs/>
        </w:rPr>
        <w:t xml:space="preserve"> </w:t>
      </w:r>
      <w:r w:rsidR="00B02FD3">
        <w:rPr>
          <w:rFonts w:ascii="Arial" w:hAnsi="Arial" w:cs="Arial"/>
          <w:iCs/>
        </w:rPr>
        <w:t>(3000 words)</w:t>
      </w:r>
      <w:r w:rsidR="00E23231">
        <w:rPr>
          <w:rFonts w:ascii="Arial" w:hAnsi="Arial" w:cs="Arial"/>
          <w:iCs/>
        </w:rPr>
        <w:t xml:space="preserve"> 70%</w:t>
      </w:r>
      <w:r w:rsidR="00B02FD3">
        <w:rPr>
          <w:rFonts w:ascii="Arial" w:hAnsi="Arial" w:cs="Arial"/>
          <w:iCs/>
        </w:rPr>
        <w:t xml:space="preserve"> </w:t>
      </w:r>
    </w:p>
    <w:p w14:paraId="41A526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C477D6" w14:textId="12A87495" w:rsidR="00B72470" w:rsidRPr="00154D48" w:rsidRDefault="00DD6189" w:rsidP="00154D48">
      <w:pPr>
        <w:spacing w:after="120" w:line="240" w:lineRule="auto"/>
        <w:ind w:left="567" w:right="260"/>
        <w:rPr>
          <w:rFonts w:ascii="Arial" w:hAnsi="Arial" w:cs="Arial"/>
          <w:iCs/>
        </w:rPr>
      </w:pPr>
      <w:r>
        <w:rPr>
          <w:rFonts w:ascii="Arial" w:hAnsi="Arial" w:cs="Arial"/>
          <w:iCs/>
        </w:rPr>
        <w:t>100% coursework</w:t>
      </w:r>
    </w:p>
    <w:p w14:paraId="473648AC" w14:textId="77777777" w:rsidR="00154D48" w:rsidRPr="00154D48" w:rsidRDefault="00154D48" w:rsidP="00154D48">
      <w:pPr>
        <w:spacing w:after="120" w:line="240" w:lineRule="auto"/>
        <w:ind w:left="567" w:right="260"/>
        <w:rPr>
          <w:rFonts w:ascii="Arial" w:hAnsi="Arial" w:cs="Arial"/>
          <w:iCs/>
        </w:rPr>
      </w:pPr>
    </w:p>
    <w:p w14:paraId="088ED91C" w14:textId="777FE510" w:rsidR="00274ED7" w:rsidRPr="000F0CB6" w:rsidRDefault="006F3F8B" w:rsidP="00B34AE9">
      <w:pPr>
        <w:numPr>
          <w:ilvl w:val="0"/>
          <w:numId w:val="16"/>
        </w:numPr>
        <w:spacing w:after="120" w:line="240" w:lineRule="auto"/>
        <w:ind w:left="567" w:right="261" w:hanging="567"/>
        <w:jc w:val="both"/>
        <w:rPr>
          <w:rFonts w:ascii="Arial" w:hAnsi="Arial" w:cs="Arial"/>
          <w:b/>
          <w:iCs/>
        </w:rPr>
      </w:pPr>
      <w:r w:rsidRPr="000F0CB6">
        <w:rPr>
          <w:rFonts w:ascii="Arial" w:hAnsi="Arial" w:cs="Arial"/>
          <w:b/>
          <w:iCs/>
        </w:rPr>
        <w:t xml:space="preserve">Map of </w:t>
      </w:r>
      <w:r w:rsidR="00883204" w:rsidRPr="000F0CB6">
        <w:rPr>
          <w:rFonts w:ascii="Arial" w:hAnsi="Arial" w:cs="Arial"/>
          <w:b/>
          <w:iCs/>
        </w:rPr>
        <w:t xml:space="preserve">module learning outcomes </w:t>
      </w:r>
      <w:r w:rsidR="00B30E07" w:rsidRPr="000F0CB6">
        <w:rPr>
          <w:rFonts w:ascii="Arial" w:hAnsi="Arial" w:cs="Arial"/>
          <w:b/>
          <w:iCs/>
        </w:rPr>
        <w:t>(sections 8 &amp; 9)</w:t>
      </w:r>
      <w:r w:rsidR="00883204" w:rsidRPr="000F0CB6">
        <w:rPr>
          <w:rFonts w:ascii="Arial" w:hAnsi="Arial" w:cs="Arial"/>
          <w:b/>
          <w:iCs/>
        </w:rPr>
        <w:t xml:space="preserve"> to l</w:t>
      </w:r>
      <w:r w:rsidRPr="000F0CB6">
        <w:rPr>
          <w:rFonts w:ascii="Arial" w:hAnsi="Arial" w:cs="Arial"/>
          <w:b/>
          <w:iCs/>
        </w:rPr>
        <w:t>earning</w:t>
      </w:r>
      <w:r w:rsidR="00B30E07" w:rsidRPr="000F0CB6">
        <w:rPr>
          <w:rFonts w:ascii="Arial" w:hAnsi="Arial" w:cs="Arial"/>
          <w:b/>
          <w:iCs/>
        </w:rPr>
        <w:t xml:space="preserve"> and </w:t>
      </w:r>
      <w:r w:rsidR="00883204" w:rsidRPr="000F0CB6">
        <w:rPr>
          <w:rFonts w:ascii="Arial" w:hAnsi="Arial" w:cs="Arial"/>
          <w:b/>
          <w:iCs/>
        </w:rPr>
        <w:t>teaching m</w:t>
      </w:r>
      <w:r w:rsidR="00B30E07" w:rsidRPr="000F0CB6">
        <w:rPr>
          <w:rFonts w:ascii="Arial" w:hAnsi="Arial" w:cs="Arial"/>
          <w:b/>
          <w:iCs/>
        </w:rPr>
        <w:t>ethods (section12</w:t>
      </w:r>
      <w:r w:rsidRPr="000F0CB6">
        <w:rPr>
          <w:rFonts w:ascii="Arial" w:hAnsi="Arial" w:cs="Arial"/>
          <w:b/>
          <w:iCs/>
        </w:rPr>
        <w:t>) and m</w:t>
      </w:r>
      <w:r w:rsidR="00883204" w:rsidRPr="000F0CB6">
        <w:rPr>
          <w:rFonts w:ascii="Arial" w:hAnsi="Arial" w:cs="Arial"/>
          <w:b/>
          <w:iCs/>
        </w:rPr>
        <w:t>ethods of a</w:t>
      </w:r>
      <w:r w:rsidR="00B30E07" w:rsidRPr="000F0CB6">
        <w:rPr>
          <w:rFonts w:ascii="Arial" w:hAnsi="Arial" w:cs="Arial"/>
          <w:b/>
          <w:iCs/>
        </w:rPr>
        <w:t>ssessment (section 13</w:t>
      </w:r>
      <w:r w:rsidR="00EF4933" w:rsidRPr="000F0CB6">
        <w:rPr>
          <w:rFonts w:ascii="Arial" w:hAnsi="Arial" w:cs="Arial"/>
          <w:b/>
          <w:iCs/>
        </w:rPr>
        <w:t>)</w:t>
      </w:r>
    </w:p>
    <w:p w14:paraId="6B2BCCD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4696" w:type="pct"/>
        <w:tblLayout w:type="fixed"/>
        <w:tblLook w:val="04A0" w:firstRow="1" w:lastRow="0" w:firstColumn="1" w:lastColumn="0" w:noHBand="0" w:noVBand="1"/>
      </w:tblPr>
      <w:tblGrid>
        <w:gridCol w:w="4685"/>
        <w:gridCol w:w="643"/>
        <w:gridCol w:w="642"/>
        <w:gridCol w:w="642"/>
        <w:gridCol w:w="642"/>
        <w:gridCol w:w="642"/>
        <w:gridCol w:w="642"/>
        <w:gridCol w:w="642"/>
        <w:gridCol w:w="640"/>
      </w:tblGrid>
      <w:tr w:rsidR="000704EB" w:rsidRPr="00302082" w14:paraId="0B25E0F4" w14:textId="37B05541" w:rsidTr="000704EB">
        <w:tc>
          <w:tcPr>
            <w:tcW w:w="2385" w:type="pct"/>
            <w:shd w:val="clear" w:color="auto" w:fill="D9D9D9" w:themeFill="background1" w:themeFillShade="D9"/>
          </w:tcPr>
          <w:p w14:paraId="0A5EC48E" w14:textId="77777777" w:rsidR="000704EB" w:rsidRPr="00302082" w:rsidRDefault="000704EB" w:rsidP="00302082">
            <w:pPr>
              <w:spacing w:after="120"/>
              <w:ind w:left="33"/>
              <w:rPr>
                <w:rFonts w:ascii="Arial" w:hAnsi="Arial" w:cs="Arial"/>
                <w:b/>
              </w:rPr>
            </w:pPr>
            <w:r w:rsidRPr="00302082">
              <w:rPr>
                <w:rFonts w:ascii="Arial" w:hAnsi="Arial" w:cs="Arial"/>
                <w:b/>
              </w:rPr>
              <w:t>Module learning outcome</w:t>
            </w:r>
          </w:p>
        </w:tc>
        <w:tc>
          <w:tcPr>
            <w:tcW w:w="327" w:type="pct"/>
          </w:tcPr>
          <w:p w14:paraId="70A72AB7" w14:textId="77777777" w:rsidR="000704EB" w:rsidRPr="002302FD" w:rsidRDefault="000704EB" w:rsidP="00302082">
            <w:pPr>
              <w:spacing w:after="120"/>
              <w:rPr>
                <w:rFonts w:ascii="Arial" w:hAnsi="Arial" w:cs="Arial"/>
              </w:rPr>
            </w:pPr>
            <w:r w:rsidRPr="002302FD">
              <w:rPr>
                <w:rFonts w:ascii="Arial" w:hAnsi="Arial" w:cs="Arial"/>
              </w:rPr>
              <w:t>8.1</w:t>
            </w:r>
          </w:p>
        </w:tc>
        <w:tc>
          <w:tcPr>
            <w:tcW w:w="327" w:type="pct"/>
          </w:tcPr>
          <w:p w14:paraId="581E91FC" w14:textId="77777777" w:rsidR="000704EB" w:rsidRPr="002302FD" w:rsidRDefault="000704EB" w:rsidP="00302082">
            <w:pPr>
              <w:spacing w:after="120"/>
              <w:rPr>
                <w:rFonts w:ascii="Arial" w:hAnsi="Arial" w:cs="Arial"/>
              </w:rPr>
            </w:pPr>
            <w:r w:rsidRPr="002302FD">
              <w:rPr>
                <w:rFonts w:ascii="Arial" w:hAnsi="Arial" w:cs="Arial"/>
              </w:rPr>
              <w:t>8.2</w:t>
            </w:r>
          </w:p>
        </w:tc>
        <w:tc>
          <w:tcPr>
            <w:tcW w:w="327" w:type="pct"/>
          </w:tcPr>
          <w:p w14:paraId="27D352C8" w14:textId="77777777" w:rsidR="000704EB" w:rsidRPr="002302FD" w:rsidRDefault="000704EB" w:rsidP="00302082">
            <w:pPr>
              <w:spacing w:after="120"/>
              <w:rPr>
                <w:rFonts w:ascii="Arial" w:hAnsi="Arial" w:cs="Arial"/>
              </w:rPr>
            </w:pPr>
            <w:r w:rsidRPr="002302FD">
              <w:rPr>
                <w:rFonts w:ascii="Arial" w:hAnsi="Arial" w:cs="Arial"/>
              </w:rPr>
              <w:t>8.3</w:t>
            </w:r>
          </w:p>
        </w:tc>
        <w:tc>
          <w:tcPr>
            <w:tcW w:w="327" w:type="pct"/>
          </w:tcPr>
          <w:p w14:paraId="711B7B26" w14:textId="77777777" w:rsidR="000704EB" w:rsidRPr="002302FD" w:rsidRDefault="000704EB" w:rsidP="00302082">
            <w:pPr>
              <w:spacing w:after="120"/>
              <w:rPr>
                <w:rFonts w:ascii="Arial" w:hAnsi="Arial" w:cs="Arial"/>
              </w:rPr>
            </w:pPr>
            <w:r w:rsidRPr="002302FD">
              <w:rPr>
                <w:rFonts w:ascii="Arial" w:hAnsi="Arial" w:cs="Arial"/>
              </w:rPr>
              <w:t>8.4</w:t>
            </w:r>
          </w:p>
        </w:tc>
        <w:tc>
          <w:tcPr>
            <w:tcW w:w="327" w:type="pct"/>
          </w:tcPr>
          <w:p w14:paraId="14671E52" w14:textId="32F61286" w:rsidR="000704EB" w:rsidRPr="002302FD" w:rsidRDefault="000704EB" w:rsidP="00302082">
            <w:pPr>
              <w:spacing w:after="120"/>
              <w:rPr>
                <w:rFonts w:ascii="Arial" w:hAnsi="Arial" w:cs="Arial"/>
              </w:rPr>
            </w:pPr>
            <w:r w:rsidRPr="002302FD">
              <w:rPr>
                <w:rFonts w:ascii="Arial" w:hAnsi="Arial" w:cs="Arial"/>
              </w:rPr>
              <w:t>9.1</w:t>
            </w:r>
          </w:p>
        </w:tc>
        <w:tc>
          <w:tcPr>
            <w:tcW w:w="327" w:type="pct"/>
          </w:tcPr>
          <w:p w14:paraId="5302F7B8" w14:textId="77777777" w:rsidR="000704EB" w:rsidRPr="002302FD" w:rsidRDefault="000704EB" w:rsidP="00302082">
            <w:pPr>
              <w:spacing w:after="120"/>
              <w:rPr>
                <w:rFonts w:ascii="Arial" w:hAnsi="Arial" w:cs="Arial"/>
              </w:rPr>
            </w:pPr>
            <w:r w:rsidRPr="002302FD">
              <w:rPr>
                <w:rFonts w:ascii="Arial" w:hAnsi="Arial" w:cs="Arial"/>
              </w:rPr>
              <w:t>9.2</w:t>
            </w:r>
          </w:p>
        </w:tc>
        <w:tc>
          <w:tcPr>
            <w:tcW w:w="327" w:type="pct"/>
          </w:tcPr>
          <w:p w14:paraId="33E63612" w14:textId="77777777" w:rsidR="000704EB" w:rsidRPr="002302FD" w:rsidRDefault="000704EB" w:rsidP="00302082">
            <w:pPr>
              <w:spacing w:after="120"/>
              <w:rPr>
                <w:rFonts w:ascii="Arial" w:hAnsi="Arial" w:cs="Arial"/>
              </w:rPr>
            </w:pPr>
            <w:r w:rsidRPr="002302FD">
              <w:rPr>
                <w:rFonts w:ascii="Arial" w:hAnsi="Arial" w:cs="Arial"/>
              </w:rPr>
              <w:t>9.3</w:t>
            </w:r>
          </w:p>
        </w:tc>
        <w:tc>
          <w:tcPr>
            <w:tcW w:w="327" w:type="pct"/>
          </w:tcPr>
          <w:p w14:paraId="21B51D6B" w14:textId="77777777" w:rsidR="000704EB" w:rsidRPr="002302FD" w:rsidRDefault="000704EB" w:rsidP="00302082">
            <w:pPr>
              <w:spacing w:after="120"/>
              <w:rPr>
                <w:rFonts w:ascii="Arial" w:hAnsi="Arial" w:cs="Arial"/>
              </w:rPr>
            </w:pPr>
            <w:r w:rsidRPr="002302FD">
              <w:rPr>
                <w:rFonts w:ascii="Arial" w:hAnsi="Arial" w:cs="Arial"/>
              </w:rPr>
              <w:t>9.4</w:t>
            </w:r>
          </w:p>
        </w:tc>
      </w:tr>
      <w:tr w:rsidR="000704EB" w:rsidRPr="00302082" w14:paraId="2370D24C" w14:textId="66BF9DE6" w:rsidTr="000704EB">
        <w:tc>
          <w:tcPr>
            <w:tcW w:w="2385" w:type="pct"/>
            <w:shd w:val="clear" w:color="auto" w:fill="D9D9D9" w:themeFill="background1" w:themeFillShade="D9"/>
          </w:tcPr>
          <w:p w14:paraId="4733A46A" w14:textId="77777777" w:rsidR="000704EB" w:rsidRPr="00302082" w:rsidRDefault="000704EB" w:rsidP="00302082">
            <w:pPr>
              <w:spacing w:after="120"/>
              <w:rPr>
                <w:rFonts w:ascii="Arial" w:hAnsi="Arial" w:cs="Arial"/>
                <w:b/>
              </w:rPr>
            </w:pPr>
            <w:r w:rsidRPr="00302082">
              <w:rPr>
                <w:rFonts w:ascii="Arial" w:hAnsi="Arial" w:cs="Arial"/>
                <w:b/>
              </w:rPr>
              <w:t>Learning/ teaching method</w:t>
            </w:r>
          </w:p>
        </w:tc>
        <w:tc>
          <w:tcPr>
            <w:tcW w:w="327" w:type="pct"/>
          </w:tcPr>
          <w:p w14:paraId="2337640E" w14:textId="77777777" w:rsidR="000704EB" w:rsidRPr="00302082" w:rsidRDefault="000704EB" w:rsidP="00302082">
            <w:pPr>
              <w:spacing w:after="120"/>
              <w:rPr>
                <w:rFonts w:ascii="Arial" w:hAnsi="Arial" w:cs="Arial"/>
                <w:b/>
              </w:rPr>
            </w:pPr>
          </w:p>
        </w:tc>
        <w:tc>
          <w:tcPr>
            <w:tcW w:w="327" w:type="pct"/>
          </w:tcPr>
          <w:p w14:paraId="1F0635FE" w14:textId="77777777" w:rsidR="000704EB" w:rsidRPr="00302082" w:rsidRDefault="000704EB" w:rsidP="00302082">
            <w:pPr>
              <w:spacing w:after="120"/>
              <w:rPr>
                <w:rFonts w:ascii="Arial" w:hAnsi="Arial" w:cs="Arial"/>
                <w:b/>
              </w:rPr>
            </w:pPr>
          </w:p>
        </w:tc>
        <w:tc>
          <w:tcPr>
            <w:tcW w:w="327" w:type="pct"/>
          </w:tcPr>
          <w:p w14:paraId="4C5220FF" w14:textId="77777777" w:rsidR="000704EB" w:rsidRPr="00302082" w:rsidRDefault="000704EB" w:rsidP="00302082">
            <w:pPr>
              <w:spacing w:after="120"/>
              <w:rPr>
                <w:rFonts w:ascii="Arial" w:hAnsi="Arial" w:cs="Arial"/>
                <w:b/>
              </w:rPr>
            </w:pPr>
          </w:p>
        </w:tc>
        <w:tc>
          <w:tcPr>
            <w:tcW w:w="327" w:type="pct"/>
          </w:tcPr>
          <w:p w14:paraId="05C8BAAB" w14:textId="77777777" w:rsidR="000704EB" w:rsidRPr="00302082" w:rsidRDefault="000704EB" w:rsidP="00302082">
            <w:pPr>
              <w:spacing w:after="120"/>
              <w:rPr>
                <w:rFonts w:ascii="Arial" w:hAnsi="Arial" w:cs="Arial"/>
                <w:b/>
              </w:rPr>
            </w:pPr>
          </w:p>
        </w:tc>
        <w:tc>
          <w:tcPr>
            <w:tcW w:w="327" w:type="pct"/>
          </w:tcPr>
          <w:p w14:paraId="2D1F6FCB" w14:textId="1809AC4D" w:rsidR="000704EB" w:rsidRPr="00302082" w:rsidRDefault="000704EB" w:rsidP="00302082">
            <w:pPr>
              <w:spacing w:after="120"/>
              <w:rPr>
                <w:rFonts w:ascii="Arial" w:hAnsi="Arial" w:cs="Arial"/>
                <w:b/>
              </w:rPr>
            </w:pPr>
          </w:p>
        </w:tc>
        <w:tc>
          <w:tcPr>
            <w:tcW w:w="327" w:type="pct"/>
          </w:tcPr>
          <w:p w14:paraId="2A109990" w14:textId="77777777" w:rsidR="000704EB" w:rsidRPr="00302082" w:rsidRDefault="000704EB" w:rsidP="00302082">
            <w:pPr>
              <w:spacing w:after="120"/>
              <w:rPr>
                <w:rFonts w:ascii="Arial" w:hAnsi="Arial" w:cs="Arial"/>
                <w:b/>
              </w:rPr>
            </w:pPr>
          </w:p>
        </w:tc>
        <w:tc>
          <w:tcPr>
            <w:tcW w:w="327" w:type="pct"/>
          </w:tcPr>
          <w:p w14:paraId="59DFEDFC" w14:textId="77777777" w:rsidR="000704EB" w:rsidRPr="00302082" w:rsidRDefault="000704EB" w:rsidP="00302082">
            <w:pPr>
              <w:spacing w:after="120"/>
              <w:rPr>
                <w:rFonts w:ascii="Arial" w:hAnsi="Arial" w:cs="Arial"/>
                <w:b/>
              </w:rPr>
            </w:pPr>
          </w:p>
        </w:tc>
        <w:tc>
          <w:tcPr>
            <w:tcW w:w="327" w:type="pct"/>
          </w:tcPr>
          <w:p w14:paraId="7EB9B55F" w14:textId="77777777" w:rsidR="000704EB" w:rsidRPr="00302082" w:rsidRDefault="000704EB" w:rsidP="00302082">
            <w:pPr>
              <w:spacing w:after="120"/>
              <w:rPr>
                <w:rFonts w:ascii="Arial" w:hAnsi="Arial" w:cs="Arial"/>
                <w:b/>
              </w:rPr>
            </w:pPr>
          </w:p>
        </w:tc>
      </w:tr>
      <w:tr w:rsidR="000704EB" w:rsidRPr="00302082" w14:paraId="56BE26F3" w14:textId="482BDEBE" w:rsidTr="000704EB">
        <w:tc>
          <w:tcPr>
            <w:tcW w:w="2385" w:type="pct"/>
          </w:tcPr>
          <w:p w14:paraId="3A407398" w14:textId="77777777" w:rsidR="000704EB" w:rsidRPr="00302082" w:rsidRDefault="000704EB" w:rsidP="00302082">
            <w:pPr>
              <w:spacing w:after="120"/>
              <w:rPr>
                <w:rFonts w:ascii="Arial" w:hAnsi="Arial" w:cs="Arial"/>
                <w:b/>
              </w:rPr>
            </w:pPr>
            <w:r w:rsidRPr="00302082">
              <w:rPr>
                <w:rFonts w:ascii="Arial" w:hAnsi="Arial" w:cs="Arial"/>
                <w:b/>
              </w:rPr>
              <w:t>Private Study</w:t>
            </w:r>
          </w:p>
        </w:tc>
        <w:tc>
          <w:tcPr>
            <w:tcW w:w="327" w:type="pct"/>
          </w:tcPr>
          <w:p w14:paraId="559F5AB8" w14:textId="0EF58F77" w:rsidR="000704EB" w:rsidRPr="00302082" w:rsidRDefault="000704EB" w:rsidP="00302082">
            <w:pPr>
              <w:spacing w:after="120"/>
              <w:rPr>
                <w:rFonts w:ascii="Arial" w:hAnsi="Arial" w:cs="Arial"/>
                <w:b/>
              </w:rPr>
            </w:pPr>
            <w:r>
              <w:rPr>
                <w:rFonts w:ascii="Arial" w:hAnsi="Arial" w:cs="Arial"/>
                <w:b/>
              </w:rPr>
              <w:t>X</w:t>
            </w:r>
          </w:p>
        </w:tc>
        <w:tc>
          <w:tcPr>
            <w:tcW w:w="327" w:type="pct"/>
          </w:tcPr>
          <w:p w14:paraId="5D683024" w14:textId="6853A905" w:rsidR="000704EB" w:rsidRPr="00302082" w:rsidRDefault="000704EB" w:rsidP="00302082">
            <w:pPr>
              <w:spacing w:after="120"/>
              <w:rPr>
                <w:rFonts w:ascii="Arial" w:hAnsi="Arial" w:cs="Arial"/>
                <w:b/>
              </w:rPr>
            </w:pPr>
            <w:r>
              <w:rPr>
                <w:rFonts w:ascii="Arial" w:hAnsi="Arial" w:cs="Arial"/>
                <w:b/>
              </w:rPr>
              <w:t>X</w:t>
            </w:r>
          </w:p>
        </w:tc>
        <w:tc>
          <w:tcPr>
            <w:tcW w:w="327" w:type="pct"/>
          </w:tcPr>
          <w:p w14:paraId="010BB31E" w14:textId="12ACCC73" w:rsidR="000704EB" w:rsidRPr="00302082" w:rsidRDefault="000704EB" w:rsidP="00302082">
            <w:pPr>
              <w:spacing w:after="120"/>
              <w:rPr>
                <w:rFonts w:ascii="Arial" w:hAnsi="Arial" w:cs="Arial"/>
                <w:b/>
              </w:rPr>
            </w:pPr>
            <w:r>
              <w:rPr>
                <w:rFonts w:ascii="Arial" w:hAnsi="Arial" w:cs="Arial"/>
                <w:b/>
              </w:rPr>
              <w:t>X</w:t>
            </w:r>
          </w:p>
        </w:tc>
        <w:tc>
          <w:tcPr>
            <w:tcW w:w="327" w:type="pct"/>
          </w:tcPr>
          <w:p w14:paraId="38E337CD" w14:textId="009A46D7" w:rsidR="000704EB" w:rsidRPr="00302082" w:rsidRDefault="000704EB" w:rsidP="00302082">
            <w:pPr>
              <w:spacing w:after="120"/>
              <w:rPr>
                <w:rFonts w:ascii="Arial" w:hAnsi="Arial" w:cs="Arial"/>
                <w:b/>
              </w:rPr>
            </w:pPr>
            <w:r>
              <w:rPr>
                <w:rFonts w:ascii="Arial" w:hAnsi="Arial" w:cs="Arial"/>
                <w:b/>
              </w:rPr>
              <w:t>X</w:t>
            </w:r>
          </w:p>
        </w:tc>
        <w:tc>
          <w:tcPr>
            <w:tcW w:w="327" w:type="pct"/>
          </w:tcPr>
          <w:p w14:paraId="6471D502" w14:textId="44D2161E" w:rsidR="000704EB" w:rsidRPr="00302082" w:rsidRDefault="000704EB" w:rsidP="00302082">
            <w:pPr>
              <w:spacing w:after="120"/>
              <w:rPr>
                <w:rFonts w:ascii="Arial" w:hAnsi="Arial" w:cs="Arial"/>
                <w:b/>
              </w:rPr>
            </w:pPr>
            <w:r>
              <w:rPr>
                <w:rFonts w:ascii="Arial" w:hAnsi="Arial" w:cs="Arial"/>
                <w:b/>
              </w:rPr>
              <w:t>X</w:t>
            </w:r>
          </w:p>
        </w:tc>
        <w:tc>
          <w:tcPr>
            <w:tcW w:w="327" w:type="pct"/>
          </w:tcPr>
          <w:p w14:paraId="7E059280" w14:textId="4F8CF7F5" w:rsidR="000704EB" w:rsidRPr="00302082" w:rsidRDefault="000704EB" w:rsidP="000817F1">
            <w:pPr>
              <w:spacing w:after="120"/>
              <w:rPr>
                <w:rFonts w:ascii="Arial" w:hAnsi="Arial" w:cs="Arial"/>
                <w:b/>
              </w:rPr>
            </w:pPr>
            <w:r>
              <w:rPr>
                <w:rFonts w:ascii="Arial" w:hAnsi="Arial" w:cs="Arial"/>
                <w:b/>
              </w:rPr>
              <w:t>X</w:t>
            </w:r>
          </w:p>
        </w:tc>
        <w:tc>
          <w:tcPr>
            <w:tcW w:w="327" w:type="pct"/>
          </w:tcPr>
          <w:p w14:paraId="36D24478" w14:textId="2F31D477" w:rsidR="000704EB" w:rsidRPr="00302082" w:rsidRDefault="000704EB" w:rsidP="00302082">
            <w:pPr>
              <w:spacing w:after="120"/>
              <w:rPr>
                <w:rFonts w:ascii="Arial" w:hAnsi="Arial" w:cs="Arial"/>
                <w:b/>
              </w:rPr>
            </w:pPr>
            <w:r>
              <w:rPr>
                <w:rFonts w:ascii="Arial" w:hAnsi="Arial" w:cs="Arial"/>
                <w:b/>
              </w:rPr>
              <w:t>X</w:t>
            </w:r>
          </w:p>
        </w:tc>
        <w:tc>
          <w:tcPr>
            <w:tcW w:w="327" w:type="pct"/>
          </w:tcPr>
          <w:p w14:paraId="3B996EC2" w14:textId="3B40AF13" w:rsidR="000704EB" w:rsidRPr="00302082" w:rsidRDefault="000704EB" w:rsidP="00302082">
            <w:pPr>
              <w:spacing w:after="120"/>
              <w:rPr>
                <w:rFonts w:ascii="Arial" w:hAnsi="Arial" w:cs="Arial"/>
                <w:b/>
              </w:rPr>
            </w:pPr>
            <w:r>
              <w:rPr>
                <w:rFonts w:ascii="Arial" w:hAnsi="Arial" w:cs="Arial"/>
                <w:b/>
              </w:rPr>
              <w:t>X</w:t>
            </w:r>
          </w:p>
        </w:tc>
      </w:tr>
      <w:tr w:rsidR="000704EB" w:rsidRPr="00302082" w14:paraId="7A09F089" w14:textId="58E7DAB3" w:rsidTr="000704EB">
        <w:tc>
          <w:tcPr>
            <w:tcW w:w="2385" w:type="pct"/>
          </w:tcPr>
          <w:p w14:paraId="57E91A95" w14:textId="6A5D136B" w:rsidR="000704EB" w:rsidRPr="00154D48" w:rsidRDefault="000704EB" w:rsidP="00302082">
            <w:pPr>
              <w:spacing w:after="120"/>
              <w:rPr>
                <w:rFonts w:ascii="Arial" w:hAnsi="Arial" w:cs="Arial"/>
              </w:rPr>
            </w:pPr>
            <w:r>
              <w:rPr>
                <w:rFonts w:ascii="Arial" w:hAnsi="Arial" w:cs="Arial"/>
              </w:rPr>
              <w:t xml:space="preserve">Lecture </w:t>
            </w:r>
          </w:p>
        </w:tc>
        <w:tc>
          <w:tcPr>
            <w:tcW w:w="327" w:type="pct"/>
          </w:tcPr>
          <w:p w14:paraId="24ADABF5" w14:textId="34F58E99" w:rsidR="000704EB" w:rsidRPr="00302082" w:rsidRDefault="000704EB" w:rsidP="00302082">
            <w:pPr>
              <w:spacing w:after="120"/>
              <w:rPr>
                <w:rFonts w:ascii="Arial" w:hAnsi="Arial" w:cs="Arial"/>
                <w:b/>
              </w:rPr>
            </w:pPr>
            <w:r>
              <w:rPr>
                <w:rFonts w:ascii="Arial" w:hAnsi="Arial" w:cs="Arial"/>
                <w:b/>
              </w:rPr>
              <w:t>X</w:t>
            </w:r>
          </w:p>
        </w:tc>
        <w:tc>
          <w:tcPr>
            <w:tcW w:w="327" w:type="pct"/>
          </w:tcPr>
          <w:p w14:paraId="35AAAA13" w14:textId="0E5E4BE6" w:rsidR="000704EB" w:rsidRPr="00302082" w:rsidRDefault="000704EB" w:rsidP="00302082">
            <w:pPr>
              <w:spacing w:after="120"/>
              <w:rPr>
                <w:rFonts w:ascii="Arial" w:hAnsi="Arial" w:cs="Arial"/>
                <w:b/>
              </w:rPr>
            </w:pPr>
            <w:r>
              <w:rPr>
                <w:rFonts w:ascii="Arial" w:hAnsi="Arial" w:cs="Arial"/>
                <w:b/>
              </w:rPr>
              <w:t>X</w:t>
            </w:r>
          </w:p>
        </w:tc>
        <w:tc>
          <w:tcPr>
            <w:tcW w:w="327" w:type="pct"/>
          </w:tcPr>
          <w:p w14:paraId="6F4B6D19" w14:textId="1F0624F0" w:rsidR="000704EB" w:rsidRPr="00302082" w:rsidRDefault="000704EB" w:rsidP="000817F1">
            <w:pPr>
              <w:spacing w:after="120"/>
              <w:rPr>
                <w:rFonts w:ascii="Arial" w:hAnsi="Arial" w:cs="Arial"/>
                <w:b/>
              </w:rPr>
            </w:pPr>
            <w:r>
              <w:rPr>
                <w:rFonts w:ascii="Arial" w:hAnsi="Arial" w:cs="Arial"/>
                <w:b/>
              </w:rPr>
              <w:t>X</w:t>
            </w:r>
          </w:p>
        </w:tc>
        <w:tc>
          <w:tcPr>
            <w:tcW w:w="327" w:type="pct"/>
          </w:tcPr>
          <w:p w14:paraId="3BA53BE3" w14:textId="2D3FE2DA" w:rsidR="000704EB" w:rsidRPr="00302082" w:rsidRDefault="000704EB" w:rsidP="00302082">
            <w:pPr>
              <w:spacing w:after="120"/>
              <w:rPr>
                <w:rFonts w:ascii="Arial" w:hAnsi="Arial" w:cs="Arial"/>
                <w:b/>
              </w:rPr>
            </w:pPr>
            <w:r>
              <w:rPr>
                <w:rFonts w:ascii="Arial" w:hAnsi="Arial" w:cs="Arial"/>
                <w:b/>
              </w:rPr>
              <w:t>X</w:t>
            </w:r>
          </w:p>
        </w:tc>
        <w:tc>
          <w:tcPr>
            <w:tcW w:w="327" w:type="pct"/>
          </w:tcPr>
          <w:p w14:paraId="460CFEA1" w14:textId="3F422046" w:rsidR="000704EB" w:rsidRPr="00302082" w:rsidRDefault="000704EB" w:rsidP="009D59FB">
            <w:pPr>
              <w:spacing w:after="120"/>
              <w:rPr>
                <w:rFonts w:ascii="Arial" w:hAnsi="Arial" w:cs="Arial"/>
                <w:b/>
              </w:rPr>
            </w:pPr>
          </w:p>
        </w:tc>
        <w:tc>
          <w:tcPr>
            <w:tcW w:w="327" w:type="pct"/>
          </w:tcPr>
          <w:p w14:paraId="7B91402D" w14:textId="69CB13E6" w:rsidR="000704EB" w:rsidRPr="00302082" w:rsidRDefault="000704EB" w:rsidP="009D59FB">
            <w:pPr>
              <w:spacing w:after="120"/>
              <w:rPr>
                <w:rFonts w:ascii="Arial" w:hAnsi="Arial" w:cs="Arial"/>
                <w:b/>
              </w:rPr>
            </w:pPr>
          </w:p>
        </w:tc>
        <w:tc>
          <w:tcPr>
            <w:tcW w:w="327" w:type="pct"/>
          </w:tcPr>
          <w:p w14:paraId="0E57E873" w14:textId="4A75706F" w:rsidR="000704EB" w:rsidRPr="00302082" w:rsidRDefault="000704EB" w:rsidP="009D59FB">
            <w:pPr>
              <w:spacing w:after="120"/>
              <w:rPr>
                <w:rFonts w:ascii="Arial" w:hAnsi="Arial" w:cs="Arial"/>
                <w:b/>
              </w:rPr>
            </w:pPr>
          </w:p>
        </w:tc>
        <w:tc>
          <w:tcPr>
            <w:tcW w:w="327" w:type="pct"/>
          </w:tcPr>
          <w:p w14:paraId="5D7D3F0B" w14:textId="40461F2F" w:rsidR="000704EB" w:rsidRPr="00302082" w:rsidRDefault="000704EB" w:rsidP="00302082">
            <w:pPr>
              <w:spacing w:after="120"/>
              <w:rPr>
                <w:rFonts w:ascii="Arial" w:hAnsi="Arial" w:cs="Arial"/>
                <w:b/>
              </w:rPr>
            </w:pPr>
            <w:r>
              <w:rPr>
                <w:rFonts w:ascii="Arial" w:hAnsi="Arial" w:cs="Arial"/>
                <w:b/>
              </w:rPr>
              <w:t>X</w:t>
            </w:r>
          </w:p>
        </w:tc>
      </w:tr>
      <w:tr w:rsidR="000704EB" w:rsidRPr="00302082" w14:paraId="4615E3DA" w14:textId="1B385150" w:rsidTr="000704EB">
        <w:tc>
          <w:tcPr>
            <w:tcW w:w="2385" w:type="pct"/>
          </w:tcPr>
          <w:p w14:paraId="6A5DACF5" w14:textId="7C042DC9" w:rsidR="000704EB" w:rsidRPr="00154D48" w:rsidRDefault="000704EB" w:rsidP="00302082">
            <w:pPr>
              <w:spacing w:after="120"/>
              <w:rPr>
                <w:rFonts w:ascii="Arial" w:hAnsi="Arial" w:cs="Arial"/>
              </w:rPr>
            </w:pPr>
            <w:r>
              <w:rPr>
                <w:rFonts w:ascii="Arial" w:hAnsi="Arial" w:cs="Arial"/>
              </w:rPr>
              <w:t>Seminars</w:t>
            </w:r>
          </w:p>
        </w:tc>
        <w:tc>
          <w:tcPr>
            <w:tcW w:w="327" w:type="pct"/>
          </w:tcPr>
          <w:p w14:paraId="26C11024" w14:textId="3609D40D" w:rsidR="000704EB" w:rsidRPr="00302082" w:rsidRDefault="000704EB" w:rsidP="00302082">
            <w:pPr>
              <w:spacing w:after="120"/>
              <w:rPr>
                <w:rFonts w:ascii="Arial" w:hAnsi="Arial" w:cs="Arial"/>
                <w:b/>
              </w:rPr>
            </w:pPr>
            <w:r>
              <w:rPr>
                <w:rFonts w:ascii="Arial" w:hAnsi="Arial" w:cs="Arial"/>
                <w:b/>
              </w:rPr>
              <w:t>X</w:t>
            </w:r>
          </w:p>
        </w:tc>
        <w:tc>
          <w:tcPr>
            <w:tcW w:w="327" w:type="pct"/>
          </w:tcPr>
          <w:p w14:paraId="57950673" w14:textId="08F5A229" w:rsidR="000704EB" w:rsidRPr="00302082" w:rsidRDefault="000704EB" w:rsidP="00302082">
            <w:pPr>
              <w:spacing w:after="120"/>
              <w:rPr>
                <w:rFonts w:ascii="Arial" w:hAnsi="Arial" w:cs="Arial"/>
                <w:b/>
              </w:rPr>
            </w:pPr>
            <w:r>
              <w:rPr>
                <w:rFonts w:ascii="Arial" w:hAnsi="Arial" w:cs="Arial"/>
                <w:b/>
              </w:rPr>
              <w:t>X</w:t>
            </w:r>
          </w:p>
        </w:tc>
        <w:tc>
          <w:tcPr>
            <w:tcW w:w="327" w:type="pct"/>
          </w:tcPr>
          <w:p w14:paraId="0B254DA9" w14:textId="518BAA24" w:rsidR="000704EB" w:rsidRPr="00302082" w:rsidRDefault="000704EB" w:rsidP="000817F1">
            <w:pPr>
              <w:spacing w:after="120"/>
              <w:rPr>
                <w:rFonts w:ascii="Arial" w:hAnsi="Arial" w:cs="Arial"/>
                <w:b/>
              </w:rPr>
            </w:pPr>
            <w:r>
              <w:rPr>
                <w:rFonts w:ascii="Arial" w:hAnsi="Arial" w:cs="Arial"/>
                <w:b/>
              </w:rPr>
              <w:t xml:space="preserve"> </w:t>
            </w:r>
          </w:p>
        </w:tc>
        <w:tc>
          <w:tcPr>
            <w:tcW w:w="327" w:type="pct"/>
          </w:tcPr>
          <w:p w14:paraId="312104BE" w14:textId="69692D99" w:rsidR="000704EB" w:rsidRPr="00302082" w:rsidRDefault="000704EB" w:rsidP="000817F1">
            <w:pPr>
              <w:spacing w:after="120"/>
              <w:rPr>
                <w:rFonts w:ascii="Arial" w:hAnsi="Arial" w:cs="Arial"/>
                <w:b/>
              </w:rPr>
            </w:pPr>
          </w:p>
        </w:tc>
        <w:tc>
          <w:tcPr>
            <w:tcW w:w="327" w:type="pct"/>
          </w:tcPr>
          <w:p w14:paraId="07E6F8DC" w14:textId="663CDE05" w:rsidR="000704EB" w:rsidRPr="00302082" w:rsidRDefault="000704EB" w:rsidP="00302082">
            <w:pPr>
              <w:spacing w:after="120"/>
              <w:rPr>
                <w:rFonts w:ascii="Arial" w:hAnsi="Arial" w:cs="Arial"/>
                <w:b/>
              </w:rPr>
            </w:pPr>
            <w:r>
              <w:rPr>
                <w:rFonts w:ascii="Arial" w:hAnsi="Arial" w:cs="Arial"/>
                <w:b/>
              </w:rPr>
              <w:t>X</w:t>
            </w:r>
          </w:p>
        </w:tc>
        <w:tc>
          <w:tcPr>
            <w:tcW w:w="327" w:type="pct"/>
          </w:tcPr>
          <w:p w14:paraId="42E5D023" w14:textId="5921C493" w:rsidR="000704EB" w:rsidRPr="00302082" w:rsidRDefault="000704EB" w:rsidP="00302082">
            <w:pPr>
              <w:spacing w:after="120"/>
              <w:rPr>
                <w:rFonts w:ascii="Arial" w:hAnsi="Arial" w:cs="Arial"/>
                <w:b/>
              </w:rPr>
            </w:pPr>
            <w:r>
              <w:rPr>
                <w:rFonts w:ascii="Arial" w:hAnsi="Arial" w:cs="Arial"/>
                <w:b/>
              </w:rPr>
              <w:t>X</w:t>
            </w:r>
          </w:p>
        </w:tc>
        <w:tc>
          <w:tcPr>
            <w:tcW w:w="327" w:type="pct"/>
          </w:tcPr>
          <w:p w14:paraId="056E9BBF" w14:textId="3B670268" w:rsidR="000704EB" w:rsidRPr="00302082" w:rsidRDefault="000704EB" w:rsidP="00302082">
            <w:pPr>
              <w:spacing w:after="120"/>
              <w:rPr>
                <w:rFonts w:ascii="Arial" w:hAnsi="Arial" w:cs="Arial"/>
                <w:b/>
              </w:rPr>
            </w:pPr>
            <w:r>
              <w:rPr>
                <w:rFonts w:ascii="Arial" w:hAnsi="Arial" w:cs="Arial"/>
                <w:b/>
              </w:rPr>
              <w:t>X</w:t>
            </w:r>
          </w:p>
        </w:tc>
        <w:tc>
          <w:tcPr>
            <w:tcW w:w="327" w:type="pct"/>
          </w:tcPr>
          <w:p w14:paraId="7F59975E" w14:textId="6835CFAD" w:rsidR="000704EB" w:rsidRPr="00302082" w:rsidRDefault="000704EB" w:rsidP="00302082">
            <w:pPr>
              <w:spacing w:after="120"/>
              <w:rPr>
                <w:rFonts w:ascii="Arial" w:hAnsi="Arial" w:cs="Arial"/>
                <w:b/>
              </w:rPr>
            </w:pPr>
            <w:r>
              <w:rPr>
                <w:rFonts w:ascii="Arial" w:hAnsi="Arial" w:cs="Arial"/>
                <w:b/>
              </w:rPr>
              <w:t>X</w:t>
            </w:r>
          </w:p>
        </w:tc>
      </w:tr>
      <w:tr w:rsidR="000704EB" w:rsidRPr="00302082" w14:paraId="074D3CD8" w14:textId="3BDA7871" w:rsidTr="000704EB">
        <w:tc>
          <w:tcPr>
            <w:tcW w:w="2385" w:type="pct"/>
          </w:tcPr>
          <w:p w14:paraId="50D2F045" w14:textId="1BA04B58" w:rsidR="000704EB" w:rsidRPr="00154D48" w:rsidRDefault="000704EB" w:rsidP="00154D48">
            <w:pPr>
              <w:spacing w:after="120"/>
              <w:rPr>
                <w:rFonts w:ascii="Arial" w:hAnsi="Arial" w:cs="Arial"/>
              </w:rPr>
            </w:pPr>
            <w:r>
              <w:rPr>
                <w:rFonts w:ascii="Arial" w:hAnsi="Arial" w:cs="Arial"/>
              </w:rPr>
              <w:t>Group Activities</w:t>
            </w:r>
          </w:p>
        </w:tc>
        <w:tc>
          <w:tcPr>
            <w:tcW w:w="327" w:type="pct"/>
          </w:tcPr>
          <w:p w14:paraId="47586B3F" w14:textId="77777777" w:rsidR="000704EB" w:rsidRPr="00302082" w:rsidRDefault="000704EB" w:rsidP="00302082">
            <w:pPr>
              <w:spacing w:after="120"/>
              <w:rPr>
                <w:rFonts w:ascii="Arial" w:hAnsi="Arial" w:cs="Arial"/>
                <w:b/>
              </w:rPr>
            </w:pPr>
          </w:p>
        </w:tc>
        <w:tc>
          <w:tcPr>
            <w:tcW w:w="327" w:type="pct"/>
          </w:tcPr>
          <w:p w14:paraId="2617241C" w14:textId="77777777" w:rsidR="000704EB" w:rsidRPr="00302082" w:rsidRDefault="000704EB" w:rsidP="00302082">
            <w:pPr>
              <w:spacing w:after="120"/>
              <w:rPr>
                <w:rFonts w:ascii="Arial" w:hAnsi="Arial" w:cs="Arial"/>
                <w:b/>
              </w:rPr>
            </w:pPr>
          </w:p>
        </w:tc>
        <w:tc>
          <w:tcPr>
            <w:tcW w:w="327" w:type="pct"/>
          </w:tcPr>
          <w:p w14:paraId="60D0FFF1" w14:textId="04C0371E" w:rsidR="000704EB" w:rsidRPr="00302082" w:rsidRDefault="000704EB" w:rsidP="00302082">
            <w:pPr>
              <w:spacing w:after="120"/>
              <w:rPr>
                <w:rFonts w:ascii="Arial" w:hAnsi="Arial" w:cs="Arial"/>
                <w:b/>
              </w:rPr>
            </w:pPr>
            <w:r>
              <w:rPr>
                <w:rFonts w:ascii="Arial" w:hAnsi="Arial" w:cs="Arial"/>
                <w:b/>
              </w:rPr>
              <w:t>X</w:t>
            </w:r>
          </w:p>
        </w:tc>
        <w:tc>
          <w:tcPr>
            <w:tcW w:w="327" w:type="pct"/>
          </w:tcPr>
          <w:p w14:paraId="4CF79C1D" w14:textId="3BD86F18" w:rsidR="000704EB" w:rsidRPr="00302082" w:rsidRDefault="000704EB" w:rsidP="00302082">
            <w:pPr>
              <w:spacing w:after="120"/>
              <w:rPr>
                <w:rFonts w:ascii="Arial" w:hAnsi="Arial" w:cs="Arial"/>
                <w:b/>
              </w:rPr>
            </w:pPr>
            <w:r>
              <w:rPr>
                <w:rFonts w:ascii="Arial" w:hAnsi="Arial" w:cs="Arial"/>
                <w:b/>
              </w:rPr>
              <w:t>X</w:t>
            </w:r>
          </w:p>
        </w:tc>
        <w:tc>
          <w:tcPr>
            <w:tcW w:w="327" w:type="pct"/>
          </w:tcPr>
          <w:p w14:paraId="1E281CE1" w14:textId="778522B7" w:rsidR="000704EB" w:rsidRPr="00302082" w:rsidRDefault="000704EB" w:rsidP="00302082">
            <w:pPr>
              <w:spacing w:after="120"/>
              <w:rPr>
                <w:rFonts w:ascii="Arial" w:hAnsi="Arial" w:cs="Arial"/>
                <w:b/>
              </w:rPr>
            </w:pPr>
          </w:p>
        </w:tc>
        <w:tc>
          <w:tcPr>
            <w:tcW w:w="327" w:type="pct"/>
          </w:tcPr>
          <w:p w14:paraId="03E89439" w14:textId="77777777" w:rsidR="000704EB" w:rsidRPr="00302082" w:rsidRDefault="000704EB" w:rsidP="00302082">
            <w:pPr>
              <w:spacing w:after="120"/>
              <w:rPr>
                <w:rFonts w:ascii="Arial" w:hAnsi="Arial" w:cs="Arial"/>
                <w:b/>
              </w:rPr>
            </w:pPr>
          </w:p>
        </w:tc>
        <w:tc>
          <w:tcPr>
            <w:tcW w:w="327" w:type="pct"/>
          </w:tcPr>
          <w:p w14:paraId="0C8AEFD4" w14:textId="2F7E4528" w:rsidR="000704EB" w:rsidRPr="00302082" w:rsidRDefault="000704EB" w:rsidP="00302082">
            <w:pPr>
              <w:spacing w:after="120"/>
              <w:rPr>
                <w:rFonts w:ascii="Arial" w:hAnsi="Arial" w:cs="Arial"/>
                <w:b/>
              </w:rPr>
            </w:pPr>
            <w:r>
              <w:rPr>
                <w:rFonts w:ascii="Arial" w:hAnsi="Arial" w:cs="Arial"/>
                <w:b/>
              </w:rPr>
              <w:t>X</w:t>
            </w:r>
          </w:p>
        </w:tc>
        <w:tc>
          <w:tcPr>
            <w:tcW w:w="327" w:type="pct"/>
          </w:tcPr>
          <w:p w14:paraId="491F566E" w14:textId="325F0D07" w:rsidR="000704EB" w:rsidRPr="00302082" w:rsidRDefault="000704EB" w:rsidP="00302082">
            <w:pPr>
              <w:spacing w:after="120"/>
              <w:rPr>
                <w:rFonts w:ascii="Arial" w:hAnsi="Arial" w:cs="Arial"/>
                <w:b/>
              </w:rPr>
            </w:pPr>
            <w:r>
              <w:rPr>
                <w:rFonts w:ascii="Arial" w:hAnsi="Arial" w:cs="Arial"/>
                <w:b/>
              </w:rPr>
              <w:t>X</w:t>
            </w:r>
          </w:p>
        </w:tc>
      </w:tr>
      <w:tr w:rsidR="000704EB" w:rsidRPr="00302082" w14:paraId="460E8051" w14:textId="33B4316B" w:rsidTr="000704EB">
        <w:tc>
          <w:tcPr>
            <w:tcW w:w="2385" w:type="pct"/>
            <w:shd w:val="clear" w:color="auto" w:fill="D9D9D9" w:themeFill="background1" w:themeFillShade="D9"/>
          </w:tcPr>
          <w:p w14:paraId="3923E2AA" w14:textId="77777777" w:rsidR="000704EB" w:rsidRPr="00302082" w:rsidRDefault="000704EB" w:rsidP="00302082">
            <w:pPr>
              <w:spacing w:after="120"/>
              <w:rPr>
                <w:rFonts w:ascii="Arial" w:hAnsi="Arial" w:cs="Arial"/>
                <w:b/>
              </w:rPr>
            </w:pPr>
            <w:r w:rsidRPr="00302082">
              <w:rPr>
                <w:rFonts w:ascii="Arial" w:hAnsi="Arial" w:cs="Arial"/>
                <w:b/>
              </w:rPr>
              <w:t>Assessment method</w:t>
            </w:r>
          </w:p>
        </w:tc>
        <w:tc>
          <w:tcPr>
            <w:tcW w:w="327" w:type="pct"/>
          </w:tcPr>
          <w:p w14:paraId="30BB7671" w14:textId="77777777" w:rsidR="000704EB" w:rsidRPr="00302082" w:rsidRDefault="000704EB" w:rsidP="00302082">
            <w:pPr>
              <w:spacing w:after="120"/>
              <w:rPr>
                <w:rFonts w:ascii="Arial" w:hAnsi="Arial" w:cs="Arial"/>
                <w:b/>
              </w:rPr>
            </w:pPr>
          </w:p>
        </w:tc>
        <w:tc>
          <w:tcPr>
            <w:tcW w:w="327" w:type="pct"/>
          </w:tcPr>
          <w:p w14:paraId="22BB88FF" w14:textId="77777777" w:rsidR="000704EB" w:rsidRPr="00302082" w:rsidRDefault="000704EB" w:rsidP="00302082">
            <w:pPr>
              <w:spacing w:after="120"/>
              <w:rPr>
                <w:rFonts w:ascii="Arial" w:hAnsi="Arial" w:cs="Arial"/>
                <w:b/>
              </w:rPr>
            </w:pPr>
          </w:p>
        </w:tc>
        <w:tc>
          <w:tcPr>
            <w:tcW w:w="327" w:type="pct"/>
          </w:tcPr>
          <w:p w14:paraId="0F835E1B" w14:textId="77777777" w:rsidR="000704EB" w:rsidRPr="00302082" w:rsidRDefault="000704EB" w:rsidP="00302082">
            <w:pPr>
              <w:spacing w:after="120"/>
              <w:rPr>
                <w:rFonts w:ascii="Arial" w:hAnsi="Arial" w:cs="Arial"/>
                <w:b/>
              </w:rPr>
            </w:pPr>
          </w:p>
        </w:tc>
        <w:tc>
          <w:tcPr>
            <w:tcW w:w="327" w:type="pct"/>
          </w:tcPr>
          <w:p w14:paraId="3DBDDF84" w14:textId="77777777" w:rsidR="000704EB" w:rsidRPr="00302082" w:rsidRDefault="000704EB" w:rsidP="00302082">
            <w:pPr>
              <w:spacing w:after="120"/>
              <w:rPr>
                <w:rFonts w:ascii="Arial" w:hAnsi="Arial" w:cs="Arial"/>
                <w:b/>
              </w:rPr>
            </w:pPr>
          </w:p>
        </w:tc>
        <w:tc>
          <w:tcPr>
            <w:tcW w:w="327" w:type="pct"/>
          </w:tcPr>
          <w:p w14:paraId="557D9E9C" w14:textId="3828E7BB" w:rsidR="000704EB" w:rsidRPr="00302082" w:rsidRDefault="000704EB" w:rsidP="00302082">
            <w:pPr>
              <w:spacing w:after="120"/>
              <w:rPr>
                <w:rFonts w:ascii="Arial" w:hAnsi="Arial" w:cs="Arial"/>
                <w:b/>
              </w:rPr>
            </w:pPr>
          </w:p>
        </w:tc>
        <w:tc>
          <w:tcPr>
            <w:tcW w:w="327" w:type="pct"/>
          </w:tcPr>
          <w:p w14:paraId="4F3A9E6A" w14:textId="77777777" w:rsidR="000704EB" w:rsidRPr="00302082" w:rsidRDefault="000704EB" w:rsidP="00302082">
            <w:pPr>
              <w:spacing w:after="120"/>
              <w:rPr>
                <w:rFonts w:ascii="Arial" w:hAnsi="Arial" w:cs="Arial"/>
                <w:b/>
              </w:rPr>
            </w:pPr>
          </w:p>
        </w:tc>
        <w:tc>
          <w:tcPr>
            <w:tcW w:w="327" w:type="pct"/>
          </w:tcPr>
          <w:p w14:paraId="16DC16E3" w14:textId="77777777" w:rsidR="000704EB" w:rsidRPr="00302082" w:rsidRDefault="000704EB" w:rsidP="00302082">
            <w:pPr>
              <w:spacing w:after="120"/>
              <w:rPr>
                <w:rFonts w:ascii="Arial" w:hAnsi="Arial" w:cs="Arial"/>
                <w:b/>
              </w:rPr>
            </w:pPr>
          </w:p>
        </w:tc>
        <w:tc>
          <w:tcPr>
            <w:tcW w:w="327" w:type="pct"/>
          </w:tcPr>
          <w:p w14:paraId="1466B5CB" w14:textId="77777777" w:rsidR="000704EB" w:rsidRPr="00302082" w:rsidRDefault="000704EB" w:rsidP="00302082">
            <w:pPr>
              <w:spacing w:after="120"/>
              <w:rPr>
                <w:rFonts w:ascii="Arial" w:hAnsi="Arial" w:cs="Arial"/>
                <w:b/>
              </w:rPr>
            </w:pPr>
          </w:p>
        </w:tc>
      </w:tr>
      <w:tr w:rsidR="000704EB" w:rsidRPr="00302082" w14:paraId="70047D7E" w14:textId="7BF01FDE" w:rsidTr="000704EB">
        <w:tc>
          <w:tcPr>
            <w:tcW w:w="2385" w:type="pct"/>
          </w:tcPr>
          <w:p w14:paraId="355D70E7" w14:textId="17EB8DB9" w:rsidR="000704EB" w:rsidRPr="00154D48" w:rsidRDefault="000704EB" w:rsidP="00302082">
            <w:pPr>
              <w:spacing w:after="120"/>
              <w:rPr>
                <w:rFonts w:ascii="Arial" w:hAnsi="Arial" w:cs="Arial"/>
              </w:rPr>
            </w:pPr>
            <w:r>
              <w:rPr>
                <w:rFonts w:ascii="Arial" w:hAnsi="Arial" w:cs="Arial"/>
              </w:rPr>
              <w:t xml:space="preserve">Group Presentation </w:t>
            </w:r>
          </w:p>
        </w:tc>
        <w:tc>
          <w:tcPr>
            <w:tcW w:w="327" w:type="pct"/>
          </w:tcPr>
          <w:p w14:paraId="5CC120B6" w14:textId="758AE30F" w:rsidR="000704EB" w:rsidRPr="00302082" w:rsidRDefault="000704EB" w:rsidP="00302082">
            <w:pPr>
              <w:spacing w:after="120"/>
              <w:rPr>
                <w:rFonts w:ascii="Arial" w:hAnsi="Arial" w:cs="Arial"/>
                <w:b/>
              </w:rPr>
            </w:pPr>
            <w:r>
              <w:rPr>
                <w:rFonts w:ascii="Arial" w:hAnsi="Arial" w:cs="Arial"/>
                <w:b/>
              </w:rPr>
              <w:t>X</w:t>
            </w:r>
          </w:p>
        </w:tc>
        <w:tc>
          <w:tcPr>
            <w:tcW w:w="327" w:type="pct"/>
          </w:tcPr>
          <w:p w14:paraId="7810DB4D" w14:textId="6E495E1E" w:rsidR="000704EB" w:rsidRPr="00302082" w:rsidRDefault="000704EB" w:rsidP="00302082">
            <w:pPr>
              <w:spacing w:after="120"/>
              <w:rPr>
                <w:rFonts w:ascii="Arial" w:hAnsi="Arial" w:cs="Arial"/>
                <w:b/>
              </w:rPr>
            </w:pPr>
            <w:r>
              <w:rPr>
                <w:rFonts w:ascii="Arial" w:hAnsi="Arial" w:cs="Arial"/>
                <w:b/>
              </w:rPr>
              <w:t>X</w:t>
            </w:r>
          </w:p>
        </w:tc>
        <w:tc>
          <w:tcPr>
            <w:tcW w:w="327" w:type="pct"/>
          </w:tcPr>
          <w:p w14:paraId="39BA1C79" w14:textId="5279088D" w:rsidR="000704EB" w:rsidRPr="00302082" w:rsidRDefault="000704EB" w:rsidP="00302082">
            <w:pPr>
              <w:spacing w:after="120"/>
              <w:rPr>
                <w:rFonts w:ascii="Arial" w:hAnsi="Arial" w:cs="Arial"/>
                <w:b/>
              </w:rPr>
            </w:pPr>
            <w:r>
              <w:rPr>
                <w:rFonts w:ascii="Arial" w:hAnsi="Arial" w:cs="Arial"/>
                <w:b/>
              </w:rPr>
              <w:t>X</w:t>
            </w:r>
          </w:p>
        </w:tc>
        <w:tc>
          <w:tcPr>
            <w:tcW w:w="327" w:type="pct"/>
          </w:tcPr>
          <w:p w14:paraId="33E31F68" w14:textId="50115C7F" w:rsidR="000704EB" w:rsidRPr="00302082" w:rsidRDefault="000704EB" w:rsidP="00302082">
            <w:pPr>
              <w:spacing w:after="120"/>
              <w:rPr>
                <w:rFonts w:ascii="Arial" w:hAnsi="Arial" w:cs="Arial"/>
                <w:b/>
              </w:rPr>
            </w:pPr>
            <w:r>
              <w:rPr>
                <w:rFonts w:ascii="Arial" w:hAnsi="Arial" w:cs="Arial"/>
                <w:b/>
              </w:rPr>
              <w:t>X</w:t>
            </w:r>
          </w:p>
        </w:tc>
        <w:tc>
          <w:tcPr>
            <w:tcW w:w="327" w:type="pct"/>
          </w:tcPr>
          <w:p w14:paraId="35F6144B" w14:textId="73697DCC" w:rsidR="000704EB" w:rsidRPr="00302082" w:rsidRDefault="000704EB" w:rsidP="00302082">
            <w:pPr>
              <w:spacing w:after="120"/>
              <w:rPr>
                <w:rFonts w:ascii="Arial" w:hAnsi="Arial" w:cs="Arial"/>
                <w:b/>
              </w:rPr>
            </w:pPr>
          </w:p>
        </w:tc>
        <w:tc>
          <w:tcPr>
            <w:tcW w:w="327" w:type="pct"/>
          </w:tcPr>
          <w:p w14:paraId="3C754BE0" w14:textId="62C3D4A4" w:rsidR="000704EB" w:rsidRPr="00302082" w:rsidRDefault="000704EB" w:rsidP="00302082">
            <w:pPr>
              <w:spacing w:after="120"/>
              <w:rPr>
                <w:rFonts w:ascii="Arial" w:hAnsi="Arial" w:cs="Arial"/>
                <w:b/>
              </w:rPr>
            </w:pPr>
            <w:r>
              <w:rPr>
                <w:rFonts w:ascii="Arial" w:hAnsi="Arial" w:cs="Arial"/>
                <w:b/>
              </w:rPr>
              <w:t>X</w:t>
            </w:r>
          </w:p>
        </w:tc>
        <w:tc>
          <w:tcPr>
            <w:tcW w:w="327" w:type="pct"/>
          </w:tcPr>
          <w:p w14:paraId="7AECA6EA" w14:textId="150FDB31" w:rsidR="000704EB" w:rsidRPr="00302082" w:rsidRDefault="000704EB" w:rsidP="00302082">
            <w:pPr>
              <w:spacing w:after="120"/>
              <w:rPr>
                <w:rFonts w:ascii="Arial" w:hAnsi="Arial" w:cs="Arial"/>
                <w:b/>
              </w:rPr>
            </w:pPr>
            <w:r>
              <w:rPr>
                <w:rFonts w:ascii="Arial" w:hAnsi="Arial" w:cs="Arial"/>
                <w:b/>
              </w:rPr>
              <w:t>X</w:t>
            </w:r>
          </w:p>
        </w:tc>
        <w:tc>
          <w:tcPr>
            <w:tcW w:w="327" w:type="pct"/>
          </w:tcPr>
          <w:p w14:paraId="63CC5757" w14:textId="77777777" w:rsidR="000704EB" w:rsidRPr="00302082" w:rsidRDefault="000704EB" w:rsidP="00302082">
            <w:pPr>
              <w:spacing w:after="120"/>
              <w:rPr>
                <w:rFonts w:ascii="Arial" w:hAnsi="Arial" w:cs="Arial"/>
                <w:b/>
              </w:rPr>
            </w:pPr>
          </w:p>
        </w:tc>
      </w:tr>
      <w:tr w:rsidR="000704EB" w:rsidRPr="00302082" w14:paraId="788F510C" w14:textId="2CB645B9" w:rsidTr="000704EB">
        <w:tc>
          <w:tcPr>
            <w:tcW w:w="2385" w:type="pct"/>
          </w:tcPr>
          <w:p w14:paraId="09B1106F" w14:textId="38BF3DEB" w:rsidR="000704EB" w:rsidRPr="00154D48" w:rsidRDefault="000704EB" w:rsidP="00460F5E">
            <w:pPr>
              <w:spacing w:after="120"/>
              <w:rPr>
                <w:rFonts w:ascii="Arial" w:hAnsi="Arial" w:cs="Arial"/>
              </w:rPr>
            </w:pPr>
            <w:r>
              <w:rPr>
                <w:rFonts w:ascii="Arial" w:hAnsi="Arial" w:cs="Arial"/>
              </w:rPr>
              <w:t xml:space="preserve">Individual </w:t>
            </w:r>
            <w:r w:rsidR="00460F5E">
              <w:rPr>
                <w:rFonts w:ascii="Arial" w:hAnsi="Arial" w:cs="Arial"/>
              </w:rPr>
              <w:t>reflective essay</w:t>
            </w:r>
          </w:p>
        </w:tc>
        <w:tc>
          <w:tcPr>
            <w:tcW w:w="327" w:type="pct"/>
          </w:tcPr>
          <w:p w14:paraId="68D03190" w14:textId="0A6DFEB2" w:rsidR="000704EB" w:rsidRPr="00302082" w:rsidRDefault="000704EB" w:rsidP="00302082">
            <w:pPr>
              <w:spacing w:after="120"/>
              <w:rPr>
                <w:rFonts w:ascii="Arial" w:hAnsi="Arial" w:cs="Arial"/>
                <w:b/>
              </w:rPr>
            </w:pPr>
            <w:r>
              <w:rPr>
                <w:rFonts w:ascii="Arial" w:hAnsi="Arial" w:cs="Arial"/>
                <w:b/>
              </w:rPr>
              <w:t>X</w:t>
            </w:r>
          </w:p>
        </w:tc>
        <w:tc>
          <w:tcPr>
            <w:tcW w:w="327" w:type="pct"/>
          </w:tcPr>
          <w:p w14:paraId="160A46D8" w14:textId="1461FFF2" w:rsidR="000704EB" w:rsidRPr="00302082" w:rsidRDefault="000704EB" w:rsidP="00302082">
            <w:pPr>
              <w:spacing w:after="120"/>
              <w:rPr>
                <w:rFonts w:ascii="Arial" w:hAnsi="Arial" w:cs="Arial"/>
                <w:b/>
              </w:rPr>
            </w:pPr>
            <w:r>
              <w:rPr>
                <w:rFonts w:ascii="Arial" w:hAnsi="Arial" w:cs="Arial"/>
                <w:b/>
              </w:rPr>
              <w:t>X</w:t>
            </w:r>
          </w:p>
        </w:tc>
        <w:tc>
          <w:tcPr>
            <w:tcW w:w="327" w:type="pct"/>
          </w:tcPr>
          <w:p w14:paraId="234C84AB" w14:textId="449173A6" w:rsidR="000704EB" w:rsidRPr="00302082" w:rsidRDefault="000704EB" w:rsidP="00302082">
            <w:pPr>
              <w:spacing w:after="120"/>
              <w:rPr>
                <w:rFonts w:ascii="Arial" w:hAnsi="Arial" w:cs="Arial"/>
                <w:b/>
              </w:rPr>
            </w:pPr>
            <w:r>
              <w:rPr>
                <w:rFonts w:ascii="Arial" w:hAnsi="Arial" w:cs="Arial"/>
                <w:b/>
              </w:rPr>
              <w:t>X</w:t>
            </w:r>
          </w:p>
        </w:tc>
        <w:tc>
          <w:tcPr>
            <w:tcW w:w="327" w:type="pct"/>
          </w:tcPr>
          <w:p w14:paraId="498A5070" w14:textId="4CD8E796" w:rsidR="000704EB" w:rsidRPr="00302082" w:rsidRDefault="000704EB" w:rsidP="00302082">
            <w:pPr>
              <w:spacing w:after="120"/>
              <w:rPr>
                <w:rFonts w:ascii="Arial" w:hAnsi="Arial" w:cs="Arial"/>
                <w:b/>
              </w:rPr>
            </w:pPr>
            <w:r>
              <w:rPr>
                <w:rFonts w:ascii="Arial" w:hAnsi="Arial" w:cs="Arial"/>
                <w:b/>
              </w:rPr>
              <w:t>X</w:t>
            </w:r>
          </w:p>
        </w:tc>
        <w:tc>
          <w:tcPr>
            <w:tcW w:w="327" w:type="pct"/>
          </w:tcPr>
          <w:p w14:paraId="66DE8819" w14:textId="0611311A" w:rsidR="000704EB" w:rsidRPr="00302082" w:rsidRDefault="000704EB" w:rsidP="00302082">
            <w:pPr>
              <w:spacing w:after="120"/>
              <w:rPr>
                <w:rFonts w:ascii="Arial" w:hAnsi="Arial" w:cs="Arial"/>
                <w:b/>
              </w:rPr>
            </w:pPr>
            <w:r>
              <w:rPr>
                <w:rFonts w:ascii="Arial" w:hAnsi="Arial" w:cs="Arial"/>
                <w:b/>
              </w:rPr>
              <w:t>X</w:t>
            </w:r>
          </w:p>
        </w:tc>
        <w:tc>
          <w:tcPr>
            <w:tcW w:w="327" w:type="pct"/>
          </w:tcPr>
          <w:p w14:paraId="02182185" w14:textId="49EF1A85" w:rsidR="000704EB" w:rsidRPr="00302082" w:rsidRDefault="000704EB" w:rsidP="00302082">
            <w:pPr>
              <w:spacing w:after="120"/>
              <w:rPr>
                <w:rFonts w:ascii="Arial" w:hAnsi="Arial" w:cs="Arial"/>
                <w:b/>
              </w:rPr>
            </w:pPr>
            <w:r>
              <w:rPr>
                <w:rFonts w:ascii="Arial" w:hAnsi="Arial" w:cs="Arial"/>
                <w:b/>
              </w:rPr>
              <w:t>X</w:t>
            </w:r>
          </w:p>
        </w:tc>
        <w:tc>
          <w:tcPr>
            <w:tcW w:w="327" w:type="pct"/>
          </w:tcPr>
          <w:p w14:paraId="72CA9726" w14:textId="3D25D48A" w:rsidR="000704EB" w:rsidRPr="00302082" w:rsidRDefault="000704EB" w:rsidP="00302082">
            <w:pPr>
              <w:spacing w:after="120"/>
              <w:rPr>
                <w:rFonts w:ascii="Arial" w:hAnsi="Arial" w:cs="Arial"/>
                <w:b/>
              </w:rPr>
            </w:pPr>
            <w:r>
              <w:rPr>
                <w:rFonts w:ascii="Arial" w:hAnsi="Arial" w:cs="Arial"/>
                <w:b/>
              </w:rPr>
              <w:t>X</w:t>
            </w:r>
          </w:p>
        </w:tc>
        <w:tc>
          <w:tcPr>
            <w:tcW w:w="327" w:type="pct"/>
          </w:tcPr>
          <w:p w14:paraId="6115709C" w14:textId="1D6931CA" w:rsidR="000704EB" w:rsidRPr="00302082" w:rsidRDefault="000704EB" w:rsidP="00302082">
            <w:pPr>
              <w:spacing w:after="120"/>
              <w:rPr>
                <w:rFonts w:ascii="Arial" w:hAnsi="Arial" w:cs="Arial"/>
                <w:b/>
              </w:rPr>
            </w:pPr>
            <w:r>
              <w:rPr>
                <w:rFonts w:ascii="Arial" w:hAnsi="Arial" w:cs="Arial"/>
                <w:b/>
              </w:rPr>
              <w:t>X</w:t>
            </w:r>
          </w:p>
        </w:tc>
      </w:tr>
    </w:tbl>
    <w:p w14:paraId="110B15BD" w14:textId="5C46BF77" w:rsidR="007A6245" w:rsidRDefault="007A6245" w:rsidP="00302082">
      <w:pPr>
        <w:spacing w:after="120" w:line="240" w:lineRule="auto"/>
        <w:ind w:left="426" w:right="260"/>
        <w:rPr>
          <w:rFonts w:ascii="Arial" w:hAnsi="Arial" w:cs="Arial"/>
          <w:b/>
          <w:iCs/>
        </w:rPr>
      </w:pPr>
    </w:p>
    <w:p w14:paraId="212C1DB0" w14:textId="4ABC6181" w:rsidR="008C5FFB" w:rsidRDefault="008C5FFB" w:rsidP="00302082">
      <w:pPr>
        <w:spacing w:after="120" w:line="240" w:lineRule="auto"/>
        <w:ind w:left="426" w:right="260"/>
        <w:rPr>
          <w:rFonts w:ascii="Arial" w:hAnsi="Arial" w:cs="Arial"/>
          <w:b/>
          <w:iCs/>
        </w:rPr>
      </w:pPr>
    </w:p>
    <w:p w14:paraId="37F57153" w14:textId="77777777" w:rsidR="008C5FFB" w:rsidRDefault="008C5FFB" w:rsidP="00302082">
      <w:pPr>
        <w:spacing w:after="120" w:line="240" w:lineRule="auto"/>
        <w:ind w:left="426" w:right="260"/>
        <w:rPr>
          <w:rFonts w:ascii="Arial" w:hAnsi="Arial" w:cs="Arial"/>
          <w:b/>
          <w:iCs/>
        </w:rPr>
      </w:pPr>
    </w:p>
    <w:p w14:paraId="714DA543" w14:textId="77777777" w:rsidR="00883204" w:rsidRPr="00D50113" w:rsidRDefault="00883204" w:rsidP="00B34AE9">
      <w:pPr>
        <w:numPr>
          <w:ilvl w:val="0"/>
          <w:numId w:val="16"/>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C9DE9F" w14:textId="19B6395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6049F">
        <w:rPr>
          <w:rFonts w:ascii="Arial" w:hAnsi="Arial" w:cs="Arial"/>
        </w:rPr>
        <w:t>Division</w:t>
      </w:r>
      <w:r w:rsidR="004B68F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ACE2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6A38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FDDE2D" w14:textId="77777777" w:rsidR="00096DA4" w:rsidRPr="00302082" w:rsidRDefault="00096DA4" w:rsidP="00302082">
      <w:pPr>
        <w:spacing w:after="120" w:line="240" w:lineRule="auto"/>
        <w:ind w:left="426" w:right="260"/>
        <w:rPr>
          <w:rFonts w:ascii="Arial" w:hAnsi="Arial" w:cs="Arial"/>
          <w:i/>
          <w:iCs/>
        </w:rPr>
      </w:pPr>
    </w:p>
    <w:p w14:paraId="3C41101B" w14:textId="77777777" w:rsidR="009A2D37" w:rsidRPr="00302082" w:rsidRDefault="00883204" w:rsidP="00B34AE9">
      <w:pPr>
        <w:numPr>
          <w:ilvl w:val="0"/>
          <w:numId w:val="16"/>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13B8A6" w14:textId="0DCB75E9" w:rsidR="009A2D37" w:rsidRPr="00154D48" w:rsidRDefault="009D59FB" w:rsidP="00154D48">
      <w:pPr>
        <w:spacing w:after="120" w:line="240" w:lineRule="auto"/>
        <w:ind w:left="567" w:right="260"/>
        <w:rPr>
          <w:rFonts w:ascii="Arial" w:hAnsi="Arial" w:cs="Arial"/>
        </w:rPr>
      </w:pPr>
      <w:r>
        <w:rPr>
          <w:rFonts w:ascii="Arial" w:hAnsi="Arial" w:cs="Arial"/>
        </w:rPr>
        <w:t>Medway</w:t>
      </w:r>
    </w:p>
    <w:p w14:paraId="3A9F6DCE" w14:textId="77777777" w:rsidR="00154D48" w:rsidRPr="00154D48" w:rsidRDefault="00154D48" w:rsidP="00154D48">
      <w:pPr>
        <w:spacing w:after="120" w:line="240" w:lineRule="auto"/>
        <w:ind w:left="567" w:right="260"/>
        <w:rPr>
          <w:rFonts w:ascii="Arial" w:hAnsi="Arial" w:cs="Arial"/>
          <w:iCs/>
        </w:rPr>
      </w:pPr>
    </w:p>
    <w:p w14:paraId="114445D7" w14:textId="77777777" w:rsidR="00883204" w:rsidRPr="002A7F48" w:rsidRDefault="00883204" w:rsidP="00B34AE9">
      <w:pPr>
        <w:numPr>
          <w:ilvl w:val="0"/>
          <w:numId w:val="16"/>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630BFC" w14:textId="3C5B2A88" w:rsidR="00154D48" w:rsidRPr="00154D48" w:rsidRDefault="009D59FB" w:rsidP="00C20F03">
      <w:pPr>
        <w:spacing w:after="120" w:line="240" w:lineRule="auto"/>
        <w:ind w:left="567" w:right="260"/>
        <w:rPr>
          <w:rFonts w:ascii="Arial" w:hAnsi="Arial" w:cs="Arial"/>
          <w:iCs/>
        </w:rPr>
      </w:pPr>
      <w:r w:rsidRPr="009D59FB">
        <w:rPr>
          <w:rFonts w:ascii="Arial" w:hAnsi="Arial" w:cs="Arial"/>
          <w:iCs/>
        </w:rPr>
        <w:t xml:space="preserve">Examples of </w:t>
      </w:r>
      <w:r w:rsidR="002A3EE9">
        <w:rPr>
          <w:rFonts w:ascii="Arial" w:hAnsi="Arial" w:cs="Arial"/>
          <w:iCs/>
        </w:rPr>
        <w:t>portfolio management</w:t>
      </w:r>
      <w:r w:rsidRPr="009D59FB">
        <w:rPr>
          <w:rFonts w:ascii="Arial" w:hAnsi="Arial" w:cs="Arial"/>
          <w:iCs/>
        </w:rPr>
        <w:t xml:space="preserve"> concepts and practices will help students to operate in an international context and global organisation. Students will have the opportunity to develop the ability to think globally.</w:t>
      </w:r>
      <w:r w:rsidR="00C20F03">
        <w:rPr>
          <w:rFonts w:ascii="Arial" w:hAnsi="Arial" w:cs="Arial"/>
          <w:iCs/>
        </w:rPr>
        <w:t xml:space="preserve"> Case studies from international contexts will be discussed in the seminars. Students will be asked to use international cases in their reflective essay assignment. These cases will improve the students’ abilities to understand the differences in</w:t>
      </w:r>
      <w:r w:rsidR="00C20F03" w:rsidRPr="00C20F03">
        <w:rPr>
          <w:rFonts w:ascii="Arial" w:hAnsi="Arial" w:cs="Arial"/>
          <w:iCs/>
        </w:rPr>
        <w:t xml:space="preserve"> cultural interpretations </w:t>
      </w:r>
      <w:r w:rsidR="00C20F03">
        <w:rPr>
          <w:rFonts w:ascii="Arial" w:hAnsi="Arial" w:cs="Arial"/>
          <w:iCs/>
        </w:rPr>
        <w:t>in the context of portfolio management, in which international and transformation</w:t>
      </w:r>
      <w:r w:rsidR="00C20F03" w:rsidRPr="00C20F03">
        <w:rPr>
          <w:rFonts w:ascii="Arial" w:hAnsi="Arial" w:cs="Arial"/>
          <w:iCs/>
        </w:rPr>
        <w:t xml:space="preserve"> </w:t>
      </w:r>
      <w:r w:rsidR="00C20F03">
        <w:rPr>
          <w:rFonts w:ascii="Arial" w:hAnsi="Arial" w:cs="Arial"/>
          <w:iCs/>
        </w:rPr>
        <w:t>projects</w:t>
      </w:r>
      <w:r w:rsidR="00C20F03" w:rsidRPr="00C20F03">
        <w:rPr>
          <w:rFonts w:ascii="Arial" w:hAnsi="Arial" w:cs="Arial"/>
          <w:iCs/>
        </w:rPr>
        <w:t xml:space="preserve"> </w:t>
      </w:r>
      <w:r w:rsidR="00C20F03">
        <w:rPr>
          <w:rFonts w:ascii="Arial" w:hAnsi="Arial" w:cs="Arial"/>
          <w:iCs/>
        </w:rPr>
        <w:t xml:space="preserve">are led. </w:t>
      </w:r>
    </w:p>
    <w:p w14:paraId="2724D72F" w14:textId="77777777" w:rsidR="00883204" w:rsidRPr="00883204" w:rsidRDefault="00883204" w:rsidP="00883204">
      <w:pPr>
        <w:spacing w:after="120" w:line="240" w:lineRule="auto"/>
        <w:ind w:right="260"/>
        <w:rPr>
          <w:rFonts w:ascii="Arial" w:hAnsi="Arial" w:cs="Arial"/>
          <w:b/>
        </w:rPr>
      </w:pPr>
    </w:p>
    <w:p w14:paraId="4B5FEC22" w14:textId="77777777" w:rsidR="00641D6D" w:rsidRPr="00302082" w:rsidRDefault="00641D6D" w:rsidP="00302082">
      <w:pPr>
        <w:pBdr>
          <w:bottom w:val="single" w:sz="6" w:space="1" w:color="auto"/>
        </w:pBdr>
        <w:spacing w:after="120" w:line="240" w:lineRule="auto"/>
        <w:ind w:right="260"/>
        <w:rPr>
          <w:rFonts w:ascii="Arial" w:hAnsi="Arial" w:cs="Arial"/>
        </w:rPr>
      </w:pPr>
    </w:p>
    <w:p w14:paraId="39F2A7D3" w14:textId="0694622B" w:rsidR="00441E76" w:rsidRPr="00BA453C" w:rsidRDefault="0096049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36D0DA5D" w:rsidR="000817F1" w:rsidRDefault="000817F1" w:rsidP="009A2D37">
        <w:pPr>
          <w:pStyle w:val="Footer"/>
          <w:jc w:val="center"/>
        </w:pPr>
        <w:r>
          <w:fldChar w:fldCharType="begin"/>
        </w:r>
        <w:r>
          <w:instrText xml:space="preserve"> PAGE   \* MERGEFORMAT </w:instrText>
        </w:r>
        <w:r>
          <w:fldChar w:fldCharType="separate"/>
        </w:r>
        <w:r w:rsidR="00D538A0">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5E94DE3A" w:rsidR="000817F1" w:rsidRDefault="000817F1" w:rsidP="00DB36AB">
        <w:pPr>
          <w:pStyle w:val="Footer"/>
          <w:jc w:val="center"/>
        </w:pPr>
        <w:r>
          <w:fldChar w:fldCharType="begin"/>
        </w:r>
        <w:r>
          <w:instrText xml:space="preserve"> PAGE   \* MERGEFORMAT </w:instrText>
        </w:r>
        <w:r>
          <w:fldChar w:fldCharType="separate"/>
        </w:r>
        <w:r w:rsidR="00D538A0">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C335E"/>
    <w:multiLevelType w:val="hybridMultilevel"/>
    <w:tmpl w:val="B624F4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23972"/>
    <w:multiLevelType w:val="hybridMultilevel"/>
    <w:tmpl w:val="0FA44CE6"/>
    <w:lvl w:ilvl="0" w:tplc="487C41B8">
      <w:start w:val="202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9B6E7C"/>
    <w:multiLevelType w:val="hybridMultilevel"/>
    <w:tmpl w:val="B078895E"/>
    <w:lvl w:ilvl="0" w:tplc="487C41B8">
      <w:start w:val="202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0A941E1"/>
    <w:multiLevelType w:val="multilevel"/>
    <w:tmpl w:val="517420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3" w15:restartNumberingAfterBreak="0">
    <w:nsid w:val="57081115"/>
    <w:multiLevelType w:val="multilevel"/>
    <w:tmpl w:val="EBA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15041"/>
    <w:multiLevelType w:val="hybridMultilevel"/>
    <w:tmpl w:val="22B25F1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613248"/>
    <w:multiLevelType w:val="hybridMultilevel"/>
    <w:tmpl w:val="A1E41938"/>
    <w:lvl w:ilvl="0" w:tplc="1AC65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7CA2"/>
    <w:multiLevelType w:val="multilevel"/>
    <w:tmpl w:val="4A9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87C6A"/>
    <w:multiLevelType w:val="multilevel"/>
    <w:tmpl w:val="ED6E144E"/>
    <w:lvl w:ilvl="0">
      <w:start w:val="9"/>
      <w:numFmt w:val="decimal"/>
      <w:lvlText w:val="%1."/>
      <w:lvlJc w:val="left"/>
      <w:pPr>
        <w:ind w:left="360" w:hanging="360"/>
      </w:pPr>
      <w:rPr>
        <w:rFonts w:ascii="Arial" w:hAnsi="Arial" w:cs="Arial" w:hint="default"/>
        <w:b w:val="0"/>
        <w:i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3240" w:hanging="108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5040" w:hanging="144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840" w:hanging="180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22"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17"/>
  </w:num>
  <w:num w:numId="6">
    <w:abstractNumId w:val="14"/>
  </w:num>
  <w:num w:numId="7">
    <w:abstractNumId w:val="23"/>
  </w:num>
  <w:num w:numId="8">
    <w:abstractNumId w:val="16"/>
  </w:num>
  <w:num w:numId="9">
    <w:abstractNumId w:val="9"/>
  </w:num>
  <w:num w:numId="10">
    <w:abstractNumId w:val="18"/>
  </w:num>
  <w:num w:numId="11">
    <w:abstractNumId w:val="5"/>
  </w:num>
  <w:num w:numId="12">
    <w:abstractNumId w:val="22"/>
  </w:num>
  <w:num w:numId="13">
    <w:abstractNumId w:val="3"/>
  </w:num>
  <w:num w:numId="14">
    <w:abstractNumId w:val="7"/>
  </w:num>
  <w:num w:numId="15">
    <w:abstractNumId w:val="12"/>
  </w:num>
  <w:num w:numId="16">
    <w:abstractNumId w:val="21"/>
  </w:num>
  <w:num w:numId="17">
    <w:abstractNumId w:val="20"/>
  </w:num>
  <w:num w:numId="18">
    <w:abstractNumId w:val="19"/>
  </w:num>
  <w:num w:numId="19">
    <w:abstractNumId w:val="10"/>
  </w:num>
  <w:num w:numId="20">
    <w:abstractNumId w:val="13"/>
  </w:num>
  <w:num w:numId="21">
    <w:abstractNumId w:val="6"/>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mwrAUA9gcCS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4EB"/>
    <w:rsid w:val="000817F1"/>
    <w:rsid w:val="00094810"/>
    <w:rsid w:val="00096DA4"/>
    <w:rsid w:val="000C0294"/>
    <w:rsid w:val="000C3A7E"/>
    <w:rsid w:val="000C7A1C"/>
    <w:rsid w:val="000D2A8A"/>
    <w:rsid w:val="000D32AC"/>
    <w:rsid w:val="000E20C1"/>
    <w:rsid w:val="000E3B73"/>
    <w:rsid w:val="000F0CB6"/>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A3EE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DC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0F5E"/>
    <w:rsid w:val="00471C6C"/>
    <w:rsid w:val="00472023"/>
    <w:rsid w:val="00486993"/>
    <w:rsid w:val="00492DA4"/>
    <w:rsid w:val="00496AA3"/>
    <w:rsid w:val="00497C98"/>
    <w:rsid w:val="004A39D7"/>
    <w:rsid w:val="004A55FA"/>
    <w:rsid w:val="004B5D03"/>
    <w:rsid w:val="004B68F9"/>
    <w:rsid w:val="004C1EC4"/>
    <w:rsid w:val="004D035C"/>
    <w:rsid w:val="004D5471"/>
    <w:rsid w:val="004F3C18"/>
    <w:rsid w:val="004F4328"/>
    <w:rsid w:val="005005E4"/>
    <w:rsid w:val="00500FEC"/>
    <w:rsid w:val="00513689"/>
    <w:rsid w:val="0051375A"/>
    <w:rsid w:val="00521097"/>
    <w:rsid w:val="0053059E"/>
    <w:rsid w:val="00532F6F"/>
    <w:rsid w:val="00533663"/>
    <w:rsid w:val="00534F73"/>
    <w:rsid w:val="00545E8D"/>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0957"/>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003"/>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283"/>
    <w:rsid w:val="007C5DE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FFB"/>
    <w:rsid w:val="008D61C3"/>
    <w:rsid w:val="008D7401"/>
    <w:rsid w:val="00900FDE"/>
    <w:rsid w:val="0090241A"/>
    <w:rsid w:val="00903DF6"/>
    <w:rsid w:val="00921CF6"/>
    <w:rsid w:val="009227B1"/>
    <w:rsid w:val="00922E9E"/>
    <w:rsid w:val="00924EF0"/>
    <w:rsid w:val="00926385"/>
    <w:rsid w:val="00934D7B"/>
    <w:rsid w:val="00947180"/>
    <w:rsid w:val="00952CCD"/>
    <w:rsid w:val="009567BE"/>
    <w:rsid w:val="0096049F"/>
    <w:rsid w:val="009676FA"/>
    <w:rsid w:val="009679E0"/>
    <w:rsid w:val="00977632"/>
    <w:rsid w:val="00982A8E"/>
    <w:rsid w:val="00987DB4"/>
    <w:rsid w:val="0099029D"/>
    <w:rsid w:val="00996204"/>
    <w:rsid w:val="009A26CB"/>
    <w:rsid w:val="009A2BC2"/>
    <w:rsid w:val="009A2C71"/>
    <w:rsid w:val="009A2D37"/>
    <w:rsid w:val="009A4768"/>
    <w:rsid w:val="009A7587"/>
    <w:rsid w:val="009B0A69"/>
    <w:rsid w:val="009C2474"/>
    <w:rsid w:val="009C7082"/>
    <w:rsid w:val="009D0006"/>
    <w:rsid w:val="009D068C"/>
    <w:rsid w:val="009D59FB"/>
    <w:rsid w:val="009F3A2A"/>
    <w:rsid w:val="009F731F"/>
    <w:rsid w:val="009F7D33"/>
    <w:rsid w:val="00A021FE"/>
    <w:rsid w:val="00A1270E"/>
    <w:rsid w:val="00A15342"/>
    <w:rsid w:val="00A3007E"/>
    <w:rsid w:val="00A32048"/>
    <w:rsid w:val="00A41F06"/>
    <w:rsid w:val="00A50FD4"/>
    <w:rsid w:val="00A52AFD"/>
    <w:rsid w:val="00A52DB4"/>
    <w:rsid w:val="00A618E1"/>
    <w:rsid w:val="00A629B9"/>
    <w:rsid w:val="00A6535D"/>
    <w:rsid w:val="00A70C20"/>
    <w:rsid w:val="00A74292"/>
    <w:rsid w:val="00A776DE"/>
    <w:rsid w:val="00A80640"/>
    <w:rsid w:val="00A87FFD"/>
    <w:rsid w:val="00A97038"/>
    <w:rsid w:val="00A97CB8"/>
    <w:rsid w:val="00AA3C15"/>
    <w:rsid w:val="00AA6330"/>
    <w:rsid w:val="00AB275D"/>
    <w:rsid w:val="00AC7501"/>
    <w:rsid w:val="00AD748B"/>
    <w:rsid w:val="00AE4865"/>
    <w:rsid w:val="00AF50EE"/>
    <w:rsid w:val="00B02FD3"/>
    <w:rsid w:val="00B0591D"/>
    <w:rsid w:val="00B13402"/>
    <w:rsid w:val="00B14BC2"/>
    <w:rsid w:val="00B17024"/>
    <w:rsid w:val="00B17CD2"/>
    <w:rsid w:val="00B213D2"/>
    <w:rsid w:val="00B248BA"/>
    <w:rsid w:val="00B24B56"/>
    <w:rsid w:val="00B30E07"/>
    <w:rsid w:val="00B34ADD"/>
    <w:rsid w:val="00B34AE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7EE"/>
    <w:rsid w:val="00BB2045"/>
    <w:rsid w:val="00BB2A6D"/>
    <w:rsid w:val="00BB4189"/>
    <w:rsid w:val="00BC19F7"/>
    <w:rsid w:val="00BC41ED"/>
    <w:rsid w:val="00BD009E"/>
    <w:rsid w:val="00BD06C5"/>
    <w:rsid w:val="00BD0EF8"/>
    <w:rsid w:val="00BD7A8C"/>
    <w:rsid w:val="00BE2126"/>
    <w:rsid w:val="00BE3B17"/>
    <w:rsid w:val="00BF51AB"/>
    <w:rsid w:val="00BF716B"/>
    <w:rsid w:val="00BF7233"/>
    <w:rsid w:val="00C02AA2"/>
    <w:rsid w:val="00C04C95"/>
    <w:rsid w:val="00C114C1"/>
    <w:rsid w:val="00C11C6C"/>
    <w:rsid w:val="00C12613"/>
    <w:rsid w:val="00C16DEF"/>
    <w:rsid w:val="00C20F0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31F"/>
    <w:rsid w:val="00D538A0"/>
    <w:rsid w:val="00D65506"/>
    <w:rsid w:val="00D773CF"/>
    <w:rsid w:val="00D8290C"/>
    <w:rsid w:val="00D83563"/>
    <w:rsid w:val="00D8448F"/>
    <w:rsid w:val="00DA64B6"/>
    <w:rsid w:val="00DB36AB"/>
    <w:rsid w:val="00DB5C9D"/>
    <w:rsid w:val="00DD02E6"/>
    <w:rsid w:val="00DD6189"/>
    <w:rsid w:val="00DF665B"/>
    <w:rsid w:val="00E0152A"/>
    <w:rsid w:val="00E03394"/>
    <w:rsid w:val="00E066E5"/>
    <w:rsid w:val="00E101B4"/>
    <w:rsid w:val="00E22F03"/>
    <w:rsid w:val="00E23231"/>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EDF"/>
    <w:rsid w:val="00F01956"/>
    <w:rsid w:val="00F116CE"/>
    <w:rsid w:val="00F16F93"/>
    <w:rsid w:val="00F176DE"/>
    <w:rsid w:val="00F21C47"/>
    <w:rsid w:val="00F244E2"/>
    <w:rsid w:val="00F317D7"/>
    <w:rsid w:val="00F340DE"/>
    <w:rsid w:val="00F43542"/>
    <w:rsid w:val="00F44BAB"/>
    <w:rsid w:val="00F454E2"/>
    <w:rsid w:val="00F527CB"/>
    <w:rsid w:val="00F53442"/>
    <w:rsid w:val="00F562AA"/>
    <w:rsid w:val="00F66975"/>
    <w:rsid w:val="00F7105A"/>
    <w:rsid w:val="00F7696F"/>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D829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 w:type="character" w:customStyle="1" w:styleId="Heading3Char">
    <w:name w:val="Heading 3 Char"/>
    <w:basedOn w:val="DefaultParagraphFont"/>
    <w:link w:val="Heading3"/>
    <w:uiPriority w:val="9"/>
    <w:semiHidden/>
    <w:rsid w:val="00D8290C"/>
    <w:rPr>
      <w:rFonts w:asciiTheme="majorHAnsi" w:eastAsiaTheme="majorEastAsia" w:hAnsiTheme="majorHAnsi" w:cstheme="majorBidi"/>
      <w:color w:val="243F60" w:themeColor="accent1" w:themeShade="7F"/>
      <w:sz w:val="24"/>
      <w:szCs w:val="24"/>
      <w:lang w:eastAsia="en-GB"/>
    </w:rPr>
  </w:style>
  <w:style w:type="character" w:customStyle="1" w:styleId="author">
    <w:name w:val="author"/>
    <w:basedOn w:val="DefaultParagraphFont"/>
    <w:rsid w:val="002A3EE9"/>
  </w:style>
  <w:style w:type="character" w:customStyle="1" w:styleId="a-color-secondary">
    <w:name w:val="a-color-secondary"/>
    <w:basedOn w:val="DefaultParagraphFont"/>
    <w:rsid w:val="002A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03448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2356">
      <w:bodyDiv w:val="1"/>
      <w:marLeft w:val="0"/>
      <w:marRight w:val="0"/>
      <w:marTop w:val="0"/>
      <w:marBottom w:val="0"/>
      <w:divBdr>
        <w:top w:val="none" w:sz="0" w:space="0" w:color="auto"/>
        <w:left w:val="none" w:sz="0" w:space="0" w:color="auto"/>
        <w:bottom w:val="none" w:sz="0" w:space="0" w:color="auto"/>
        <w:right w:val="none" w:sz="0" w:space="0" w:color="auto"/>
      </w:divBdr>
    </w:div>
    <w:div w:id="79036729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7133915">
      <w:bodyDiv w:val="1"/>
      <w:marLeft w:val="0"/>
      <w:marRight w:val="0"/>
      <w:marTop w:val="0"/>
      <w:marBottom w:val="0"/>
      <w:divBdr>
        <w:top w:val="none" w:sz="0" w:space="0" w:color="auto"/>
        <w:left w:val="none" w:sz="0" w:space="0" w:color="auto"/>
        <w:bottom w:val="none" w:sz="0" w:space="0" w:color="auto"/>
        <w:right w:val="none" w:sz="0" w:space="0" w:color="auto"/>
      </w:divBdr>
    </w:div>
    <w:div w:id="1235041756">
      <w:bodyDiv w:val="1"/>
      <w:marLeft w:val="0"/>
      <w:marRight w:val="0"/>
      <w:marTop w:val="0"/>
      <w:marBottom w:val="0"/>
      <w:divBdr>
        <w:top w:val="none" w:sz="0" w:space="0" w:color="auto"/>
        <w:left w:val="none" w:sz="0" w:space="0" w:color="auto"/>
        <w:bottom w:val="none" w:sz="0" w:space="0" w:color="auto"/>
        <w:right w:val="none" w:sz="0" w:space="0" w:color="auto"/>
      </w:divBdr>
    </w:div>
    <w:div w:id="1624188073">
      <w:bodyDiv w:val="1"/>
      <w:marLeft w:val="0"/>
      <w:marRight w:val="0"/>
      <w:marTop w:val="0"/>
      <w:marBottom w:val="0"/>
      <w:divBdr>
        <w:top w:val="none" w:sz="0" w:space="0" w:color="auto"/>
        <w:left w:val="none" w:sz="0" w:space="0" w:color="auto"/>
        <w:bottom w:val="none" w:sz="0" w:space="0" w:color="auto"/>
        <w:right w:val="none" w:sz="0" w:space="0" w:color="auto"/>
      </w:divBdr>
    </w:div>
    <w:div w:id="1849825932">
      <w:bodyDiv w:val="1"/>
      <w:marLeft w:val="0"/>
      <w:marRight w:val="0"/>
      <w:marTop w:val="0"/>
      <w:marBottom w:val="0"/>
      <w:divBdr>
        <w:top w:val="none" w:sz="0" w:space="0" w:color="auto"/>
        <w:left w:val="none" w:sz="0" w:space="0" w:color="auto"/>
        <w:bottom w:val="none" w:sz="0" w:space="0" w:color="auto"/>
        <w:right w:val="none" w:sz="0" w:space="0" w:color="auto"/>
      </w:divBdr>
    </w:div>
    <w:div w:id="1889683829">
      <w:bodyDiv w:val="1"/>
      <w:marLeft w:val="0"/>
      <w:marRight w:val="0"/>
      <w:marTop w:val="0"/>
      <w:marBottom w:val="0"/>
      <w:divBdr>
        <w:top w:val="none" w:sz="0" w:space="0" w:color="auto"/>
        <w:left w:val="none" w:sz="0" w:space="0" w:color="auto"/>
        <w:bottom w:val="none" w:sz="0" w:space="0" w:color="auto"/>
        <w:right w:val="none" w:sz="0" w:space="0" w:color="auto"/>
      </w:divBdr>
    </w:div>
    <w:div w:id="19441443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1616205">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 w:id="21459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2?ie=UTF8&amp;field-author=Office+of+Government+Commerce&amp;text=Office+of+Government+Commerce&amp;sort=relevancerank&amp;search-alias=book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F3F1D-9369-4EEB-AEF3-212D6735E723}">
  <ds:schemaRefs>
    <ds:schemaRef ds:uri="http://schemas.openxmlformats.org/officeDocument/2006/bibliography"/>
  </ds:schemaRefs>
</ds:datastoreItem>
</file>

<file path=customXml/itemProps2.xml><?xml version="1.0" encoding="utf-8"?>
<ds:datastoreItem xmlns:ds="http://schemas.openxmlformats.org/officeDocument/2006/customXml" ds:itemID="{142FC5C4-34FA-4A03-B4B3-4BC11ABA16B2}"/>
</file>

<file path=customXml/itemProps3.xml><?xml version="1.0" encoding="utf-8"?>
<ds:datastoreItem xmlns:ds="http://schemas.openxmlformats.org/officeDocument/2006/customXml" ds:itemID="{0EFA47BC-3B6D-4A61-AF89-3BFE392718F6}"/>
</file>

<file path=customXml/itemProps4.xml><?xml version="1.0" encoding="utf-8"?>
<ds:datastoreItem xmlns:ds="http://schemas.openxmlformats.org/officeDocument/2006/customXml" ds:itemID="{70C32353-F4FF-442A-AD95-A08F0CF70715}"/>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2020-10-06T10:46:00Z</dcterms:created>
  <dcterms:modified xsi:type="dcterms:W3CDTF">2021-02-18T13:28:00Z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