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Title of the module</w:t>
      </w:r>
    </w:p>
    <w:p w14:paraId="0B2BB7D3" w14:textId="46E3ADD3" w:rsidR="009A2D37" w:rsidRPr="00C24620" w:rsidRDefault="001C7C5C" w:rsidP="00154D48">
      <w:pPr>
        <w:spacing w:after="120" w:line="240" w:lineRule="auto"/>
        <w:ind w:left="567" w:right="260"/>
        <w:jc w:val="both"/>
        <w:rPr>
          <w:rFonts w:ascii="Arial" w:hAnsi="Arial" w:cs="Arial"/>
        </w:rPr>
      </w:pPr>
      <w:r>
        <w:rPr>
          <w:rFonts w:ascii="Arial" w:hAnsi="Arial" w:cs="Arial"/>
        </w:rPr>
        <w:t xml:space="preserve">BUSN9187 (CB9187): </w:t>
      </w:r>
      <w:r w:rsidR="00877302">
        <w:rPr>
          <w:rFonts w:ascii="Arial" w:hAnsi="Arial" w:cs="Arial"/>
        </w:rPr>
        <w:t>Projects Benefits Management</w:t>
      </w:r>
    </w:p>
    <w:p w14:paraId="2737D021" w14:textId="77777777" w:rsidR="00154D48" w:rsidRPr="00C24620" w:rsidRDefault="00154D48" w:rsidP="00154D48">
      <w:pPr>
        <w:spacing w:after="120" w:line="240" w:lineRule="auto"/>
        <w:ind w:left="567" w:right="260"/>
        <w:jc w:val="both"/>
        <w:rPr>
          <w:rFonts w:ascii="Arial" w:hAnsi="Arial" w:cs="Arial"/>
        </w:rPr>
      </w:pPr>
    </w:p>
    <w:p w14:paraId="2338377D" w14:textId="43EA0257" w:rsidR="009A2D37" w:rsidRPr="00C24620" w:rsidRDefault="00B850B5"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C24620">
        <w:rPr>
          <w:rFonts w:ascii="Arial" w:hAnsi="Arial" w:cs="Arial"/>
          <w:b/>
        </w:rPr>
        <w:t xml:space="preserve"> or partner institution which will be responsible for management of the module</w:t>
      </w:r>
    </w:p>
    <w:p w14:paraId="54A58D5B" w14:textId="05B0AE2A" w:rsidR="00BA57EE" w:rsidRPr="00C24620" w:rsidRDefault="00BA57EE" w:rsidP="002E483B">
      <w:pPr>
        <w:spacing w:after="120" w:line="240" w:lineRule="auto"/>
        <w:ind w:right="260" w:firstLine="567"/>
        <w:jc w:val="both"/>
        <w:rPr>
          <w:rFonts w:ascii="Arial" w:hAnsi="Arial" w:cs="Arial"/>
        </w:rPr>
      </w:pPr>
      <w:r w:rsidRPr="00C24620">
        <w:rPr>
          <w:rFonts w:ascii="Arial" w:hAnsi="Arial" w:cs="Arial"/>
        </w:rPr>
        <w:t>Kent Business School</w:t>
      </w:r>
    </w:p>
    <w:p w14:paraId="6E2CB466" w14:textId="77777777" w:rsidR="00154D48" w:rsidRPr="00C24620" w:rsidRDefault="00154D48" w:rsidP="00154D48">
      <w:pPr>
        <w:spacing w:after="120" w:line="240" w:lineRule="auto"/>
        <w:ind w:left="567" w:right="260"/>
        <w:rPr>
          <w:rFonts w:ascii="Arial" w:hAnsi="Arial" w:cs="Arial"/>
          <w:iCs/>
        </w:rPr>
      </w:pPr>
    </w:p>
    <w:p w14:paraId="44118CD0" w14:textId="77777777" w:rsidR="009A2D37" w:rsidRPr="00C24620" w:rsidRDefault="00883204"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level of the module (</w:t>
      </w:r>
      <w:r w:rsidR="00D83563" w:rsidRPr="00C24620">
        <w:rPr>
          <w:rFonts w:ascii="Arial" w:hAnsi="Arial" w:cs="Arial"/>
          <w:b/>
        </w:rPr>
        <w:t>Level</w:t>
      </w:r>
      <w:r w:rsidR="00441E76" w:rsidRPr="00C24620">
        <w:rPr>
          <w:rFonts w:ascii="Arial" w:hAnsi="Arial" w:cs="Arial"/>
          <w:b/>
        </w:rPr>
        <w:t xml:space="preserve"> 4</w:t>
      </w:r>
      <w:r w:rsidR="001D0C7D" w:rsidRPr="00C24620">
        <w:rPr>
          <w:rFonts w:ascii="Arial" w:hAnsi="Arial" w:cs="Arial"/>
          <w:b/>
        </w:rPr>
        <w:t xml:space="preserve">, </w:t>
      </w:r>
      <w:r w:rsidR="00441E76" w:rsidRPr="00C24620">
        <w:rPr>
          <w:rFonts w:ascii="Arial" w:hAnsi="Arial" w:cs="Arial"/>
          <w:b/>
        </w:rPr>
        <w:t>Level 5</w:t>
      </w:r>
      <w:r w:rsidR="001D0C7D" w:rsidRPr="00C24620">
        <w:rPr>
          <w:rFonts w:ascii="Arial" w:hAnsi="Arial" w:cs="Arial"/>
          <w:b/>
        </w:rPr>
        <w:t xml:space="preserve">, </w:t>
      </w:r>
      <w:r w:rsidR="00441E76" w:rsidRPr="00C24620">
        <w:rPr>
          <w:rFonts w:ascii="Arial" w:hAnsi="Arial" w:cs="Arial"/>
          <w:b/>
        </w:rPr>
        <w:t>Level 6</w:t>
      </w:r>
      <w:r w:rsidR="001D0C7D" w:rsidRPr="00C24620">
        <w:rPr>
          <w:rFonts w:ascii="Arial" w:hAnsi="Arial" w:cs="Arial"/>
          <w:b/>
        </w:rPr>
        <w:t xml:space="preserve"> or </w:t>
      </w:r>
      <w:r w:rsidR="00C612A8" w:rsidRPr="00C24620">
        <w:rPr>
          <w:rFonts w:ascii="Arial" w:hAnsi="Arial" w:cs="Arial"/>
          <w:b/>
        </w:rPr>
        <w:t>L</w:t>
      </w:r>
      <w:r w:rsidR="00441E76" w:rsidRPr="00C24620">
        <w:rPr>
          <w:rFonts w:ascii="Arial" w:hAnsi="Arial" w:cs="Arial"/>
          <w:b/>
        </w:rPr>
        <w:t>evel 7</w:t>
      </w:r>
      <w:r w:rsidR="009A2D37" w:rsidRPr="00C24620">
        <w:rPr>
          <w:rFonts w:ascii="Arial" w:hAnsi="Arial" w:cs="Arial"/>
          <w:b/>
        </w:rPr>
        <w:t>)</w:t>
      </w:r>
    </w:p>
    <w:p w14:paraId="7053E6CB" w14:textId="77777777" w:rsidR="009A2D37" w:rsidRPr="00C24620" w:rsidRDefault="00BA57EE" w:rsidP="00154D48">
      <w:pPr>
        <w:spacing w:after="120" w:line="240" w:lineRule="auto"/>
        <w:ind w:left="567" w:right="260"/>
        <w:rPr>
          <w:rFonts w:ascii="Arial" w:hAnsi="Arial" w:cs="Arial"/>
        </w:rPr>
      </w:pPr>
      <w:r w:rsidRPr="00C24620">
        <w:rPr>
          <w:rFonts w:ascii="Arial" w:hAnsi="Arial" w:cs="Arial"/>
        </w:rPr>
        <w:t>Level 7</w:t>
      </w:r>
    </w:p>
    <w:p w14:paraId="5DC9F4C7" w14:textId="77777777" w:rsidR="00154D48" w:rsidRPr="00C24620" w:rsidRDefault="00154D48" w:rsidP="00154D48">
      <w:pPr>
        <w:spacing w:after="120" w:line="240" w:lineRule="auto"/>
        <w:ind w:left="567" w:right="260"/>
        <w:rPr>
          <w:rFonts w:ascii="Arial" w:hAnsi="Arial" w:cs="Arial"/>
          <w:iCs/>
        </w:rPr>
      </w:pPr>
    </w:p>
    <w:p w14:paraId="27C05A06"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 xml:space="preserve">The number of credits and the ECTS value which the module represents </w:t>
      </w:r>
    </w:p>
    <w:p w14:paraId="194A68F4" w14:textId="77777777" w:rsidR="00BA57EE" w:rsidRPr="00C24620" w:rsidRDefault="00BA57EE" w:rsidP="00C24620">
      <w:pPr>
        <w:pStyle w:val="ListParagraph"/>
        <w:spacing w:after="120" w:line="240" w:lineRule="auto"/>
        <w:ind w:left="567" w:right="260"/>
        <w:rPr>
          <w:rFonts w:ascii="Arial" w:hAnsi="Arial" w:cs="Arial"/>
        </w:rPr>
      </w:pPr>
      <w:r w:rsidRPr="00C24620">
        <w:rPr>
          <w:rFonts w:ascii="Arial" w:hAnsi="Arial" w:cs="Arial"/>
        </w:rPr>
        <w:t>15 credits (7.5 ECTS)</w:t>
      </w:r>
    </w:p>
    <w:p w14:paraId="56A92B23" w14:textId="77777777" w:rsidR="00154D48" w:rsidRPr="00C24620" w:rsidRDefault="00154D48" w:rsidP="00154D48">
      <w:pPr>
        <w:spacing w:after="120" w:line="240" w:lineRule="auto"/>
        <w:ind w:left="567" w:right="260"/>
        <w:rPr>
          <w:rFonts w:ascii="Arial" w:hAnsi="Arial" w:cs="Arial"/>
        </w:rPr>
      </w:pPr>
    </w:p>
    <w:p w14:paraId="32E8B7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Which term(s) the module is to be taught in (or other teaching pattern)</w:t>
      </w:r>
    </w:p>
    <w:p w14:paraId="24C2752A" w14:textId="3B4B32DF" w:rsidR="009A2D37" w:rsidRPr="00C24620" w:rsidRDefault="00555E8A" w:rsidP="00154D48">
      <w:pPr>
        <w:spacing w:after="120" w:line="240" w:lineRule="auto"/>
        <w:ind w:left="567" w:right="260"/>
        <w:rPr>
          <w:rFonts w:ascii="Arial" w:hAnsi="Arial" w:cs="Arial"/>
          <w:iCs/>
        </w:rPr>
      </w:pPr>
      <w:r w:rsidRPr="00C24620">
        <w:rPr>
          <w:rFonts w:ascii="Arial" w:hAnsi="Arial" w:cs="Arial"/>
          <w:iCs/>
        </w:rPr>
        <w:t>Autumn</w:t>
      </w:r>
    </w:p>
    <w:p w14:paraId="53159C21" w14:textId="77777777" w:rsidR="00154D48" w:rsidRPr="00C24620" w:rsidRDefault="00154D48" w:rsidP="00154D48">
      <w:pPr>
        <w:spacing w:after="120" w:line="240" w:lineRule="auto"/>
        <w:ind w:left="567" w:right="260"/>
        <w:rPr>
          <w:rFonts w:ascii="Arial" w:hAnsi="Arial" w:cs="Arial"/>
          <w:iCs/>
        </w:rPr>
      </w:pPr>
    </w:p>
    <w:p w14:paraId="7F138FF3"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Prerequisite and co-requisite modules</w:t>
      </w:r>
    </w:p>
    <w:p w14:paraId="2C86680C" w14:textId="77777777" w:rsidR="009A2D37" w:rsidRPr="00C24620" w:rsidRDefault="00BA57EE" w:rsidP="00154D48">
      <w:pPr>
        <w:spacing w:after="120" w:line="240" w:lineRule="auto"/>
        <w:ind w:left="567" w:right="260"/>
        <w:rPr>
          <w:rFonts w:ascii="Arial" w:hAnsi="Arial" w:cs="Arial"/>
          <w:iCs/>
        </w:rPr>
      </w:pPr>
      <w:r w:rsidRPr="00C24620">
        <w:rPr>
          <w:rFonts w:ascii="Arial" w:hAnsi="Arial" w:cs="Arial"/>
          <w:iCs/>
        </w:rPr>
        <w:t>None</w:t>
      </w:r>
    </w:p>
    <w:p w14:paraId="3B52571F" w14:textId="77777777" w:rsidR="00154D48" w:rsidRPr="00C24620" w:rsidRDefault="00154D48" w:rsidP="00154D48">
      <w:pPr>
        <w:spacing w:after="120" w:line="240" w:lineRule="auto"/>
        <w:ind w:left="567" w:right="260"/>
        <w:rPr>
          <w:rFonts w:ascii="Arial" w:hAnsi="Arial" w:cs="Arial"/>
          <w:iCs/>
        </w:rPr>
      </w:pPr>
    </w:p>
    <w:p w14:paraId="60E514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programmes of study to which the module contributes</w:t>
      </w:r>
    </w:p>
    <w:p w14:paraId="4F3E5398" w14:textId="42528188" w:rsidR="009A2D37" w:rsidRPr="00C24620" w:rsidRDefault="00BA57EE" w:rsidP="00BB4386">
      <w:pPr>
        <w:spacing w:after="120" w:line="240" w:lineRule="auto"/>
        <w:ind w:left="567" w:right="260"/>
        <w:rPr>
          <w:rFonts w:ascii="Arial" w:hAnsi="Arial" w:cs="Arial"/>
          <w:iCs/>
        </w:rPr>
      </w:pPr>
      <w:r w:rsidRPr="00C24620">
        <w:rPr>
          <w:rFonts w:ascii="Arial" w:hAnsi="Arial" w:cs="Arial"/>
          <w:iCs/>
        </w:rPr>
        <w:t>MSc Project Management</w:t>
      </w:r>
    </w:p>
    <w:p w14:paraId="2519BC25" w14:textId="77777777" w:rsidR="00154D48" w:rsidRPr="00C24620" w:rsidRDefault="00154D48" w:rsidP="00154D48">
      <w:pPr>
        <w:spacing w:after="120" w:line="240" w:lineRule="auto"/>
        <w:ind w:left="567" w:right="260"/>
        <w:rPr>
          <w:rFonts w:ascii="Arial" w:hAnsi="Arial" w:cs="Arial"/>
          <w:iCs/>
        </w:rPr>
      </w:pPr>
    </w:p>
    <w:p w14:paraId="686A97ED" w14:textId="77777777" w:rsidR="006645B3" w:rsidRPr="00C24620"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C24620">
        <w:rPr>
          <w:rFonts w:ascii="Arial" w:hAnsi="Arial" w:cs="Arial"/>
          <w:b/>
        </w:rPr>
        <w:t>The intended subject specific learning outcomes</w:t>
      </w:r>
      <w:r w:rsidR="00C729D7" w:rsidRPr="00C24620">
        <w:rPr>
          <w:rFonts w:ascii="Arial" w:hAnsi="Arial" w:cs="Arial"/>
          <w:b/>
        </w:rPr>
        <w:t>.</w:t>
      </w:r>
    </w:p>
    <w:p w14:paraId="714BCEE9" w14:textId="2C164458" w:rsidR="00555E8A" w:rsidRPr="00C24620" w:rsidRDefault="00555E8A" w:rsidP="00065490">
      <w:pPr>
        <w:shd w:val="clear" w:color="auto" w:fill="FFFFFF"/>
        <w:spacing w:before="75" w:after="75" w:line="240" w:lineRule="auto"/>
        <w:ind w:left="567"/>
        <w:rPr>
          <w:rFonts w:ascii="Arial" w:hAnsi="Arial" w:cs="Arial"/>
          <w:b/>
        </w:rPr>
      </w:pPr>
      <w:r w:rsidRPr="00C24620">
        <w:rPr>
          <w:rFonts w:ascii="Arial" w:hAnsi="Arial" w:cs="Arial"/>
          <w:b/>
        </w:rPr>
        <w:t>On successfully completing the module students will be able to:</w:t>
      </w:r>
    </w:p>
    <w:p w14:paraId="6D48ABBF" w14:textId="12EC71D0" w:rsidR="00D90025" w:rsidRPr="00C24620" w:rsidRDefault="00D90025" w:rsidP="00065490">
      <w:pPr>
        <w:shd w:val="clear" w:color="auto" w:fill="FFFFFF"/>
        <w:spacing w:before="75" w:after="75" w:line="240" w:lineRule="auto"/>
        <w:ind w:left="567"/>
        <w:rPr>
          <w:rFonts w:ascii="Arial" w:hAnsi="Arial" w:cs="Arial"/>
          <w:b/>
        </w:rPr>
      </w:pPr>
    </w:p>
    <w:p w14:paraId="345B8EBB" w14:textId="5116ABBE" w:rsidR="006A6AF3"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w:t>
      </w:r>
      <w:r w:rsidR="00D90025" w:rsidRPr="00C24620">
        <w:rPr>
          <w:rFonts w:ascii="Arial" w:hAnsi="Arial" w:cs="Arial"/>
        </w:rPr>
        <w:t xml:space="preserve">a systematic understanding of Benefits Management and Value Management, </w:t>
      </w:r>
      <w:r w:rsidR="006A6AF3" w:rsidRPr="00C24620">
        <w:rPr>
          <w:rFonts w:ascii="Arial" w:hAnsi="Arial" w:cs="Arial"/>
        </w:rPr>
        <w:t xml:space="preserve"> </w:t>
      </w:r>
    </w:p>
    <w:p w14:paraId="58904251" w14:textId="71FC084D" w:rsidR="00F2131D"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a </w:t>
      </w:r>
      <w:r w:rsidR="00D90025" w:rsidRPr="00C24620">
        <w:rPr>
          <w:rFonts w:ascii="Arial" w:hAnsi="Arial" w:cs="Arial"/>
        </w:rPr>
        <w:t xml:space="preserve">comprehensive understanding of techniques applicable to </w:t>
      </w:r>
      <w:r w:rsidR="006A6AF3" w:rsidRPr="00C24620">
        <w:rPr>
          <w:rFonts w:ascii="Arial" w:hAnsi="Arial" w:cs="Arial"/>
        </w:rPr>
        <w:t>the learners’</w:t>
      </w:r>
      <w:r w:rsidR="00D90025" w:rsidRPr="00C24620">
        <w:rPr>
          <w:rFonts w:ascii="Arial" w:hAnsi="Arial" w:cs="Arial"/>
        </w:rPr>
        <w:t xml:space="preserve"> research on Value and benefits management</w:t>
      </w:r>
    </w:p>
    <w:p w14:paraId="43139256" w14:textId="2357188E" w:rsidR="00F2131D" w:rsidRPr="00C24620" w:rsidRDefault="00C24620" w:rsidP="00C24620">
      <w:pPr>
        <w:pStyle w:val="ListParagraph"/>
        <w:numPr>
          <w:ilvl w:val="1"/>
          <w:numId w:val="22"/>
        </w:numPr>
        <w:spacing w:after="0" w:line="240" w:lineRule="auto"/>
        <w:ind w:right="260"/>
        <w:rPr>
          <w:rFonts w:ascii="Arial" w:hAnsi="Arial" w:cs="Arial"/>
        </w:rPr>
      </w:pPr>
      <w:r>
        <w:rPr>
          <w:rFonts w:ascii="Arial" w:hAnsi="Arial" w:cs="Arial"/>
        </w:rPr>
        <w:t>S</w:t>
      </w:r>
      <w:r w:rsidR="00555E8A" w:rsidRPr="00C24620">
        <w:rPr>
          <w:rFonts w:ascii="Arial" w:hAnsi="Arial" w:cs="Arial"/>
        </w:rPr>
        <w:t>ystematically a</w:t>
      </w:r>
      <w:r w:rsidR="00F2131D" w:rsidRPr="00C24620">
        <w:rPr>
          <w:rFonts w:ascii="Arial" w:hAnsi="Arial" w:cs="Arial"/>
        </w:rPr>
        <w:t xml:space="preserve">pply </w:t>
      </w:r>
      <w:r w:rsidR="002E09A7">
        <w:rPr>
          <w:rFonts w:ascii="Arial" w:hAnsi="Arial" w:cs="Arial"/>
        </w:rPr>
        <w:t xml:space="preserve">Management of Value </w:t>
      </w:r>
      <w:r w:rsidR="00F2131D" w:rsidRPr="00C24620">
        <w:rPr>
          <w:rFonts w:ascii="Arial" w:hAnsi="Arial" w:cs="Arial"/>
        </w:rPr>
        <w:t>MoV® on operational environment</w:t>
      </w:r>
    </w:p>
    <w:p w14:paraId="60AECFAD" w14:textId="320D4C9D" w:rsidR="00D90025" w:rsidRDefault="00C24620" w:rsidP="00C24620">
      <w:pPr>
        <w:pStyle w:val="ListParagraph"/>
        <w:numPr>
          <w:ilvl w:val="1"/>
          <w:numId w:val="22"/>
        </w:numPr>
        <w:spacing w:after="0" w:line="240" w:lineRule="auto"/>
        <w:ind w:right="260"/>
        <w:rPr>
          <w:rFonts w:ascii="Arial" w:hAnsi="Arial" w:cs="Arial"/>
        </w:rPr>
      </w:pPr>
      <w:r>
        <w:rPr>
          <w:rFonts w:ascii="Arial" w:hAnsi="Arial" w:cs="Arial"/>
        </w:rPr>
        <w:t>D</w:t>
      </w:r>
      <w:r w:rsidR="00D90025" w:rsidRPr="00C24620">
        <w:rPr>
          <w:rFonts w:ascii="Arial" w:hAnsi="Arial" w:cs="Arial"/>
        </w:rPr>
        <w:t>eal with complex value management issues both systematically and creatively, make sound judgements in the absence of complete data, and communicate their conclusions clearly to speciali</w:t>
      </w:r>
      <w:r>
        <w:rPr>
          <w:rFonts w:ascii="Arial" w:hAnsi="Arial" w:cs="Arial"/>
        </w:rPr>
        <w:t>st and non-specialist audiences</w:t>
      </w:r>
    </w:p>
    <w:p w14:paraId="4340FB60" w14:textId="77777777" w:rsidR="00C24620" w:rsidRPr="00C24620" w:rsidRDefault="00C24620" w:rsidP="00C24620">
      <w:pPr>
        <w:pStyle w:val="ListParagraph"/>
        <w:spacing w:after="0" w:line="240" w:lineRule="auto"/>
        <w:ind w:left="927" w:right="260"/>
        <w:rPr>
          <w:rFonts w:ascii="Arial" w:hAnsi="Arial" w:cs="Arial"/>
        </w:rPr>
      </w:pPr>
    </w:p>
    <w:p w14:paraId="17F1D42B" w14:textId="1663DDA6" w:rsidR="000817F1" w:rsidRPr="00C24620" w:rsidRDefault="009A2D37" w:rsidP="000817F1">
      <w:pPr>
        <w:numPr>
          <w:ilvl w:val="0"/>
          <w:numId w:val="1"/>
        </w:numPr>
        <w:spacing w:after="120" w:line="240" w:lineRule="auto"/>
        <w:ind w:left="567" w:right="260" w:hanging="567"/>
        <w:rPr>
          <w:rFonts w:ascii="Arial" w:hAnsi="Arial" w:cs="Arial"/>
          <w:b/>
          <w:bCs/>
          <w:i/>
          <w:iCs/>
        </w:rPr>
      </w:pPr>
      <w:r w:rsidRPr="00C24620">
        <w:rPr>
          <w:rFonts w:ascii="Arial" w:hAnsi="Arial" w:cs="Arial"/>
          <w:b/>
        </w:rPr>
        <w:t>The intended generic learning outcomes</w:t>
      </w:r>
      <w:r w:rsidR="0090241A" w:rsidRPr="00C24620">
        <w:rPr>
          <w:rFonts w:ascii="Arial" w:hAnsi="Arial" w:cs="Arial"/>
          <w:b/>
        </w:rPr>
        <w:t>.</w:t>
      </w:r>
    </w:p>
    <w:p w14:paraId="0A1C330F" w14:textId="77777777" w:rsidR="00B568C5" w:rsidRPr="00C24620" w:rsidRDefault="00B568C5" w:rsidP="00C24620">
      <w:pPr>
        <w:shd w:val="clear" w:color="auto" w:fill="FFFFFF"/>
        <w:spacing w:before="75" w:after="75" w:line="240" w:lineRule="auto"/>
        <w:ind w:firstLine="567"/>
        <w:rPr>
          <w:rFonts w:ascii="Arial" w:eastAsia="Times New Roman" w:hAnsi="Arial" w:cs="Arial"/>
          <w:color w:val="000000"/>
        </w:rPr>
      </w:pPr>
      <w:r w:rsidRPr="00C24620">
        <w:rPr>
          <w:rFonts w:ascii="Arial" w:hAnsi="Arial" w:cs="Arial"/>
          <w:b/>
        </w:rPr>
        <w:t>On successfully completing the module students will be able to:</w:t>
      </w:r>
    </w:p>
    <w:p w14:paraId="2D0D37AC" w14:textId="1635107E" w:rsidR="00256397" w:rsidRPr="00C24620" w:rsidRDefault="00B568C5" w:rsidP="00C24620">
      <w:pPr>
        <w:pStyle w:val="ListParagraph"/>
        <w:numPr>
          <w:ilvl w:val="1"/>
          <w:numId w:val="23"/>
        </w:numPr>
        <w:shd w:val="clear" w:color="auto" w:fill="FFFFFF"/>
        <w:spacing w:before="100" w:beforeAutospacing="1" w:after="150" w:line="240" w:lineRule="auto"/>
        <w:ind w:right="260"/>
        <w:rPr>
          <w:rFonts w:ascii="Arial" w:eastAsia="Times New Roman" w:hAnsi="Arial" w:cs="Arial"/>
          <w:color w:val="000000"/>
        </w:rPr>
      </w:pPr>
      <w:r w:rsidRPr="00C24620">
        <w:rPr>
          <w:rFonts w:ascii="Arial" w:hAnsi="Arial" w:cs="Arial"/>
        </w:rPr>
        <w:t xml:space="preserve">Demonstrate </w:t>
      </w:r>
      <w:r w:rsidR="0090241A" w:rsidRPr="00C24620">
        <w:rPr>
          <w:rFonts w:ascii="Arial" w:hAnsi="Arial" w:cs="Arial"/>
        </w:rPr>
        <w:t>c</w:t>
      </w:r>
      <w:r w:rsidR="006645B3" w:rsidRPr="00C24620">
        <w:rPr>
          <w:rFonts w:ascii="Arial" w:hAnsi="Arial" w:cs="Arial"/>
        </w:rPr>
        <w:t>ritical thinking and problem solving</w:t>
      </w:r>
      <w:r w:rsidR="0090241A" w:rsidRPr="00C24620">
        <w:rPr>
          <w:rFonts w:ascii="Arial" w:hAnsi="Arial" w:cs="Arial"/>
        </w:rPr>
        <w:t xml:space="preserve"> skills</w:t>
      </w:r>
    </w:p>
    <w:p w14:paraId="7341A94D" w14:textId="35BECE0C" w:rsidR="00900FDE" w:rsidRPr="00C24620" w:rsidRDefault="00B568C5" w:rsidP="00C24620">
      <w:pPr>
        <w:pStyle w:val="ListParagraph"/>
        <w:numPr>
          <w:ilvl w:val="1"/>
          <w:numId w:val="23"/>
        </w:numPr>
        <w:shd w:val="clear" w:color="auto" w:fill="FFFFFF"/>
        <w:spacing w:before="100" w:beforeAutospacing="1" w:after="150" w:line="240" w:lineRule="auto"/>
        <w:ind w:right="260"/>
        <w:rPr>
          <w:rFonts w:ascii="Arial" w:hAnsi="Arial" w:cs="Arial"/>
        </w:rPr>
      </w:pPr>
      <w:r w:rsidRPr="00C24620">
        <w:rPr>
          <w:rFonts w:ascii="Arial" w:hAnsi="Arial" w:cs="Arial"/>
        </w:rPr>
        <w:t xml:space="preserve">Demonstrate a systematic understanding and application of </w:t>
      </w:r>
      <w:r w:rsidR="00900FDE" w:rsidRPr="00C24620">
        <w:rPr>
          <w:rFonts w:ascii="Arial" w:hAnsi="Arial" w:cs="Arial"/>
        </w:rPr>
        <w:t>evidence-based decision making</w:t>
      </w:r>
    </w:p>
    <w:p w14:paraId="34726B00" w14:textId="3AF2E2F5" w:rsidR="000817F1" w:rsidRPr="00C24620" w:rsidRDefault="00151067" w:rsidP="00C24620">
      <w:pPr>
        <w:pStyle w:val="ListParagraph"/>
        <w:numPr>
          <w:ilvl w:val="1"/>
          <w:numId w:val="23"/>
        </w:numPr>
        <w:spacing w:after="0" w:line="240" w:lineRule="auto"/>
        <w:ind w:right="260"/>
        <w:rPr>
          <w:rFonts w:ascii="Arial" w:hAnsi="Arial" w:cs="Arial"/>
        </w:rPr>
      </w:pPr>
      <w:r w:rsidRPr="00C24620">
        <w:rPr>
          <w:rFonts w:ascii="Arial" w:hAnsi="Arial" w:cs="Arial"/>
        </w:rPr>
        <w:t>Deconstruct complex problems</w:t>
      </w:r>
    </w:p>
    <w:p w14:paraId="756C559D" w14:textId="301862C7" w:rsidR="0090241A" w:rsidRPr="00C24620" w:rsidRDefault="00B568C5" w:rsidP="00C24620">
      <w:pPr>
        <w:pStyle w:val="ListParagraph"/>
        <w:numPr>
          <w:ilvl w:val="1"/>
          <w:numId w:val="23"/>
        </w:numPr>
        <w:spacing w:after="0" w:line="240" w:lineRule="auto"/>
        <w:ind w:right="260"/>
        <w:rPr>
          <w:rFonts w:ascii="Arial" w:hAnsi="Arial" w:cs="Arial"/>
        </w:rPr>
      </w:pPr>
      <w:r w:rsidRPr="00C24620">
        <w:rPr>
          <w:rFonts w:ascii="Arial" w:hAnsi="Arial" w:cs="Arial"/>
        </w:rPr>
        <w:t xml:space="preserve">Demonstrate comprehensive </w:t>
      </w:r>
      <w:r w:rsidR="0090241A" w:rsidRPr="00C24620">
        <w:rPr>
          <w:rFonts w:ascii="Arial" w:hAnsi="Arial" w:cs="Arial"/>
        </w:rPr>
        <w:t>analytical skills by linking theoretical persp</w:t>
      </w:r>
      <w:r w:rsidR="00C24620">
        <w:rPr>
          <w:rFonts w:ascii="Arial" w:hAnsi="Arial" w:cs="Arial"/>
        </w:rPr>
        <w:t>ectives to practical situations</w:t>
      </w:r>
    </w:p>
    <w:p w14:paraId="5FACB642" w14:textId="624CE0FF" w:rsidR="00154D48" w:rsidRDefault="00154D48" w:rsidP="009D59FB">
      <w:pPr>
        <w:spacing w:after="0" w:line="240" w:lineRule="auto"/>
        <w:ind w:left="360" w:right="260"/>
        <w:rPr>
          <w:rFonts w:ascii="Arial" w:hAnsi="Arial" w:cs="Arial"/>
        </w:rPr>
      </w:pPr>
    </w:p>
    <w:p w14:paraId="3A609292" w14:textId="77777777" w:rsidR="00C24620" w:rsidRPr="00C24620" w:rsidRDefault="00C24620" w:rsidP="009D59FB">
      <w:pPr>
        <w:spacing w:after="0" w:line="240" w:lineRule="auto"/>
        <w:ind w:left="360" w:right="260"/>
        <w:rPr>
          <w:rFonts w:ascii="Arial" w:hAnsi="Arial" w:cs="Arial"/>
        </w:rPr>
      </w:pPr>
    </w:p>
    <w:p w14:paraId="7FD8F237" w14:textId="77777777" w:rsidR="009A2D37" w:rsidRPr="00C24620" w:rsidRDefault="009A2D37" w:rsidP="00F54095">
      <w:pPr>
        <w:numPr>
          <w:ilvl w:val="0"/>
          <w:numId w:val="1"/>
        </w:numPr>
        <w:spacing w:after="120" w:line="240" w:lineRule="auto"/>
        <w:ind w:right="260"/>
        <w:jc w:val="both"/>
        <w:rPr>
          <w:rFonts w:ascii="Arial" w:hAnsi="Arial" w:cs="Arial"/>
          <w:b/>
        </w:rPr>
      </w:pPr>
      <w:r w:rsidRPr="00C24620">
        <w:rPr>
          <w:rFonts w:ascii="Arial" w:hAnsi="Arial" w:cs="Arial"/>
          <w:b/>
        </w:rPr>
        <w:t>A synopsis of the curriculum</w:t>
      </w:r>
    </w:p>
    <w:p w14:paraId="32F26A44" w14:textId="77777777" w:rsidR="002E09A7" w:rsidRDefault="002E09A7" w:rsidP="002E09A7">
      <w:pPr>
        <w:shd w:val="clear" w:color="auto" w:fill="FFFFFF"/>
        <w:spacing w:before="100" w:beforeAutospacing="1" w:after="150" w:line="240" w:lineRule="auto"/>
        <w:ind w:left="720"/>
        <w:jc w:val="lowKashida"/>
        <w:rPr>
          <w:rFonts w:ascii="Arial" w:eastAsia="Times New Roman" w:hAnsi="Arial" w:cs="Arial"/>
          <w:color w:val="000000"/>
        </w:rPr>
      </w:pPr>
      <w:r w:rsidRPr="002E09A7">
        <w:rPr>
          <w:rFonts w:ascii="Arial" w:eastAsia="Times New Roman" w:hAnsi="Arial" w:cs="Arial"/>
          <w:color w:val="000000"/>
        </w:rPr>
        <w:lastRenderedPageBreak/>
        <w:t>Benefits management defines benefits, implements the necessary change and ensures the benefits are realised. From an application perspective, this module combines a set of principles, processes and techniques for a student to master and execute when managing projects.  This module proposes a definition of value that embraces both monetary and non-monetary benefits, and argues that the subjectivity of value increases the need for it to be actively managed. It provides a method, supported by techniques, for allocating scarce funds as effectively as possible. This module will cover real-life case studies on organisations adopted Benefits Management successfully and less successfully. This module will help candidate to take MoV foundation and Practitioner Exam. This module will cover hands on training on strategic benefits management dashboards for projects (e.g. Wovex and Amplify) and it will equip students with skills to design their own Benefits Management and Management of Value methodologies including their dashboards</w:t>
      </w:r>
    </w:p>
    <w:p w14:paraId="1182DB70" w14:textId="77777777" w:rsidR="009A2D37" w:rsidRPr="00C24620" w:rsidRDefault="00883204" w:rsidP="00555E8A">
      <w:pPr>
        <w:numPr>
          <w:ilvl w:val="0"/>
          <w:numId w:val="1"/>
        </w:numPr>
        <w:spacing w:after="120" w:line="240" w:lineRule="auto"/>
        <w:ind w:right="260"/>
        <w:jc w:val="both"/>
        <w:rPr>
          <w:rFonts w:ascii="Arial" w:hAnsi="Arial" w:cs="Arial"/>
          <w:b/>
        </w:rPr>
      </w:pPr>
      <w:r w:rsidRPr="00C24620">
        <w:rPr>
          <w:rFonts w:ascii="Arial" w:hAnsi="Arial" w:cs="Arial"/>
          <w:b/>
        </w:rPr>
        <w:t>Reading l</w:t>
      </w:r>
      <w:r w:rsidR="009A2D37" w:rsidRPr="00C24620">
        <w:rPr>
          <w:rFonts w:ascii="Arial" w:hAnsi="Arial" w:cs="Arial"/>
          <w:b/>
        </w:rPr>
        <w:t xml:space="preserve">ist </w:t>
      </w:r>
      <w:r w:rsidR="00274ED7" w:rsidRPr="00C24620">
        <w:rPr>
          <w:rFonts w:ascii="Arial" w:hAnsi="Arial" w:cs="Arial"/>
          <w:b/>
        </w:rPr>
        <w:t>(Indicative list, current at time of publication. Reading lists will be published annually)</w:t>
      </w:r>
    </w:p>
    <w:p w14:paraId="36F39B0D" w14:textId="067048C7" w:rsidR="00247A3D" w:rsidRPr="00C24620" w:rsidRDefault="00247A3D" w:rsidP="00D5478B">
      <w:pPr>
        <w:spacing w:after="120" w:line="240" w:lineRule="auto"/>
        <w:ind w:left="720" w:right="260"/>
        <w:jc w:val="both"/>
        <w:rPr>
          <w:rFonts w:ascii="Arial" w:hAnsi="Arial" w:cs="Arial"/>
        </w:rPr>
      </w:pPr>
      <w:r w:rsidRPr="00C24620">
        <w:rPr>
          <w:rFonts w:ascii="Arial" w:hAnsi="Arial" w:cs="Arial"/>
        </w:rPr>
        <w:t>APMG International (2014), Managing benefits: optimizing the return from investments, UK</w:t>
      </w:r>
    </w:p>
    <w:p w14:paraId="58540E70" w14:textId="3E297DD0" w:rsidR="00251512" w:rsidRDefault="00251512" w:rsidP="00D5478B">
      <w:pPr>
        <w:spacing w:after="120" w:line="240" w:lineRule="auto"/>
        <w:ind w:left="720" w:right="260"/>
        <w:rPr>
          <w:rFonts w:ascii="Arial" w:hAnsi="Arial" w:cs="Arial"/>
        </w:rPr>
      </w:pPr>
      <w:r>
        <w:rPr>
          <w:rFonts w:ascii="Arial" w:hAnsi="Arial" w:cs="Arial"/>
        </w:rPr>
        <w:t>B</w:t>
      </w:r>
      <w:r w:rsidR="00FD2138">
        <w:rPr>
          <w:rFonts w:ascii="Arial" w:hAnsi="Arial" w:cs="Arial"/>
        </w:rPr>
        <w:t xml:space="preserve">arclay and </w:t>
      </w:r>
      <w:r w:rsidRPr="00CA6F1B">
        <w:rPr>
          <w:rFonts w:ascii="Arial" w:hAnsi="Arial" w:cs="Arial"/>
        </w:rPr>
        <w:t xml:space="preserve">Osei-Bryson (2015), </w:t>
      </w:r>
      <w:r w:rsidRPr="00251512">
        <w:rPr>
          <w:rFonts w:ascii="Arial" w:hAnsi="Arial" w:cs="Arial"/>
          <w:i/>
        </w:rPr>
        <w:t>Strategic Project Management: Contemporary Issues and Strategies for Developing Economies</w:t>
      </w:r>
      <w:r>
        <w:rPr>
          <w:rFonts w:ascii="Arial" w:hAnsi="Arial" w:cs="Arial"/>
        </w:rPr>
        <w:t xml:space="preserve">, Taylor and Francis Group, US </w:t>
      </w:r>
      <w:r w:rsidRPr="00D5478B">
        <w:rPr>
          <w:rFonts w:ascii="Arial" w:hAnsi="Arial" w:cs="Arial"/>
        </w:rPr>
        <w:t>(Chapter 4, 6, 15 and 17)</w:t>
      </w:r>
    </w:p>
    <w:p w14:paraId="7E6B1908" w14:textId="77777777" w:rsidR="002E09A7" w:rsidRPr="00C24620" w:rsidRDefault="002E09A7" w:rsidP="002E09A7">
      <w:pPr>
        <w:spacing w:after="120" w:line="240" w:lineRule="auto"/>
        <w:ind w:left="720" w:right="260"/>
        <w:jc w:val="both"/>
        <w:rPr>
          <w:rFonts w:ascii="Arial" w:hAnsi="Arial" w:cs="Arial"/>
        </w:rPr>
      </w:pPr>
      <w:r w:rsidRPr="00C24620">
        <w:rPr>
          <w:rFonts w:ascii="Arial" w:hAnsi="Arial" w:cs="Arial"/>
        </w:rPr>
        <w:t xml:space="preserve">Office of Government (2010), </w:t>
      </w:r>
      <w:r w:rsidRPr="00251512">
        <w:rPr>
          <w:rFonts w:ascii="Arial" w:hAnsi="Arial" w:cs="Arial"/>
          <w:i/>
        </w:rPr>
        <w:t>Management of value</w:t>
      </w:r>
      <w:r w:rsidRPr="00C24620">
        <w:rPr>
          <w:rFonts w:ascii="Arial" w:hAnsi="Arial" w:cs="Arial"/>
        </w:rPr>
        <w:t>, Stationery Office; UK ed. edition</w:t>
      </w:r>
    </w:p>
    <w:p w14:paraId="1CA4BF61" w14:textId="2C6A42F7" w:rsidR="00247A3D" w:rsidRDefault="00247A3D" w:rsidP="00D5478B">
      <w:pPr>
        <w:spacing w:after="120" w:line="240" w:lineRule="auto"/>
        <w:ind w:left="720" w:right="260"/>
        <w:jc w:val="both"/>
        <w:rPr>
          <w:rFonts w:ascii="Arial" w:hAnsi="Arial" w:cs="Arial"/>
        </w:rPr>
      </w:pPr>
      <w:r w:rsidRPr="00C24620">
        <w:rPr>
          <w:rFonts w:ascii="Arial" w:hAnsi="Arial" w:cs="Arial"/>
        </w:rPr>
        <w:t xml:space="preserve">Project Management Institute (2018), </w:t>
      </w:r>
      <w:r w:rsidRPr="00251512">
        <w:rPr>
          <w:rFonts w:ascii="Arial" w:hAnsi="Arial" w:cs="Arial"/>
          <w:i/>
        </w:rPr>
        <w:t>Benefits Realization Management: Standard Guide</w:t>
      </w:r>
      <w:r w:rsidRPr="00C24620">
        <w:rPr>
          <w:rFonts w:ascii="Arial" w:hAnsi="Arial" w:cs="Arial"/>
        </w:rPr>
        <w:t>, PMI Publications, US</w:t>
      </w:r>
    </w:p>
    <w:p w14:paraId="46CA4F3C" w14:textId="0936F95D" w:rsidR="001518E9" w:rsidRPr="00C24620" w:rsidRDefault="001518E9" w:rsidP="00D5478B">
      <w:pPr>
        <w:spacing w:after="120" w:line="240" w:lineRule="auto"/>
        <w:ind w:left="720" w:right="260"/>
        <w:jc w:val="both"/>
        <w:rPr>
          <w:rFonts w:ascii="Arial" w:hAnsi="Arial" w:cs="Arial"/>
        </w:rPr>
      </w:pPr>
      <w:r>
        <w:rPr>
          <w:rFonts w:ascii="Arial" w:hAnsi="Arial" w:cs="Arial"/>
        </w:rPr>
        <w:t xml:space="preserve">Zwikael and Smyrk (2019), </w:t>
      </w:r>
      <w:r w:rsidRPr="00251512">
        <w:rPr>
          <w:rFonts w:ascii="Arial" w:hAnsi="Arial" w:cs="Arial"/>
          <w:i/>
        </w:rPr>
        <w:t>Project Management: A benefits Realization Approach</w:t>
      </w:r>
      <w:r>
        <w:rPr>
          <w:rFonts w:ascii="Arial" w:hAnsi="Arial" w:cs="Arial"/>
        </w:rPr>
        <w:t>, Springer, Switzerland</w:t>
      </w:r>
    </w:p>
    <w:p w14:paraId="3ECD3986" w14:textId="3A6AA815" w:rsidR="00C110F7" w:rsidRPr="00C24620" w:rsidRDefault="00C110F7" w:rsidP="00154D48">
      <w:pPr>
        <w:spacing w:after="120" w:line="240" w:lineRule="auto"/>
        <w:ind w:left="567" w:right="260"/>
        <w:jc w:val="both"/>
        <w:rPr>
          <w:rFonts w:ascii="Arial" w:hAnsi="Arial" w:cs="Arial"/>
        </w:rPr>
      </w:pPr>
    </w:p>
    <w:p w14:paraId="57FBD781" w14:textId="77777777" w:rsidR="00883204" w:rsidRPr="00C24620" w:rsidRDefault="009A2D37" w:rsidP="00555E8A">
      <w:pPr>
        <w:numPr>
          <w:ilvl w:val="0"/>
          <w:numId w:val="1"/>
        </w:numPr>
        <w:spacing w:after="120" w:line="240" w:lineRule="auto"/>
        <w:ind w:right="260"/>
        <w:rPr>
          <w:rFonts w:ascii="Arial" w:hAnsi="Arial" w:cs="Arial"/>
          <w:i/>
          <w:iCs/>
        </w:rPr>
      </w:pPr>
      <w:r w:rsidRPr="00C24620">
        <w:rPr>
          <w:rFonts w:ascii="Arial" w:hAnsi="Arial" w:cs="Arial"/>
          <w:b/>
        </w:rPr>
        <w:t>Learning</w:t>
      </w:r>
      <w:r w:rsidR="00883204" w:rsidRPr="00C24620">
        <w:rPr>
          <w:rFonts w:ascii="Arial" w:hAnsi="Arial" w:cs="Arial"/>
          <w:b/>
        </w:rPr>
        <w:t xml:space="preserve"> and t</w:t>
      </w:r>
      <w:r w:rsidR="006F3F8B" w:rsidRPr="00C24620">
        <w:rPr>
          <w:rFonts w:ascii="Arial" w:hAnsi="Arial" w:cs="Arial"/>
          <w:b/>
        </w:rPr>
        <w:t>eaching m</w:t>
      </w:r>
      <w:r w:rsidRPr="00C24620">
        <w:rPr>
          <w:rFonts w:ascii="Arial" w:hAnsi="Arial" w:cs="Arial"/>
          <w:b/>
        </w:rPr>
        <w:t>ethods</w:t>
      </w:r>
    </w:p>
    <w:p w14:paraId="73876233"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contact hours: 24</w:t>
      </w:r>
    </w:p>
    <w:p w14:paraId="2BCF45C6"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Private study hours: 126</w:t>
      </w:r>
    </w:p>
    <w:p w14:paraId="49B49186" w14:textId="18A342EE" w:rsidR="004D5471"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study hours: 150</w:t>
      </w:r>
    </w:p>
    <w:p w14:paraId="4A4B6AE5" w14:textId="77777777" w:rsidR="00251512" w:rsidRDefault="00251512" w:rsidP="004D5471">
      <w:pPr>
        <w:pStyle w:val="ListParagraph"/>
        <w:spacing w:after="120" w:line="240" w:lineRule="auto"/>
        <w:ind w:right="260"/>
        <w:jc w:val="both"/>
        <w:rPr>
          <w:rFonts w:ascii="Arial" w:hAnsi="Arial" w:cs="Arial"/>
          <w:iCs/>
        </w:rPr>
      </w:pPr>
    </w:p>
    <w:p w14:paraId="3E313373" w14:textId="77777777" w:rsidR="00863862" w:rsidRPr="00C24620" w:rsidRDefault="00863862" w:rsidP="004D5471">
      <w:pPr>
        <w:pStyle w:val="ListParagraph"/>
        <w:spacing w:after="120" w:line="240" w:lineRule="auto"/>
        <w:ind w:right="260"/>
        <w:jc w:val="both"/>
        <w:rPr>
          <w:rFonts w:ascii="Arial" w:hAnsi="Arial" w:cs="Arial"/>
          <w:iCs/>
        </w:rPr>
      </w:pPr>
    </w:p>
    <w:p w14:paraId="2F3F9E4B" w14:textId="77777777" w:rsidR="00883204" w:rsidRPr="00C24620" w:rsidRDefault="00EF4933" w:rsidP="00555E8A">
      <w:pPr>
        <w:numPr>
          <w:ilvl w:val="0"/>
          <w:numId w:val="1"/>
        </w:numPr>
        <w:spacing w:after="120" w:line="240" w:lineRule="auto"/>
        <w:ind w:right="260"/>
        <w:rPr>
          <w:rFonts w:ascii="Arial" w:hAnsi="Arial" w:cs="Arial"/>
          <w:i/>
          <w:iCs/>
        </w:rPr>
      </w:pPr>
      <w:r w:rsidRPr="00C24620">
        <w:rPr>
          <w:rFonts w:ascii="Arial" w:hAnsi="Arial" w:cs="Arial"/>
          <w:b/>
        </w:rPr>
        <w:t>Assessment methods</w:t>
      </w:r>
    </w:p>
    <w:p w14:paraId="36A86A34" w14:textId="77777777" w:rsidR="00696FF5" w:rsidRPr="00C24620" w:rsidRDefault="00696FF5" w:rsidP="00863862">
      <w:pPr>
        <w:pStyle w:val="ListParagraph"/>
        <w:numPr>
          <w:ilvl w:val="1"/>
          <w:numId w:val="9"/>
        </w:numPr>
        <w:spacing w:after="120"/>
        <w:rPr>
          <w:rFonts w:ascii="Arial" w:hAnsi="Arial" w:cs="Arial"/>
          <w:iCs/>
        </w:rPr>
      </w:pPr>
      <w:r w:rsidRPr="00C24620">
        <w:rPr>
          <w:rFonts w:ascii="Arial" w:hAnsi="Arial" w:cs="Arial"/>
          <w:iCs/>
        </w:rPr>
        <w:t>Main assessment methods</w:t>
      </w:r>
    </w:p>
    <w:p w14:paraId="75FF2740" w14:textId="22FCBAF3" w:rsidR="003F3578" w:rsidRPr="00C24620" w:rsidRDefault="00BE4F3D" w:rsidP="00863862">
      <w:pPr>
        <w:spacing w:after="120" w:line="240" w:lineRule="auto"/>
        <w:ind w:left="1440" w:right="260"/>
        <w:rPr>
          <w:rFonts w:ascii="Arial" w:hAnsi="Arial" w:cs="Arial"/>
          <w:iCs/>
        </w:rPr>
      </w:pPr>
      <w:r>
        <w:rPr>
          <w:rFonts w:ascii="Arial" w:hAnsi="Arial" w:cs="Arial"/>
          <w:iCs/>
        </w:rPr>
        <w:t>VLE</w:t>
      </w:r>
      <w:r w:rsidR="006A6AF3" w:rsidRPr="00C24620">
        <w:rPr>
          <w:rFonts w:ascii="Arial" w:hAnsi="Arial" w:cs="Arial"/>
          <w:iCs/>
        </w:rPr>
        <w:t xml:space="preserve"> Test </w:t>
      </w:r>
      <w:r w:rsidR="00BB4386" w:rsidRPr="00C24620">
        <w:rPr>
          <w:rFonts w:ascii="Arial" w:hAnsi="Arial" w:cs="Arial"/>
          <w:iCs/>
        </w:rPr>
        <w:t>3</w:t>
      </w:r>
      <w:r w:rsidR="004D5471" w:rsidRPr="00C24620">
        <w:rPr>
          <w:rFonts w:ascii="Arial" w:hAnsi="Arial" w:cs="Arial"/>
          <w:iCs/>
        </w:rPr>
        <w:t>0%</w:t>
      </w:r>
    </w:p>
    <w:p w14:paraId="6B33EA01" w14:textId="1A2D4D0C" w:rsidR="00154D48" w:rsidRPr="00C24620" w:rsidRDefault="00BB4386" w:rsidP="00844E69">
      <w:pPr>
        <w:spacing w:after="120" w:line="240" w:lineRule="auto"/>
        <w:ind w:left="1440" w:right="260"/>
        <w:rPr>
          <w:rFonts w:ascii="Arial" w:hAnsi="Arial" w:cs="Arial"/>
          <w:iCs/>
        </w:rPr>
      </w:pPr>
      <w:r w:rsidRPr="00C24620">
        <w:rPr>
          <w:rFonts w:ascii="Arial" w:hAnsi="Arial" w:cs="Arial"/>
          <w:iCs/>
        </w:rPr>
        <w:t xml:space="preserve">Individual </w:t>
      </w:r>
      <w:r w:rsidR="00C110F7">
        <w:rPr>
          <w:rFonts w:ascii="Arial" w:hAnsi="Arial" w:cs="Arial"/>
          <w:iCs/>
        </w:rPr>
        <w:t>Essay</w:t>
      </w:r>
      <w:r w:rsidR="00C110F7" w:rsidRPr="00C24620">
        <w:rPr>
          <w:rFonts w:ascii="Arial" w:hAnsi="Arial" w:cs="Arial"/>
          <w:iCs/>
        </w:rPr>
        <w:t xml:space="preserve"> </w:t>
      </w:r>
      <w:r w:rsidRPr="00C24620">
        <w:rPr>
          <w:rFonts w:ascii="Arial" w:hAnsi="Arial" w:cs="Arial"/>
          <w:iCs/>
        </w:rPr>
        <w:t>3000 words (7</w:t>
      </w:r>
      <w:r w:rsidR="004D5471" w:rsidRPr="00C24620">
        <w:rPr>
          <w:rFonts w:ascii="Arial" w:hAnsi="Arial" w:cs="Arial"/>
          <w:iCs/>
        </w:rPr>
        <w:t xml:space="preserve">0%) </w:t>
      </w:r>
    </w:p>
    <w:p w14:paraId="41A5268B" w14:textId="77777777" w:rsidR="00696FF5" w:rsidRPr="00C24620" w:rsidRDefault="00696FF5" w:rsidP="00863862">
      <w:pPr>
        <w:spacing w:after="120"/>
        <w:ind w:left="1134" w:hanging="567"/>
        <w:rPr>
          <w:rFonts w:ascii="Arial" w:hAnsi="Arial" w:cs="Arial"/>
          <w:iCs/>
        </w:rPr>
      </w:pPr>
      <w:r w:rsidRPr="00C24620">
        <w:rPr>
          <w:rFonts w:ascii="Arial" w:hAnsi="Arial" w:cs="Arial"/>
          <w:iCs/>
        </w:rPr>
        <w:t>13.2</w:t>
      </w:r>
      <w:r w:rsidRPr="00C24620">
        <w:rPr>
          <w:rFonts w:ascii="Arial" w:hAnsi="Arial" w:cs="Arial"/>
          <w:iCs/>
        </w:rPr>
        <w:tab/>
        <w:t xml:space="preserve">Reassessment methods </w:t>
      </w:r>
    </w:p>
    <w:p w14:paraId="77C477D6" w14:textId="75C08410" w:rsidR="00B72470" w:rsidRPr="00C24620" w:rsidRDefault="00555E8A" w:rsidP="00863862">
      <w:pPr>
        <w:spacing w:after="120" w:line="240" w:lineRule="auto"/>
        <w:ind w:left="1134" w:right="260"/>
        <w:rPr>
          <w:rFonts w:ascii="Arial" w:hAnsi="Arial" w:cs="Arial"/>
          <w:iCs/>
        </w:rPr>
      </w:pPr>
      <w:r w:rsidRPr="00C24620">
        <w:rPr>
          <w:rFonts w:ascii="Arial" w:hAnsi="Arial" w:cs="Arial"/>
          <w:iCs/>
        </w:rPr>
        <w:t>100% coursework</w:t>
      </w:r>
    </w:p>
    <w:p w14:paraId="473648AC" w14:textId="77777777" w:rsidR="00154D48" w:rsidRPr="00C24620" w:rsidRDefault="00154D48" w:rsidP="00154D48">
      <w:pPr>
        <w:spacing w:after="120" w:line="240" w:lineRule="auto"/>
        <w:ind w:left="567" w:right="260"/>
        <w:rPr>
          <w:rFonts w:ascii="Arial" w:hAnsi="Arial" w:cs="Arial"/>
          <w:iCs/>
        </w:rPr>
      </w:pPr>
    </w:p>
    <w:p w14:paraId="088ED91C" w14:textId="777FE510" w:rsidR="00274ED7" w:rsidRPr="00C24620" w:rsidRDefault="006F3F8B" w:rsidP="00F54095">
      <w:pPr>
        <w:numPr>
          <w:ilvl w:val="0"/>
          <w:numId w:val="19"/>
        </w:numPr>
        <w:spacing w:after="120" w:line="240" w:lineRule="auto"/>
        <w:ind w:right="261"/>
        <w:jc w:val="both"/>
        <w:rPr>
          <w:rFonts w:ascii="Arial" w:hAnsi="Arial" w:cs="Arial"/>
          <w:b/>
          <w:iCs/>
        </w:rPr>
      </w:pPr>
      <w:r w:rsidRPr="00C24620">
        <w:rPr>
          <w:rFonts w:ascii="Arial" w:hAnsi="Arial" w:cs="Arial"/>
          <w:b/>
          <w:iCs/>
        </w:rPr>
        <w:t xml:space="preserve">Map of </w:t>
      </w:r>
      <w:r w:rsidR="00883204" w:rsidRPr="00C24620">
        <w:rPr>
          <w:rFonts w:ascii="Arial" w:hAnsi="Arial" w:cs="Arial"/>
          <w:b/>
          <w:iCs/>
        </w:rPr>
        <w:t xml:space="preserve">module learning outcomes </w:t>
      </w:r>
      <w:r w:rsidR="00B30E07" w:rsidRPr="00C24620">
        <w:rPr>
          <w:rFonts w:ascii="Arial" w:hAnsi="Arial" w:cs="Arial"/>
          <w:b/>
          <w:iCs/>
        </w:rPr>
        <w:t>(sections 8 &amp; 9)</w:t>
      </w:r>
      <w:r w:rsidR="00883204" w:rsidRPr="00C24620">
        <w:rPr>
          <w:rFonts w:ascii="Arial" w:hAnsi="Arial" w:cs="Arial"/>
          <w:b/>
          <w:iCs/>
        </w:rPr>
        <w:t xml:space="preserve"> to l</w:t>
      </w:r>
      <w:r w:rsidRPr="00C24620">
        <w:rPr>
          <w:rFonts w:ascii="Arial" w:hAnsi="Arial" w:cs="Arial"/>
          <w:b/>
          <w:iCs/>
        </w:rPr>
        <w:t>earning</w:t>
      </w:r>
      <w:r w:rsidR="00B30E07" w:rsidRPr="00C24620">
        <w:rPr>
          <w:rFonts w:ascii="Arial" w:hAnsi="Arial" w:cs="Arial"/>
          <w:b/>
          <w:iCs/>
        </w:rPr>
        <w:t xml:space="preserve"> and </w:t>
      </w:r>
      <w:r w:rsidR="00883204" w:rsidRPr="00C24620">
        <w:rPr>
          <w:rFonts w:ascii="Arial" w:hAnsi="Arial" w:cs="Arial"/>
          <w:b/>
          <w:iCs/>
        </w:rPr>
        <w:t>teaching m</w:t>
      </w:r>
      <w:r w:rsidR="00B30E07" w:rsidRPr="00C24620">
        <w:rPr>
          <w:rFonts w:ascii="Arial" w:hAnsi="Arial" w:cs="Arial"/>
          <w:b/>
          <w:iCs/>
        </w:rPr>
        <w:t>ethods (section12</w:t>
      </w:r>
      <w:r w:rsidRPr="00C24620">
        <w:rPr>
          <w:rFonts w:ascii="Arial" w:hAnsi="Arial" w:cs="Arial"/>
          <w:b/>
          <w:iCs/>
        </w:rPr>
        <w:t>) and m</w:t>
      </w:r>
      <w:r w:rsidR="00883204" w:rsidRPr="00C24620">
        <w:rPr>
          <w:rFonts w:ascii="Arial" w:hAnsi="Arial" w:cs="Arial"/>
          <w:b/>
          <w:iCs/>
        </w:rPr>
        <w:t>ethods of a</w:t>
      </w:r>
      <w:r w:rsidR="00B30E07" w:rsidRPr="00C24620">
        <w:rPr>
          <w:rFonts w:ascii="Arial" w:hAnsi="Arial" w:cs="Arial"/>
          <w:b/>
          <w:iCs/>
        </w:rPr>
        <w:t>ssessment (section 13</w:t>
      </w:r>
      <w:r w:rsidR="00EF4933" w:rsidRPr="00C24620">
        <w:rPr>
          <w:rFonts w:ascii="Arial" w:hAnsi="Arial" w:cs="Arial"/>
          <w:b/>
          <w:iCs/>
        </w:rPr>
        <w:t>)</w:t>
      </w:r>
    </w:p>
    <w:p w14:paraId="00839C57" w14:textId="15E6E55C" w:rsidR="009D59FB" w:rsidRPr="00C24620" w:rsidRDefault="009D59FB" w:rsidP="009D59FB">
      <w:pPr>
        <w:pStyle w:val="ListParagraph"/>
        <w:spacing w:after="0" w:line="240" w:lineRule="auto"/>
        <w:ind w:left="1440" w:right="260"/>
        <w:rPr>
          <w:rFonts w:ascii="Arial" w:hAnsi="Arial" w:cs="Arial"/>
          <w:b/>
          <w:i/>
          <w:iCs/>
        </w:rPr>
      </w:pPr>
    </w:p>
    <w:tbl>
      <w:tblPr>
        <w:tblStyle w:val="TableGrid"/>
        <w:tblW w:w="5000" w:type="pct"/>
        <w:tblLayout w:type="fixed"/>
        <w:tblLook w:val="04A0" w:firstRow="1" w:lastRow="0" w:firstColumn="1" w:lastColumn="0" w:noHBand="0" w:noVBand="1"/>
      </w:tblPr>
      <w:tblGrid>
        <w:gridCol w:w="4903"/>
        <w:gridCol w:w="695"/>
        <w:gridCol w:w="694"/>
        <w:gridCol w:w="694"/>
        <w:gridCol w:w="694"/>
        <w:gridCol w:w="694"/>
        <w:gridCol w:w="694"/>
        <w:gridCol w:w="694"/>
        <w:gridCol w:w="694"/>
      </w:tblGrid>
      <w:tr w:rsidR="00B01B99" w:rsidRPr="00C24620" w14:paraId="0B25E0F4" w14:textId="211D47FE" w:rsidTr="00251512">
        <w:tc>
          <w:tcPr>
            <w:tcW w:w="2344" w:type="pct"/>
            <w:shd w:val="clear" w:color="auto" w:fill="D9D9D9" w:themeFill="background1" w:themeFillShade="D9"/>
          </w:tcPr>
          <w:p w14:paraId="0A5EC48E" w14:textId="77777777" w:rsidR="00B01B99" w:rsidRPr="00C24620" w:rsidRDefault="00B01B99" w:rsidP="00302082">
            <w:pPr>
              <w:spacing w:after="120"/>
              <w:ind w:left="33"/>
              <w:rPr>
                <w:rFonts w:ascii="Arial" w:hAnsi="Arial" w:cs="Arial"/>
                <w:b/>
              </w:rPr>
            </w:pPr>
            <w:r w:rsidRPr="00C24620">
              <w:rPr>
                <w:rFonts w:ascii="Arial" w:hAnsi="Arial" w:cs="Arial"/>
                <w:b/>
              </w:rPr>
              <w:t>Module learning outcome</w:t>
            </w:r>
          </w:p>
        </w:tc>
        <w:tc>
          <w:tcPr>
            <w:tcW w:w="332" w:type="pct"/>
          </w:tcPr>
          <w:p w14:paraId="70A72AB7" w14:textId="77777777" w:rsidR="00B01B99" w:rsidRPr="00C24620" w:rsidRDefault="00B01B99" w:rsidP="00302082">
            <w:pPr>
              <w:spacing w:after="120"/>
              <w:rPr>
                <w:rFonts w:ascii="Arial" w:hAnsi="Arial" w:cs="Arial"/>
              </w:rPr>
            </w:pPr>
            <w:r w:rsidRPr="00C24620">
              <w:rPr>
                <w:rFonts w:ascii="Arial" w:hAnsi="Arial" w:cs="Arial"/>
              </w:rPr>
              <w:t>8.1</w:t>
            </w:r>
          </w:p>
        </w:tc>
        <w:tc>
          <w:tcPr>
            <w:tcW w:w="332" w:type="pct"/>
          </w:tcPr>
          <w:p w14:paraId="581E91FC" w14:textId="77777777" w:rsidR="00B01B99" w:rsidRPr="00C24620" w:rsidRDefault="00B01B99" w:rsidP="00302082">
            <w:pPr>
              <w:spacing w:after="120"/>
              <w:rPr>
                <w:rFonts w:ascii="Arial" w:hAnsi="Arial" w:cs="Arial"/>
              </w:rPr>
            </w:pPr>
            <w:r w:rsidRPr="00C24620">
              <w:rPr>
                <w:rFonts w:ascii="Arial" w:hAnsi="Arial" w:cs="Arial"/>
              </w:rPr>
              <w:t>8.2</w:t>
            </w:r>
          </w:p>
        </w:tc>
        <w:tc>
          <w:tcPr>
            <w:tcW w:w="332" w:type="pct"/>
          </w:tcPr>
          <w:p w14:paraId="27D352C8" w14:textId="77777777" w:rsidR="00B01B99" w:rsidRPr="00C24620" w:rsidRDefault="00B01B99" w:rsidP="00302082">
            <w:pPr>
              <w:spacing w:after="120"/>
              <w:rPr>
                <w:rFonts w:ascii="Arial" w:hAnsi="Arial" w:cs="Arial"/>
              </w:rPr>
            </w:pPr>
            <w:r w:rsidRPr="00C24620">
              <w:rPr>
                <w:rFonts w:ascii="Arial" w:hAnsi="Arial" w:cs="Arial"/>
              </w:rPr>
              <w:t>8.3</w:t>
            </w:r>
          </w:p>
        </w:tc>
        <w:tc>
          <w:tcPr>
            <w:tcW w:w="332" w:type="pct"/>
          </w:tcPr>
          <w:p w14:paraId="711B7B26" w14:textId="77777777" w:rsidR="00B01B99" w:rsidRPr="00C24620" w:rsidRDefault="00B01B99" w:rsidP="00302082">
            <w:pPr>
              <w:spacing w:after="120"/>
              <w:rPr>
                <w:rFonts w:ascii="Arial" w:hAnsi="Arial" w:cs="Arial"/>
              </w:rPr>
            </w:pPr>
            <w:r w:rsidRPr="00C24620">
              <w:rPr>
                <w:rFonts w:ascii="Arial" w:hAnsi="Arial" w:cs="Arial"/>
              </w:rPr>
              <w:t>8.4</w:t>
            </w:r>
          </w:p>
        </w:tc>
        <w:tc>
          <w:tcPr>
            <w:tcW w:w="332" w:type="pct"/>
          </w:tcPr>
          <w:p w14:paraId="14671E52" w14:textId="195D2364" w:rsidR="00B01B99" w:rsidRPr="00C24620" w:rsidRDefault="00B01B99" w:rsidP="00302082">
            <w:pPr>
              <w:spacing w:after="120"/>
              <w:rPr>
                <w:rFonts w:ascii="Arial" w:hAnsi="Arial" w:cs="Arial"/>
              </w:rPr>
            </w:pPr>
            <w:r w:rsidRPr="00C24620">
              <w:rPr>
                <w:rFonts w:ascii="Arial" w:hAnsi="Arial" w:cs="Arial"/>
              </w:rPr>
              <w:t>9.1</w:t>
            </w:r>
          </w:p>
        </w:tc>
        <w:tc>
          <w:tcPr>
            <w:tcW w:w="332" w:type="pct"/>
          </w:tcPr>
          <w:p w14:paraId="5302F7B8" w14:textId="77777777" w:rsidR="00B01B99" w:rsidRPr="00C24620" w:rsidRDefault="00B01B99" w:rsidP="00302082">
            <w:pPr>
              <w:spacing w:after="120"/>
              <w:rPr>
                <w:rFonts w:ascii="Arial" w:hAnsi="Arial" w:cs="Arial"/>
              </w:rPr>
            </w:pPr>
            <w:r w:rsidRPr="00C24620">
              <w:rPr>
                <w:rFonts w:ascii="Arial" w:hAnsi="Arial" w:cs="Arial"/>
              </w:rPr>
              <w:t>9.2</w:t>
            </w:r>
          </w:p>
        </w:tc>
        <w:tc>
          <w:tcPr>
            <w:tcW w:w="332" w:type="pct"/>
          </w:tcPr>
          <w:p w14:paraId="33E63612" w14:textId="77777777" w:rsidR="00B01B99" w:rsidRPr="00C24620" w:rsidRDefault="00B01B99" w:rsidP="00302082">
            <w:pPr>
              <w:spacing w:after="120"/>
              <w:rPr>
                <w:rFonts w:ascii="Arial" w:hAnsi="Arial" w:cs="Arial"/>
              </w:rPr>
            </w:pPr>
            <w:r w:rsidRPr="00C24620">
              <w:rPr>
                <w:rFonts w:ascii="Arial" w:hAnsi="Arial" w:cs="Arial"/>
              </w:rPr>
              <w:t>9.3</w:t>
            </w:r>
          </w:p>
        </w:tc>
        <w:tc>
          <w:tcPr>
            <w:tcW w:w="332" w:type="pct"/>
          </w:tcPr>
          <w:p w14:paraId="3C365349" w14:textId="7C515D9B" w:rsidR="00B01B99" w:rsidRPr="00C24620" w:rsidRDefault="00B01B99" w:rsidP="00302082">
            <w:pPr>
              <w:spacing w:after="120"/>
              <w:rPr>
                <w:rFonts w:ascii="Arial" w:hAnsi="Arial" w:cs="Arial"/>
              </w:rPr>
            </w:pPr>
            <w:r w:rsidRPr="00C24620">
              <w:rPr>
                <w:rFonts w:ascii="Arial" w:hAnsi="Arial" w:cs="Arial"/>
              </w:rPr>
              <w:t>9.4</w:t>
            </w:r>
          </w:p>
        </w:tc>
      </w:tr>
      <w:tr w:rsidR="00B01B99" w:rsidRPr="00C24620" w14:paraId="2370D24C" w14:textId="7F4052B1" w:rsidTr="00251512">
        <w:tc>
          <w:tcPr>
            <w:tcW w:w="2344" w:type="pct"/>
            <w:shd w:val="clear" w:color="auto" w:fill="D9D9D9" w:themeFill="background1" w:themeFillShade="D9"/>
          </w:tcPr>
          <w:p w14:paraId="4733A46A" w14:textId="77777777" w:rsidR="00B01B99" w:rsidRPr="00C24620" w:rsidRDefault="00B01B99" w:rsidP="00302082">
            <w:pPr>
              <w:spacing w:after="120"/>
              <w:rPr>
                <w:rFonts w:ascii="Arial" w:hAnsi="Arial" w:cs="Arial"/>
                <w:b/>
              </w:rPr>
            </w:pPr>
            <w:r w:rsidRPr="00C24620">
              <w:rPr>
                <w:rFonts w:ascii="Arial" w:hAnsi="Arial" w:cs="Arial"/>
                <w:b/>
              </w:rPr>
              <w:t>Learning/ teaching method</w:t>
            </w:r>
          </w:p>
        </w:tc>
        <w:tc>
          <w:tcPr>
            <w:tcW w:w="332" w:type="pct"/>
          </w:tcPr>
          <w:p w14:paraId="2337640E" w14:textId="77777777" w:rsidR="00B01B99" w:rsidRPr="00C24620" w:rsidRDefault="00B01B99" w:rsidP="00302082">
            <w:pPr>
              <w:spacing w:after="120"/>
              <w:rPr>
                <w:rFonts w:ascii="Arial" w:hAnsi="Arial" w:cs="Arial"/>
                <w:b/>
              </w:rPr>
            </w:pPr>
          </w:p>
        </w:tc>
        <w:tc>
          <w:tcPr>
            <w:tcW w:w="332" w:type="pct"/>
          </w:tcPr>
          <w:p w14:paraId="1F0635FE" w14:textId="77777777" w:rsidR="00B01B99" w:rsidRPr="00C24620" w:rsidRDefault="00B01B99" w:rsidP="00302082">
            <w:pPr>
              <w:spacing w:after="120"/>
              <w:rPr>
                <w:rFonts w:ascii="Arial" w:hAnsi="Arial" w:cs="Arial"/>
                <w:b/>
              </w:rPr>
            </w:pPr>
          </w:p>
        </w:tc>
        <w:tc>
          <w:tcPr>
            <w:tcW w:w="332" w:type="pct"/>
          </w:tcPr>
          <w:p w14:paraId="4C5220FF" w14:textId="77777777" w:rsidR="00B01B99" w:rsidRPr="00C24620" w:rsidRDefault="00B01B99" w:rsidP="00302082">
            <w:pPr>
              <w:spacing w:after="120"/>
              <w:rPr>
                <w:rFonts w:ascii="Arial" w:hAnsi="Arial" w:cs="Arial"/>
                <w:b/>
              </w:rPr>
            </w:pPr>
          </w:p>
        </w:tc>
        <w:tc>
          <w:tcPr>
            <w:tcW w:w="332" w:type="pct"/>
          </w:tcPr>
          <w:p w14:paraId="05C8BAAB" w14:textId="77777777" w:rsidR="00B01B99" w:rsidRPr="00C24620" w:rsidRDefault="00B01B99" w:rsidP="00302082">
            <w:pPr>
              <w:spacing w:after="120"/>
              <w:rPr>
                <w:rFonts w:ascii="Arial" w:hAnsi="Arial" w:cs="Arial"/>
                <w:b/>
              </w:rPr>
            </w:pPr>
          </w:p>
        </w:tc>
        <w:tc>
          <w:tcPr>
            <w:tcW w:w="332" w:type="pct"/>
          </w:tcPr>
          <w:p w14:paraId="2D1F6FCB" w14:textId="59D7B0E7" w:rsidR="00B01B99" w:rsidRPr="00C24620" w:rsidRDefault="00B01B99" w:rsidP="00302082">
            <w:pPr>
              <w:spacing w:after="120"/>
              <w:rPr>
                <w:rFonts w:ascii="Arial" w:hAnsi="Arial" w:cs="Arial"/>
                <w:b/>
              </w:rPr>
            </w:pPr>
          </w:p>
        </w:tc>
        <w:tc>
          <w:tcPr>
            <w:tcW w:w="332" w:type="pct"/>
          </w:tcPr>
          <w:p w14:paraId="2A109990" w14:textId="77777777" w:rsidR="00B01B99" w:rsidRPr="00C24620" w:rsidRDefault="00B01B99" w:rsidP="00302082">
            <w:pPr>
              <w:spacing w:after="120"/>
              <w:rPr>
                <w:rFonts w:ascii="Arial" w:hAnsi="Arial" w:cs="Arial"/>
                <w:b/>
              </w:rPr>
            </w:pPr>
          </w:p>
        </w:tc>
        <w:tc>
          <w:tcPr>
            <w:tcW w:w="332" w:type="pct"/>
          </w:tcPr>
          <w:p w14:paraId="59DFEDFC" w14:textId="77777777" w:rsidR="00B01B99" w:rsidRPr="00C24620" w:rsidRDefault="00B01B99" w:rsidP="00302082">
            <w:pPr>
              <w:spacing w:after="120"/>
              <w:rPr>
                <w:rFonts w:ascii="Arial" w:hAnsi="Arial" w:cs="Arial"/>
                <w:b/>
              </w:rPr>
            </w:pPr>
          </w:p>
        </w:tc>
        <w:tc>
          <w:tcPr>
            <w:tcW w:w="332" w:type="pct"/>
          </w:tcPr>
          <w:p w14:paraId="356FF759" w14:textId="77777777" w:rsidR="00B01B99" w:rsidRPr="00C24620" w:rsidRDefault="00B01B99" w:rsidP="00302082">
            <w:pPr>
              <w:spacing w:after="120"/>
              <w:rPr>
                <w:rFonts w:ascii="Arial" w:hAnsi="Arial" w:cs="Arial"/>
                <w:b/>
              </w:rPr>
            </w:pPr>
          </w:p>
        </w:tc>
      </w:tr>
      <w:tr w:rsidR="00B01B99" w:rsidRPr="00C24620" w14:paraId="56BE26F3" w14:textId="77BB3580" w:rsidTr="00251512">
        <w:tc>
          <w:tcPr>
            <w:tcW w:w="2344" w:type="pct"/>
          </w:tcPr>
          <w:p w14:paraId="3A407398" w14:textId="77777777" w:rsidR="00B01B99" w:rsidRPr="00C24620" w:rsidRDefault="00B01B99" w:rsidP="00302082">
            <w:pPr>
              <w:spacing w:after="120"/>
              <w:rPr>
                <w:rFonts w:ascii="Arial" w:hAnsi="Arial" w:cs="Arial"/>
                <w:b/>
              </w:rPr>
            </w:pPr>
            <w:r w:rsidRPr="00C24620">
              <w:rPr>
                <w:rFonts w:ascii="Arial" w:hAnsi="Arial" w:cs="Arial"/>
                <w:b/>
              </w:rPr>
              <w:t>Private Study</w:t>
            </w:r>
          </w:p>
        </w:tc>
        <w:tc>
          <w:tcPr>
            <w:tcW w:w="332" w:type="pct"/>
          </w:tcPr>
          <w:p w14:paraId="559F5AB8" w14:textId="0EF58F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D683024" w14:textId="6853A90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10BB31E" w14:textId="12ACCC7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8E337CD" w14:textId="009A46D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471D502" w14:textId="3C38B6E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E059280" w14:textId="4F8CF7F5"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6D24478" w14:textId="2F31D4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83AE70A" w14:textId="3145B96B"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A09F089" w14:textId="6AF2C4EC" w:rsidTr="00251512">
        <w:tc>
          <w:tcPr>
            <w:tcW w:w="2344" w:type="pct"/>
          </w:tcPr>
          <w:p w14:paraId="57E91A95" w14:textId="6A5D136B" w:rsidR="00B01B99" w:rsidRPr="00C24620" w:rsidRDefault="00B01B99" w:rsidP="00302082">
            <w:pPr>
              <w:spacing w:after="120"/>
              <w:rPr>
                <w:rFonts w:ascii="Arial" w:hAnsi="Arial" w:cs="Arial"/>
              </w:rPr>
            </w:pPr>
            <w:r w:rsidRPr="00C24620">
              <w:rPr>
                <w:rFonts w:ascii="Arial" w:hAnsi="Arial" w:cs="Arial"/>
              </w:rPr>
              <w:t xml:space="preserve">Lecture </w:t>
            </w:r>
          </w:p>
        </w:tc>
        <w:tc>
          <w:tcPr>
            <w:tcW w:w="332" w:type="pct"/>
          </w:tcPr>
          <w:p w14:paraId="24ADABF5" w14:textId="34F58E9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5AAAA13" w14:textId="0E5E4BE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F4B6D19" w14:textId="1F0624F0"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BA53BE3" w14:textId="2D3FE2D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60CFEA1" w14:textId="75A1DE53" w:rsidR="00B01B99" w:rsidRPr="00C24620" w:rsidRDefault="00B01B99" w:rsidP="009D59FB">
            <w:pPr>
              <w:spacing w:after="120"/>
              <w:rPr>
                <w:rFonts w:ascii="Arial" w:hAnsi="Arial" w:cs="Arial"/>
                <w:b/>
              </w:rPr>
            </w:pPr>
          </w:p>
        </w:tc>
        <w:tc>
          <w:tcPr>
            <w:tcW w:w="332" w:type="pct"/>
          </w:tcPr>
          <w:p w14:paraId="7B91402D" w14:textId="69CB13E6" w:rsidR="00B01B99" w:rsidRPr="00C24620" w:rsidRDefault="00B01B99" w:rsidP="009D59FB">
            <w:pPr>
              <w:spacing w:after="120"/>
              <w:rPr>
                <w:rFonts w:ascii="Arial" w:hAnsi="Arial" w:cs="Arial"/>
                <w:b/>
              </w:rPr>
            </w:pPr>
          </w:p>
        </w:tc>
        <w:tc>
          <w:tcPr>
            <w:tcW w:w="332" w:type="pct"/>
          </w:tcPr>
          <w:p w14:paraId="0E57E873" w14:textId="4A75706F" w:rsidR="00B01B99" w:rsidRPr="00C24620" w:rsidRDefault="00B01B99" w:rsidP="009D59FB">
            <w:pPr>
              <w:spacing w:after="120"/>
              <w:rPr>
                <w:rFonts w:ascii="Arial" w:hAnsi="Arial" w:cs="Arial"/>
                <w:b/>
              </w:rPr>
            </w:pPr>
          </w:p>
        </w:tc>
        <w:tc>
          <w:tcPr>
            <w:tcW w:w="332" w:type="pct"/>
          </w:tcPr>
          <w:p w14:paraId="28E87CD6" w14:textId="4BD6C62E"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4615E3DA" w14:textId="0CAB6056" w:rsidTr="00251512">
        <w:tc>
          <w:tcPr>
            <w:tcW w:w="2344" w:type="pct"/>
          </w:tcPr>
          <w:p w14:paraId="6A5DACF5" w14:textId="7C042DC9" w:rsidR="00B01B99" w:rsidRPr="00C24620" w:rsidRDefault="00B01B99" w:rsidP="00302082">
            <w:pPr>
              <w:spacing w:after="120"/>
              <w:rPr>
                <w:rFonts w:ascii="Arial" w:hAnsi="Arial" w:cs="Arial"/>
              </w:rPr>
            </w:pPr>
            <w:r w:rsidRPr="00C24620">
              <w:rPr>
                <w:rFonts w:ascii="Arial" w:hAnsi="Arial" w:cs="Arial"/>
              </w:rPr>
              <w:lastRenderedPageBreak/>
              <w:t>Seminars</w:t>
            </w:r>
          </w:p>
        </w:tc>
        <w:tc>
          <w:tcPr>
            <w:tcW w:w="332" w:type="pct"/>
          </w:tcPr>
          <w:p w14:paraId="26C11024" w14:textId="3609D40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7950673" w14:textId="08F5A22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B254DA9" w14:textId="518BAA24" w:rsidR="00B01B99" w:rsidRPr="00C24620" w:rsidRDefault="00B01B99" w:rsidP="000817F1">
            <w:pPr>
              <w:spacing w:after="120"/>
              <w:rPr>
                <w:rFonts w:ascii="Arial" w:hAnsi="Arial" w:cs="Arial"/>
                <w:b/>
              </w:rPr>
            </w:pPr>
            <w:r w:rsidRPr="00C24620">
              <w:rPr>
                <w:rFonts w:ascii="Arial" w:hAnsi="Arial" w:cs="Arial"/>
                <w:b/>
              </w:rPr>
              <w:t xml:space="preserve"> </w:t>
            </w:r>
          </w:p>
        </w:tc>
        <w:tc>
          <w:tcPr>
            <w:tcW w:w="332" w:type="pct"/>
          </w:tcPr>
          <w:p w14:paraId="312104BE" w14:textId="69692D99" w:rsidR="00B01B99" w:rsidRPr="00C24620" w:rsidRDefault="00B01B99" w:rsidP="000817F1">
            <w:pPr>
              <w:spacing w:after="120"/>
              <w:rPr>
                <w:rFonts w:ascii="Arial" w:hAnsi="Arial" w:cs="Arial"/>
                <w:b/>
              </w:rPr>
            </w:pPr>
          </w:p>
        </w:tc>
        <w:tc>
          <w:tcPr>
            <w:tcW w:w="332" w:type="pct"/>
          </w:tcPr>
          <w:p w14:paraId="07E6F8DC" w14:textId="1D075F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2E5D023" w14:textId="5921C49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56E9BBF" w14:textId="3B67026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2B10FF10" w14:textId="67006829" w:rsidR="00B01B99" w:rsidRPr="00C24620" w:rsidRDefault="00B01B99" w:rsidP="000817F1">
            <w:pPr>
              <w:spacing w:after="120"/>
              <w:rPr>
                <w:rFonts w:ascii="Arial" w:hAnsi="Arial" w:cs="Arial"/>
                <w:b/>
              </w:rPr>
            </w:pPr>
            <w:r w:rsidRPr="00C24620">
              <w:rPr>
                <w:rFonts w:ascii="Arial" w:hAnsi="Arial" w:cs="Arial"/>
                <w:b/>
              </w:rPr>
              <w:t>X</w:t>
            </w:r>
          </w:p>
        </w:tc>
      </w:tr>
      <w:tr w:rsidR="00B01B99" w:rsidRPr="00C24620" w14:paraId="074D3CD8" w14:textId="42BFC9EA" w:rsidTr="00251512">
        <w:tc>
          <w:tcPr>
            <w:tcW w:w="2344" w:type="pct"/>
          </w:tcPr>
          <w:p w14:paraId="50D2F045" w14:textId="1BA04B58" w:rsidR="00B01B99" w:rsidRPr="00C24620" w:rsidRDefault="00B01B99" w:rsidP="00154D48">
            <w:pPr>
              <w:spacing w:after="120"/>
              <w:rPr>
                <w:rFonts w:ascii="Arial" w:hAnsi="Arial" w:cs="Arial"/>
              </w:rPr>
            </w:pPr>
            <w:r w:rsidRPr="00C24620">
              <w:rPr>
                <w:rFonts w:ascii="Arial" w:hAnsi="Arial" w:cs="Arial"/>
              </w:rPr>
              <w:t>Group Activities</w:t>
            </w:r>
          </w:p>
        </w:tc>
        <w:tc>
          <w:tcPr>
            <w:tcW w:w="332" w:type="pct"/>
          </w:tcPr>
          <w:p w14:paraId="47586B3F" w14:textId="73C29EF5" w:rsidR="00B01B99" w:rsidRPr="00C24620" w:rsidRDefault="00B01B99" w:rsidP="00302082">
            <w:pPr>
              <w:spacing w:after="120"/>
              <w:rPr>
                <w:rFonts w:ascii="Arial" w:hAnsi="Arial" w:cs="Arial"/>
                <w:b/>
              </w:rPr>
            </w:pPr>
          </w:p>
        </w:tc>
        <w:tc>
          <w:tcPr>
            <w:tcW w:w="332" w:type="pct"/>
          </w:tcPr>
          <w:p w14:paraId="2617241C" w14:textId="77777777" w:rsidR="00B01B99" w:rsidRPr="00C24620" w:rsidRDefault="00B01B99" w:rsidP="00302082">
            <w:pPr>
              <w:spacing w:after="120"/>
              <w:rPr>
                <w:rFonts w:ascii="Arial" w:hAnsi="Arial" w:cs="Arial"/>
                <w:b/>
              </w:rPr>
            </w:pPr>
          </w:p>
        </w:tc>
        <w:tc>
          <w:tcPr>
            <w:tcW w:w="332" w:type="pct"/>
          </w:tcPr>
          <w:p w14:paraId="60D0FFF1" w14:textId="0DB6C9AF"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CF79C1D" w14:textId="59261DE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E281CE1" w14:textId="41A48426" w:rsidR="00B01B99" w:rsidRPr="00C24620" w:rsidRDefault="00B01B99" w:rsidP="00302082">
            <w:pPr>
              <w:spacing w:after="120"/>
              <w:rPr>
                <w:rFonts w:ascii="Arial" w:hAnsi="Arial" w:cs="Arial"/>
                <w:b/>
              </w:rPr>
            </w:pPr>
          </w:p>
        </w:tc>
        <w:tc>
          <w:tcPr>
            <w:tcW w:w="332" w:type="pct"/>
          </w:tcPr>
          <w:p w14:paraId="03E89439" w14:textId="77777777" w:rsidR="00B01B99" w:rsidRPr="00C24620" w:rsidRDefault="00B01B99" w:rsidP="00302082">
            <w:pPr>
              <w:spacing w:after="120"/>
              <w:rPr>
                <w:rFonts w:ascii="Arial" w:hAnsi="Arial" w:cs="Arial"/>
                <w:b/>
              </w:rPr>
            </w:pPr>
          </w:p>
        </w:tc>
        <w:tc>
          <w:tcPr>
            <w:tcW w:w="332" w:type="pct"/>
          </w:tcPr>
          <w:p w14:paraId="0C8AEFD4" w14:textId="2F7E452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2439F90" w14:textId="77777777" w:rsidR="00B01B99" w:rsidRPr="00C24620" w:rsidRDefault="00B01B99" w:rsidP="00302082">
            <w:pPr>
              <w:spacing w:after="120"/>
              <w:rPr>
                <w:rFonts w:ascii="Arial" w:hAnsi="Arial" w:cs="Arial"/>
                <w:b/>
              </w:rPr>
            </w:pPr>
          </w:p>
        </w:tc>
      </w:tr>
      <w:tr w:rsidR="00B01B99" w:rsidRPr="00C24620" w14:paraId="460E8051" w14:textId="38AC29E1" w:rsidTr="00251512">
        <w:tc>
          <w:tcPr>
            <w:tcW w:w="2344" w:type="pct"/>
            <w:shd w:val="clear" w:color="auto" w:fill="D9D9D9" w:themeFill="background1" w:themeFillShade="D9"/>
          </w:tcPr>
          <w:p w14:paraId="3923E2AA" w14:textId="77777777" w:rsidR="00B01B99" w:rsidRPr="00C24620" w:rsidRDefault="00B01B99" w:rsidP="00302082">
            <w:pPr>
              <w:spacing w:after="120"/>
              <w:rPr>
                <w:rFonts w:ascii="Arial" w:hAnsi="Arial" w:cs="Arial"/>
                <w:b/>
              </w:rPr>
            </w:pPr>
            <w:r w:rsidRPr="00C24620">
              <w:rPr>
                <w:rFonts w:ascii="Arial" w:hAnsi="Arial" w:cs="Arial"/>
                <w:b/>
              </w:rPr>
              <w:t>Assessment method</w:t>
            </w:r>
          </w:p>
        </w:tc>
        <w:tc>
          <w:tcPr>
            <w:tcW w:w="332" w:type="pct"/>
          </w:tcPr>
          <w:p w14:paraId="30BB7671" w14:textId="77777777" w:rsidR="00B01B99" w:rsidRPr="00C24620" w:rsidRDefault="00B01B99" w:rsidP="00302082">
            <w:pPr>
              <w:spacing w:after="120"/>
              <w:rPr>
                <w:rFonts w:ascii="Arial" w:hAnsi="Arial" w:cs="Arial"/>
                <w:b/>
              </w:rPr>
            </w:pPr>
          </w:p>
        </w:tc>
        <w:tc>
          <w:tcPr>
            <w:tcW w:w="332" w:type="pct"/>
          </w:tcPr>
          <w:p w14:paraId="22BB88FF" w14:textId="77777777" w:rsidR="00B01B99" w:rsidRPr="00C24620" w:rsidRDefault="00B01B99" w:rsidP="00302082">
            <w:pPr>
              <w:spacing w:after="120"/>
              <w:rPr>
                <w:rFonts w:ascii="Arial" w:hAnsi="Arial" w:cs="Arial"/>
                <w:b/>
              </w:rPr>
            </w:pPr>
          </w:p>
        </w:tc>
        <w:tc>
          <w:tcPr>
            <w:tcW w:w="332" w:type="pct"/>
          </w:tcPr>
          <w:p w14:paraId="0F835E1B" w14:textId="77777777" w:rsidR="00B01B99" w:rsidRPr="00C24620" w:rsidRDefault="00B01B99" w:rsidP="00302082">
            <w:pPr>
              <w:spacing w:after="120"/>
              <w:rPr>
                <w:rFonts w:ascii="Arial" w:hAnsi="Arial" w:cs="Arial"/>
                <w:b/>
              </w:rPr>
            </w:pPr>
          </w:p>
        </w:tc>
        <w:tc>
          <w:tcPr>
            <w:tcW w:w="332" w:type="pct"/>
          </w:tcPr>
          <w:p w14:paraId="3DBDDF84" w14:textId="77777777" w:rsidR="00B01B99" w:rsidRPr="00C24620" w:rsidRDefault="00B01B99" w:rsidP="00302082">
            <w:pPr>
              <w:spacing w:after="120"/>
              <w:rPr>
                <w:rFonts w:ascii="Arial" w:hAnsi="Arial" w:cs="Arial"/>
                <w:b/>
              </w:rPr>
            </w:pPr>
          </w:p>
        </w:tc>
        <w:tc>
          <w:tcPr>
            <w:tcW w:w="332" w:type="pct"/>
          </w:tcPr>
          <w:p w14:paraId="557D9E9C" w14:textId="594998D8" w:rsidR="00B01B99" w:rsidRPr="00C24620" w:rsidRDefault="00B01B99" w:rsidP="00302082">
            <w:pPr>
              <w:spacing w:after="120"/>
              <w:rPr>
                <w:rFonts w:ascii="Arial" w:hAnsi="Arial" w:cs="Arial"/>
                <w:b/>
              </w:rPr>
            </w:pPr>
          </w:p>
        </w:tc>
        <w:tc>
          <w:tcPr>
            <w:tcW w:w="332" w:type="pct"/>
          </w:tcPr>
          <w:p w14:paraId="4F3A9E6A" w14:textId="77777777" w:rsidR="00B01B99" w:rsidRPr="00C24620" w:rsidRDefault="00B01B99" w:rsidP="00302082">
            <w:pPr>
              <w:spacing w:after="120"/>
              <w:rPr>
                <w:rFonts w:ascii="Arial" w:hAnsi="Arial" w:cs="Arial"/>
                <w:b/>
              </w:rPr>
            </w:pPr>
          </w:p>
        </w:tc>
        <w:tc>
          <w:tcPr>
            <w:tcW w:w="332" w:type="pct"/>
          </w:tcPr>
          <w:p w14:paraId="16DC16E3" w14:textId="77777777" w:rsidR="00B01B99" w:rsidRPr="00C24620" w:rsidRDefault="00B01B99" w:rsidP="00302082">
            <w:pPr>
              <w:spacing w:after="120"/>
              <w:rPr>
                <w:rFonts w:ascii="Arial" w:hAnsi="Arial" w:cs="Arial"/>
                <w:b/>
              </w:rPr>
            </w:pPr>
          </w:p>
        </w:tc>
        <w:tc>
          <w:tcPr>
            <w:tcW w:w="332" w:type="pct"/>
          </w:tcPr>
          <w:p w14:paraId="4358F07B" w14:textId="77777777" w:rsidR="00B01B99" w:rsidRPr="00C24620" w:rsidRDefault="00B01B99" w:rsidP="00302082">
            <w:pPr>
              <w:spacing w:after="120"/>
              <w:rPr>
                <w:rFonts w:ascii="Arial" w:hAnsi="Arial" w:cs="Arial"/>
                <w:b/>
              </w:rPr>
            </w:pPr>
          </w:p>
        </w:tc>
      </w:tr>
      <w:tr w:rsidR="00B01B99" w:rsidRPr="00C24620" w14:paraId="1F93F1D4" w14:textId="6B55DF98" w:rsidTr="00251512">
        <w:tc>
          <w:tcPr>
            <w:tcW w:w="2344" w:type="pct"/>
          </w:tcPr>
          <w:p w14:paraId="774F3625" w14:textId="222407C3" w:rsidR="00B01B99" w:rsidRPr="00C24620" w:rsidRDefault="00BE4F3D" w:rsidP="00BB4386">
            <w:pPr>
              <w:spacing w:after="120"/>
              <w:rPr>
                <w:rFonts w:ascii="Arial" w:hAnsi="Arial" w:cs="Arial"/>
              </w:rPr>
            </w:pPr>
            <w:r>
              <w:rPr>
                <w:rFonts w:ascii="Arial" w:hAnsi="Arial" w:cs="Arial"/>
              </w:rPr>
              <w:t>VLE</w:t>
            </w:r>
            <w:r w:rsidR="00B01B99" w:rsidRPr="00C24620">
              <w:rPr>
                <w:rFonts w:ascii="Arial" w:hAnsi="Arial" w:cs="Arial"/>
              </w:rPr>
              <w:t xml:space="preserve"> Test </w:t>
            </w:r>
            <w:r w:rsidR="00BB4386" w:rsidRPr="00C24620">
              <w:rPr>
                <w:rFonts w:ascii="Arial" w:hAnsi="Arial" w:cs="Arial"/>
              </w:rPr>
              <w:t xml:space="preserve"> </w:t>
            </w:r>
          </w:p>
        </w:tc>
        <w:tc>
          <w:tcPr>
            <w:tcW w:w="332" w:type="pct"/>
          </w:tcPr>
          <w:p w14:paraId="34DD0E85" w14:textId="74EDC46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F82DF82" w14:textId="59D9A28A" w:rsidR="00B01B99" w:rsidRPr="00C24620" w:rsidRDefault="00BB4386" w:rsidP="00302082">
            <w:pPr>
              <w:spacing w:after="120"/>
              <w:rPr>
                <w:rFonts w:ascii="Arial" w:hAnsi="Arial" w:cs="Arial"/>
                <w:b/>
              </w:rPr>
            </w:pPr>
            <w:r w:rsidRPr="00C24620">
              <w:rPr>
                <w:rFonts w:ascii="Arial" w:hAnsi="Arial" w:cs="Arial"/>
                <w:b/>
              </w:rPr>
              <w:t>X</w:t>
            </w:r>
          </w:p>
        </w:tc>
        <w:tc>
          <w:tcPr>
            <w:tcW w:w="332" w:type="pct"/>
          </w:tcPr>
          <w:p w14:paraId="7AC533DF" w14:textId="7D180CA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A63F44F" w14:textId="77777777" w:rsidR="00B01B99" w:rsidRPr="00C24620" w:rsidRDefault="00B01B99" w:rsidP="00302082">
            <w:pPr>
              <w:spacing w:after="120"/>
              <w:rPr>
                <w:rFonts w:ascii="Arial" w:hAnsi="Arial" w:cs="Arial"/>
                <w:b/>
              </w:rPr>
            </w:pPr>
          </w:p>
        </w:tc>
        <w:tc>
          <w:tcPr>
            <w:tcW w:w="332" w:type="pct"/>
          </w:tcPr>
          <w:p w14:paraId="11DFC9F2" w14:textId="6DDDF60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152FE1D" w14:textId="77777777" w:rsidR="00B01B99" w:rsidRPr="00C24620" w:rsidRDefault="00B01B99" w:rsidP="00302082">
            <w:pPr>
              <w:spacing w:after="120"/>
              <w:rPr>
                <w:rFonts w:ascii="Arial" w:hAnsi="Arial" w:cs="Arial"/>
                <w:b/>
              </w:rPr>
            </w:pPr>
          </w:p>
        </w:tc>
        <w:tc>
          <w:tcPr>
            <w:tcW w:w="332" w:type="pct"/>
          </w:tcPr>
          <w:p w14:paraId="77EB7706" w14:textId="77777777" w:rsidR="00B01B99" w:rsidRPr="00C24620" w:rsidRDefault="00B01B99" w:rsidP="00302082">
            <w:pPr>
              <w:spacing w:after="120"/>
              <w:rPr>
                <w:rFonts w:ascii="Arial" w:hAnsi="Arial" w:cs="Arial"/>
                <w:b/>
              </w:rPr>
            </w:pPr>
          </w:p>
        </w:tc>
        <w:tc>
          <w:tcPr>
            <w:tcW w:w="332" w:type="pct"/>
          </w:tcPr>
          <w:p w14:paraId="44417E38" w14:textId="7F967493"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88F510C" w14:textId="08CC7AE3" w:rsidTr="00251512">
        <w:tc>
          <w:tcPr>
            <w:tcW w:w="2344" w:type="pct"/>
          </w:tcPr>
          <w:p w14:paraId="09B1106F" w14:textId="5E9A46CD" w:rsidR="00B01B99" w:rsidRPr="00C24620" w:rsidRDefault="00844E69" w:rsidP="001C1787">
            <w:pPr>
              <w:spacing w:after="120"/>
              <w:rPr>
                <w:rFonts w:ascii="Arial" w:hAnsi="Arial" w:cs="Arial"/>
              </w:rPr>
            </w:pPr>
            <w:r>
              <w:rPr>
                <w:rFonts w:ascii="Arial" w:hAnsi="Arial" w:cs="Arial"/>
              </w:rPr>
              <w:t>Individual Essay</w:t>
            </w:r>
            <w:r w:rsidR="00B01B99" w:rsidRPr="00C24620">
              <w:rPr>
                <w:rFonts w:ascii="Arial" w:hAnsi="Arial" w:cs="Arial"/>
              </w:rPr>
              <w:t xml:space="preserve"> </w:t>
            </w:r>
            <w:r w:rsidR="00F46FA4">
              <w:rPr>
                <w:rFonts w:ascii="Arial" w:hAnsi="Arial" w:cs="Arial"/>
              </w:rPr>
              <w:t>(3000 words)</w:t>
            </w:r>
          </w:p>
        </w:tc>
        <w:tc>
          <w:tcPr>
            <w:tcW w:w="332" w:type="pct"/>
          </w:tcPr>
          <w:p w14:paraId="68D03190" w14:textId="23B27A6B"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160A46D8" w14:textId="6DB8DB81"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234C84AB" w14:textId="71488FB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98A5070" w14:textId="0CC9C710"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6DE8819" w14:textId="2D3735E7"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02182185" w14:textId="49EF1A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2CA9726" w14:textId="3D25D48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E8DFF7F" w14:textId="2295EF64" w:rsidR="00B01B99" w:rsidRPr="00C24620" w:rsidRDefault="00B01B99" w:rsidP="00302082">
            <w:pPr>
              <w:spacing w:after="120"/>
              <w:rPr>
                <w:rFonts w:ascii="Arial" w:hAnsi="Arial" w:cs="Arial"/>
                <w:b/>
              </w:rPr>
            </w:pPr>
            <w:r w:rsidRPr="00C24620">
              <w:rPr>
                <w:rFonts w:ascii="Arial" w:hAnsi="Arial" w:cs="Arial"/>
                <w:b/>
              </w:rPr>
              <w:t>X</w:t>
            </w:r>
          </w:p>
        </w:tc>
      </w:tr>
    </w:tbl>
    <w:p w14:paraId="110B15BD" w14:textId="77777777" w:rsidR="007A6245" w:rsidRPr="00C24620" w:rsidRDefault="007A6245" w:rsidP="00302082">
      <w:pPr>
        <w:spacing w:after="120" w:line="240" w:lineRule="auto"/>
        <w:ind w:left="426" w:right="260"/>
        <w:rPr>
          <w:rFonts w:ascii="Arial" w:hAnsi="Arial" w:cs="Arial"/>
          <w:b/>
          <w:iCs/>
        </w:rPr>
      </w:pPr>
    </w:p>
    <w:p w14:paraId="714DA543" w14:textId="77777777" w:rsidR="00883204" w:rsidRPr="00C24620" w:rsidRDefault="00883204" w:rsidP="00F54095">
      <w:pPr>
        <w:numPr>
          <w:ilvl w:val="0"/>
          <w:numId w:val="19"/>
        </w:numPr>
        <w:spacing w:after="120" w:line="240" w:lineRule="auto"/>
        <w:ind w:right="260"/>
        <w:jc w:val="both"/>
        <w:rPr>
          <w:rFonts w:ascii="Arial" w:hAnsi="Arial" w:cs="Arial"/>
          <w:iCs/>
        </w:rPr>
      </w:pPr>
      <w:r w:rsidRPr="00C24620">
        <w:rPr>
          <w:rFonts w:ascii="Arial" w:hAnsi="Arial" w:cs="Arial"/>
          <w:b/>
          <w:bCs/>
        </w:rPr>
        <w:t xml:space="preserve">Inclusive module design </w:t>
      </w:r>
    </w:p>
    <w:p w14:paraId="4AC9DE9F" w14:textId="78CC7E5D" w:rsidR="00883204" w:rsidRPr="00C24620" w:rsidRDefault="00BB4386" w:rsidP="00BB4386">
      <w:pPr>
        <w:autoSpaceDE w:val="0"/>
        <w:autoSpaceDN w:val="0"/>
        <w:adjustRightInd w:val="0"/>
        <w:spacing w:after="120" w:line="240" w:lineRule="auto"/>
        <w:ind w:left="567" w:right="260"/>
        <w:jc w:val="both"/>
        <w:rPr>
          <w:rFonts w:ascii="Arial" w:hAnsi="Arial" w:cs="Arial"/>
        </w:rPr>
      </w:pPr>
      <w:r w:rsidRPr="00C24620">
        <w:rPr>
          <w:rFonts w:ascii="Arial" w:hAnsi="Arial" w:cs="Arial"/>
        </w:rPr>
        <w:t xml:space="preserve">The </w:t>
      </w:r>
      <w:r w:rsidR="00B850B5">
        <w:rPr>
          <w:rFonts w:ascii="Arial" w:hAnsi="Arial" w:cs="Arial"/>
        </w:rPr>
        <w:t xml:space="preserve">Division </w:t>
      </w:r>
      <w:r w:rsidR="00883204" w:rsidRPr="00C2462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C24620" w:rsidRDefault="00883204" w:rsidP="00696FF5">
      <w:pPr>
        <w:autoSpaceDE w:val="0"/>
        <w:autoSpaceDN w:val="0"/>
        <w:adjustRightInd w:val="0"/>
        <w:spacing w:after="120" w:line="240" w:lineRule="auto"/>
        <w:ind w:left="567" w:right="260"/>
        <w:jc w:val="both"/>
        <w:rPr>
          <w:rFonts w:ascii="Arial" w:hAnsi="Arial" w:cs="Arial"/>
        </w:rPr>
      </w:pPr>
      <w:r w:rsidRPr="00C24620">
        <w:rPr>
          <w:rFonts w:ascii="Arial" w:hAnsi="Arial" w:cs="Arial"/>
        </w:rPr>
        <w:t>The inclusive practices in the guidance (see Annex B Appendix A) have been considered in order to support all students in the following areas:</w:t>
      </w:r>
    </w:p>
    <w:p w14:paraId="4AACE216" w14:textId="77777777" w:rsidR="00883204" w:rsidRPr="00C24620" w:rsidRDefault="00883204" w:rsidP="00696FF5">
      <w:pPr>
        <w:autoSpaceDE w:val="0"/>
        <w:autoSpaceDN w:val="0"/>
        <w:adjustRightInd w:val="0"/>
        <w:spacing w:after="120" w:line="240" w:lineRule="auto"/>
        <w:ind w:left="567" w:right="260"/>
        <w:jc w:val="both"/>
        <w:rPr>
          <w:rFonts w:ascii="Arial" w:hAnsi="Arial" w:cs="Arial"/>
          <w:bCs/>
        </w:rPr>
      </w:pPr>
      <w:r w:rsidRPr="00C24620">
        <w:rPr>
          <w:rFonts w:ascii="Arial" w:hAnsi="Arial" w:cs="Arial"/>
        </w:rPr>
        <w:t xml:space="preserve">a) </w:t>
      </w:r>
      <w:r w:rsidRPr="00C24620">
        <w:rPr>
          <w:rFonts w:ascii="Arial" w:hAnsi="Arial" w:cs="Arial"/>
          <w:bCs/>
        </w:rPr>
        <w:t>Accessible resources and curriculum</w:t>
      </w:r>
    </w:p>
    <w:p w14:paraId="656A38F0" w14:textId="77777777" w:rsidR="00883204" w:rsidRPr="00C2462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620">
        <w:rPr>
          <w:rFonts w:ascii="Arial" w:hAnsi="Arial" w:cs="Arial"/>
        </w:rPr>
        <w:t xml:space="preserve">b) </w:t>
      </w:r>
      <w:r w:rsidRPr="00C24620">
        <w:rPr>
          <w:rFonts w:ascii="Arial" w:hAnsi="Arial" w:cs="Arial"/>
          <w:bCs/>
        </w:rPr>
        <w:t>Learning</w:t>
      </w:r>
      <w:r w:rsidR="00BB2045" w:rsidRPr="00C24620">
        <w:rPr>
          <w:rFonts w:ascii="Arial" w:hAnsi="Arial" w:cs="Arial"/>
          <w:bCs/>
        </w:rPr>
        <w:t>,</w:t>
      </w:r>
      <w:r w:rsidRPr="00C24620">
        <w:rPr>
          <w:rFonts w:ascii="Arial" w:hAnsi="Arial" w:cs="Arial"/>
          <w:bCs/>
        </w:rPr>
        <w:t xml:space="preserve"> teaching and assessment methods</w:t>
      </w:r>
    </w:p>
    <w:p w14:paraId="0EFDDE2D" w14:textId="77777777" w:rsidR="00096DA4" w:rsidRPr="00C24620" w:rsidRDefault="00096DA4" w:rsidP="00302082">
      <w:pPr>
        <w:spacing w:after="120" w:line="240" w:lineRule="auto"/>
        <w:ind w:left="426" w:right="260"/>
        <w:rPr>
          <w:rFonts w:ascii="Arial" w:hAnsi="Arial" w:cs="Arial"/>
          <w:i/>
          <w:iCs/>
        </w:rPr>
      </w:pPr>
    </w:p>
    <w:p w14:paraId="3C41101B" w14:textId="77777777" w:rsidR="009A2D37" w:rsidRPr="00C24620" w:rsidRDefault="00883204" w:rsidP="00F54095">
      <w:pPr>
        <w:numPr>
          <w:ilvl w:val="0"/>
          <w:numId w:val="19"/>
        </w:numPr>
        <w:spacing w:after="120" w:line="240" w:lineRule="auto"/>
        <w:ind w:right="260"/>
        <w:jc w:val="both"/>
        <w:rPr>
          <w:rFonts w:ascii="Arial" w:hAnsi="Arial" w:cs="Arial"/>
          <w:b/>
        </w:rPr>
      </w:pPr>
      <w:r w:rsidRPr="00C24620">
        <w:rPr>
          <w:rFonts w:ascii="Arial" w:hAnsi="Arial" w:cs="Arial"/>
          <w:b/>
        </w:rPr>
        <w:t>Campus(es) or c</w:t>
      </w:r>
      <w:r w:rsidR="009A2D37" w:rsidRPr="00C24620">
        <w:rPr>
          <w:rFonts w:ascii="Arial" w:hAnsi="Arial" w:cs="Arial"/>
          <w:b/>
        </w:rPr>
        <w:t>entre(s)</w:t>
      </w:r>
      <w:r w:rsidRPr="00C24620">
        <w:rPr>
          <w:rFonts w:ascii="Arial" w:hAnsi="Arial" w:cs="Arial"/>
          <w:b/>
        </w:rPr>
        <w:t xml:space="preserve"> where module will be delivered</w:t>
      </w:r>
    </w:p>
    <w:p w14:paraId="2713B8A6" w14:textId="0DCB75E9" w:rsidR="009A2D37" w:rsidRPr="00C24620" w:rsidRDefault="009D59FB" w:rsidP="00154D48">
      <w:pPr>
        <w:spacing w:after="120" w:line="240" w:lineRule="auto"/>
        <w:ind w:left="567" w:right="260"/>
        <w:rPr>
          <w:rFonts w:ascii="Arial" w:hAnsi="Arial" w:cs="Arial"/>
        </w:rPr>
      </w:pPr>
      <w:r w:rsidRPr="00C24620">
        <w:rPr>
          <w:rFonts w:ascii="Arial" w:hAnsi="Arial" w:cs="Arial"/>
        </w:rPr>
        <w:t>Medway</w:t>
      </w:r>
    </w:p>
    <w:p w14:paraId="3A9F6DCE" w14:textId="77777777" w:rsidR="00154D48" w:rsidRPr="00C24620" w:rsidRDefault="00154D48" w:rsidP="00154D48">
      <w:pPr>
        <w:spacing w:after="120" w:line="240" w:lineRule="auto"/>
        <w:ind w:left="567" w:right="260"/>
        <w:rPr>
          <w:rFonts w:ascii="Arial" w:hAnsi="Arial" w:cs="Arial"/>
          <w:iCs/>
        </w:rPr>
      </w:pPr>
    </w:p>
    <w:p w14:paraId="114445D7" w14:textId="77777777" w:rsidR="00883204" w:rsidRPr="00C24620" w:rsidRDefault="00883204" w:rsidP="00F54095">
      <w:pPr>
        <w:numPr>
          <w:ilvl w:val="0"/>
          <w:numId w:val="19"/>
        </w:numPr>
        <w:spacing w:after="120" w:line="240" w:lineRule="auto"/>
        <w:ind w:right="261"/>
        <w:jc w:val="both"/>
        <w:rPr>
          <w:rFonts w:ascii="Arial" w:hAnsi="Arial" w:cs="Arial"/>
          <w:b/>
        </w:rPr>
      </w:pPr>
      <w:r w:rsidRPr="00C24620">
        <w:rPr>
          <w:rFonts w:ascii="Arial" w:hAnsi="Arial" w:cs="Arial"/>
          <w:b/>
        </w:rPr>
        <w:t xml:space="preserve">Internationalisation </w:t>
      </w:r>
    </w:p>
    <w:p w14:paraId="16630BFC" w14:textId="36B6DA89" w:rsidR="00154D48" w:rsidRPr="00C24620" w:rsidRDefault="009D59FB" w:rsidP="001D7D97">
      <w:pPr>
        <w:spacing w:after="120" w:line="240" w:lineRule="auto"/>
        <w:ind w:left="567" w:right="260"/>
        <w:rPr>
          <w:rFonts w:ascii="Arial" w:hAnsi="Arial" w:cs="Arial"/>
          <w:iCs/>
        </w:rPr>
      </w:pPr>
      <w:r w:rsidRPr="00C24620">
        <w:rPr>
          <w:rFonts w:ascii="Arial" w:hAnsi="Arial" w:cs="Arial"/>
          <w:iCs/>
        </w:rPr>
        <w:t xml:space="preserve">Examples of project </w:t>
      </w:r>
      <w:r w:rsidR="001D7D97">
        <w:rPr>
          <w:rFonts w:ascii="Arial" w:hAnsi="Arial" w:cs="Arial"/>
          <w:iCs/>
        </w:rPr>
        <w:t>benefits</w:t>
      </w:r>
      <w:r w:rsidR="001D7D97" w:rsidRPr="00C24620">
        <w:rPr>
          <w:rFonts w:ascii="Arial" w:hAnsi="Arial" w:cs="Arial"/>
          <w:iCs/>
        </w:rPr>
        <w:t xml:space="preserve"> </w:t>
      </w:r>
      <w:r w:rsidRPr="00C24620">
        <w:rPr>
          <w:rFonts w:ascii="Arial" w:hAnsi="Arial" w:cs="Arial"/>
          <w:iCs/>
        </w:rPr>
        <w:t>management concepts and practices will help students to operate in an international context and global organisation. Students will have the opportunity to develop the ability to think globally.</w:t>
      </w:r>
      <w:r w:rsidR="005B1D86">
        <w:rPr>
          <w:rFonts w:ascii="Arial" w:hAnsi="Arial" w:cs="Arial"/>
          <w:iCs/>
        </w:rPr>
        <w:t xml:space="preserve"> </w:t>
      </w:r>
      <w:r w:rsidR="001D7D97">
        <w:rPr>
          <w:rFonts w:ascii="Arial" w:hAnsi="Arial" w:cs="Arial"/>
          <w:iCs/>
        </w:rPr>
        <w:t xml:space="preserve">Academic papers on different international contexts </w:t>
      </w:r>
      <w:r w:rsidR="005B1D86">
        <w:rPr>
          <w:rFonts w:ascii="Arial" w:hAnsi="Arial" w:cs="Arial"/>
          <w:iCs/>
        </w:rPr>
        <w:t xml:space="preserve">will be </w:t>
      </w:r>
      <w:r w:rsidR="001D7D97">
        <w:rPr>
          <w:rFonts w:ascii="Arial" w:hAnsi="Arial" w:cs="Arial"/>
          <w:iCs/>
        </w:rPr>
        <w:t xml:space="preserve"> </w:t>
      </w:r>
      <w:r w:rsidR="005B1D86">
        <w:rPr>
          <w:rFonts w:ascii="Arial" w:hAnsi="Arial" w:cs="Arial"/>
          <w:iCs/>
        </w:rPr>
        <w:t xml:space="preserve">discussed in the seminar time.  Students will be asked to provide evidence from different countries in their finale </w:t>
      </w:r>
      <w:r w:rsidR="001D7D97">
        <w:rPr>
          <w:rFonts w:ascii="Arial" w:hAnsi="Arial" w:cs="Arial"/>
          <w:iCs/>
        </w:rPr>
        <w:t>critical essay report</w:t>
      </w:r>
      <w:r w:rsidR="005B1D86">
        <w:rPr>
          <w:rFonts w:ascii="Arial" w:hAnsi="Arial" w:cs="Arial"/>
          <w:iCs/>
        </w:rPr>
        <w:t xml:space="preserve">. </w:t>
      </w:r>
    </w:p>
    <w:p w14:paraId="2724D72F" w14:textId="77777777" w:rsidR="00883204" w:rsidRPr="00C24620" w:rsidRDefault="00883204" w:rsidP="00883204">
      <w:pPr>
        <w:spacing w:after="120" w:line="240" w:lineRule="auto"/>
        <w:ind w:right="260"/>
        <w:rPr>
          <w:rFonts w:ascii="Arial" w:hAnsi="Arial" w:cs="Arial"/>
          <w:b/>
        </w:rPr>
      </w:pPr>
    </w:p>
    <w:p w14:paraId="4B5FEC22" w14:textId="77777777" w:rsidR="00641D6D" w:rsidRPr="00C24620" w:rsidRDefault="00641D6D" w:rsidP="00302082">
      <w:pPr>
        <w:pBdr>
          <w:bottom w:val="single" w:sz="6" w:space="1" w:color="auto"/>
        </w:pBdr>
        <w:spacing w:after="120" w:line="240" w:lineRule="auto"/>
        <w:ind w:right="260"/>
        <w:rPr>
          <w:rFonts w:ascii="Arial" w:hAnsi="Arial" w:cs="Arial"/>
        </w:rPr>
      </w:pPr>
    </w:p>
    <w:p w14:paraId="39F2A7D3" w14:textId="1F1728A2" w:rsidR="00441E76" w:rsidRPr="00C24620" w:rsidRDefault="00B850B5" w:rsidP="00302082">
      <w:pPr>
        <w:spacing w:after="120" w:line="240" w:lineRule="auto"/>
        <w:ind w:right="260"/>
        <w:rPr>
          <w:rFonts w:ascii="Arial" w:hAnsi="Arial" w:cs="Arial"/>
          <w:b/>
        </w:rPr>
      </w:pPr>
      <w:r>
        <w:rPr>
          <w:rFonts w:ascii="Arial" w:hAnsi="Arial" w:cs="Arial"/>
          <w:b/>
        </w:rPr>
        <w:t>DIViSIONAL</w:t>
      </w:r>
      <w:r w:rsidR="00441E76" w:rsidRPr="00C24620">
        <w:rPr>
          <w:rFonts w:ascii="Arial" w:hAnsi="Arial" w:cs="Arial"/>
          <w:b/>
        </w:rPr>
        <w:t xml:space="preserve"> USE ONLY</w:t>
      </w:r>
      <w:r w:rsidR="00C612A8" w:rsidRPr="00C24620">
        <w:rPr>
          <w:rFonts w:ascii="Arial" w:hAnsi="Arial" w:cs="Arial"/>
          <w:b/>
        </w:rPr>
        <w:t xml:space="preserve"> </w:t>
      </w:r>
    </w:p>
    <w:p w14:paraId="2D1D0A78" w14:textId="77777777" w:rsidR="00D83563" w:rsidRPr="00C24620" w:rsidRDefault="00D83563" w:rsidP="00302082">
      <w:pPr>
        <w:spacing w:after="120" w:line="240" w:lineRule="auto"/>
        <w:ind w:right="260"/>
        <w:rPr>
          <w:rFonts w:ascii="Arial" w:hAnsi="Arial" w:cs="Arial"/>
          <w:b/>
        </w:rPr>
      </w:pPr>
      <w:r w:rsidRPr="00C24620">
        <w:rPr>
          <w:rFonts w:ascii="Arial" w:hAnsi="Arial" w:cs="Arial"/>
          <w:b/>
        </w:rPr>
        <w:t>Revision record – all revisions must be recorded in the grid and full details of the change retained in the appropriate committee records.</w:t>
      </w:r>
    </w:p>
    <w:p w14:paraId="4E2755A4" w14:textId="77777777" w:rsidR="00422B69" w:rsidRPr="00C2462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24620" w14:paraId="09D45C6E" w14:textId="77777777" w:rsidTr="00154D48">
        <w:trPr>
          <w:trHeight w:val="317"/>
        </w:trPr>
        <w:tc>
          <w:tcPr>
            <w:tcW w:w="1526" w:type="dxa"/>
          </w:tcPr>
          <w:p w14:paraId="560D4952" w14:textId="77777777" w:rsidR="00422B69" w:rsidRPr="00C24620" w:rsidRDefault="00422B69" w:rsidP="00302082">
            <w:pPr>
              <w:spacing w:after="120"/>
              <w:ind w:right="-330"/>
              <w:rPr>
                <w:rFonts w:ascii="Arial" w:hAnsi="Arial" w:cs="Arial"/>
              </w:rPr>
            </w:pPr>
            <w:r w:rsidRPr="00C24620">
              <w:rPr>
                <w:rFonts w:ascii="Arial" w:hAnsi="Arial" w:cs="Arial"/>
              </w:rPr>
              <w:t>Date approved</w:t>
            </w:r>
          </w:p>
        </w:tc>
        <w:tc>
          <w:tcPr>
            <w:tcW w:w="1701" w:type="dxa"/>
          </w:tcPr>
          <w:p w14:paraId="56C2B956" w14:textId="77777777" w:rsidR="00422B69" w:rsidRPr="00C24620" w:rsidRDefault="00422B69" w:rsidP="00302082">
            <w:pPr>
              <w:spacing w:after="120"/>
              <w:rPr>
                <w:rFonts w:ascii="Arial" w:hAnsi="Arial" w:cs="Arial"/>
              </w:rPr>
            </w:pPr>
            <w:r w:rsidRPr="00C24620">
              <w:rPr>
                <w:rFonts w:ascii="Arial" w:hAnsi="Arial" w:cs="Arial"/>
              </w:rPr>
              <w:t>Major/minor revision</w:t>
            </w:r>
          </w:p>
        </w:tc>
        <w:tc>
          <w:tcPr>
            <w:tcW w:w="1871" w:type="dxa"/>
          </w:tcPr>
          <w:p w14:paraId="074CFD53" w14:textId="77777777" w:rsidR="00422B69" w:rsidRPr="00C24620" w:rsidRDefault="00154D48" w:rsidP="00302082">
            <w:pPr>
              <w:spacing w:after="120"/>
              <w:ind w:right="-34"/>
              <w:rPr>
                <w:rFonts w:ascii="Arial" w:hAnsi="Arial" w:cs="Arial"/>
              </w:rPr>
            </w:pPr>
            <w:r w:rsidRPr="00C24620">
              <w:rPr>
                <w:rFonts w:ascii="Arial" w:hAnsi="Arial" w:cs="Arial"/>
              </w:rPr>
              <w:t>Start date of delivery of</w:t>
            </w:r>
            <w:r w:rsidR="00422B69" w:rsidRPr="00C24620">
              <w:rPr>
                <w:rFonts w:ascii="Arial" w:hAnsi="Arial" w:cs="Arial"/>
              </w:rPr>
              <w:t xml:space="preserve"> revised version</w:t>
            </w:r>
          </w:p>
        </w:tc>
        <w:tc>
          <w:tcPr>
            <w:tcW w:w="2552" w:type="dxa"/>
          </w:tcPr>
          <w:p w14:paraId="2F9F0DE7" w14:textId="77777777" w:rsidR="00422B69" w:rsidRPr="00C24620" w:rsidRDefault="00422B69" w:rsidP="00302082">
            <w:pPr>
              <w:spacing w:after="120"/>
              <w:ind w:right="-330"/>
              <w:rPr>
                <w:rFonts w:ascii="Arial" w:hAnsi="Arial" w:cs="Arial"/>
              </w:rPr>
            </w:pPr>
            <w:r w:rsidRPr="00C24620">
              <w:rPr>
                <w:rFonts w:ascii="Arial" w:hAnsi="Arial" w:cs="Arial"/>
              </w:rPr>
              <w:t>Section revised</w:t>
            </w:r>
          </w:p>
        </w:tc>
        <w:tc>
          <w:tcPr>
            <w:tcW w:w="3032" w:type="dxa"/>
          </w:tcPr>
          <w:p w14:paraId="03E52BF7" w14:textId="77777777" w:rsidR="00422B69" w:rsidRPr="00C24620" w:rsidRDefault="00422B69" w:rsidP="00302082">
            <w:pPr>
              <w:spacing w:after="120"/>
              <w:ind w:right="-330"/>
              <w:rPr>
                <w:rFonts w:ascii="Arial" w:hAnsi="Arial" w:cs="Arial"/>
              </w:rPr>
            </w:pPr>
            <w:r w:rsidRPr="00C24620">
              <w:rPr>
                <w:rFonts w:ascii="Arial" w:hAnsi="Arial" w:cs="Arial"/>
              </w:rPr>
              <w:t>Impacts PLOs</w:t>
            </w:r>
            <w:r w:rsidR="00694309" w:rsidRPr="00C24620">
              <w:rPr>
                <w:rFonts w:ascii="Arial" w:hAnsi="Arial" w:cs="Arial"/>
              </w:rPr>
              <w:t xml:space="preserve"> (</w:t>
            </w:r>
            <w:r w:rsidR="001A425B" w:rsidRPr="00C24620">
              <w:rPr>
                <w:rFonts w:ascii="Arial" w:hAnsi="Arial" w:cs="Arial"/>
              </w:rPr>
              <w:t>Q6&amp;7 cover sheet)</w:t>
            </w:r>
          </w:p>
        </w:tc>
      </w:tr>
      <w:tr w:rsidR="00302082" w:rsidRPr="00C24620" w14:paraId="03243A23" w14:textId="77777777" w:rsidTr="00154D48">
        <w:trPr>
          <w:trHeight w:val="305"/>
        </w:trPr>
        <w:tc>
          <w:tcPr>
            <w:tcW w:w="1526" w:type="dxa"/>
          </w:tcPr>
          <w:p w14:paraId="32EA9631" w14:textId="77777777" w:rsidR="00422B69" w:rsidRPr="00C24620" w:rsidRDefault="00422B69" w:rsidP="00302082">
            <w:pPr>
              <w:spacing w:after="120"/>
              <w:ind w:right="-330"/>
              <w:rPr>
                <w:rFonts w:ascii="Arial" w:hAnsi="Arial" w:cs="Arial"/>
              </w:rPr>
            </w:pPr>
          </w:p>
        </w:tc>
        <w:tc>
          <w:tcPr>
            <w:tcW w:w="1701" w:type="dxa"/>
          </w:tcPr>
          <w:p w14:paraId="6C90B269" w14:textId="77777777" w:rsidR="00422B69" w:rsidRPr="00C24620" w:rsidRDefault="00422B69" w:rsidP="00302082">
            <w:pPr>
              <w:spacing w:after="120"/>
              <w:ind w:right="-330"/>
              <w:rPr>
                <w:rFonts w:ascii="Arial" w:hAnsi="Arial" w:cs="Arial"/>
              </w:rPr>
            </w:pPr>
          </w:p>
        </w:tc>
        <w:tc>
          <w:tcPr>
            <w:tcW w:w="1871" w:type="dxa"/>
          </w:tcPr>
          <w:p w14:paraId="06195378" w14:textId="77777777" w:rsidR="00422B69" w:rsidRPr="00C24620" w:rsidRDefault="00422B69" w:rsidP="00302082">
            <w:pPr>
              <w:spacing w:after="120"/>
              <w:ind w:right="-330"/>
              <w:rPr>
                <w:rFonts w:ascii="Arial" w:hAnsi="Arial" w:cs="Arial"/>
              </w:rPr>
            </w:pPr>
          </w:p>
        </w:tc>
        <w:tc>
          <w:tcPr>
            <w:tcW w:w="2552" w:type="dxa"/>
          </w:tcPr>
          <w:p w14:paraId="14A3D6AC" w14:textId="77777777" w:rsidR="00422B69" w:rsidRPr="00C24620" w:rsidRDefault="00422B69" w:rsidP="00302082">
            <w:pPr>
              <w:spacing w:after="120"/>
              <w:ind w:right="-330"/>
              <w:rPr>
                <w:rFonts w:ascii="Arial" w:hAnsi="Arial" w:cs="Arial"/>
              </w:rPr>
            </w:pPr>
          </w:p>
        </w:tc>
        <w:tc>
          <w:tcPr>
            <w:tcW w:w="3032" w:type="dxa"/>
          </w:tcPr>
          <w:p w14:paraId="6C6F412D" w14:textId="77777777" w:rsidR="00422B69" w:rsidRPr="00C24620" w:rsidRDefault="00422B69" w:rsidP="00302082">
            <w:pPr>
              <w:spacing w:after="120"/>
              <w:ind w:right="-330"/>
              <w:rPr>
                <w:rFonts w:ascii="Arial" w:hAnsi="Arial" w:cs="Arial"/>
              </w:rPr>
            </w:pPr>
          </w:p>
        </w:tc>
      </w:tr>
      <w:tr w:rsidR="00302082" w:rsidRPr="00C24620" w14:paraId="3FC73549" w14:textId="77777777" w:rsidTr="00154D48">
        <w:trPr>
          <w:trHeight w:val="305"/>
        </w:trPr>
        <w:tc>
          <w:tcPr>
            <w:tcW w:w="1526" w:type="dxa"/>
          </w:tcPr>
          <w:p w14:paraId="1FD6FBA7" w14:textId="77777777" w:rsidR="00422B69" w:rsidRPr="00C24620" w:rsidRDefault="00422B69" w:rsidP="00302082">
            <w:pPr>
              <w:spacing w:after="120"/>
              <w:ind w:right="-330"/>
              <w:rPr>
                <w:rFonts w:ascii="Arial" w:hAnsi="Arial" w:cs="Arial"/>
              </w:rPr>
            </w:pPr>
          </w:p>
        </w:tc>
        <w:tc>
          <w:tcPr>
            <w:tcW w:w="1701" w:type="dxa"/>
          </w:tcPr>
          <w:p w14:paraId="1580EC39" w14:textId="77777777" w:rsidR="00422B69" w:rsidRPr="00C24620" w:rsidRDefault="00422B69" w:rsidP="00302082">
            <w:pPr>
              <w:spacing w:after="120"/>
              <w:ind w:right="-330"/>
              <w:rPr>
                <w:rFonts w:ascii="Arial" w:hAnsi="Arial" w:cs="Arial"/>
              </w:rPr>
            </w:pPr>
          </w:p>
        </w:tc>
        <w:tc>
          <w:tcPr>
            <w:tcW w:w="1871" w:type="dxa"/>
          </w:tcPr>
          <w:p w14:paraId="0DF2F3D1" w14:textId="77777777" w:rsidR="00422B69" w:rsidRPr="00C24620" w:rsidRDefault="00422B69" w:rsidP="00302082">
            <w:pPr>
              <w:spacing w:after="120"/>
              <w:ind w:right="-330"/>
              <w:rPr>
                <w:rFonts w:ascii="Arial" w:hAnsi="Arial" w:cs="Arial"/>
              </w:rPr>
            </w:pPr>
          </w:p>
        </w:tc>
        <w:tc>
          <w:tcPr>
            <w:tcW w:w="2552" w:type="dxa"/>
          </w:tcPr>
          <w:p w14:paraId="3C8059BD" w14:textId="77777777" w:rsidR="00422B69" w:rsidRPr="00C24620" w:rsidRDefault="00422B69" w:rsidP="00302082">
            <w:pPr>
              <w:spacing w:after="120"/>
              <w:ind w:right="-330"/>
              <w:rPr>
                <w:rFonts w:ascii="Arial" w:hAnsi="Arial" w:cs="Arial"/>
              </w:rPr>
            </w:pPr>
          </w:p>
        </w:tc>
        <w:tc>
          <w:tcPr>
            <w:tcW w:w="3032" w:type="dxa"/>
          </w:tcPr>
          <w:p w14:paraId="22FF8612" w14:textId="77777777" w:rsidR="00422B69" w:rsidRPr="00C24620" w:rsidRDefault="00422B69" w:rsidP="00302082">
            <w:pPr>
              <w:spacing w:after="120"/>
              <w:ind w:right="-330"/>
              <w:rPr>
                <w:rFonts w:ascii="Arial" w:hAnsi="Arial" w:cs="Arial"/>
              </w:rPr>
            </w:pPr>
          </w:p>
        </w:tc>
      </w:tr>
    </w:tbl>
    <w:p w14:paraId="5853F5B4" w14:textId="2A3C0A13" w:rsidR="00D83563" w:rsidRPr="00C24620" w:rsidRDefault="00D83563" w:rsidP="00302082">
      <w:pPr>
        <w:spacing w:after="120" w:line="240" w:lineRule="auto"/>
        <w:ind w:right="-330"/>
        <w:rPr>
          <w:rFonts w:ascii="Arial" w:hAnsi="Arial" w:cs="Arial"/>
        </w:rPr>
      </w:pPr>
    </w:p>
    <w:p w14:paraId="5C5B502B" w14:textId="6D6666BC" w:rsidR="00D2731F" w:rsidRPr="00C24620" w:rsidRDefault="00D2731F" w:rsidP="00302082">
      <w:pPr>
        <w:spacing w:after="120" w:line="240" w:lineRule="auto"/>
        <w:ind w:right="-330"/>
        <w:rPr>
          <w:rFonts w:ascii="Arial" w:hAnsi="Arial" w:cs="Arial"/>
        </w:rPr>
      </w:pPr>
    </w:p>
    <w:p w14:paraId="7E138ABD" w14:textId="674E2AD8" w:rsidR="00D2731F" w:rsidRPr="00C24620" w:rsidRDefault="00D2731F" w:rsidP="00302082">
      <w:pPr>
        <w:spacing w:after="120" w:line="240" w:lineRule="auto"/>
        <w:ind w:right="-330"/>
        <w:rPr>
          <w:rFonts w:ascii="Arial" w:hAnsi="Arial" w:cs="Arial"/>
        </w:rPr>
      </w:pPr>
    </w:p>
    <w:sectPr w:rsidR="00D2731F" w:rsidRPr="00C2462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753779D7" w:rsidR="000817F1" w:rsidRDefault="000817F1" w:rsidP="009A2D37">
        <w:pPr>
          <w:pStyle w:val="Footer"/>
          <w:jc w:val="center"/>
        </w:pPr>
        <w:r>
          <w:fldChar w:fldCharType="begin"/>
        </w:r>
        <w:r>
          <w:instrText xml:space="preserve"> PAGE   \* MERGEFORMAT </w:instrText>
        </w:r>
        <w:r>
          <w:fldChar w:fldCharType="separate"/>
        </w:r>
        <w:r w:rsidR="000E3760">
          <w:rPr>
            <w:noProof/>
          </w:rPr>
          <w:t>3</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6FA36173" w:rsidR="000817F1" w:rsidRDefault="000817F1" w:rsidP="00DB36AB">
        <w:pPr>
          <w:pStyle w:val="Footer"/>
          <w:jc w:val="center"/>
        </w:pPr>
        <w:r>
          <w:fldChar w:fldCharType="begin"/>
        </w:r>
        <w:r>
          <w:instrText xml:space="preserve"> PAGE   \* MERGEFORMAT </w:instrText>
        </w:r>
        <w:r>
          <w:fldChar w:fldCharType="separate"/>
        </w:r>
        <w:r w:rsidR="000E376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3763"/>
    <w:multiLevelType w:val="hybridMultilevel"/>
    <w:tmpl w:val="2A123D9A"/>
    <w:lvl w:ilvl="0" w:tplc="6F3241DC">
      <w:start w:val="1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0849D3"/>
    <w:multiLevelType w:val="multilevel"/>
    <w:tmpl w:val="B7E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632EF"/>
    <w:multiLevelType w:val="multilevel"/>
    <w:tmpl w:val="90B4DF88"/>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1854" w:hanging="720"/>
      </w:pPr>
      <w:rPr>
        <w:rFonts w:eastAsiaTheme="minorEastAsia" w:hint="default"/>
        <w:color w:val="auto"/>
      </w:rPr>
    </w:lvl>
    <w:lvl w:ilvl="3">
      <w:start w:val="1"/>
      <w:numFmt w:val="decimal"/>
      <w:lvlText w:val="%1.%2.%3.%4"/>
      <w:lvlJc w:val="left"/>
      <w:pPr>
        <w:ind w:left="2421" w:hanging="720"/>
      </w:pPr>
      <w:rPr>
        <w:rFonts w:eastAsiaTheme="minorEastAsia" w:hint="default"/>
        <w:color w:val="auto"/>
      </w:rPr>
    </w:lvl>
    <w:lvl w:ilvl="4">
      <w:start w:val="1"/>
      <w:numFmt w:val="decimal"/>
      <w:lvlText w:val="%1.%2.%3.%4.%5"/>
      <w:lvlJc w:val="left"/>
      <w:pPr>
        <w:ind w:left="3348" w:hanging="1080"/>
      </w:pPr>
      <w:rPr>
        <w:rFonts w:eastAsiaTheme="minorEastAsia" w:hint="default"/>
        <w:color w:val="auto"/>
      </w:rPr>
    </w:lvl>
    <w:lvl w:ilvl="5">
      <w:start w:val="1"/>
      <w:numFmt w:val="decimal"/>
      <w:lvlText w:val="%1.%2.%3.%4.%5.%6"/>
      <w:lvlJc w:val="left"/>
      <w:pPr>
        <w:ind w:left="3915" w:hanging="1080"/>
      </w:pPr>
      <w:rPr>
        <w:rFonts w:eastAsiaTheme="minorEastAsia" w:hint="default"/>
        <w:color w:val="auto"/>
      </w:rPr>
    </w:lvl>
    <w:lvl w:ilvl="6">
      <w:start w:val="1"/>
      <w:numFmt w:val="decimal"/>
      <w:lvlText w:val="%1.%2.%3.%4.%5.%6.%7"/>
      <w:lvlJc w:val="left"/>
      <w:pPr>
        <w:ind w:left="4842" w:hanging="1440"/>
      </w:pPr>
      <w:rPr>
        <w:rFonts w:eastAsiaTheme="minorEastAsia" w:hint="default"/>
        <w:color w:val="auto"/>
      </w:rPr>
    </w:lvl>
    <w:lvl w:ilvl="7">
      <w:start w:val="1"/>
      <w:numFmt w:val="decimal"/>
      <w:lvlText w:val="%1.%2.%3.%4.%5.%6.%7.%8"/>
      <w:lvlJc w:val="left"/>
      <w:pPr>
        <w:ind w:left="5409" w:hanging="1440"/>
      </w:pPr>
      <w:rPr>
        <w:rFonts w:eastAsiaTheme="minorEastAsia" w:hint="default"/>
        <w:color w:val="auto"/>
      </w:rPr>
    </w:lvl>
    <w:lvl w:ilvl="8">
      <w:start w:val="1"/>
      <w:numFmt w:val="decimal"/>
      <w:lvlText w:val="%1.%2.%3.%4.%5.%6.%7.%8.%9"/>
      <w:lvlJc w:val="left"/>
      <w:pPr>
        <w:ind w:left="6336" w:hanging="1800"/>
      </w:pPr>
      <w:rPr>
        <w:rFonts w:eastAsiaTheme="minorEastAsia" w:hint="default"/>
        <w:color w:val="auto"/>
      </w:rPr>
    </w:lvl>
  </w:abstractNum>
  <w:abstractNum w:abstractNumId="5" w15:restartNumberingAfterBreak="0">
    <w:nsid w:val="21A45A6A"/>
    <w:multiLevelType w:val="hybridMultilevel"/>
    <w:tmpl w:val="D046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DA3CAC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928BF"/>
    <w:multiLevelType w:val="hybridMultilevel"/>
    <w:tmpl w:val="A90CB9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B4E24"/>
    <w:multiLevelType w:val="hybridMultilevel"/>
    <w:tmpl w:val="FD4CEC80"/>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13248"/>
    <w:multiLevelType w:val="hybridMultilevel"/>
    <w:tmpl w:val="A1E41938"/>
    <w:lvl w:ilvl="0" w:tplc="1AC65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87C6A"/>
    <w:multiLevelType w:val="multilevel"/>
    <w:tmpl w:val="D5BE65E2"/>
    <w:lvl w:ilvl="0">
      <w:start w:val="9"/>
      <w:numFmt w:val="decimal"/>
      <w:lvlText w:val="%1."/>
      <w:lvlJc w:val="left"/>
      <w:pPr>
        <w:ind w:left="720" w:hanging="360"/>
      </w:pPr>
      <w:rPr>
        <w:rFonts w:asciiTheme="minorHAnsi" w:hAnsiTheme="minorHAnsi" w:cstheme="minorBidi" w:hint="default"/>
      </w:rPr>
    </w:lvl>
    <w:lvl w:ilvl="1">
      <w:start w:val="1"/>
      <w:numFmt w:val="decimal"/>
      <w:lvlText w:val="%1.%2."/>
      <w:lvlJc w:val="left"/>
      <w:pPr>
        <w:ind w:left="1571" w:hanging="720"/>
      </w:pPr>
      <w:rPr>
        <w:rFonts w:ascii="Arial" w:hAnsi="Arial" w:cs="Arial" w:hint="default"/>
      </w:rPr>
    </w:lvl>
    <w:lvl w:ilvl="2">
      <w:start w:val="1"/>
      <w:numFmt w:val="decimal"/>
      <w:lvlText w:val="%1.%2.%3."/>
      <w:lvlJc w:val="left"/>
      <w:pPr>
        <w:ind w:left="2520" w:hanging="720"/>
      </w:pPr>
      <w:rPr>
        <w:rFonts w:asciiTheme="minorHAnsi" w:hAnsiTheme="minorHAnsi" w:cstheme="minorBidi" w:hint="default"/>
      </w:rPr>
    </w:lvl>
    <w:lvl w:ilvl="3">
      <w:start w:val="1"/>
      <w:numFmt w:val="decimal"/>
      <w:lvlText w:val="%1.%2.%3.%4."/>
      <w:lvlJc w:val="left"/>
      <w:pPr>
        <w:ind w:left="3600" w:hanging="1080"/>
      </w:pPr>
      <w:rPr>
        <w:rFonts w:asciiTheme="minorHAnsi" w:hAnsiTheme="minorHAnsi" w:cstheme="minorBidi" w:hint="default"/>
      </w:rPr>
    </w:lvl>
    <w:lvl w:ilvl="4">
      <w:start w:val="1"/>
      <w:numFmt w:val="decimal"/>
      <w:lvlText w:val="%1.%2.%3.%4.%5."/>
      <w:lvlJc w:val="left"/>
      <w:pPr>
        <w:ind w:left="4320" w:hanging="1080"/>
      </w:pPr>
      <w:rPr>
        <w:rFonts w:asciiTheme="minorHAnsi" w:hAnsiTheme="minorHAnsi" w:cstheme="minorBidi" w:hint="default"/>
      </w:rPr>
    </w:lvl>
    <w:lvl w:ilvl="5">
      <w:start w:val="1"/>
      <w:numFmt w:val="decimal"/>
      <w:lvlText w:val="%1.%2.%3.%4.%5.%6."/>
      <w:lvlJc w:val="left"/>
      <w:pPr>
        <w:ind w:left="5400" w:hanging="1440"/>
      </w:pPr>
      <w:rPr>
        <w:rFonts w:asciiTheme="minorHAnsi" w:hAnsiTheme="minorHAnsi" w:cstheme="minorBidi" w:hint="default"/>
      </w:rPr>
    </w:lvl>
    <w:lvl w:ilvl="6">
      <w:start w:val="1"/>
      <w:numFmt w:val="decimal"/>
      <w:lvlText w:val="%1.%2.%3.%4.%5.%6.%7."/>
      <w:lvlJc w:val="left"/>
      <w:pPr>
        <w:ind w:left="6120" w:hanging="1440"/>
      </w:pPr>
      <w:rPr>
        <w:rFonts w:asciiTheme="minorHAnsi" w:hAnsiTheme="minorHAnsi" w:cstheme="minorBidi" w:hint="default"/>
      </w:rPr>
    </w:lvl>
    <w:lvl w:ilvl="7">
      <w:start w:val="1"/>
      <w:numFmt w:val="decimal"/>
      <w:lvlText w:val="%1.%2.%3.%4.%5.%6.%7.%8."/>
      <w:lvlJc w:val="left"/>
      <w:pPr>
        <w:ind w:left="7200" w:hanging="1800"/>
      </w:pPr>
      <w:rPr>
        <w:rFonts w:asciiTheme="minorHAnsi" w:hAnsiTheme="minorHAnsi" w:cstheme="minorBidi" w:hint="default"/>
      </w:rPr>
    </w:lvl>
    <w:lvl w:ilvl="8">
      <w:start w:val="1"/>
      <w:numFmt w:val="decimal"/>
      <w:lvlText w:val="%1.%2.%3.%4.%5.%6.%7.%8.%9."/>
      <w:lvlJc w:val="left"/>
      <w:pPr>
        <w:ind w:left="7920" w:hanging="1800"/>
      </w:pPr>
      <w:rPr>
        <w:rFonts w:asciiTheme="minorHAnsi" w:hAnsiTheme="minorHAnsi" w:cstheme="minorBidi" w:hint="default"/>
      </w:rPr>
    </w:lvl>
  </w:abstractNum>
  <w:abstractNum w:abstractNumId="22" w15:restartNumberingAfterBreak="0">
    <w:nsid w:val="6DC61B1C"/>
    <w:multiLevelType w:val="multilevel"/>
    <w:tmpl w:val="644883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82E34"/>
    <w:multiLevelType w:val="hybridMultilevel"/>
    <w:tmpl w:val="84C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7"/>
  </w:num>
  <w:num w:numId="6">
    <w:abstractNumId w:val="15"/>
  </w:num>
  <w:num w:numId="7">
    <w:abstractNumId w:val="25"/>
  </w:num>
  <w:num w:numId="8">
    <w:abstractNumId w:val="16"/>
  </w:num>
  <w:num w:numId="9">
    <w:abstractNumId w:val="13"/>
  </w:num>
  <w:num w:numId="10">
    <w:abstractNumId w:val="18"/>
  </w:num>
  <w:num w:numId="11">
    <w:abstractNumId w:val="8"/>
  </w:num>
  <w:num w:numId="12">
    <w:abstractNumId w:val="23"/>
  </w:num>
  <w:num w:numId="13">
    <w:abstractNumId w:val="6"/>
  </w:num>
  <w:num w:numId="14">
    <w:abstractNumId w:val="10"/>
  </w:num>
  <w:num w:numId="15">
    <w:abstractNumId w:val="14"/>
  </w:num>
  <w:num w:numId="16">
    <w:abstractNumId w:val="21"/>
  </w:num>
  <w:num w:numId="17">
    <w:abstractNumId w:val="20"/>
  </w:num>
  <w:num w:numId="18">
    <w:abstractNumId w:val="19"/>
  </w:num>
  <w:num w:numId="19">
    <w:abstractNumId w:val="1"/>
  </w:num>
  <w:num w:numId="20">
    <w:abstractNumId w:val="3"/>
  </w:num>
  <w:num w:numId="21">
    <w:abstractNumId w:val="11"/>
  </w:num>
  <w:num w:numId="22">
    <w:abstractNumId w:val="22"/>
  </w:num>
  <w:num w:numId="23">
    <w:abstractNumId w:val="4"/>
  </w:num>
  <w:num w:numId="24">
    <w:abstractNumId w:val="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kwNKgFANLX5uMt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45D54"/>
    <w:rsid w:val="00063A2F"/>
    <w:rsid w:val="00065490"/>
    <w:rsid w:val="000678D3"/>
    <w:rsid w:val="000817F1"/>
    <w:rsid w:val="00094810"/>
    <w:rsid w:val="00096DA4"/>
    <w:rsid w:val="000B7548"/>
    <w:rsid w:val="000C0294"/>
    <w:rsid w:val="000C3A7E"/>
    <w:rsid w:val="000C7A1C"/>
    <w:rsid w:val="000D2A8A"/>
    <w:rsid w:val="000D32AC"/>
    <w:rsid w:val="000E20C1"/>
    <w:rsid w:val="000E3760"/>
    <w:rsid w:val="000E3B73"/>
    <w:rsid w:val="000F6C56"/>
    <w:rsid w:val="000F7FBF"/>
    <w:rsid w:val="00106BE5"/>
    <w:rsid w:val="00110947"/>
    <w:rsid w:val="00111906"/>
    <w:rsid w:val="00111CB3"/>
    <w:rsid w:val="00117577"/>
    <w:rsid w:val="00117793"/>
    <w:rsid w:val="001206E4"/>
    <w:rsid w:val="001214D3"/>
    <w:rsid w:val="00121BFC"/>
    <w:rsid w:val="001402AD"/>
    <w:rsid w:val="00151067"/>
    <w:rsid w:val="001518E9"/>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C5C"/>
    <w:rsid w:val="001D0612"/>
    <w:rsid w:val="001D0C7D"/>
    <w:rsid w:val="001D1F2D"/>
    <w:rsid w:val="001D2314"/>
    <w:rsid w:val="001D6398"/>
    <w:rsid w:val="001D7D97"/>
    <w:rsid w:val="001E107C"/>
    <w:rsid w:val="001E1F45"/>
    <w:rsid w:val="001E62C1"/>
    <w:rsid w:val="001F0779"/>
    <w:rsid w:val="001F2851"/>
    <w:rsid w:val="001F3C3E"/>
    <w:rsid w:val="00201C5F"/>
    <w:rsid w:val="0020243A"/>
    <w:rsid w:val="00204081"/>
    <w:rsid w:val="0021578E"/>
    <w:rsid w:val="00217AB4"/>
    <w:rsid w:val="00227582"/>
    <w:rsid w:val="002302FD"/>
    <w:rsid w:val="002308BE"/>
    <w:rsid w:val="00236F97"/>
    <w:rsid w:val="002407C0"/>
    <w:rsid w:val="002461AF"/>
    <w:rsid w:val="002465A1"/>
    <w:rsid w:val="00247A3D"/>
    <w:rsid w:val="00251512"/>
    <w:rsid w:val="00256397"/>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09A7"/>
    <w:rsid w:val="002E483B"/>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7FAF"/>
    <w:rsid w:val="00374DF6"/>
    <w:rsid w:val="003759B0"/>
    <w:rsid w:val="00375F84"/>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03F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59C4"/>
    <w:rsid w:val="00555E8A"/>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1D8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26DB"/>
    <w:rsid w:val="00683609"/>
    <w:rsid w:val="00684851"/>
    <w:rsid w:val="00684C75"/>
    <w:rsid w:val="00694309"/>
    <w:rsid w:val="00695285"/>
    <w:rsid w:val="00696FF5"/>
    <w:rsid w:val="006A6AF3"/>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516"/>
    <w:rsid w:val="00754069"/>
    <w:rsid w:val="00766003"/>
    <w:rsid w:val="007667DF"/>
    <w:rsid w:val="0077080B"/>
    <w:rsid w:val="00781876"/>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E69"/>
    <w:rsid w:val="00854535"/>
    <w:rsid w:val="00856EB3"/>
    <w:rsid w:val="00863862"/>
    <w:rsid w:val="00863C96"/>
    <w:rsid w:val="00864A72"/>
    <w:rsid w:val="00873E9F"/>
    <w:rsid w:val="00874047"/>
    <w:rsid w:val="00877302"/>
    <w:rsid w:val="008778CB"/>
    <w:rsid w:val="00881545"/>
    <w:rsid w:val="00883204"/>
    <w:rsid w:val="00883A3E"/>
    <w:rsid w:val="0089148D"/>
    <w:rsid w:val="00891E0D"/>
    <w:rsid w:val="0089426A"/>
    <w:rsid w:val="008A0F36"/>
    <w:rsid w:val="008B2543"/>
    <w:rsid w:val="008B4B6E"/>
    <w:rsid w:val="008D7401"/>
    <w:rsid w:val="00900FDE"/>
    <w:rsid w:val="0090241A"/>
    <w:rsid w:val="009034D1"/>
    <w:rsid w:val="00903DF6"/>
    <w:rsid w:val="00921CF6"/>
    <w:rsid w:val="00922E9E"/>
    <w:rsid w:val="00924EF0"/>
    <w:rsid w:val="00934D7B"/>
    <w:rsid w:val="00947180"/>
    <w:rsid w:val="00952CCD"/>
    <w:rsid w:val="009567BE"/>
    <w:rsid w:val="009676FA"/>
    <w:rsid w:val="009679E0"/>
    <w:rsid w:val="00977632"/>
    <w:rsid w:val="00982A8E"/>
    <w:rsid w:val="00987DB4"/>
    <w:rsid w:val="0099029D"/>
    <w:rsid w:val="00996204"/>
    <w:rsid w:val="009A26CB"/>
    <w:rsid w:val="009A2BC2"/>
    <w:rsid w:val="009A2C71"/>
    <w:rsid w:val="009A2D37"/>
    <w:rsid w:val="009A4768"/>
    <w:rsid w:val="009A7587"/>
    <w:rsid w:val="009B0A69"/>
    <w:rsid w:val="009C2474"/>
    <w:rsid w:val="009C7082"/>
    <w:rsid w:val="009D0006"/>
    <w:rsid w:val="009D068C"/>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43E"/>
    <w:rsid w:val="00AA3C15"/>
    <w:rsid w:val="00AA6330"/>
    <w:rsid w:val="00AC4E04"/>
    <w:rsid w:val="00AC7501"/>
    <w:rsid w:val="00AD748B"/>
    <w:rsid w:val="00AE4865"/>
    <w:rsid w:val="00AF50EE"/>
    <w:rsid w:val="00B01B99"/>
    <w:rsid w:val="00B0591D"/>
    <w:rsid w:val="00B13402"/>
    <w:rsid w:val="00B14BC2"/>
    <w:rsid w:val="00B17024"/>
    <w:rsid w:val="00B17CD2"/>
    <w:rsid w:val="00B213D2"/>
    <w:rsid w:val="00B248BA"/>
    <w:rsid w:val="00B24B56"/>
    <w:rsid w:val="00B30E07"/>
    <w:rsid w:val="00B34ADD"/>
    <w:rsid w:val="00B52FF5"/>
    <w:rsid w:val="00B5498B"/>
    <w:rsid w:val="00B568C5"/>
    <w:rsid w:val="00B57219"/>
    <w:rsid w:val="00B658A3"/>
    <w:rsid w:val="00B65AAD"/>
    <w:rsid w:val="00B72470"/>
    <w:rsid w:val="00B746A8"/>
    <w:rsid w:val="00B7664D"/>
    <w:rsid w:val="00B80989"/>
    <w:rsid w:val="00B850B5"/>
    <w:rsid w:val="00B9109B"/>
    <w:rsid w:val="00B927AE"/>
    <w:rsid w:val="00B93721"/>
    <w:rsid w:val="00B937B1"/>
    <w:rsid w:val="00BA453C"/>
    <w:rsid w:val="00BA4E02"/>
    <w:rsid w:val="00BA57EE"/>
    <w:rsid w:val="00BB2045"/>
    <w:rsid w:val="00BB2A6D"/>
    <w:rsid w:val="00BB4189"/>
    <w:rsid w:val="00BB4386"/>
    <w:rsid w:val="00BC19F7"/>
    <w:rsid w:val="00BC41ED"/>
    <w:rsid w:val="00BD009E"/>
    <w:rsid w:val="00BD0EF8"/>
    <w:rsid w:val="00BD7A8C"/>
    <w:rsid w:val="00BE2126"/>
    <w:rsid w:val="00BE3B17"/>
    <w:rsid w:val="00BE4F3D"/>
    <w:rsid w:val="00BF51AB"/>
    <w:rsid w:val="00BF716B"/>
    <w:rsid w:val="00BF7233"/>
    <w:rsid w:val="00C02AA2"/>
    <w:rsid w:val="00C04C95"/>
    <w:rsid w:val="00C110F7"/>
    <w:rsid w:val="00C11C6C"/>
    <w:rsid w:val="00C12613"/>
    <w:rsid w:val="00C16DEF"/>
    <w:rsid w:val="00C24620"/>
    <w:rsid w:val="00C2492F"/>
    <w:rsid w:val="00C3744A"/>
    <w:rsid w:val="00C4002A"/>
    <w:rsid w:val="00C46912"/>
    <w:rsid w:val="00C612A8"/>
    <w:rsid w:val="00C618D2"/>
    <w:rsid w:val="00C665F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118D"/>
    <w:rsid w:val="00CF2E1E"/>
    <w:rsid w:val="00D02E99"/>
    <w:rsid w:val="00D13357"/>
    <w:rsid w:val="00D13A13"/>
    <w:rsid w:val="00D2689A"/>
    <w:rsid w:val="00D2731F"/>
    <w:rsid w:val="00D5478B"/>
    <w:rsid w:val="00D65506"/>
    <w:rsid w:val="00D773CF"/>
    <w:rsid w:val="00D83563"/>
    <w:rsid w:val="00D8448F"/>
    <w:rsid w:val="00D9002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0D0"/>
    <w:rsid w:val="00F176DE"/>
    <w:rsid w:val="00F2131D"/>
    <w:rsid w:val="00F21C47"/>
    <w:rsid w:val="00F244E2"/>
    <w:rsid w:val="00F317D7"/>
    <w:rsid w:val="00F340DE"/>
    <w:rsid w:val="00F43542"/>
    <w:rsid w:val="00F44BAB"/>
    <w:rsid w:val="00F454E2"/>
    <w:rsid w:val="00F46FA4"/>
    <w:rsid w:val="00F527CB"/>
    <w:rsid w:val="00F5409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13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29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4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7265365">
      <w:bodyDiv w:val="1"/>
      <w:marLeft w:val="0"/>
      <w:marRight w:val="0"/>
      <w:marTop w:val="0"/>
      <w:marBottom w:val="0"/>
      <w:divBdr>
        <w:top w:val="none" w:sz="0" w:space="0" w:color="auto"/>
        <w:left w:val="none" w:sz="0" w:space="0" w:color="auto"/>
        <w:bottom w:val="none" w:sz="0" w:space="0" w:color="auto"/>
        <w:right w:val="none" w:sz="0" w:space="0" w:color="auto"/>
      </w:divBdr>
    </w:div>
    <w:div w:id="1527210920">
      <w:bodyDiv w:val="1"/>
      <w:marLeft w:val="0"/>
      <w:marRight w:val="0"/>
      <w:marTop w:val="0"/>
      <w:marBottom w:val="0"/>
      <w:divBdr>
        <w:top w:val="none" w:sz="0" w:space="0" w:color="auto"/>
        <w:left w:val="none" w:sz="0" w:space="0" w:color="auto"/>
        <w:bottom w:val="none" w:sz="0" w:space="0" w:color="auto"/>
        <w:right w:val="none" w:sz="0" w:space="0" w:color="auto"/>
      </w:divBdr>
      <w:divsChild>
        <w:div w:id="1930892984">
          <w:marLeft w:val="0"/>
          <w:marRight w:val="0"/>
          <w:marTop w:val="0"/>
          <w:marBottom w:val="0"/>
          <w:divBdr>
            <w:top w:val="none" w:sz="0" w:space="0" w:color="auto"/>
            <w:left w:val="none" w:sz="0" w:space="0" w:color="auto"/>
            <w:bottom w:val="none" w:sz="0" w:space="0" w:color="auto"/>
            <w:right w:val="none" w:sz="0" w:space="0" w:color="auto"/>
          </w:divBdr>
        </w:div>
        <w:div w:id="824203850">
          <w:marLeft w:val="0"/>
          <w:marRight w:val="0"/>
          <w:marTop w:val="0"/>
          <w:marBottom w:val="0"/>
          <w:divBdr>
            <w:top w:val="none" w:sz="0" w:space="0" w:color="auto"/>
            <w:left w:val="none" w:sz="0" w:space="0" w:color="auto"/>
            <w:bottom w:val="none" w:sz="0" w:space="0" w:color="auto"/>
            <w:right w:val="none" w:sz="0" w:space="0" w:color="auto"/>
          </w:divBdr>
        </w:div>
      </w:divsChild>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77AFD-15C8-4C7F-AFE9-BB0EF41F3B32}">
  <ds:schemaRefs>
    <ds:schemaRef ds:uri="http://schemas.openxmlformats.org/officeDocument/2006/bibliography"/>
  </ds:schemaRefs>
</ds:datastoreItem>
</file>

<file path=customXml/itemProps2.xml><?xml version="1.0" encoding="utf-8"?>
<ds:datastoreItem xmlns:ds="http://schemas.openxmlformats.org/officeDocument/2006/customXml" ds:itemID="{1873A71B-9659-4B84-860D-84A913E06435}"/>
</file>

<file path=customXml/itemProps3.xml><?xml version="1.0" encoding="utf-8"?>
<ds:datastoreItem xmlns:ds="http://schemas.openxmlformats.org/officeDocument/2006/customXml" ds:itemID="{B3F92D69-9547-478F-B588-DE4FB311F271}"/>
</file>

<file path=customXml/itemProps4.xml><?xml version="1.0" encoding="utf-8"?>
<ds:datastoreItem xmlns:ds="http://schemas.openxmlformats.org/officeDocument/2006/customXml" ds:itemID="{FF7464F6-009B-47A3-9FAF-3813959C5E14}"/>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2015-09-09T08:37:00Z</cp:lastPrinted>
  <dcterms:created xsi:type="dcterms:W3CDTF">2020-10-06T10:40:00Z</dcterms:created>
  <dcterms:modified xsi:type="dcterms:W3CDTF">2021-02-18T13:30:00Z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