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302082" w:rsidR="009A2D37" w:rsidP="00A5680F" w:rsidRDefault="00044F7E" w14:paraId="7F64CC1E" w14:textId="18EC15AF">
      <w:pPr>
        <w:spacing w:after="120" w:line="240" w:lineRule="auto"/>
        <w:ind w:left="567" w:right="260"/>
        <w:jc w:val="both"/>
        <w:rPr>
          <w:rFonts w:ascii="Arial" w:hAnsi="Arial" w:cs="Arial"/>
        </w:rPr>
      </w:pPr>
      <w:r>
        <w:rPr>
          <w:rFonts w:ascii="Arial" w:hAnsi="Arial" w:cs="Arial"/>
        </w:rPr>
        <w:t>BUSN8</w:t>
      </w:r>
      <w:r w:rsidR="00234EA6">
        <w:rPr>
          <w:rFonts w:ascii="Arial" w:hAnsi="Arial" w:cs="Arial"/>
        </w:rPr>
        <w:t>0</w:t>
      </w:r>
      <w:r>
        <w:rPr>
          <w:rFonts w:ascii="Arial" w:hAnsi="Arial" w:cs="Arial"/>
        </w:rPr>
        <w:t>21 (CB8021</w:t>
      </w:r>
      <w:r w:rsidR="007C05EE">
        <w:rPr>
          <w:rFonts w:ascii="Arial" w:hAnsi="Arial" w:cs="Arial"/>
        </w:rPr>
        <w:t>)</w:t>
      </w:r>
      <w:r w:rsidR="00773AC9">
        <w:rPr>
          <w:rFonts w:ascii="Arial" w:hAnsi="Arial" w:cs="Arial"/>
        </w:rPr>
        <w:t xml:space="preserve"> </w:t>
      </w:r>
      <w:r w:rsidR="00A74465">
        <w:rPr>
          <w:rFonts w:ascii="Arial" w:hAnsi="Arial" w:cs="Arial"/>
        </w:rPr>
        <w:t>Foundations of Finance</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773AC9" w14:paraId="36B9CCAD" w14:textId="15F28AEE">
      <w:pPr>
        <w:spacing w:after="120" w:line="240" w:lineRule="auto"/>
        <w:ind w:left="567" w:right="260"/>
        <w:rPr>
          <w:rFonts w:ascii="Arial" w:hAnsi="Arial" w:cs="Arial"/>
          <w:iCs/>
        </w:rPr>
      </w:pPr>
      <w:r>
        <w:rPr>
          <w:rFonts w:ascii="Arial" w:hAnsi="Arial" w:cs="Arial"/>
        </w:rPr>
        <w:t>Level 7</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7D5FDC" w14:paraId="100D37E6" w14:textId="107CD765">
      <w:pPr>
        <w:spacing w:after="120" w:line="240" w:lineRule="auto"/>
        <w:ind w:left="567" w:right="260"/>
        <w:rPr>
          <w:rFonts w:ascii="Arial" w:hAnsi="Arial" w:cs="Arial"/>
        </w:rPr>
      </w:pPr>
      <w:r>
        <w:rPr>
          <w:rFonts w:ascii="Arial" w:hAnsi="Arial" w:cs="Arial"/>
        </w:rPr>
        <w:t>15</w:t>
      </w:r>
      <w:r w:rsidR="00234EA6">
        <w:rPr>
          <w:rFonts w:ascii="Arial" w:hAnsi="Arial" w:cs="Arial"/>
        </w:rPr>
        <w:t xml:space="preserve"> cre</w:t>
      </w:r>
      <w:r>
        <w:rPr>
          <w:rFonts w:ascii="Arial" w:hAnsi="Arial" w:cs="Arial"/>
        </w:rPr>
        <w:t>dits (7.</w:t>
      </w:r>
      <w:r w:rsidR="004F650F">
        <w:rPr>
          <w:rFonts w:ascii="Arial" w:hAnsi="Arial" w:cs="Arial"/>
        </w:rPr>
        <w:t>5</w:t>
      </w:r>
      <w:r w:rsidRPr="00CB34E8" w:rsidR="00CB34E8">
        <w:rPr>
          <w:rFonts w:ascii="Arial" w:hAnsi="Arial" w:cs="Arial"/>
        </w:rPr>
        <w:t xml:space="preserve">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5F0105" w:rsidP="005F0105" w:rsidRDefault="007D5FDC" w14:paraId="5B5CC55A" w14:textId="697F0CD0">
      <w:pPr>
        <w:pStyle w:val="ListParagraph"/>
        <w:spacing w:after="0"/>
        <w:ind w:left="567"/>
        <w:rPr>
          <w:rFonts w:ascii="Arial" w:hAnsi="Arial" w:cs="Arial"/>
        </w:rPr>
      </w:pPr>
      <w:r>
        <w:rPr>
          <w:rFonts w:ascii="Arial" w:hAnsi="Arial" w:cs="Arial"/>
        </w:rPr>
        <w:t>Autumn</w:t>
      </w:r>
      <w:r w:rsidR="00A74465">
        <w:rPr>
          <w:rFonts w:ascii="Arial" w:hAnsi="Arial" w:cs="Arial"/>
        </w:rPr>
        <w:t xml:space="preserve"> </w:t>
      </w:r>
    </w:p>
    <w:p w:rsidRPr="005F0105" w:rsidR="007D5FDC" w:rsidP="005F0105" w:rsidRDefault="007D5FDC" w14:paraId="746D587A" w14:textId="77777777">
      <w:pPr>
        <w:pStyle w:val="ListParagraph"/>
        <w:spacing w:after="0"/>
        <w:ind w:left="567"/>
        <w:rPr>
          <w:rFonts w:ascii="Arial" w:hAnsi="Arial" w:cs="Arial"/>
        </w:rPr>
      </w:pPr>
    </w:p>
    <w:p w:rsidR="009A2D37" w:rsidP="00696FF5" w:rsidRDefault="009A2D37" w14:paraId="21BD3DD5" w14:textId="166B87D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7D5FDC" w:rsidR="007D5FDC" w:rsidP="007D5FDC" w:rsidRDefault="007D5FDC" w14:paraId="364785B2" w14:textId="49A82C42">
      <w:pPr>
        <w:spacing w:after="120" w:line="240" w:lineRule="auto"/>
        <w:ind w:left="567" w:right="260"/>
        <w:jc w:val="both"/>
        <w:rPr>
          <w:rFonts w:ascii="Arial" w:hAnsi="Arial" w:cs="Arial"/>
        </w:rPr>
      </w:pPr>
      <w:r w:rsidRPr="007D5FDC">
        <w:rPr>
          <w:rFonts w:ascii="Arial" w:hAnsi="Arial" w:cs="Arial"/>
        </w:rPr>
        <w:t>None</w:t>
      </w:r>
    </w:p>
    <w:p w:rsidR="009A2D37" w:rsidP="00696FF5" w:rsidRDefault="009A2D37" w14:paraId="5396EA26" w14:textId="092864A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302082" w:rsidR="007D5FDC" w:rsidP="007D5FDC" w:rsidRDefault="007D5FDC" w14:paraId="6DA90F63" w14:textId="32507472">
      <w:pPr>
        <w:spacing w:after="120" w:line="240" w:lineRule="auto"/>
        <w:ind w:left="567" w:right="260"/>
        <w:jc w:val="both"/>
        <w:rPr>
          <w:rFonts w:ascii="Arial" w:hAnsi="Arial" w:cs="Arial"/>
          <w:b/>
        </w:rPr>
      </w:pPr>
      <w:r>
        <w:rPr>
          <w:rFonts w:ascii="Arial" w:hAnsi="Arial" w:cs="Arial"/>
          <w:iCs/>
        </w:rPr>
        <w:t xml:space="preserve">MSc </w:t>
      </w:r>
      <w:r w:rsidR="005D3264">
        <w:rPr>
          <w:rFonts w:ascii="Arial" w:hAnsi="Arial" w:cs="Arial"/>
          <w:iCs/>
        </w:rPr>
        <w:t>Finance (</w:t>
      </w:r>
      <w:r>
        <w:rPr>
          <w:rFonts w:ascii="Arial" w:hAnsi="Arial" w:cs="Arial"/>
          <w:iCs/>
        </w:rPr>
        <w:t>International Accounting</w:t>
      </w:r>
      <w:r w:rsidR="005D3264">
        <w:rPr>
          <w:rFonts w:ascii="Arial" w:hAnsi="Arial" w:cs="Arial"/>
          <w:iCs/>
        </w:rPr>
        <w:t>)</w:t>
      </w:r>
      <w:r w:rsidR="00A74465">
        <w:rPr>
          <w:rFonts w:ascii="Arial" w:hAnsi="Arial" w:cs="Arial"/>
          <w:iCs/>
        </w:rPr>
        <w:t xml:space="preserve">; MSc Finance </w:t>
      </w:r>
      <w:r w:rsidR="005D3264">
        <w:rPr>
          <w:rFonts w:ascii="Arial" w:hAnsi="Arial" w:cs="Arial"/>
          <w:iCs/>
        </w:rPr>
        <w:t>(Financial Markets); MSc Finance (Finance and Management); MSc Business Analytics</w:t>
      </w:r>
    </w:p>
    <w:p w:rsidR="009A2D37" w:rsidP="00696FF5" w:rsidRDefault="009A2D37" w14:paraId="671AB754" w14:textId="53B6CA9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A74465" w:rsidR="00A74465" w:rsidP="00A74465" w:rsidRDefault="00A74465" w14:paraId="082DA1B8" w14:textId="1164BE08">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A74465">
        <w:rPr>
          <w:rFonts w:ascii="Arial" w:hAnsi="Arial" w:cs="Arial"/>
        </w:rPr>
        <w:t xml:space="preserve">emonstrate </w:t>
      </w:r>
      <w:r w:rsidR="00C71795">
        <w:rPr>
          <w:rFonts w:ascii="Arial" w:hAnsi="Arial" w:cs="Arial"/>
        </w:rPr>
        <w:t xml:space="preserve">a systematic </w:t>
      </w:r>
      <w:r w:rsidRPr="00A74465">
        <w:rPr>
          <w:rFonts w:ascii="Arial" w:hAnsi="Arial" w:cs="Arial"/>
        </w:rPr>
        <w:t>knowledge and understanding of various financ</w:t>
      </w:r>
      <w:r>
        <w:rPr>
          <w:rFonts w:ascii="Arial" w:hAnsi="Arial" w:cs="Arial"/>
        </w:rPr>
        <w:t xml:space="preserve">e theories and concepts; </w:t>
      </w:r>
    </w:p>
    <w:p w:rsidRPr="00A74465" w:rsidR="00A74465" w:rsidP="00A74465" w:rsidRDefault="00A74465" w14:paraId="2FD17B50" w14:textId="7ACC39C1">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w:t>
      </w:r>
      <w:r w:rsidRPr="00A74465">
        <w:rPr>
          <w:rFonts w:ascii="Arial" w:hAnsi="Arial" w:cs="Arial"/>
        </w:rPr>
        <w:t xml:space="preserve">emonstrate </w:t>
      </w:r>
      <w:r w:rsidR="00C71795">
        <w:rPr>
          <w:rFonts w:ascii="Arial" w:hAnsi="Arial" w:cs="Arial"/>
        </w:rPr>
        <w:t xml:space="preserve">a comprehensive and critical </w:t>
      </w:r>
      <w:r w:rsidRPr="00A74465">
        <w:rPr>
          <w:rFonts w:ascii="Arial" w:hAnsi="Arial" w:cs="Arial"/>
        </w:rPr>
        <w:t>knowledge and understanding of empirical studies within the field of finance and the ability to interpret and evaluate re</w:t>
      </w:r>
      <w:r>
        <w:rPr>
          <w:rFonts w:ascii="Arial" w:hAnsi="Arial" w:cs="Arial"/>
        </w:rPr>
        <w:t>sults from such studies;</w:t>
      </w:r>
    </w:p>
    <w:p w:rsidRPr="00A74465" w:rsidR="00A74465" w:rsidP="00A74465" w:rsidRDefault="00A74465" w14:paraId="56CAC82C" w14:textId="7AE59FEC">
      <w:pPr>
        <w:spacing w:after="0" w:line="240" w:lineRule="auto"/>
        <w:ind w:left="567" w:right="260"/>
        <w:rPr>
          <w:rFonts w:ascii="Arial" w:hAnsi="Arial" w:cs="Arial"/>
        </w:rPr>
      </w:pPr>
      <w:r>
        <w:rPr>
          <w:rFonts w:ascii="Arial" w:hAnsi="Arial" w:cs="Arial"/>
        </w:rPr>
        <w:t>8.</w:t>
      </w:r>
      <w:r w:rsidR="00465BD4">
        <w:rPr>
          <w:rFonts w:ascii="Arial" w:hAnsi="Arial" w:cs="Arial"/>
        </w:rPr>
        <w:t xml:space="preserve">3 </w:t>
      </w:r>
      <w:r>
        <w:rPr>
          <w:rFonts w:ascii="Arial" w:hAnsi="Arial" w:cs="Arial"/>
        </w:rPr>
        <w:t>d</w:t>
      </w:r>
      <w:r w:rsidRPr="00A74465">
        <w:rPr>
          <w:rFonts w:ascii="Arial" w:hAnsi="Arial" w:cs="Arial"/>
        </w:rPr>
        <w:t xml:space="preserve">emonstrate </w:t>
      </w:r>
      <w:proofErr w:type="gramStart"/>
      <w:r w:rsidRPr="00A74465">
        <w:rPr>
          <w:rFonts w:ascii="Arial" w:hAnsi="Arial" w:cs="Arial"/>
        </w:rPr>
        <w:t>knowledge and understanding</w:t>
      </w:r>
      <w:proofErr w:type="gramEnd"/>
      <w:r w:rsidRPr="00A74465">
        <w:rPr>
          <w:rFonts w:ascii="Arial" w:hAnsi="Arial" w:cs="Arial"/>
        </w:rPr>
        <w:t xml:space="preserve"> and a critical analysis of investment techniques, and ability to show how risk can be incorporated into investme</w:t>
      </w:r>
      <w:r>
        <w:rPr>
          <w:rFonts w:ascii="Arial" w:hAnsi="Arial" w:cs="Arial"/>
        </w:rPr>
        <w:t>nt appraisal techniques;</w:t>
      </w:r>
    </w:p>
    <w:p w:rsidRPr="00A74465" w:rsidR="00A74465" w:rsidP="00A74465" w:rsidRDefault="00A74465" w14:paraId="66716A5E" w14:textId="56352103">
      <w:pPr>
        <w:spacing w:after="0" w:line="240" w:lineRule="auto"/>
        <w:ind w:right="260" w:firstLine="567"/>
        <w:rPr>
          <w:rFonts w:ascii="Arial" w:hAnsi="Arial" w:cs="Arial"/>
        </w:rPr>
      </w:pPr>
      <w:proofErr w:type="gramStart"/>
      <w:r>
        <w:rPr>
          <w:rFonts w:ascii="Arial" w:hAnsi="Arial" w:cs="Arial"/>
        </w:rPr>
        <w:t>8.</w:t>
      </w:r>
      <w:r w:rsidR="00465BD4">
        <w:rPr>
          <w:rFonts w:ascii="Arial" w:hAnsi="Arial" w:cs="Arial"/>
        </w:rPr>
        <w:t>4</w:t>
      </w:r>
      <w:proofErr w:type="gramEnd"/>
      <w:r w:rsidR="00465BD4">
        <w:rPr>
          <w:rFonts w:ascii="Arial" w:hAnsi="Arial" w:cs="Arial"/>
        </w:rPr>
        <w:t xml:space="preserve"> </w:t>
      </w:r>
      <w:r w:rsidRPr="00A74465">
        <w:rPr>
          <w:rFonts w:ascii="Arial" w:hAnsi="Arial" w:cs="Arial"/>
        </w:rPr>
        <w:t xml:space="preserve">apply quantitative techniques for solving </w:t>
      </w:r>
      <w:r w:rsidR="00C71795">
        <w:rPr>
          <w:rFonts w:ascii="Arial" w:hAnsi="Arial" w:cs="Arial"/>
        </w:rPr>
        <w:t xml:space="preserve">complex </w:t>
      </w:r>
      <w:r w:rsidRPr="00A74465">
        <w:rPr>
          <w:rFonts w:ascii="Arial" w:hAnsi="Arial" w:cs="Arial"/>
        </w:rPr>
        <w:t>problems wi</w:t>
      </w:r>
      <w:r>
        <w:rPr>
          <w:rFonts w:ascii="Arial" w:hAnsi="Arial" w:cs="Arial"/>
        </w:rPr>
        <w:t>thin a finance context;</w:t>
      </w:r>
    </w:p>
    <w:p w:rsidRPr="00A74465" w:rsidR="00A74465" w:rsidP="00A74465" w:rsidRDefault="00A74465" w14:paraId="34C95CD0" w14:textId="4F4048BB">
      <w:pPr>
        <w:spacing w:after="0" w:line="240" w:lineRule="auto"/>
        <w:ind w:left="567" w:right="260"/>
        <w:rPr>
          <w:rFonts w:ascii="Arial" w:hAnsi="Arial" w:cs="Arial"/>
        </w:rPr>
      </w:pPr>
      <w:proofErr w:type="gramStart"/>
      <w:r>
        <w:rPr>
          <w:rFonts w:ascii="Arial" w:hAnsi="Arial" w:cs="Arial"/>
        </w:rPr>
        <w:t>8.</w:t>
      </w:r>
      <w:proofErr w:type="gramEnd"/>
      <w:r w:rsidR="00465BD4">
        <w:rPr>
          <w:rFonts w:ascii="Arial" w:hAnsi="Arial" w:cs="Arial"/>
        </w:rPr>
        <w:t xml:space="preserve">5 </w:t>
      </w:r>
      <w:r>
        <w:rPr>
          <w:rFonts w:ascii="Arial" w:hAnsi="Arial" w:cs="Arial"/>
        </w:rPr>
        <w:t>d</w:t>
      </w:r>
      <w:r w:rsidRPr="00A74465">
        <w:rPr>
          <w:rFonts w:ascii="Arial" w:hAnsi="Arial" w:cs="Arial"/>
        </w:rPr>
        <w:t xml:space="preserve">emonstrate </w:t>
      </w:r>
      <w:r w:rsidR="00C71795">
        <w:rPr>
          <w:rFonts w:ascii="Arial" w:hAnsi="Arial" w:cs="Arial"/>
        </w:rPr>
        <w:t xml:space="preserve">a systematic </w:t>
      </w:r>
      <w:r w:rsidRPr="00A74465">
        <w:rPr>
          <w:rFonts w:ascii="Arial" w:hAnsi="Arial" w:cs="Arial"/>
        </w:rPr>
        <w:t>knowledge and understanding of the different forms of efficiency within a stock market and their implications to participa</w:t>
      </w:r>
      <w:r>
        <w:rPr>
          <w:rFonts w:ascii="Arial" w:hAnsi="Arial" w:cs="Arial"/>
        </w:rPr>
        <w:t>nts of the stock market;</w:t>
      </w:r>
    </w:p>
    <w:p w:rsidRPr="00A74465" w:rsidR="00A74465" w:rsidP="00A74465" w:rsidRDefault="00A74465" w14:paraId="43169FFE" w14:textId="4C44D60B">
      <w:pPr>
        <w:spacing w:after="0" w:line="240" w:lineRule="auto"/>
        <w:ind w:left="567" w:right="260"/>
        <w:rPr>
          <w:rFonts w:ascii="Arial" w:hAnsi="Arial" w:cs="Arial"/>
        </w:rPr>
      </w:pPr>
      <w:proofErr w:type="gramStart"/>
      <w:r>
        <w:rPr>
          <w:rFonts w:ascii="Arial" w:hAnsi="Arial" w:cs="Arial"/>
        </w:rPr>
        <w:t>8.</w:t>
      </w:r>
      <w:proofErr w:type="gramEnd"/>
      <w:r w:rsidR="00465BD4">
        <w:rPr>
          <w:rFonts w:ascii="Arial" w:hAnsi="Arial" w:cs="Arial"/>
        </w:rPr>
        <w:t xml:space="preserve">6 </w:t>
      </w:r>
      <w:r>
        <w:rPr>
          <w:rFonts w:ascii="Arial" w:hAnsi="Arial" w:cs="Arial"/>
        </w:rPr>
        <w:t>d</w:t>
      </w:r>
      <w:r w:rsidRPr="00A74465">
        <w:rPr>
          <w:rFonts w:ascii="Arial" w:hAnsi="Arial" w:cs="Arial"/>
        </w:rPr>
        <w:t>emonstrate knowledge and understanding of portfolio theory</w:t>
      </w:r>
      <w:r w:rsidR="00465BD4">
        <w:rPr>
          <w:rFonts w:ascii="Arial" w:hAnsi="Arial" w:cs="Arial"/>
        </w:rPr>
        <w:t>, t</w:t>
      </w:r>
      <w:r w:rsidRPr="00A74465">
        <w:rPr>
          <w:rFonts w:ascii="Arial" w:hAnsi="Arial" w:cs="Arial"/>
        </w:rPr>
        <w:t xml:space="preserve">he capital asset pricing model </w:t>
      </w:r>
      <w:r w:rsidR="00465BD4">
        <w:rPr>
          <w:rFonts w:ascii="Arial" w:hAnsi="Arial" w:cs="Arial"/>
        </w:rPr>
        <w:t>and the</w:t>
      </w:r>
      <w:r w:rsidRPr="00A74465">
        <w:rPr>
          <w:rFonts w:ascii="Arial" w:hAnsi="Arial" w:cs="Arial"/>
        </w:rPr>
        <w:t xml:space="preserve"> empirical tests of the CAPM and to be able to critic</w:t>
      </w:r>
      <w:r>
        <w:rPr>
          <w:rFonts w:ascii="Arial" w:hAnsi="Arial" w:cs="Arial"/>
        </w:rPr>
        <w:t>ally analyse such tests;</w:t>
      </w:r>
    </w:p>
    <w:p w:rsidRPr="00A74465" w:rsidR="00A74465" w:rsidP="00A74465" w:rsidRDefault="00A74465" w14:paraId="0E0D10B7" w14:textId="07D449AD">
      <w:pPr>
        <w:spacing w:after="0" w:line="240" w:lineRule="auto"/>
        <w:ind w:left="567" w:right="260"/>
        <w:rPr>
          <w:rFonts w:ascii="Arial" w:hAnsi="Arial" w:cs="Arial"/>
        </w:rPr>
      </w:pPr>
      <w:proofErr w:type="gramStart"/>
      <w:r>
        <w:rPr>
          <w:rFonts w:ascii="Arial" w:hAnsi="Arial" w:cs="Arial"/>
        </w:rPr>
        <w:t>8.</w:t>
      </w:r>
      <w:proofErr w:type="gramEnd"/>
      <w:r w:rsidR="00465BD4">
        <w:rPr>
          <w:rFonts w:ascii="Arial" w:hAnsi="Arial" w:cs="Arial"/>
        </w:rPr>
        <w:t xml:space="preserve">7 </w:t>
      </w:r>
      <w:r>
        <w:rPr>
          <w:rFonts w:ascii="Arial" w:hAnsi="Arial" w:cs="Arial"/>
        </w:rPr>
        <w:t>d</w:t>
      </w:r>
      <w:r w:rsidRPr="00A74465">
        <w:rPr>
          <w:rFonts w:ascii="Arial" w:hAnsi="Arial" w:cs="Arial"/>
        </w:rPr>
        <w:t>emonstrate knowledge of the different forms of finance available to a company and be able to critically discuss issues relati</w:t>
      </w:r>
      <w:r>
        <w:rPr>
          <w:rFonts w:ascii="Arial" w:hAnsi="Arial" w:cs="Arial"/>
        </w:rPr>
        <w:t xml:space="preserve">ng to capital structure. </w:t>
      </w:r>
    </w:p>
    <w:p w:rsidRPr="003641B7" w:rsidR="007A5F28" w:rsidP="00A74465" w:rsidRDefault="007A5F28" w14:paraId="5F5CD66E" w14:textId="3DEC16B9">
      <w:pPr>
        <w:spacing w:after="0" w:line="240" w:lineRule="auto"/>
        <w:ind w:left="567" w:right="260"/>
        <w:rPr>
          <w:rFonts w:ascii="Arial" w:hAnsi="Arial" w:cs="Arial"/>
        </w:rPr>
      </w:pPr>
    </w:p>
    <w:p w:rsidR="00C729D7" w:rsidP="00696FF5" w:rsidRDefault="009A2D37" w14:paraId="0F260B2D" w14:textId="10DC5CC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A74465" w:rsidR="00A74465" w:rsidP="00A74465" w:rsidRDefault="00A74465" w14:paraId="2FCEB4D7" w14:textId="5A10027D">
      <w:pPr>
        <w:spacing w:after="0" w:line="240" w:lineRule="auto"/>
        <w:ind w:left="567"/>
        <w:rPr>
          <w:rFonts w:ascii="Arial" w:hAnsi="Arial" w:cs="Arial"/>
        </w:rPr>
      </w:pPr>
      <w:r>
        <w:rPr>
          <w:rFonts w:ascii="Arial" w:hAnsi="Arial" w:cs="Arial"/>
        </w:rPr>
        <w:t xml:space="preserve">9.1 </w:t>
      </w:r>
      <w:r w:rsidRPr="00A74465">
        <w:rPr>
          <w:rFonts w:ascii="Arial" w:hAnsi="Arial" w:cs="Arial"/>
        </w:rPr>
        <w:t xml:space="preserve">analyse compare, discuss, </w:t>
      </w:r>
      <w:proofErr w:type="gramStart"/>
      <w:r w:rsidRPr="00A74465">
        <w:rPr>
          <w:rFonts w:ascii="Arial" w:hAnsi="Arial" w:cs="Arial"/>
        </w:rPr>
        <w:t>critically</w:t>
      </w:r>
      <w:proofErr w:type="gramEnd"/>
      <w:r w:rsidRPr="00A74465">
        <w:rPr>
          <w:rFonts w:ascii="Arial" w:hAnsi="Arial" w:cs="Arial"/>
        </w:rPr>
        <w:t xml:space="preserve"> evaluate various finance theories. To structure, develop and defend complex argument</w:t>
      </w:r>
      <w:r>
        <w:rPr>
          <w:rFonts w:ascii="Arial" w:hAnsi="Arial" w:cs="Arial"/>
        </w:rPr>
        <w:t>s orally and in writing;</w:t>
      </w:r>
    </w:p>
    <w:p w:rsidRPr="00A74465" w:rsidR="00A74465" w:rsidP="00A74465" w:rsidRDefault="00A74465" w14:paraId="17A2407E" w14:textId="5266CF2C">
      <w:pPr>
        <w:spacing w:after="0" w:line="240" w:lineRule="auto"/>
        <w:ind w:left="-153" w:firstLine="720"/>
        <w:rPr>
          <w:rFonts w:ascii="Arial" w:hAnsi="Arial" w:cs="Arial"/>
        </w:rPr>
      </w:pPr>
      <w:r>
        <w:rPr>
          <w:rFonts w:ascii="Arial" w:hAnsi="Arial" w:cs="Arial"/>
        </w:rPr>
        <w:t xml:space="preserve">9.2 </w:t>
      </w:r>
      <w:r w:rsidRPr="00A74465">
        <w:rPr>
          <w:rFonts w:ascii="Arial" w:hAnsi="Arial" w:cs="Arial"/>
        </w:rPr>
        <w:t>plan work, use relevant sources</w:t>
      </w:r>
      <w:r>
        <w:rPr>
          <w:rFonts w:ascii="Arial" w:hAnsi="Arial" w:cs="Arial"/>
        </w:rPr>
        <w:t xml:space="preserve"> and study independently;</w:t>
      </w:r>
    </w:p>
    <w:p w:rsidRPr="00A74465" w:rsidR="00A74465" w:rsidP="00635B80" w:rsidRDefault="00A74465" w14:paraId="0BC5FAD6" w14:textId="08BBDB2F">
      <w:pPr>
        <w:spacing w:after="0" w:line="240" w:lineRule="auto"/>
        <w:ind w:left="567"/>
        <w:rPr>
          <w:rFonts w:ascii="Arial" w:hAnsi="Arial" w:cs="Arial"/>
        </w:rPr>
      </w:pPr>
      <w:proofErr w:type="gramStart"/>
      <w:r>
        <w:rPr>
          <w:rFonts w:ascii="Arial" w:hAnsi="Arial" w:cs="Arial"/>
        </w:rPr>
        <w:t>9.</w:t>
      </w:r>
      <w:proofErr w:type="gramEnd"/>
      <w:r w:rsidR="00465BD4">
        <w:rPr>
          <w:rFonts w:ascii="Arial" w:hAnsi="Arial" w:cs="Arial"/>
        </w:rPr>
        <w:t xml:space="preserve">3 </w:t>
      </w:r>
      <w:r>
        <w:rPr>
          <w:rFonts w:ascii="Arial" w:hAnsi="Arial" w:cs="Arial"/>
        </w:rPr>
        <w:t>ensure a</w:t>
      </w:r>
      <w:r w:rsidRPr="00A74465">
        <w:rPr>
          <w:rFonts w:ascii="Arial" w:hAnsi="Arial" w:cs="Arial"/>
        </w:rPr>
        <w:t xml:space="preserve">ppropriate formats are selected for presentation of work, which includes the acknowledgement </w:t>
      </w:r>
      <w:r>
        <w:rPr>
          <w:rFonts w:ascii="Arial" w:hAnsi="Arial" w:cs="Arial"/>
        </w:rPr>
        <w:t>and reference of sources;</w:t>
      </w:r>
      <w:r w:rsidRPr="00A74465">
        <w:rPr>
          <w:rFonts w:ascii="Arial" w:hAnsi="Arial" w:cs="Arial"/>
        </w:rPr>
        <w:br/>
      </w:r>
      <w:r>
        <w:rPr>
          <w:rFonts w:ascii="Arial" w:hAnsi="Arial" w:cs="Arial"/>
        </w:rPr>
        <w:t>9.</w:t>
      </w:r>
      <w:proofErr w:type="gramStart"/>
      <w:r w:rsidR="00465BD4">
        <w:rPr>
          <w:rFonts w:ascii="Arial" w:hAnsi="Arial" w:cs="Arial"/>
        </w:rPr>
        <w:t>4</w:t>
      </w:r>
      <w:proofErr w:type="gramEnd"/>
      <w:r w:rsidR="00465BD4">
        <w:rPr>
          <w:rFonts w:ascii="Arial" w:hAnsi="Arial" w:cs="Arial"/>
        </w:rPr>
        <w:t xml:space="preserve"> </w:t>
      </w:r>
      <w:r w:rsidRPr="00A74465">
        <w:rPr>
          <w:rFonts w:ascii="Arial" w:hAnsi="Arial" w:cs="Arial"/>
        </w:rPr>
        <w:t>analyse structured an</w:t>
      </w:r>
      <w:r>
        <w:rPr>
          <w:rFonts w:ascii="Arial" w:hAnsi="Arial" w:cs="Arial"/>
        </w:rPr>
        <w:t xml:space="preserve">d unstructured problems.  </w:t>
      </w:r>
    </w:p>
    <w:p w:rsidRPr="007D5FDC" w:rsidR="007D5FDC" w:rsidP="007D5FDC" w:rsidRDefault="007D5FDC" w14:paraId="206FC4F2" w14:textId="77777777">
      <w:pPr>
        <w:spacing w:after="0" w:line="240" w:lineRule="auto"/>
        <w:ind w:left="567" w:right="260"/>
        <w:rPr>
          <w:rFonts w:ascii="Arial" w:hAnsi="Arial" w:cs="Arial"/>
        </w:rPr>
      </w:pPr>
    </w:p>
    <w:p w:rsidR="009A2D37" w:rsidP="00696FF5" w:rsidRDefault="009A2D37" w14:paraId="7499F0A1" w14:textId="2681BDD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A74465" w:rsidR="00A74465" w:rsidP="00A74465" w:rsidRDefault="00965E78" w14:paraId="602133CA" w14:textId="2B1360E6">
      <w:pPr>
        <w:tabs>
          <w:tab w:val="left" w:pos="720"/>
        </w:tabs>
        <w:ind w:left="567"/>
        <w:rPr>
          <w:rFonts w:ascii="Arial" w:hAnsi="Arial" w:cs="Arial"/>
          <w:bCs/>
        </w:rPr>
      </w:pPr>
      <w:r>
        <w:rPr>
          <w:rFonts w:ascii="Arial" w:hAnsi="Arial" w:cs="Arial"/>
          <w:bCs/>
        </w:rPr>
        <w:t xml:space="preserve">The module </w:t>
      </w:r>
      <w:r w:rsidRPr="00A74465" w:rsidR="00A74465">
        <w:rPr>
          <w:rFonts w:ascii="Arial" w:hAnsi="Arial" w:cs="Arial"/>
          <w:bCs/>
        </w:rPr>
        <w:t>will include the following indicative topics:</w:t>
      </w:r>
    </w:p>
    <w:p w:rsidRPr="00A74465" w:rsidR="00A74465" w:rsidP="00A74465" w:rsidRDefault="00A74465" w14:paraId="74CCB787" w14:textId="77777777">
      <w:pPr>
        <w:tabs>
          <w:tab w:val="left" w:pos="720"/>
        </w:tabs>
        <w:ind w:left="567"/>
        <w:rPr>
          <w:rFonts w:ascii="Arial" w:hAnsi="Arial" w:cs="Arial"/>
          <w:bCs/>
        </w:rPr>
      </w:pPr>
    </w:p>
    <w:p w:rsidRPr="00A74465" w:rsidR="00A74465" w:rsidP="00A74465" w:rsidRDefault="00A74465" w14:paraId="6CA9AC81" w14:textId="77777777">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 xml:space="preserve">Investment appraisal techniques and decisions </w:t>
      </w:r>
    </w:p>
    <w:p w:rsidRPr="00A74465" w:rsidR="00A74465" w:rsidP="00A74465" w:rsidRDefault="00A74465" w14:paraId="444BB172" w14:textId="77777777">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Stock market efficiency – capital market behaviour</w:t>
      </w:r>
    </w:p>
    <w:p w:rsidRPr="00A74465" w:rsidR="00A74465" w:rsidP="00A74465" w:rsidRDefault="00A74465" w14:paraId="26E34180" w14:textId="77777777">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Portfolio theory</w:t>
      </w:r>
    </w:p>
    <w:p w:rsidRPr="00A74465" w:rsidR="00A74465" w:rsidP="00A74465" w:rsidRDefault="00A74465" w14:paraId="7754923B" w14:textId="77777777">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lastRenderedPageBreak/>
        <w:t xml:space="preserve">The Capital Asset Pricing Model </w:t>
      </w:r>
    </w:p>
    <w:p w:rsidR="00A74465" w:rsidP="00A74465" w:rsidRDefault="00A74465" w14:paraId="027ACD42" w14:textId="571DAA6C">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 xml:space="preserve">Sources of finance </w:t>
      </w:r>
    </w:p>
    <w:p w:rsidR="003D6E86" w:rsidP="00A74465" w:rsidRDefault="00A74465" w14:paraId="031F228A" w14:textId="31B29E56">
      <w:pPr>
        <w:numPr>
          <w:ilvl w:val="0"/>
          <w:numId w:val="29"/>
        </w:numPr>
        <w:tabs>
          <w:tab w:val="clear" w:pos="1080"/>
          <w:tab w:val="num" w:pos="927"/>
        </w:tabs>
        <w:spacing w:after="0" w:line="240" w:lineRule="auto"/>
        <w:ind w:left="927"/>
        <w:rPr>
          <w:rFonts w:ascii="Arial" w:hAnsi="Arial" w:cs="Arial"/>
        </w:rPr>
      </w:pPr>
      <w:r w:rsidRPr="00A74465">
        <w:rPr>
          <w:rFonts w:ascii="Arial" w:hAnsi="Arial" w:cs="Arial"/>
        </w:rPr>
        <w:t>Capital Structure</w:t>
      </w:r>
    </w:p>
    <w:p w:rsidRPr="00A74465" w:rsidR="00A74465" w:rsidP="00A74465" w:rsidRDefault="00A74465" w14:paraId="2C710509" w14:textId="77777777">
      <w:pPr>
        <w:spacing w:after="0" w:line="240" w:lineRule="auto"/>
        <w:ind w:left="927"/>
        <w:rPr>
          <w:rFonts w:ascii="Arial" w:hAnsi="Arial" w:cs="Arial"/>
        </w:rPr>
      </w:pPr>
    </w:p>
    <w:p w:rsidR="009A2D37" w:rsidP="00696FF5" w:rsidRDefault="00883204" w14:paraId="7701B145" w14:textId="4F6DBB9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 xml:space="preserve">(Indicative list, </w:t>
      </w:r>
      <w:proofErr w:type="gramStart"/>
      <w:r w:rsidRPr="00302082" w:rsidR="00274ED7">
        <w:rPr>
          <w:rFonts w:ascii="Arial" w:hAnsi="Arial" w:cs="Arial"/>
          <w:b/>
        </w:rPr>
        <w:t xml:space="preserve">current </w:t>
      </w:r>
      <w:r w:rsidR="00A442D1">
        <w:rPr>
          <w:rFonts w:ascii="Arial" w:hAnsi="Arial" w:cs="Arial"/>
          <w:b/>
        </w:rPr>
        <w:t xml:space="preserve"> </w:t>
      </w:r>
      <w:r w:rsidRPr="00302082" w:rsidR="00274ED7">
        <w:rPr>
          <w:rFonts w:ascii="Arial" w:hAnsi="Arial" w:cs="Arial"/>
          <w:b/>
        </w:rPr>
        <w:t>at</w:t>
      </w:r>
      <w:proofErr w:type="gramEnd"/>
      <w:r w:rsidRPr="00302082" w:rsidR="00274ED7">
        <w:rPr>
          <w:rFonts w:ascii="Arial" w:hAnsi="Arial" w:cs="Arial"/>
          <w:b/>
        </w:rPr>
        <w:t xml:space="preserve"> time of publication. Reading lists will be published annually)</w:t>
      </w:r>
    </w:p>
    <w:p w:rsidRPr="00965E78" w:rsidR="00965E78" w:rsidP="00965E78" w:rsidRDefault="00965E78" w14:paraId="0ACC2748" w14:textId="2AFB5B55">
      <w:pPr>
        <w:spacing w:after="120" w:line="240" w:lineRule="auto"/>
        <w:ind w:left="567" w:right="260"/>
        <w:jc w:val="both"/>
        <w:rPr>
          <w:rFonts w:ascii="Arial" w:hAnsi="Arial" w:cs="Arial"/>
        </w:rPr>
      </w:pPr>
      <w:r w:rsidRPr="00965E78">
        <w:rPr>
          <w:rFonts w:ascii="Arial" w:hAnsi="Arial" w:cs="Arial"/>
        </w:rPr>
        <w:t>Hillier D., Ross, S., Westerfield, R., Jaffe J., and Jordan B. (2010) Corporate Finance – European Edition, Mc-</w:t>
      </w:r>
      <w:proofErr w:type="spellStart"/>
      <w:r w:rsidRPr="00965E78">
        <w:rPr>
          <w:rFonts w:ascii="Arial" w:hAnsi="Arial" w:cs="Arial"/>
        </w:rPr>
        <w:t>Graw</w:t>
      </w:r>
      <w:proofErr w:type="spellEnd"/>
      <w:r w:rsidRPr="00965E78">
        <w:rPr>
          <w:rFonts w:ascii="Arial" w:hAnsi="Arial" w:cs="Arial"/>
        </w:rPr>
        <w:t xml:space="preserve"> Hill, Higher Education</w:t>
      </w:r>
    </w:p>
    <w:p w:rsidRPr="00965E78" w:rsidR="00965E78" w:rsidP="00965E78" w:rsidRDefault="00965E78" w14:paraId="3C0078A3" w14:textId="03A6265C">
      <w:pPr>
        <w:spacing w:after="120" w:line="240" w:lineRule="auto"/>
        <w:ind w:left="567" w:right="260"/>
        <w:jc w:val="both"/>
        <w:rPr>
          <w:rFonts w:ascii="Arial" w:hAnsi="Arial" w:cs="Arial"/>
        </w:rPr>
      </w:pPr>
      <w:r w:rsidRPr="00965E78">
        <w:rPr>
          <w:rFonts w:ascii="Arial" w:hAnsi="Arial" w:cs="Arial"/>
        </w:rPr>
        <w:t>Ross, S., Westerfield, R. and Jaffe, J. (2007) “Modern Financial Management”, 8th Edition,</w:t>
      </w:r>
      <w:r>
        <w:rPr>
          <w:rFonts w:ascii="Arial" w:hAnsi="Arial" w:cs="Arial"/>
        </w:rPr>
        <w:t xml:space="preserve"> McGraw-Hill Higher Education </w:t>
      </w:r>
    </w:p>
    <w:p w:rsidRPr="00965E78" w:rsidR="00965E78" w:rsidP="00965E78" w:rsidRDefault="00965E78" w14:paraId="79DB3321" w14:textId="0D1B21C7">
      <w:pPr>
        <w:spacing w:after="120" w:line="240" w:lineRule="auto"/>
        <w:ind w:left="567" w:right="260"/>
        <w:jc w:val="both"/>
        <w:rPr>
          <w:rFonts w:ascii="Arial" w:hAnsi="Arial" w:cs="Arial"/>
        </w:rPr>
      </w:pPr>
      <w:proofErr w:type="spellStart"/>
      <w:r w:rsidRPr="00965E78">
        <w:rPr>
          <w:rFonts w:ascii="Arial" w:hAnsi="Arial" w:cs="Arial"/>
        </w:rPr>
        <w:t>Keown</w:t>
      </w:r>
      <w:proofErr w:type="spellEnd"/>
      <w:r w:rsidRPr="00965E78">
        <w:rPr>
          <w:rFonts w:ascii="Arial" w:hAnsi="Arial" w:cs="Arial"/>
        </w:rPr>
        <w:t xml:space="preserve">, A., Martin, J. and Petty, J. (2010) “Foundations of Finance: The Logic </w:t>
      </w:r>
      <w:proofErr w:type="gramStart"/>
      <w:r w:rsidRPr="00965E78">
        <w:rPr>
          <w:rFonts w:ascii="Arial" w:hAnsi="Arial" w:cs="Arial"/>
        </w:rPr>
        <w:t>And</w:t>
      </w:r>
      <w:proofErr w:type="gramEnd"/>
      <w:r w:rsidRPr="00965E78">
        <w:rPr>
          <w:rFonts w:ascii="Arial" w:hAnsi="Arial" w:cs="Arial"/>
        </w:rPr>
        <w:t xml:space="preserve"> Practice Of Financial Management (2010)” 7th Ed</w:t>
      </w:r>
      <w:r>
        <w:rPr>
          <w:rFonts w:ascii="Arial" w:hAnsi="Arial" w:cs="Arial"/>
        </w:rPr>
        <w:t xml:space="preserve">ition, Pearson Education </w:t>
      </w:r>
    </w:p>
    <w:p w:rsidRPr="001112B2" w:rsidR="007D5FDC" w:rsidP="00965E78" w:rsidRDefault="00965E78" w14:paraId="3FC2E04E" w14:textId="6C457F97">
      <w:pPr>
        <w:spacing w:after="120" w:line="240" w:lineRule="auto"/>
        <w:ind w:left="567" w:right="260"/>
        <w:jc w:val="both"/>
        <w:rPr>
          <w:rFonts w:ascii="Arial" w:hAnsi="Arial" w:cs="Arial"/>
        </w:rPr>
      </w:pPr>
      <w:r w:rsidRPr="00965E78">
        <w:rPr>
          <w:rFonts w:ascii="Arial" w:hAnsi="Arial" w:cs="Arial"/>
        </w:rPr>
        <w:t>Brealey, R., Myers S., &amp; Allen F. (2008) “Principles of Corporate Finance”. 9th Edition.  McGraw –Hill.</w:t>
      </w: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7D5FDC" w:rsidR="009A2D37" w:rsidP="00696FF5" w:rsidRDefault="00C57028" w14:paraId="63D5589A" w14:textId="29D44EFA">
      <w:pPr>
        <w:spacing w:after="120" w:line="240" w:lineRule="auto"/>
        <w:ind w:left="567" w:right="260"/>
        <w:jc w:val="both"/>
        <w:rPr>
          <w:rFonts w:ascii="Arial" w:hAnsi="Arial" w:cs="Arial"/>
          <w:iCs/>
        </w:rPr>
      </w:pPr>
      <w:r w:rsidRPr="007D5FDC">
        <w:rPr>
          <w:rFonts w:ascii="Arial" w:hAnsi="Arial" w:cs="Arial"/>
          <w:iCs/>
        </w:rPr>
        <w:t>Total contact hours:</w:t>
      </w:r>
      <w:r w:rsidRPr="007D5FDC" w:rsidR="00873473">
        <w:rPr>
          <w:rFonts w:ascii="Arial" w:hAnsi="Arial" w:cs="Arial"/>
          <w:iCs/>
        </w:rPr>
        <w:t xml:space="preserve"> </w:t>
      </w:r>
      <w:r w:rsidR="00465BD4">
        <w:rPr>
          <w:rFonts w:ascii="Arial" w:hAnsi="Arial" w:cs="Arial"/>
          <w:iCs/>
        </w:rPr>
        <w:t>37</w:t>
      </w:r>
    </w:p>
    <w:p w:rsidRPr="00873473" w:rsidR="00C57028" w:rsidP="00C57028" w:rsidRDefault="00C57028" w14:paraId="0AB4FB84" w14:textId="50E68970">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65BD4">
        <w:rPr>
          <w:rFonts w:ascii="Arial" w:hAnsi="Arial" w:cs="Arial"/>
          <w:iCs/>
        </w:rPr>
        <w:t>113</w:t>
      </w:r>
    </w:p>
    <w:p w:rsidRPr="00873473" w:rsidR="00C57028" w:rsidP="00C57028" w:rsidRDefault="00C57028" w14:paraId="5C21BC2F" w14:textId="4F4C9167">
      <w:pPr>
        <w:spacing w:after="120" w:line="240" w:lineRule="auto"/>
        <w:ind w:left="567" w:right="260"/>
        <w:jc w:val="both"/>
        <w:rPr>
          <w:rFonts w:ascii="Arial" w:hAnsi="Arial" w:cs="Arial"/>
          <w:iCs/>
        </w:rPr>
      </w:pPr>
      <w:r w:rsidRPr="00873473">
        <w:rPr>
          <w:rFonts w:ascii="Arial" w:hAnsi="Arial" w:cs="Arial"/>
          <w:iCs/>
        </w:rPr>
        <w:t>Total study hours:</w:t>
      </w:r>
      <w:r w:rsidR="007D5FDC">
        <w:rPr>
          <w:rFonts w:ascii="Arial" w:hAnsi="Arial" w:cs="Arial"/>
          <w:iCs/>
        </w:rPr>
        <w:t xml:space="preserve"> 150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1E4BBFCE"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E63EFE" w:rsidR="002D743A" w:rsidP="00696FF5" w:rsidRDefault="00465BD4" w14:paraId="4C234628" w14:textId="49C9DB35">
      <w:pPr>
        <w:spacing w:after="120" w:line="240" w:lineRule="auto"/>
        <w:ind w:left="567" w:right="260"/>
        <w:jc w:val="both"/>
        <w:rPr>
          <w:rFonts w:ascii="Arial" w:hAnsi="Arial" w:cs="Arial"/>
          <w:iCs/>
        </w:rPr>
      </w:pPr>
      <w:r>
        <w:rPr>
          <w:rFonts w:ascii="Arial" w:hAnsi="Arial" w:cs="Arial"/>
          <w:iCs/>
        </w:rPr>
        <w:t>Individual Report</w:t>
      </w:r>
      <w:r w:rsidRPr="00E63EFE">
        <w:rPr>
          <w:rFonts w:ascii="Arial" w:hAnsi="Arial" w:cs="Arial"/>
          <w:iCs/>
        </w:rPr>
        <w:t xml:space="preserve"> </w:t>
      </w:r>
      <w:r w:rsidRPr="00E63EFE" w:rsidR="002D743A">
        <w:rPr>
          <w:rFonts w:ascii="Arial" w:hAnsi="Arial" w:cs="Arial"/>
          <w:iCs/>
        </w:rPr>
        <w:t>(</w:t>
      </w:r>
      <w:r>
        <w:rPr>
          <w:rFonts w:ascii="Arial" w:hAnsi="Arial" w:cs="Arial"/>
          <w:iCs/>
        </w:rPr>
        <w:t>2000 words</w:t>
      </w:r>
      <w:r w:rsidRPr="00E63EFE" w:rsidR="002D743A">
        <w:rPr>
          <w:rFonts w:ascii="Arial" w:hAnsi="Arial" w:cs="Arial"/>
          <w:iCs/>
        </w:rPr>
        <w:t>) (30%)</w:t>
      </w:r>
    </w:p>
    <w:p w:rsidRPr="002D743A" w:rsidR="007A6245" w:rsidP="00696FF5" w:rsidRDefault="002D743A" w14:paraId="5B0A1707" w14:textId="49847EA6">
      <w:pPr>
        <w:spacing w:after="120" w:line="240" w:lineRule="auto"/>
        <w:ind w:left="567" w:right="260"/>
        <w:jc w:val="both"/>
        <w:rPr>
          <w:rFonts w:ascii="Arial" w:hAnsi="Arial" w:cs="Arial"/>
          <w:b/>
          <w:iCs/>
        </w:rPr>
      </w:pPr>
      <w:r w:rsidRPr="00E63EFE">
        <w:rPr>
          <w:rFonts w:ascii="Arial" w:hAnsi="Arial" w:cs="Arial"/>
          <w:iCs/>
        </w:rPr>
        <w:t>Examination, 2 hour (70%)</w:t>
      </w:r>
      <w:r w:rsidRPr="00E63EFE" w:rsidR="00C57028">
        <w:rPr>
          <w:rFonts w:ascii="Arial" w:hAnsi="Arial" w:cs="Arial"/>
          <w:iCs/>
        </w:rPr>
        <w:t>.</w:t>
      </w:r>
      <w:r w:rsidRPr="002D743A" w:rsidR="00C57028">
        <w:rPr>
          <w:rFonts w:ascii="Arial" w:hAnsi="Arial" w:cs="Arial"/>
          <w:iCs/>
        </w:rPr>
        <w:t xml:space="preserve"> </w:t>
      </w:r>
    </w:p>
    <w:p w:rsidR="006043FC" w:rsidP="00302082" w:rsidRDefault="006043FC" w14:paraId="2D22558A" w14:textId="77777777">
      <w:pPr>
        <w:spacing w:after="120" w:line="240" w:lineRule="auto"/>
        <w:ind w:left="426" w:right="260"/>
        <w:rPr>
          <w:rFonts w:ascii="Arial" w:hAnsi="Arial" w:cs="Arial"/>
          <w:b/>
          <w:i/>
          <w:iCs/>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P="00635B80" w:rsidRDefault="002D743A" w14:paraId="6DE3590E" w14:textId="0A0EE317">
      <w:pPr>
        <w:spacing w:after="120" w:line="240" w:lineRule="auto"/>
        <w:ind w:left="567" w:right="260"/>
        <w:jc w:val="both"/>
        <w:rPr>
          <w:rFonts w:ascii="Arial" w:hAnsi="Arial" w:cs="Arial"/>
          <w:b/>
          <w:i/>
          <w:iCs/>
        </w:rPr>
      </w:pPr>
      <w:r w:rsidRPr="002D743A">
        <w:rPr>
          <w:rFonts w:ascii="Arial" w:hAnsi="Arial" w:cs="Arial"/>
          <w:iCs/>
        </w:rPr>
        <w:t>Like for Like</w:t>
      </w:r>
      <w:r w:rsidRPr="002D743A" w:rsidR="00C57028">
        <w:rPr>
          <w:rFonts w:ascii="Arial" w:hAnsi="Arial" w:cs="Arial"/>
          <w:iCs/>
        </w:rPr>
        <w:t xml:space="preserve">. </w:t>
      </w:r>
      <w:bookmarkStart w:name="_GoBack" w:id="0"/>
      <w:bookmarkEnd w:id="0"/>
    </w:p>
    <w:p w:rsidRPr="00E63EFE" w:rsidR="00274ED7" w:rsidP="00696FF5" w:rsidRDefault="006F3F8B" w14:paraId="45DC6BF7" w14:textId="6695CCD8">
      <w:pPr>
        <w:numPr>
          <w:ilvl w:val="0"/>
          <w:numId w:val="1"/>
        </w:numPr>
        <w:spacing w:after="120" w:line="240" w:lineRule="auto"/>
        <w:ind w:left="567" w:right="261" w:hanging="567"/>
        <w:jc w:val="both"/>
        <w:rPr>
          <w:rFonts w:ascii="Arial" w:hAnsi="Arial" w:cs="Arial"/>
          <w:b/>
          <w:iCs/>
        </w:rPr>
      </w:pPr>
      <w:r w:rsidRPr="00E63EFE">
        <w:rPr>
          <w:rFonts w:ascii="Arial" w:hAnsi="Arial" w:cs="Arial"/>
          <w:b/>
          <w:iCs/>
        </w:rPr>
        <w:t xml:space="preserve">Map of </w:t>
      </w:r>
      <w:r w:rsidRPr="00E63EFE" w:rsidR="00883204">
        <w:rPr>
          <w:rFonts w:ascii="Arial" w:hAnsi="Arial" w:cs="Arial"/>
          <w:b/>
          <w:iCs/>
        </w:rPr>
        <w:t xml:space="preserve">module learning outcomes </w:t>
      </w:r>
      <w:r w:rsidRPr="00E63EFE" w:rsidR="00B30E07">
        <w:rPr>
          <w:rFonts w:ascii="Arial" w:hAnsi="Arial" w:cs="Arial"/>
          <w:b/>
          <w:iCs/>
        </w:rPr>
        <w:t>(sections 8 &amp; 9)</w:t>
      </w:r>
      <w:r w:rsidRPr="00E63EFE" w:rsidR="00883204">
        <w:rPr>
          <w:rFonts w:ascii="Arial" w:hAnsi="Arial" w:cs="Arial"/>
          <w:b/>
          <w:iCs/>
        </w:rPr>
        <w:t xml:space="preserve"> to l</w:t>
      </w:r>
      <w:r w:rsidRPr="00E63EFE">
        <w:rPr>
          <w:rFonts w:ascii="Arial" w:hAnsi="Arial" w:cs="Arial"/>
          <w:b/>
          <w:iCs/>
        </w:rPr>
        <w:t>earning</w:t>
      </w:r>
      <w:r w:rsidRPr="00E63EFE" w:rsidR="00B30E07">
        <w:rPr>
          <w:rFonts w:ascii="Arial" w:hAnsi="Arial" w:cs="Arial"/>
          <w:b/>
          <w:iCs/>
        </w:rPr>
        <w:t xml:space="preserve"> and </w:t>
      </w:r>
      <w:r w:rsidRPr="00E63EFE" w:rsidR="00883204">
        <w:rPr>
          <w:rFonts w:ascii="Arial" w:hAnsi="Arial" w:cs="Arial"/>
          <w:b/>
          <w:iCs/>
        </w:rPr>
        <w:t>teaching m</w:t>
      </w:r>
      <w:r w:rsidRPr="00E63EFE" w:rsidR="00B30E07">
        <w:rPr>
          <w:rFonts w:ascii="Arial" w:hAnsi="Arial" w:cs="Arial"/>
          <w:b/>
          <w:iCs/>
        </w:rPr>
        <w:t>ethods (section12</w:t>
      </w:r>
      <w:r w:rsidRPr="00E63EFE">
        <w:rPr>
          <w:rFonts w:ascii="Arial" w:hAnsi="Arial" w:cs="Arial"/>
          <w:b/>
          <w:iCs/>
        </w:rPr>
        <w:t>) and m</w:t>
      </w:r>
      <w:r w:rsidRPr="00E63EFE" w:rsidR="00883204">
        <w:rPr>
          <w:rFonts w:ascii="Arial" w:hAnsi="Arial" w:cs="Arial"/>
          <w:b/>
          <w:iCs/>
        </w:rPr>
        <w:t>ethods of a</w:t>
      </w:r>
      <w:r w:rsidRPr="00E63EFE" w:rsidR="00B30E07">
        <w:rPr>
          <w:rFonts w:ascii="Arial" w:hAnsi="Arial" w:cs="Arial"/>
          <w:b/>
          <w:iCs/>
        </w:rPr>
        <w:t>ssessment (section 13</w:t>
      </w:r>
      <w:r w:rsidRPr="00E63EFE" w:rsidR="00EF4933">
        <w:rPr>
          <w:rFonts w:ascii="Arial" w:hAnsi="Arial" w:cs="Arial"/>
          <w:b/>
          <w:iCs/>
        </w:rPr>
        <w:t>)</w:t>
      </w:r>
    </w:p>
    <w:tbl>
      <w:tblPr>
        <w:tblStyle w:val="TableGrid"/>
        <w:tblW w:w="5000" w:type="pct"/>
        <w:tblLook w:val="04A0" w:firstRow="1" w:lastRow="0" w:firstColumn="1" w:lastColumn="0" w:noHBand="0" w:noVBand="1"/>
      </w:tblPr>
      <w:tblGrid>
        <w:gridCol w:w="2453"/>
        <w:gridCol w:w="721"/>
        <w:gridCol w:w="721"/>
        <w:gridCol w:w="728"/>
        <w:gridCol w:w="732"/>
        <w:gridCol w:w="732"/>
        <w:gridCol w:w="732"/>
        <w:gridCol w:w="732"/>
        <w:gridCol w:w="732"/>
        <w:gridCol w:w="732"/>
        <w:gridCol w:w="732"/>
        <w:gridCol w:w="709"/>
      </w:tblGrid>
      <w:tr w:rsidR="007C12D1" w:rsidTr="376C0904" w14:paraId="01C0CE5D" w14:textId="77777777">
        <w:tc>
          <w:tcPr>
            <w:tcW w:w="1173" w:type="pct"/>
            <w:shd w:val="clear" w:color="auto" w:fill="D9D9D9" w:themeFill="background1" w:themeFillShade="D9"/>
            <w:tcMar/>
          </w:tcPr>
          <w:p w:rsidRPr="00577AFE" w:rsidR="007C12D1" w:rsidP="00A01FD6" w:rsidRDefault="007C12D1" w14:paraId="18A847A6" w14:textId="77777777">
            <w:pPr>
              <w:spacing w:after="120"/>
              <w:ind w:left="33"/>
              <w:rPr>
                <w:rFonts w:ascii="Arial" w:hAnsi="Arial" w:cs="Arial"/>
                <w:b/>
              </w:rPr>
            </w:pPr>
            <w:r w:rsidRPr="00577AFE">
              <w:rPr>
                <w:rFonts w:ascii="Arial" w:hAnsi="Arial" w:cs="Arial"/>
                <w:b/>
              </w:rPr>
              <w:t>Module learning outcome</w:t>
            </w:r>
          </w:p>
        </w:tc>
        <w:tc>
          <w:tcPr>
            <w:tcW w:w="345" w:type="pct"/>
            <w:tcMar/>
          </w:tcPr>
          <w:p w:rsidRPr="00577AFE" w:rsidR="007C12D1" w:rsidP="00A01FD6" w:rsidRDefault="007C12D1" w14:paraId="1F9BF3D7" w14:textId="77777777">
            <w:pPr>
              <w:spacing w:after="120"/>
              <w:rPr>
                <w:rFonts w:ascii="Arial" w:hAnsi="Arial" w:cs="Arial"/>
              </w:rPr>
            </w:pPr>
            <w:r w:rsidRPr="00577AFE">
              <w:rPr>
                <w:rFonts w:ascii="Arial" w:hAnsi="Arial" w:cs="Arial"/>
              </w:rPr>
              <w:t>8.1</w:t>
            </w:r>
          </w:p>
        </w:tc>
        <w:tc>
          <w:tcPr>
            <w:tcW w:w="345" w:type="pct"/>
            <w:tcMar/>
          </w:tcPr>
          <w:p w:rsidRPr="00577AFE" w:rsidR="007C12D1" w:rsidP="00A01FD6" w:rsidRDefault="007C12D1" w14:paraId="3CE6402A" w14:textId="77777777">
            <w:pPr>
              <w:spacing w:after="120"/>
              <w:rPr>
                <w:rFonts w:ascii="Arial" w:hAnsi="Arial" w:cs="Arial"/>
              </w:rPr>
            </w:pPr>
            <w:r w:rsidRPr="00577AFE">
              <w:rPr>
                <w:rFonts w:ascii="Arial" w:hAnsi="Arial" w:cs="Arial"/>
              </w:rPr>
              <w:t>8.2</w:t>
            </w:r>
          </w:p>
        </w:tc>
        <w:tc>
          <w:tcPr>
            <w:tcW w:w="348" w:type="pct"/>
            <w:tcMar/>
          </w:tcPr>
          <w:p w:rsidRPr="00577AFE" w:rsidR="007C12D1" w:rsidP="007C12D1" w:rsidRDefault="007C12D1" w14:paraId="536F0594" w14:textId="5FEB55D2">
            <w:pPr>
              <w:spacing w:after="120"/>
              <w:rPr>
                <w:rFonts w:ascii="Arial" w:hAnsi="Arial" w:cs="Arial"/>
              </w:rPr>
            </w:pPr>
            <w:r w:rsidRPr="00577AFE">
              <w:rPr>
                <w:rFonts w:ascii="Arial" w:hAnsi="Arial" w:cs="Arial"/>
              </w:rPr>
              <w:t>8.</w:t>
            </w:r>
            <w:r>
              <w:rPr>
                <w:rFonts w:ascii="Arial" w:hAnsi="Arial" w:cs="Arial"/>
              </w:rPr>
              <w:t>3</w:t>
            </w:r>
          </w:p>
        </w:tc>
        <w:tc>
          <w:tcPr>
            <w:tcW w:w="350" w:type="pct"/>
            <w:tcMar/>
          </w:tcPr>
          <w:p w:rsidRPr="00577AFE" w:rsidR="007C12D1" w:rsidP="007C12D1" w:rsidRDefault="007C12D1" w14:paraId="6535CEC9" w14:textId="624843C3">
            <w:pPr>
              <w:spacing w:after="120"/>
              <w:rPr>
                <w:rFonts w:ascii="Arial" w:hAnsi="Arial" w:cs="Arial"/>
              </w:rPr>
            </w:pPr>
            <w:r w:rsidRPr="00577AFE">
              <w:rPr>
                <w:rFonts w:ascii="Arial" w:hAnsi="Arial" w:cs="Arial"/>
              </w:rPr>
              <w:t>8.</w:t>
            </w:r>
            <w:r>
              <w:rPr>
                <w:rFonts w:ascii="Arial" w:hAnsi="Arial" w:cs="Arial"/>
              </w:rPr>
              <w:t>4</w:t>
            </w:r>
          </w:p>
        </w:tc>
        <w:tc>
          <w:tcPr>
            <w:tcW w:w="350" w:type="pct"/>
            <w:tcMar/>
          </w:tcPr>
          <w:p w:rsidRPr="00577AFE" w:rsidR="007C12D1" w:rsidP="007C12D1" w:rsidRDefault="007C12D1" w14:paraId="2110D10A" w14:textId="095C6DF4">
            <w:pPr>
              <w:spacing w:after="120"/>
              <w:rPr>
                <w:rFonts w:ascii="Arial" w:hAnsi="Arial" w:cs="Arial"/>
              </w:rPr>
            </w:pPr>
            <w:r>
              <w:rPr>
                <w:rFonts w:ascii="Arial" w:hAnsi="Arial" w:cs="Arial"/>
              </w:rPr>
              <w:t>8.5</w:t>
            </w:r>
          </w:p>
        </w:tc>
        <w:tc>
          <w:tcPr>
            <w:tcW w:w="350" w:type="pct"/>
            <w:tcMar/>
          </w:tcPr>
          <w:p w:rsidRPr="00577AFE" w:rsidR="007C12D1" w:rsidP="007C12D1" w:rsidRDefault="007C12D1" w14:paraId="29F13FE1" w14:textId="39F2E283">
            <w:pPr>
              <w:spacing w:after="120"/>
              <w:rPr>
                <w:rFonts w:ascii="Arial" w:hAnsi="Arial" w:cs="Arial"/>
              </w:rPr>
            </w:pPr>
            <w:r>
              <w:rPr>
                <w:rFonts w:ascii="Arial" w:hAnsi="Arial" w:cs="Arial"/>
              </w:rPr>
              <w:t>8.6</w:t>
            </w:r>
          </w:p>
        </w:tc>
        <w:tc>
          <w:tcPr>
            <w:tcW w:w="350" w:type="pct"/>
            <w:tcMar/>
          </w:tcPr>
          <w:p w:rsidRPr="00577AFE" w:rsidR="007C12D1" w:rsidP="007C12D1" w:rsidRDefault="007C12D1" w14:paraId="5D5398B3" w14:textId="35E89042">
            <w:pPr>
              <w:spacing w:after="120"/>
              <w:rPr>
                <w:rFonts w:ascii="Arial" w:hAnsi="Arial" w:cs="Arial"/>
              </w:rPr>
            </w:pPr>
            <w:r>
              <w:rPr>
                <w:rFonts w:ascii="Arial" w:hAnsi="Arial" w:cs="Arial"/>
              </w:rPr>
              <w:t>8.7</w:t>
            </w:r>
          </w:p>
        </w:tc>
        <w:tc>
          <w:tcPr>
            <w:tcW w:w="350" w:type="pct"/>
            <w:tcMar/>
          </w:tcPr>
          <w:p w:rsidRPr="00577AFE" w:rsidR="007C12D1" w:rsidP="00A01FD6" w:rsidRDefault="007C12D1" w14:paraId="5C4AF4EC" w14:textId="07B74F9E">
            <w:pPr>
              <w:spacing w:after="120"/>
              <w:rPr>
                <w:rFonts w:ascii="Arial" w:hAnsi="Arial" w:cs="Arial"/>
              </w:rPr>
            </w:pPr>
            <w:r w:rsidRPr="00577AFE">
              <w:rPr>
                <w:rFonts w:ascii="Arial" w:hAnsi="Arial" w:cs="Arial"/>
              </w:rPr>
              <w:t>9.1</w:t>
            </w:r>
          </w:p>
        </w:tc>
        <w:tc>
          <w:tcPr>
            <w:tcW w:w="350" w:type="pct"/>
            <w:tcMar/>
          </w:tcPr>
          <w:p w:rsidRPr="00577AFE" w:rsidR="007C12D1" w:rsidP="00A01FD6" w:rsidRDefault="007C12D1" w14:paraId="42A2DDE5" w14:textId="77777777">
            <w:pPr>
              <w:spacing w:after="120"/>
              <w:rPr>
                <w:rFonts w:ascii="Arial" w:hAnsi="Arial" w:cs="Arial"/>
              </w:rPr>
            </w:pPr>
            <w:r w:rsidRPr="00577AFE">
              <w:rPr>
                <w:rFonts w:ascii="Arial" w:hAnsi="Arial" w:cs="Arial"/>
              </w:rPr>
              <w:t>9.2</w:t>
            </w:r>
          </w:p>
        </w:tc>
        <w:tc>
          <w:tcPr>
            <w:tcW w:w="350" w:type="pct"/>
            <w:tcMar/>
          </w:tcPr>
          <w:p w:rsidRPr="00577AFE" w:rsidR="007C12D1" w:rsidP="00465BD4" w:rsidRDefault="007C12D1" w14:paraId="70024CE6" w14:textId="35F3178F">
            <w:pPr>
              <w:spacing w:after="120"/>
              <w:rPr>
                <w:rFonts w:ascii="Arial" w:hAnsi="Arial" w:cs="Arial"/>
              </w:rPr>
            </w:pPr>
            <w:r w:rsidRPr="00577AFE">
              <w:rPr>
                <w:rFonts w:ascii="Arial" w:hAnsi="Arial" w:cs="Arial"/>
              </w:rPr>
              <w:t>9.</w:t>
            </w:r>
            <w:r>
              <w:rPr>
                <w:rFonts w:ascii="Arial" w:hAnsi="Arial" w:cs="Arial"/>
              </w:rPr>
              <w:t>3</w:t>
            </w:r>
          </w:p>
        </w:tc>
        <w:tc>
          <w:tcPr>
            <w:tcW w:w="339" w:type="pct"/>
            <w:tcMar/>
          </w:tcPr>
          <w:p w:rsidRPr="00577AFE" w:rsidR="007C12D1" w:rsidP="00465BD4" w:rsidRDefault="007C12D1" w14:paraId="234D13C2" w14:textId="49DB8BC9">
            <w:pPr>
              <w:spacing w:after="120"/>
              <w:rPr>
                <w:rFonts w:ascii="Arial" w:hAnsi="Arial" w:cs="Arial"/>
              </w:rPr>
            </w:pPr>
            <w:r>
              <w:rPr>
                <w:rFonts w:ascii="Arial" w:hAnsi="Arial" w:cs="Arial"/>
              </w:rPr>
              <w:t>9.4</w:t>
            </w:r>
          </w:p>
        </w:tc>
      </w:tr>
      <w:tr w:rsidRPr="00577AFE" w:rsidR="007C12D1" w:rsidTr="376C0904" w14:paraId="3559E8B1" w14:textId="77777777">
        <w:trPr>
          <w:trHeight w:val="713"/>
        </w:trPr>
        <w:tc>
          <w:tcPr>
            <w:tcW w:w="1173" w:type="pct"/>
            <w:shd w:val="clear" w:color="auto" w:fill="D9D9D9" w:themeFill="background1" w:themeFillShade="D9"/>
            <w:tcMar/>
          </w:tcPr>
          <w:p w:rsidRPr="00577AFE" w:rsidR="007C12D1" w:rsidP="00A01FD6" w:rsidRDefault="007C12D1" w14:paraId="5CB96ED8" w14:textId="77777777">
            <w:pPr>
              <w:spacing w:after="120"/>
              <w:rPr>
                <w:rFonts w:ascii="Arial" w:hAnsi="Arial" w:cs="Arial"/>
                <w:b/>
              </w:rPr>
            </w:pPr>
            <w:r w:rsidRPr="00577AFE">
              <w:rPr>
                <w:rFonts w:ascii="Arial" w:hAnsi="Arial" w:cs="Arial"/>
                <w:b/>
              </w:rPr>
              <w:t>Learning/ teaching method</w:t>
            </w:r>
          </w:p>
        </w:tc>
        <w:tc>
          <w:tcPr>
            <w:tcW w:w="345" w:type="pct"/>
            <w:tcMar/>
          </w:tcPr>
          <w:p w:rsidRPr="00577AFE" w:rsidR="007C12D1" w:rsidP="00A01FD6" w:rsidRDefault="007C12D1" w14:paraId="79BCD1AD" w14:textId="77777777">
            <w:pPr>
              <w:spacing w:after="120"/>
              <w:rPr>
                <w:rFonts w:ascii="Arial" w:hAnsi="Arial" w:cs="Arial"/>
                <w:b/>
              </w:rPr>
            </w:pPr>
          </w:p>
        </w:tc>
        <w:tc>
          <w:tcPr>
            <w:tcW w:w="345" w:type="pct"/>
            <w:tcMar/>
          </w:tcPr>
          <w:p w:rsidRPr="00577AFE" w:rsidR="007C12D1" w:rsidP="00A01FD6" w:rsidRDefault="007C12D1" w14:paraId="5BC4DE05" w14:textId="77777777">
            <w:pPr>
              <w:spacing w:after="120"/>
              <w:rPr>
                <w:rFonts w:ascii="Arial" w:hAnsi="Arial" w:cs="Arial"/>
                <w:b/>
              </w:rPr>
            </w:pPr>
          </w:p>
        </w:tc>
        <w:tc>
          <w:tcPr>
            <w:tcW w:w="348" w:type="pct"/>
            <w:tcMar/>
          </w:tcPr>
          <w:p w:rsidRPr="00577AFE" w:rsidR="007C12D1" w:rsidP="00A01FD6" w:rsidRDefault="007C12D1" w14:paraId="7DA64648" w14:textId="77777777">
            <w:pPr>
              <w:spacing w:after="120"/>
              <w:rPr>
                <w:rFonts w:ascii="Arial" w:hAnsi="Arial" w:cs="Arial"/>
                <w:b/>
              </w:rPr>
            </w:pPr>
          </w:p>
        </w:tc>
        <w:tc>
          <w:tcPr>
            <w:tcW w:w="350" w:type="pct"/>
            <w:tcMar/>
          </w:tcPr>
          <w:p w:rsidRPr="00577AFE" w:rsidR="007C12D1" w:rsidP="00A01FD6" w:rsidRDefault="007C12D1" w14:paraId="6EE34099" w14:textId="77777777">
            <w:pPr>
              <w:spacing w:after="120"/>
              <w:rPr>
                <w:rFonts w:ascii="Arial" w:hAnsi="Arial" w:cs="Arial"/>
                <w:b/>
              </w:rPr>
            </w:pPr>
          </w:p>
        </w:tc>
        <w:tc>
          <w:tcPr>
            <w:tcW w:w="350" w:type="pct"/>
            <w:tcMar/>
          </w:tcPr>
          <w:p w:rsidRPr="00577AFE" w:rsidR="007C12D1" w:rsidP="00A01FD6" w:rsidRDefault="007C12D1" w14:paraId="5C2F8E1E" w14:textId="77777777">
            <w:pPr>
              <w:spacing w:after="120"/>
              <w:rPr>
                <w:rFonts w:ascii="Arial" w:hAnsi="Arial" w:cs="Arial"/>
                <w:b/>
              </w:rPr>
            </w:pPr>
          </w:p>
        </w:tc>
        <w:tc>
          <w:tcPr>
            <w:tcW w:w="350" w:type="pct"/>
            <w:tcMar/>
          </w:tcPr>
          <w:p w:rsidRPr="00577AFE" w:rsidR="007C12D1" w:rsidP="00A01FD6" w:rsidRDefault="007C12D1" w14:paraId="6FA0C203" w14:textId="77777777">
            <w:pPr>
              <w:spacing w:after="120"/>
              <w:rPr>
                <w:rFonts w:ascii="Arial" w:hAnsi="Arial" w:cs="Arial"/>
                <w:b/>
              </w:rPr>
            </w:pPr>
          </w:p>
        </w:tc>
        <w:tc>
          <w:tcPr>
            <w:tcW w:w="350" w:type="pct"/>
            <w:tcMar/>
          </w:tcPr>
          <w:p w:rsidRPr="00577AFE" w:rsidR="007C12D1" w:rsidP="00A01FD6" w:rsidRDefault="007C12D1" w14:paraId="41C90C85" w14:textId="77777777">
            <w:pPr>
              <w:spacing w:after="120"/>
              <w:rPr>
                <w:rFonts w:ascii="Arial" w:hAnsi="Arial" w:cs="Arial"/>
                <w:b/>
              </w:rPr>
            </w:pPr>
          </w:p>
        </w:tc>
        <w:tc>
          <w:tcPr>
            <w:tcW w:w="350" w:type="pct"/>
            <w:tcMar/>
          </w:tcPr>
          <w:p w:rsidRPr="00577AFE" w:rsidR="007C12D1" w:rsidP="00A01FD6" w:rsidRDefault="007C12D1" w14:paraId="1F3224F2" w14:textId="32D421D1">
            <w:pPr>
              <w:spacing w:after="120"/>
              <w:rPr>
                <w:rFonts w:ascii="Arial" w:hAnsi="Arial" w:cs="Arial"/>
                <w:b/>
              </w:rPr>
            </w:pPr>
          </w:p>
        </w:tc>
        <w:tc>
          <w:tcPr>
            <w:tcW w:w="350" w:type="pct"/>
            <w:tcMar/>
          </w:tcPr>
          <w:p w:rsidRPr="00577AFE" w:rsidR="007C12D1" w:rsidP="00A01FD6" w:rsidRDefault="007C12D1" w14:paraId="61C01906" w14:textId="77777777">
            <w:pPr>
              <w:spacing w:after="120"/>
              <w:rPr>
                <w:rFonts w:ascii="Arial" w:hAnsi="Arial" w:cs="Arial"/>
                <w:b/>
              </w:rPr>
            </w:pPr>
          </w:p>
        </w:tc>
        <w:tc>
          <w:tcPr>
            <w:tcW w:w="350" w:type="pct"/>
            <w:tcMar/>
          </w:tcPr>
          <w:p w:rsidRPr="00577AFE" w:rsidR="007C12D1" w:rsidP="00A01FD6" w:rsidRDefault="007C12D1" w14:paraId="37B19A7E" w14:textId="77777777">
            <w:pPr>
              <w:spacing w:after="120"/>
              <w:rPr>
                <w:rFonts w:ascii="Arial" w:hAnsi="Arial" w:cs="Arial"/>
                <w:b/>
              </w:rPr>
            </w:pPr>
          </w:p>
        </w:tc>
        <w:tc>
          <w:tcPr>
            <w:tcW w:w="339" w:type="pct"/>
            <w:tcMar/>
          </w:tcPr>
          <w:p w:rsidRPr="00577AFE" w:rsidR="007C12D1" w:rsidP="00A01FD6" w:rsidRDefault="007C12D1" w14:paraId="33809975" w14:textId="77777777">
            <w:pPr>
              <w:spacing w:after="120"/>
              <w:rPr>
                <w:rFonts w:ascii="Arial" w:hAnsi="Arial" w:cs="Arial"/>
                <w:b/>
              </w:rPr>
            </w:pPr>
          </w:p>
        </w:tc>
      </w:tr>
      <w:tr w:rsidRPr="00577AFE" w:rsidR="007C12D1" w:rsidTr="376C0904" w14:paraId="383EF805" w14:textId="77777777">
        <w:tc>
          <w:tcPr>
            <w:tcW w:w="1173" w:type="pct"/>
            <w:tcMar/>
          </w:tcPr>
          <w:p w:rsidRPr="00577AFE" w:rsidR="007C12D1" w:rsidP="00A01FD6" w:rsidRDefault="007C12D1" w14:paraId="55408D64" w14:textId="77777777">
            <w:pPr>
              <w:spacing w:after="120"/>
              <w:rPr>
                <w:rFonts w:ascii="Arial" w:hAnsi="Arial" w:cs="Arial"/>
              </w:rPr>
            </w:pPr>
            <w:r>
              <w:rPr>
                <w:rFonts w:ascii="Arial" w:hAnsi="Arial" w:cs="Arial"/>
              </w:rPr>
              <w:t>Lectures</w:t>
            </w:r>
          </w:p>
        </w:tc>
        <w:tc>
          <w:tcPr>
            <w:tcW w:w="345" w:type="pct"/>
            <w:tcMar/>
          </w:tcPr>
          <w:p w:rsidRPr="00577AFE" w:rsidR="007C12D1" w:rsidP="00A01FD6" w:rsidRDefault="007C12D1" w14:paraId="60657A2C" w14:textId="3E4BA42B">
            <w:pPr>
              <w:spacing w:after="120"/>
              <w:rPr>
                <w:rFonts w:ascii="Arial" w:hAnsi="Arial" w:cs="Arial"/>
                <w:b/>
              </w:rPr>
            </w:pPr>
            <w:r>
              <w:rPr>
                <w:rFonts w:ascii="Arial" w:hAnsi="Arial" w:cs="Arial"/>
                <w:b/>
              </w:rPr>
              <w:t>X</w:t>
            </w:r>
          </w:p>
        </w:tc>
        <w:tc>
          <w:tcPr>
            <w:tcW w:w="345" w:type="pct"/>
            <w:tcMar/>
          </w:tcPr>
          <w:p w:rsidRPr="00577AFE" w:rsidR="007C12D1" w:rsidP="00A01FD6" w:rsidRDefault="007C12D1" w14:paraId="300CCBEB" w14:textId="3059F602">
            <w:pPr>
              <w:spacing w:after="120"/>
              <w:rPr>
                <w:rFonts w:ascii="Arial" w:hAnsi="Arial" w:cs="Arial"/>
                <w:b/>
              </w:rPr>
            </w:pPr>
            <w:r>
              <w:rPr>
                <w:rFonts w:ascii="Arial" w:hAnsi="Arial" w:cs="Arial"/>
                <w:b/>
              </w:rPr>
              <w:t>X</w:t>
            </w:r>
          </w:p>
        </w:tc>
        <w:tc>
          <w:tcPr>
            <w:tcW w:w="348" w:type="pct"/>
            <w:tcMar/>
          </w:tcPr>
          <w:p w:rsidRPr="00577AFE" w:rsidR="007C12D1" w:rsidP="00A01FD6" w:rsidRDefault="007C12D1" w14:paraId="3B8EC0BC" w14:textId="5EC35E1D">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6E84BCB1" w14:textId="1FE5859F">
            <w:pPr>
              <w:spacing w:after="120"/>
              <w:rPr>
                <w:rFonts w:ascii="Arial" w:hAnsi="Arial" w:cs="Arial"/>
                <w:b/>
              </w:rPr>
            </w:pPr>
            <w:r>
              <w:rPr>
                <w:rFonts w:ascii="Arial" w:hAnsi="Arial" w:cs="Arial"/>
                <w:b/>
              </w:rPr>
              <w:t>X</w:t>
            </w:r>
          </w:p>
        </w:tc>
        <w:tc>
          <w:tcPr>
            <w:tcW w:w="350" w:type="pct"/>
            <w:tcMar/>
          </w:tcPr>
          <w:p w:rsidR="007C12D1" w:rsidP="00A01FD6" w:rsidRDefault="007C12D1" w14:paraId="725C5E36" w14:textId="5C625E55">
            <w:pPr>
              <w:spacing w:after="120"/>
              <w:rPr>
                <w:rFonts w:ascii="Arial" w:hAnsi="Arial" w:cs="Arial"/>
                <w:b/>
              </w:rPr>
            </w:pPr>
            <w:r>
              <w:rPr>
                <w:rFonts w:ascii="Arial" w:hAnsi="Arial" w:cs="Arial"/>
                <w:b/>
              </w:rPr>
              <w:t>X</w:t>
            </w:r>
          </w:p>
        </w:tc>
        <w:tc>
          <w:tcPr>
            <w:tcW w:w="350" w:type="pct"/>
            <w:tcMar/>
          </w:tcPr>
          <w:p w:rsidR="007C12D1" w:rsidP="00A01FD6" w:rsidRDefault="007C12D1" w14:paraId="7F6294B8" w14:textId="6E45003A">
            <w:pPr>
              <w:spacing w:after="120"/>
              <w:rPr>
                <w:rFonts w:ascii="Arial" w:hAnsi="Arial" w:cs="Arial"/>
                <w:b/>
              </w:rPr>
            </w:pPr>
            <w:r>
              <w:rPr>
                <w:rFonts w:ascii="Arial" w:hAnsi="Arial" w:cs="Arial"/>
                <w:b/>
              </w:rPr>
              <w:t>X</w:t>
            </w:r>
          </w:p>
        </w:tc>
        <w:tc>
          <w:tcPr>
            <w:tcW w:w="350" w:type="pct"/>
            <w:tcMar/>
          </w:tcPr>
          <w:p w:rsidR="007C12D1" w:rsidP="00A01FD6" w:rsidRDefault="007C12D1" w14:paraId="5B53B05C" w14:textId="288DAA0F">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7547CEAE" w14:textId="590B9D93">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5ED0D721" w14:textId="21F9250A">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212B05A7" w14:textId="4D31945C">
            <w:pPr>
              <w:spacing w:after="120"/>
              <w:rPr>
                <w:rFonts w:ascii="Arial" w:hAnsi="Arial" w:cs="Arial"/>
                <w:b/>
              </w:rPr>
            </w:pPr>
          </w:p>
        </w:tc>
        <w:tc>
          <w:tcPr>
            <w:tcW w:w="339" w:type="pct"/>
            <w:tcMar/>
          </w:tcPr>
          <w:p w:rsidRPr="00577AFE" w:rsidR="007C12D1" w:rsidP="00A01FD6" w:rsidRDefault="007C12D1" w14:paraId="0A849317" w14:textId="34C00CA8">
            <w:pPr>
              <w:spacing w:after="120"/>
              <w:rPr>
                <w:rFonts w:ascii="Arial" w:hAnsi="Arial" w:cs="Arial"/>
                <w:b/>
              </w:rPr>
            </w:pPr>
            <w:r>
              <w:rPr>
                <w:rFonts w:ascii="Arial" w:hAnsi="Arial" w:cs="Arial"/>
                <w:b/>
              </w:rPr>
              <w:t>X</w:t>
            </w:r>
          </w:p>
        </w:tc>
      </w:tr>
      <w:tr w:rsidRPr="00577AFE" w:rsidR="007C12D1" w:rsidTr="376C0904" w14:paraId="059F56E7" w14:textId="77777777">
        <w:tc>
          <w:tcPr>
            <w:tcW w:w="1173" w:type="pct"/>
            <w:tcMar/>
          </w:tcPr>
          <w:p w:rsidRPr="00577AFE" w:rsidR="007C12D1" w:rsidP="00A01FD6" w:rsidRDefault="007C12D1" w14:paraId="62BDA657" w14:textId="7CCBAC87">
            <w:pPr>
              <w:spacing w:after="120"/>
              <w:rPr>
                <w:rFonts w:ascii="Arial" w:hAnsi="Arial" w:cs="Arial"/>
              </w:rPr>
            </w:pPr>
            <w:r>
              <w:rPr>
                <w:rFonts w:ascii="Arial" w:hAnsi="Arial" w:cs="Arial"/>
              </w:rPr>
              <w:t>Group Discussion</w:t>
            </w:r>
          </w:p>
        </w:tc>
        <w:tc>
          <w:tcPr>
            <w:tcW w:w="345" w:type="pct"/>
            <w:tcMar/>
          </w:tcPr>
          <w:p w:rsidRPr="00577AFE" w:rsidR="007C12D1" w:rsidP="00A01FD6" w:rsidRDefault="007C12D1" w14:paraId="31BD9C4B" w14:textId="4B783F17">
            <w:pPr>
              <w:spacing w:after="120"/>
              <w:rPr>
                <w:rFonts w:ascii="Arial" w:hAnsi="Arial" w:cs="Arial"/>
                <w:b/>
              </w:rPr>
            </w:pPr>
            <w:r>
              <w:rPr>
                <w:rFonts w:ascii="Arial" w:hAnsi="Arial" w:cs="Arial"/>
                <w:b/>
              </w:rPr>
              <w:t>X</w:t>
            </w:r>
          </w:p>
        </w:tc>
        <w:tc>
          <w:tcPr>
            <w:tcW w:w="345" w:type="pct"/>
            <w:tcMar/>
          </w:tcPr>
          <w:p w:rsidRPr="00577AFE" w:rsidR="007C12D1" w:rsidP="00A01FD6" w:rsidRDefault="007C12D1" w14:paraId="5221A543" w14:textId="4CADF9AE">
            <w:pPr>
              <w:spacing w:after="120"/>
              <w:rPr>
                <w:rFonts w:ascii="Arial" w:hAnsi="Arial" w:cs="Arial"/>
                <w:b/>
              </w:rPr>
            </w:pPr>
            <w:r>
              <w:rPr>
                <w:rFonts w:ascii="Arial" w:hAnsi="Arial" w:cs="Arial"/>
                <w:b/>
              </w:rPr>
              <w:t>X</w:t>
            </w:r>
          </w:p>
        </w:tc>
        <w:tc>
          <w:tcPr>
            <w:tcW w:w="348" w:type="pct"/>
            <w:tcMar/>
          </w:tcPr>
          <w:p w:rsidRPr="00577AFE" w:rsidR="007C12D1" w:rsidP="00A01FD6" w:rsidRDefault="007C12D1" w14:paraId="494F56AA" w14:textId="0E2D642B">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03BC8A68" w14:textId="60BC90E0">
            <w:pPr>
              <w:spacing w:after="120"/>
              <w:rPr>
                <w:rFonts w:ascii="Arial" w:hAnsi="Arial" w:cs="Arial"/>
                <w:b/>
              </w:rPr>
            </w:pPr>
            <w:r>
              <w:rPr>
                <w:rFonts w:ascii="Arial" w:hAnsi="Arial" w:cs="Arial"/>
                <w:b/>
              </w:rPr>
              <w:t>X</w:t>
            </w:r>
          </w:p>
        </w:tc>
        <w:tc>
          <w:tcPr>
            <w:tcW w:w="350" w:type="pct"/>
            <w:tcMar/>
          </w:tcPr>
          <w:p w:rsidR="007C12D1" w:rsidP="00A01FD6" w:rsidRDefault="007C12D1" w14:paraId="2CA22749" w14:textId="14859145">
            <w:pPr>
              <w:spacing w:after="120"/>
              <w:rPr>
                <w:rFonts w:ascii="Arial" w:hAnsi="Arial" w:cs="Arial"/>
                <w:b/>
              </w:rPr>
            </w:pPr>
            <w:r>
              <w:rPr>
                <w:rFonts w:ascii="Arial" w:hAnsi="Arial" w:cs="Arial"/>
                <w:b/>
              </w:rPr>
              <w:t>X</w:t>
            </w:r>
          </w:p>
        </w:tc>
        <w:tc>
          <w:tcPr>
            <w:tcW w:w="350" w:type="pct"/>
            <w:tcMar/>
          </w:tcPr>
          <w:p w:rsidR="007C12D1" w:rsidP="00A01FD6" w:rsidRDefault="007C12D1" w14:paraId="341D7224" w14:textId="65A8A216">
            <w:pPr>
              <w:spacing w:after="120"/>
              <w:rPr>
                <w:rFonts w:ascii="Arial" w:hAnsi="Arial" w:cs="Arial"/>
                <w:b/>
              </w:rPr>
            </w:pPr>
            <w:r>
              <w:rPr>
                <w:rFonts w:ascii="Arial" w:hAnsi="Arial" w:cs="Arial"/>
                <w:b/>
              </w:rPr>
              <w:t>X</w:t>
            </w:r>
          </w:p>
        </w:tc>
        <w:tc>
          <w:tcPr>
            <w:tcW w:w="350" w:type="pct"/>
            <w:tcMar/>
          </w:tcPr>
          <w:p w:rsidR="007C12D1" w:rsidP="00A01FD6" w:rsidRDefault="007C12D1" w14:paraId="3619BD53" w14:textId="40BCE77D">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731678AB" w14:textId="4D2A526C">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40201D80" w14:textId="0907C7DB">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672DD80E" w14:textId="77777777">
            <w:pPr>
              <w:spacing w:after="120"/>
              <w:rPr>
                <w:rFonts w:ascii="Arial" w:hAnsi="Arial" w:cs="Arial"/>
                <w:b/>
              </w:rPr>
            </w:pPr>
          </w:p>
        </w:tc>
        <w:tc>
          <w:tcPr>
            <w:tcW w:w="339" w:type="pct"/>
            <w:tcMar/>
          </w:tcPr>
          <w:p w:rsidRPr="00577AFE" w:rsidR="007C12D1" w:rsidP="00A01FD6" w:rsidRDefault="007C12D1" w14:paraId="64C66E85" w14:textId="54C0E987">
            <w:pPr>
              <w:spacing w:after="120"/>
              <w:rPr>
                <w:rFonts w:ascii="Arial" w:hAnsi="Arial" w:cs="Arial"/>
                <w:b/>
              </w:rPr>
            </w:pPr>
            <w:r>
              <w:rPr>
                <w:rFonts w:ascii="Arial" w:hAnsi="Arial" w:cs="Arial"/>
                <w:b/>
              </w:rPr>
              <w:t>X</w:t>
            </w:r>
          </w:p>
        </w:tc>
      </w:tr>
      <w:tr w:rsidRPr="00577AFE" w:rsidR="007C12D1" w:rsidTr="376C0904" w14:paraId="4FAC7A64" w14:textId="77777777">
        <w:tc>
          <w:tcPr>
            <w:tcW w:w="1173" w:type="pct"/>
            <w:tcMar/>
          </w:tcPr>
          <w:p w:rsidRPr="00577AFE" w:rsidR="007C12D1" w:rsidP="00A01FD6" w:rsidRDefault="007C12D1" w14:paraId="4CD589EC" w14:textId="77777777">
            <w:pPr>
              <w:spacing w:after="120"/>
              <w:rPr>
                <w:rFonts w:ascii="Arial" w:hAnsi="Arial" w:cs="Arial"/>
              </w:rPr>
            </w:pPr>
            <w:r>
              <w:rPr>
                <w:rFonts w:ascii="Arial" w:hAnsi="Arial" w:cs="Arial"/>
              </w:rPr>
              <w:t>Independent study</w:t>
            </w:r>
          </w:p>
        </w:tc>
        <w:tc>
          <w:tcPr>
            <w:tcW w:w="345" w:type="pct"/>
            <w:tcMar/>
          </w:tcPr>
          <w:p w:rsidRPr="00577AFE" w:rsidR="007C12D1" w:rsidP="00A01FD6" w:rsidRDefault="007C12D1" w14:paraId="57A68228" w14:textId="278F1638">
            <w:pPr>
              <w:spacing w:after="120"/>
              <w:rPr>
                <w:rFonts w:ascii="Arial" w:hAnsi="Arial" w:cs="Arial"/>
                <w:b/>
              </w:rPr>
            </w:pPr>
            <w:r>
              <w:rPr>
                <w:rFonts w:ascii="Arial" w:hAnsi="Arial" w:cs="Arial"/>
                <w:b/>
              </w:rPr>
              <w:t>X</w:t>
            </w:r>
          </w:p>
        </w:tc>
        <w:tc>
          <w:tcPr>
            <w:tcW w:w="345" w:type="pct"/>
            <w:tcMar/>
          </w:tcPr>
          <w:p w:rsidRPr="00577AFE" w:rsidR="007C12D1" w:rsidP="00A01FD6" w:rsidRDefault="007C12D1" w14:paraId="29DC11C6" w14:textId="1DC6E3B7">
            <w:pPr>
              <w:spacing w:after="120"/>
              <w:rPr>
                <w:rFonts w:ascii="Arial" w:hAnsi="Arial" w:cs="Arial"/>
                <w:b/>
              </w:rPr>
            </w:pPr>
            <w:r>
              <w:rPr>
                <w:rFonts w:ascii="Arial" w:hAnsi="Arial" w:cs="Arial"/>
                <w:b/>
              </w:rPr>
              <w:t>X</w:t>
            </w:r>
          </w:p>
        </w:tc>
        <w:tc>
          <w:tcPr>
            <w:tcW w:w="348" w:type="pct"/>
            <w:tcMar/>
          </w:tcPr>
          <w:p w:rsidRPr="00577AFE" w:rsidR="007C12D1" w:rsidP="00A01FD6" w:rsidRDefault="007C12D1" w14:paraId="4ADCCD57" w14:textId="35767AF4">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13BE4DE9" w14:textId="7A72874E">
            <w:pPr>
              <w:spacing w:after="120"/>
              <w:rPr>
                <w:rFonts w:ascii="Arial" w:hAnsi="Arial" w:cs="Arial"/>
                <w:b/>
              </w:rPr>
            </w:pPr>
            <w:r>
              <w:rPr>
                <w:rFonts w:ascii="Arial" w:hAnsi="Arial" w:cs="Arial"/>
                <w:b/>
              </w:rPr>
              <w:t>X</w:t>
            </w:r>
          </w:p>
        </w:tc>
        <w:tc>
          <w:tcPr>
            <w:tcW w:w="350" w:type="pct"/>
            <w:tcMar/>
          </w:tcPr>
          <w:p w:rsidR="007C12D1" w:rsidP="00A01FD6" w:rsidRDefault="007C12D1" w14:paraId="535B58AD" w14:textId="760C009B">
            <w:pPr>
              <w:spacing w:after="120"/>
              <w:rPr>
                <w:rFonts w:ascii="Arial" w:hAnsi="Arial" w:cs="Arial"/>
                <w:b/>
              </w:rPr>
            </w:pPr>
            <w:r>
              <w:rPr>
                <w:rFonts w:ascii="Arial" w:hAnsi="Arial" w:cs="Arial"/>
                <w:b/>
              </w:rPr>
              <w:t>X</w:t>
            </w:r>
          </w:p>
        </w:tc>
        <w:tc>
          <w:tcPr>
            <w:tcW w:w="350" w:type="pct"/>
            <w:tcMar/>
          </w:tcPr>
          <w:p w:rsidR="007C12D1" w:rsidP="00A01FD6" w:rsidRDefault="007C12D1" w14:paraId="5CC8AB7B" w14:textId="5E0EDC4A">
            <w:pPr>
              <w:spacing w:after="120"/>
              <w:rPr>
                <w:rFonts w:ascii="Arial" w:hAnsi="Arial" w:cs="Arial"/>
                <w:b/>
              </w:rPr>
            </w:pPr>
            <w:r>
              <w:rPr>
                <w:rFonts w:ascii="Arial" w:hAnsi="Arial" w:cs="Arial"/>
                <w:b/>
              </w:rPr>
              <w:t>X</w:t>
            </w:r>
          </w:p>
        </w:tc>
        <w:tc>
          <w:tcPr>
            <w:tcW w:w="350" w:type="pct"/>
            <w:tcMar/>
          </w:tcPr>
          <w:p w:rsidR="007C12D1" w:rsidP="00A01FD6" w:rsidRDefault="007C12D1" w14:paraId="2DB83CD5" w14:textId="687D028B">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06BFAC2E" w14:textId="5BB7DB18">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023D0D99" w14:textId="794314B6">
            <w:pPr>
              <w:spacing w:after="120"/>
              <w:rPr>
                <w:rFonts w:ascii="Arial" w:hAnsi="Arial" w:cs="Arial"/>
                <w:b/>
              </w:rPr>
            </w:pPr>
            <w:r>
              <w:rPr>
                <w:rFonts w:ascii="Arial" w:hAnsi="Arial" w:cs="Arial"/>
                <w:b/>
              </w:rPr>
              <w:t>X</w:t>
            </w:r>
          </w:p>
        </w:tc>
        <w:tc>
          <w:tcPr>
            <w:tcW w:w="350" w:type="pct"/>
            <w:tcMar/>
          </w:tcPr>
          <w:p w:rsidRPr="00577AFE" w:rsidR="007C12D1" w:rsidP="00A01FD6" w:rsidRDefault="007C12D1" w14:paraId="474C702F" w14:textId="12619354">
            <w:pPr>
              <w:spacing w:after="120"/>
              <w:rPr>
                <w:rFonts w:ascii="Arial" w:hAnsi="Arial" w:cs="Arial"/>
                <w:b/>
              </w:rPr>
            </w:pPr>
            <w:r>
              <w:rPr>
                <w:rFonts w:ascii="Arial" w:hAnsi="Arial" w:cs="Arial"/>
                <w:b/>
              </w:rPr>
              <w:t>X</w:t>
            </w:r>
          </w:p>
        </w:tc>
        <w:tc>
          <w:tcPr>
            <w:tcW w:w="339" w:type="pct"/>
            <w:tcMar/>
          </w:tcPr>
          <w:p w:rsidRPr="00577AFE" w:rsidR="007C12D1" w:rsidP="00A01FD6" w:rsidRDefault="007C12D1" w14:paraId="5A78A5B2" w14:textId="0CDCEDB0">
            <w:pPr>
              <w:spacing w:after="120"/>
              <w:rPr>
                <w:rFonts w:ascii="Arial" w:hAnsi="Arial" w:cs="Arial"/>
                <w:b/>
              </w:rPr>
            </w:pPr>
            <w:r>
              <w:rPr>
                <w:rFonts w:ascii="Arial" w:hAnsi="Arial" w:cs="Arial"/>
                <w:b/>
              </w:rPr>
              <w:t>X</w:t>
            </w:r>
          </w:p>
        </w:tc>
      </w:tr>
      <w:tr w:rsidRPr="00577AFE" w:rsidR="007C12D1" w:rsidTr="376C0904" w14:paraId="7686EC7C" w14:textId="77777777">
        <w:tc>
          <w:tcPr>
            <w:tcW w:w="1173" w:type="pct"/>
            <w:tcMar/>
          </w:tcPr>
          <w:p w:rsidR="007C12D1" w:rsidP="00465BD4" w:rsidRDefault="007C12D1" w14:paraId="48ACEB52" w14:textId="312B5166">
            <w:pPr>
              <w:spacing w:after="120"/>
              <w:rPr>
                <w:rFonts w:ascii="Arial" w:hAnsi="Arial" w:cs="Arial"/>
              </w:rPr>
            </w:pPr>
            <w:r>
              <w:rPr>
                <w:rFonts w:ascii="Arial" w:hAnsi="Arial" w:cs="Arial"/>
              </w:rPr>
              <w:t>Revision session</w:t>
            </w:r>
          </w:p>
        </w:tc>
        <w:tc>
          <w:tcPr>
            <w:tcW w:w="345" w:type="pct"/>
            <w:tcMar/>
          </w:tcPr>
          <w:p w:rsidR="007C12D1" w:rsidP="00465BD4" w:rsidRDefault="007C12D1" w14:paraId="2CCC7BD0" w14:textId="6E54EBA1">
            <w:pPr>
              <w:spacing w:after="120"/>
              <w:rPr>
                <w:rFonts w:ascii="Arial" w:hAnsi="Arial" w:cs="Arial"/>
                <w:b/>
              </w:rPr>
            </w:pPr>
            <w:r>
              <w:rPr>
                <w:rFonts w:ascii="Arial" w:hAnsi="Arial" w:cs="Arial"/>
                <w:b/>
              </w:rPr>
              <w:t>X</w:t>
            </w:r>
          </w:p>
        </w:tc>
        <w:tc>
          <w:tcPr>
            <w:tcW w:w="345" w:type="pct"/>
            <w:tcMar/>
          </w:tcPr>
          <w:p w:rsidR="007C12D1" w:rsidP="00465BD4" w:rsidRDefault="007C12D1" w14:paraId="3BB697EE" w14:textId="4AE07619">
            <w:pPr>
              <w:spacing w:after="120"/>
              <w:rPr>
                <w:rFonts w:ascii="Arial" w:hAnsi="Arial" w:cs="Arial"/>
                <w:b/>
              </w:rPr>
            </w:pPr>
            <w:r>
              <w:rPr>
                <w:rFonts w:ascii="Arial" w:hAnsi="Arial" w:cs="Arial"/>
                <w:b/>
              </w:rPr>
              <w:t>X</w:t>
            </w:r>
          </w:p>
        </w:tc>
        <w:tc>
          <w:tcPr>
            <w:tcW w:w="348" w:type="pct"/>
            <w:tcMar/>
          </w:tcPr>
          <w:p w:rsidR="007C12D1" w:rsidP="00465BD4" w:rsidRDefault="007C12D1" w14:paraId="06CC0E4C" w14:textId="753B69B6">
            <w:pPr>
              <w:spacing w:after="120"/>
              <w:rPr>
                <w:rFonts w:ascii="Arial" w:hAnsi="Arial" w:cs="Arial"/>
                <w:b/>
              </w:rPr>
            </w:pPr>
            <w:r>
              <w:rPr>
                <w:rFonts w:ascii="Arial" w:hAnsi="Arial" w:cs="Arial"/>
                <w:b/>
              </w:rPr>
              <w:t>X</w:t>
            </w:r>
          </w:p>
        </w:tc>
        <w:tc>
          <w:tcPr>
            <w:tcW w:w="350" w:type="pct"/>
            <w:tcMar/>
          </w:tcPr>
          <w:p w:rsidR="007C12D1" w:rsidP="00465BD4" w:rsidRDefault="007C12D1" w14:paraId="5D4D2C8F" w14:textId="035351FF">
            <w:pPr>
              <w:spacing w:after="120"/>
              <w:rPr>
                <w:rFonts w:ascii="Arial" w:hAnsi="Arial" w:cs="Arial"/>
                <w:b/>
              </w:rPr>
            </w:pPr>
            <w:r>
              <w:rPr>
                <w:rFonts w:ascii="Arial" w:hAnsi="Arial" w:cs="Arial"/>
                <w:b/>
              </w:rPr>
              <w:t>X</w:t>
            </w:r>
          </w:p>
        </w:tc>
        <w:tc>
          <w:tcPr>
            <w:tcW w:w="350" w:type="pct"/>
            <w:tcMar/>
          </w:tcPr>
          <w:p w:rsidR="007C12D1" w:rsidP="00465BD4" w:rsidRDefault="007C12D1" w14:paraId="74B35791" w14:textId="2E7D6640">
            <w:pPr>
              <w:spacing w:after="120"/>
              <w:rPr>
                <w:rFonts w:ascii="Arial" w:hAnsi="Arial" w:cs="Arial"/>
                <w:b/>
              </w:rPr>
            </w:pPr>
            <w:r>
              <w:rPr>
                <w:rFonts w:ascii="Arial" w:hAnsi="Arial" w:cs="Arial"/>
                <w:b/>
              </w:rPr>
              <w:t>X</w:t>
            </w:r>
          </w:p>
        </w:tc>
        <w:tc>
          <w:tcPr>
            <w:tcW w:w="350" w:type="pct"/>
            <w:tcMar/>
          </w:tcPr>
          <w:p w:rsidR="007C12D1" w:rsidP="00465BD4" w:rsidRDefault="007C12D1" w14:paraId="1F334BEA" w14:textId="1BC86B17">
            <w:pPr>
              <w:spacing w:after="120"/>
              <w:rPr>
                <w:rFonts w:ascii="Arial" w:hAnsi="Arial" w:cs="Arial"/>
                <w:b/>
              </w:rPr>
            </w:pPr>
            <w:r>
              <w:rPr>
                <w:rFonts w:ascii="Arial" w:hAnsi="Arial" w:cs="Arial"/>
                <w:b/>
              </w:rPr>
              <w:t>X</w:t>
            </w:r>
          </w:p>
        </w:tc>
        <w:tc>
          <w:tcPr>
            <w:tcW w:w="350" w:type="pct"/>
            <w:tcMar/>
          </w:tcPr>
          <w:p w:rsidR="007C12D1" w:rsidP="00465BD4" w:rsidRDefault="007C12D1" w14:paraId="0DF41BC4" w14:textId="72C1008F">
            <w:pPr>
              <w:spacing w:after="120"/>
              <w:rPr>
                <w:rFonts w:ascii="Arial" w:hAnsi="Arial" w:cs="Arial"/>
                <w:b/>
              </w:rPr>
            </w:pPr>
            <w:r>
              <w:rPr>
                <w:rFonts w:ascii="Arial" w:hAnsi="Arial" w:cs="Arial"/>
                <w:b/>
              </w:rPr>
              <w:t>X</w:t>
            </w:r>
          </w:p>
        </w:tc>
        <w:tc>
          <w:tcPr>
            <w:tcW w:w="350" w:type="pct"/>
            <w:tcMar/>
          </w:tcPr>
          <w:p w:rsidR="007C12D1" w:rsidP="00465BD4" w:rsidRDefault="007C12D1" w14:paraId="68D9D3D1" w14:textId="713F586B">
            <w:pPr>
              <w:spacing w:after="120"/>
              <w:rPr>
                <w:rFonts w:ascii="Arial" w:hAnsi="Arial" w:cs="Arial"/>
                <w:b/>
              </w:rPr>
            </w:pPr>
            <w:r>
              <w:rPr>
                <w:rFonts w:ascii="Arial" w:hAnsi="Arial" w:cs="Arial"/>
                <w:b/>
              </w:rPr>
              <w:t>X</w:t>
            </w:r>
          </w:p>
        </w:tc>
        <w:tc>
          <w:tcPr>
            <w:tcW w:w="350" w:type="pct"/>
            <w:tcMar/>
          </w:tcPr>
          <w:p w:rsidR="007C12D1" w:rsidP="00465BD4" w:rsidRDefault="007C12D1" w14:paraId="079FD9D0" w14:textId="2630056C">
            <w:pPr>
              <w:spacing w:after="120"/>
              <w:rPr>
                <w:rFonts w:ascii="Arial" w:hAnsi="Arial" w:cs="Arial"/>
                <w:b/>
              </w:rPr>
            </w:pPr>
            <w:r>
              <w:rPr>
                <w:rFonts w:ascii="Arial" w:hAnsi="Arial" w:cs="Arial"/>
                <w:b/>
              </w:rPr>
              <w:t>X</w:t>
            </w:r>
          </w:p>
        </w:tc>
        <w:tc>
          <w:tcPr>
            <w:tcW w:w="350" w:type="pct"/>
            <w:tcMar/>
          </w:tcPr>
          <w:p w:rsidR="007C12D1" w:rsidP="00465BD4" w:rsidRDefault="007C12D1" w14:paraId="1A73AEB9" w14:textId="77777777">
            <w:pPr>
              <w:spacing w:after="120"/>
              <w:rPr>
                <w:rFonts w:ascii="Arial" w:hAnsi="Arial" w:cs="Arial"/>
                <w:b/>
              </w:rPr>
            </w:pPr>
          </w:p>
        </w:tc>
        <w:tc>
          <w:tcPr>
            <w:tcW w:w="339" w:type="pct"/>
            <w:tcMar/>
          </w:tcPr>
          <w:p w:rsidR="007C12D1" w:rsidP="00465BD4" w:rsidRDefault="007C12D1" w14:paraId="63029E7C" w14:textId="1B4CC027">
            <w:pPr>
              <w:spacing w:after="120"/>
              <w:rPr>
                <w:rFonts w:ascii="Arial" w:hAnsi="Arial" w:cs="Arial"/>
                <w:b/>
              </w:rPr>
            </w:pPr>
            <w:r>
              <w:rPr>
                <w:rFonts w:ascii="Arial" w:hAnsi="Arial" w:cs="Arial"/>
                <w:b/>
              </w:rPr>
              <w:t>X</w:t>
            </w:r>
          </w:p>
        </w:tc>
      </w:tr>
      <w:tr w:rsidRPr="00577AFE" w:rsidR="007C12D1" w:rsidTr="376C0904" w14:paraId="3B50B19A" w14:textId="77777777">
        <w:tc>
          <w:tcPr>
            <w:tcW w:w="1173" w:type="pct"/>
            <w:shd w:val="clear" w:color="auto" w:fill="D9D9D9" w:themeFill="background1" w:themeFillShade="D9"/>
            <w:tcMar/>
          </w:tcPr>
          <w:p w:rsidRPr="00577AFE" w:rsidR="007C12D1" w:rsidP="00465BD4" w:rsidRDefault="007C12D1" w14:paraId="26E034AF" w14:textId="77777777">
            <w:pPr>
              <w:spacing w:after="120"/>
              <w:rPr>
                <w:rFonts w:ascii="Arial" w:hAnsi="Arial" w:cs="Arial"/>
                <w:b/>
              </w:rPr>
            </w:pPr>
            <w:r w:rsidRPr="00577AFE">
              <w:rPr>
                <w:rFonts w:ascii="Arial" w:hAnsi="Arial" w:cs="Arial"/>
                <w:b/>
              </w:rPr>
              <w:t>Assessment method</w:t>
            </w:r>
          </w:p>
        </w:tc>
        <w:tc>
          <w:tcPr>
            <w:tcW w:w="345" w:type="pct"/>
            <w:tcMar/>
          </w:tcPr>
          <w:p w:rsidRPr="00577AFE" w:rsidR="007C12D1" w:rsidP="00465BD4" w:rsidRDefault="007C12D1" w14:paraId="187FE961" w14:textId="77777777">
            <w:pPr>
              <w:spacing w:after="120"/>
              <w:rPr>
                <w:rFonts w:ascii="Arial" w:hAnsi="Arial" w:cs="Arial"/>
                <w:b/>
              </w:rPr>
            </w:pPr>
          </w:p>
        </w:tc>
        <w:tc>
          <w:tcPr>
            <w:tcW w:w="345" w:type="pct"/>
            <w:tcMar/>
          </w:tcPr>
          <w:p w:rsidRPr="00577AFE" w:rsidR="007C12D1" w:rsidP="00465BD4" w:rsidRDefault="007C12D1" w14:paraId="7E28EE4D" w14:textId="77777777">
            <w:pPr>
              <w:spacing w:after="120"/>
              <w:rPr>
                <w:rFonts w:ascii="Arial" w:hAnsi="Arial" w:cs="Arial"/>
                <w:b/>
              </w:rPr>
            </w:pPr>
          </w:p>
        </w:tc>
        <w:tc>
          <w:tcPr>
            <w:tcW w:w="348" w:type="pct"/>
            <w:tcMar/>
          </w:tcPr>
          <w:p w:rsidRPr="00577AFE" w:rsidR="007C12D1" w:rsidP="00465BD4" w:rsidRDefault="007C12D1" w14:paraId="6EC2D68F" w14:textId="77777777">
            <w:pPr>
              <w:spacing w:after="120"/>
              <w:rPr>
                <w:rFonts w:ascii="Arial" w:hAnsi="Arial" w:cs="Arial"/>
                <w:b/>
              </w:rPr>
            </w:pPr>
          </w:p>
        </w:tc>
        <w:tc>
          <w:tcPr>
            <w:tcW w:w="350" w:type="pct"/>
            <w:tcMar/>
          </w:tcPr>
          <w:p w:rsidRPr="00577AFE" w:rsidR="007C12D1" w:rsidP="00465BD4" w:rsidRDefault="007C12D1" w14:paraId="43AE1A8C" w14:textId="77777777">
            <w:pPr>
              <w:spacing w:after="120"/>
              <w:rPr>
                <w:rFonts w:ascii="Arial" w:hAnsi="Arial" w:cs="Arial"/>
                <w:b/>
              </w:rPr>
            </w:pPr>
          </w:p>
        </w:tc>
        <w:tc>
          <w:tcPr>
            <w:tcW w:w="350" w:type="pct"/>
            <w:tcMar/>
          </w:tcPr>
          <w:p w:rsidRPr="00577AFE" w:rsidR="007C12D1" w:rsidP="00465BD4" w:rsidRDefault="007C12D1" w14:paraId="42C1A996" w14:textId="77777777">
            <w:pPr>
              <w:spacing w:after="120"/>
              <w:rPr>
                <w:rFonts w:ascii="Arial" w:hAnsi="Arial" w:cs="Arial"/>
                <w:b/>
              </w:rPr>
            </w:pPr>
          </w:p>
        </w:tc>
        <w:tc>
          <w:tcPr>
            <w:tcW w:w="350" w:type="pct"/>
            <w:tcMar/>
          </w:tcPr>
          <w:p w:rsidRPr="00577AFE" w:rsidR="007C12D1" w:rsidP="00465BD4" w:rsidRDefault="007C12D1" w14:paraId="311A98E9" w14:textId="77777777">
            <w:pPr>
              <w:spacing w:after="120"/>
              <w:rPr>
                <w:rFonts w:ascii="Arial" w:hAnsi="Arial" w:cs="Arial"/>
                <w:b/>
              </w:rPr>
            </w:pPr>
          </w:p>
        </w:tc>
        <w:tc>
          <w:tcPr>
            <w:tcW w:w="350" w:type="pct"/>
            <w:tcMar/>
          </w:tcPr>
          <w:p w:rsidRPr="00577AFE" w:rsidR="007C12D1" w:rsidP="00465BD4" w:rsidRDefault="007C12D1" w14:paraId="4B33FDEA" w14:textId="77777777">
            <w:pPr>
              <w:spacing w:after="120"/>
              <w:rPr>
                <w:rFonts w:ascii="Arial" w:hAnsi="Arial" w:cs="Arial"/>
                <w:b/>
              </w:rPr>
            </w:pPr>
          </w:p>
        </w:tc>
        <w:tc>
          <w:tcPr>
            <w:tcW w:w="350" w:type="pct"/>
            <w:tcMar/>
          </w:tcPr>
          <w:p w:rsidRPr="00577AFE" w:rsidR="007C12D1" w:rsidP="00465BD4" w:rsidRDefault="007C12D1" w14:paraId="093D3B50" w14:textId="44705320">
            <w:pPr>
              <w:spacing w:after="120"/>
              <w:rPr>
                <w:rFonts w:ascii="Arial" w:hAnsi="Arial" w:cs="Arial"/>
                <w:b/>
              </w:rPr>
            </w:pPr>
          </w:p>
        </w:tc>
        <w:tc>
          <w:tcPr>
            <w:tcW w:w="350" w:type="pct"/>
            <w:tcMar/>
          </w:tcPr>
          <w:p w:rsidRPr="00577AFE" w:rsidR="007C12D1" w:rsidP="00465BD4" w:rsidRDefault="007C12D1" w14:paraId="0D19265C" w14:textId="77777777">
            <w:pPr>
              <w:spacing w:after="120"/>
              <w:rPr>
                <w:rFonts w:ascii="Arial" w:hAnsi="Arial" w:cs="Arial"/>
                <w:b/>
              </w:rPr>
            </w:pPr>
          </w:p>
        </w:tc>
        <w:tc>
          <w:tcPr>
            <w:tcW w:w="350" w:type="pct"/>
            <w:tcMar/>
          </w:tcPr>
          <w:p w:rsidRPr="00577AFE" w:rsidR="007C12D1" w:rsidP="00465BD4" w:rsidRDefault="007C12D1" w14:paraId="17D4D647" w14:textId="77777777">
            <w:pPr>
              <w:spacing w:after="120"/>
              <w:rPr>
                <w:rFonts w:ascii="Arial" w:hAnsi="Arial" w:cs="Arial"/>
                <w:b/>
              </w:rPr>
            </w:pPr>
          </w:p>
        </w:tc>
        <w:tc>
          <w:tcPr>
            <w:tcW w:w="339" w:type="pct"/>
            <w:tcMar/>
          </w:tcPr>
          <w:p w:rsidRPr="00577AFE" w:rsidR="007C12D1" w:rsidP="00465BD4" w:rsidRDefault="007C12D1" w14:paraId="5B2D2BBF" w14:textId="77777777">
            <w:pPr>
              <w:spacing w:after="120"/>
              <w:rPr>
                <w:rFonts w:ascii="Arial" w:hAnsi="Arial" w:cs="Arial"/>
                <w:b/>
              </w:rPr>
            </w:pPr>
          </w:p>
        </w:tc>
      </w:tr>
      <w:tr w:rsidRPr="00577AFE" w:rsidR="007C12D1" w:rsidTr="376C0904" w14:paraId="5BEDBBC4" w14:textId="77777777">
        <w:tc>
          <w:tcPr>
            <w:tcW w:w="1173" w:type="pct"/>
            <w:tcMar/>
          </w:tcPr>
          <w:p w:rsidRPr="00577AFE" w:rsidR="007C12D1" w:rsidP="00465BD4" w:rsidRDefault="007C12D1" w14:paraId="21BA23B5" w14:textId="068E78C3">
            <w:pPr>
              <w:spacing w:after="120"/>
              <w:rPr>
                <w:rFonts w:ascii="Arial" w:hAnsi="Arial" w:cs="Arial"/>
              </w:rPr>
            </w:pPr>
            <w:r>
              <w:rPr>
                <w:rFonts w:ascii="Arial" w:hAnsi="Arial" w:cs="Arial"/>
              </w:rPr>
              <w:t>Individual report</w:t>
            </w:r>
          </w:p>
        </w:tc>
        <w:tc>
          <w:tcPr>
            <w:tcW w:w="345" w:type="pct"/>
            <w:tcMar/>
          </w:tcPr>
          <w:p w:rsidRPr="00577AFE" w:rsidR="007C12D1" w:rsidP="00465BD4" w:rsidRDefault="007C12D1" w14:paraId="6AB2B35D" w14:textId="525CEE70">
            <w:pPr>
              <w:spacing w:after="120"/>
              <w:rPr>
                <w:rFonts w:ascii="Arial" w:hAnsi="Arial" w:cs="Arial"/>
                <w:b/>
              </w:rPr>
            </w:pPr>
            <w:r>
              <w:rPr>
                <w:rFonts w:ascii="Arial" w:hAnsi="Arial" w:cs="Arial"/>
                <w:b/>
              </w:rPr>
              <w:t>X</w:t>
            </w:r>
          </w:p>
        </w:tc>
        <w:tc>
          <w:tcPr>
            <w:tcW w:w="345" w:type="pct"/>
            <w:tcMar/>
          </w:tcPr>
          <w:p w:rsidRPr="00577AFE" w:rsidR="007C12D1" w:rsidP="00465BD4" w:rsidRDefault="007C12D1" w14:paraId="6497EB26" w14:textId="329DF03A">
            <w:pPr>
              <w:spacing w:after="120"/>
              <w:rPr>
                <w:rFonts w:ascii="Arial" w:hAnsi="Arial" w:cs="Arial"/>
                <w:b/>
              </w:rPr>
            </w:pPr>
            <w:r>
              <w:rPr>
                <w:rFonts w:ascii="Arial" w:hAnsi="Arial" w:cs="Arial"/>
                <w:b/>
              </w:rPr>
              <w:t>X</w:t>
            </w:r>
          </w:p>
        </w:tc>
        <w:tc>
          <w:tcPr>
            <w:tcW w:w="348" w:type="pct"/>
            <w:tcMar/>
          </w:tcPr>
          <w:p w:rsidRPr="00577AFE" w:rsidR="007C12D1" w:rsidP="00465BD4" w:rsidRDefault="007C12D1" w14:paraId="2ACBE7CC" w14:textId="00D16B30">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6B883681" w14:textId="79210B86">
            <w:pPr>
              <w:spacing w:after="120"/>
              <w:rPr>
                <w:rFonts w:ascii="Arial" w:hAnsi="Arial" w:cs="Arial"/>
                <w:b/>
              </w:rPr>
            </w:pPr>
            <w:r>
              <w:rPr>
                <w:rFonts w:ascii="Arial" w:hAnsi="Arial" w:cs="Arial"/>
                <w:b/>
              </w:rPr>
              <w:t>X</w:t>
            </w:r>
          </w:p>
        </w:tc>
        <w:tc>
          <w:tcPr>
            <w:tcW w:w="350" w:type="pct"/>
            <w:tcMar/>
          </w:tcPr>
          <w:p w:rsidR="007C12D1" w:rsidP="00465BD4" w:rsidRDefault="007C12D1" w14:paraId="2FC6C8BA" w14:textId="6497200F">
            <w:pPr>
              <w:spacing w:after="120"/>
              <w:rPr>
                <w:rFonts w:ascii="Arial" w:hAnsi="Arial" w:cs="Arial"/>
                <w:b/>
              </w:rPr>
            </w:pPr>
            <w:r>
              <w:rPr>
                <w:rFonts w:ascii="Arial" w:hAnsi="Arial" w:cs="Arial"/>
                <w:b/>
              </w:rPr>
              <w:t>X</w:t>
            </w:r>
          </w:p>
        </w:tc>
        <w:tc>
          <w:tcPr>
            <w:tcW w:w="350" w:type="pct"/>
            <w:tcMar/>
          </w:tcPr>
          <w:p w:rsidR="007C12D1" w:rsidP="00465BD4" w:rsidRDefault="007C12D1" w14:paraId="28DC278B" w14:textId="3A34EF7D">
            <w:pPr>
              <w:spacing w:after="120"/>
              <w:rPr>
                <w:rFonts w:ascii="Arial" w:hAnsi="Arial" w:cs="Arial"/>
                <w:b/>
              </w:rPr>
            </w:pPr>
            <w:r>
              <w:rPr>
                <w:rFonts w:ascii="Arial" w:hAnsi="Arial" w:cs="Arial"/>
                <w:b/>
              </w:rPr>
              <w:t>x</w:t>
            </w:r>
          </w:p>
        </w:tc>
        <w:tc>
          <w:tcPr>
            <w:tcW w:w="350" w:type="pct"/>
            <w:tcMar/>
          </w:tcPr>
          <w:p w:rsidR="007C12D1" w:rsidP="00465BD4" w:rsidRDefault="007C12D1" w14:paraId="4AD4A785" w14:textId="6DDD4ADD">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639FD1F2" w14:textId="23B1D799">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05461E17" w14:textId="4160C4AA">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1DB93334" w14:textId="4ACA7AA4">
            <w:pPr>
              <w:spacing w:after="120"/>
              <w:rPr>
                <w:rFonts w:ascii="Arial" w:hAnsi="Arial" w:cs="Arial"/>
                <w:b/>
              </w:rPr>
            </w:pPr>
            <w:r>
              <w:rPr>
                <w:rFonts w:ascii="Arial" w:hAnsi="Arial" w:cs="Arial"/>
                <w:b/>
              </w:rPr>
              <w:t>X</w:t>
            </w:r>
          </w:p>
        </w:tc>
        <w:tc>
          <w:tcPr>
            <w:tcW w:w="339" w:type="pct"/>
            <w:tcMar/>
          </w:tcPr>
          <w:p w:rsidRPr="00577AFE" w:rsidR="007C12D1" w:rsidP="00465BD4" w:rsidRDefault="007C12D1" w14:paraId="64EE0DC2" w14:textId="3F0C5345">
            <w:pPr>
              <w:spacing w:after="120"/>
              <w:rPr>
                <w:rFonts w:ascii="Arial" w:hAnsi="Arial" w:cs="Arial"/>
                <w:b/>
              </w:rPr>
            </w:pPr>
            <w:r>
              <w:rPr>
                <w:rFonts w:ascii="Arial" w:hAnsi="Arial" w:cs="Arial"/>
                <w:b/>
              </w:rPr>
              <w:t>X</w:t>
            </w:r>
          </w:p>
        </w:tc>
      </w:tr>
      <w:tr w:rsidRPr="00577AFE" w:rsidR="007C12D1" w:rsidTr="376C0904" w14:paraId="3A2E5B11" w14:textId="77777777">
        <w:tc>
          <w:tcPr>
            <w:tcW w:w="1173" w:type="pct"/>
            <w:tcMar/>
          </w:tcPr>
          <w:p w:rsidRPr="00577AFE" w:rsidR="007C12D1" w:rsidP="00465BD4" w:rsidRDefault="007C12D1" w14:paraId="4A493A8D" w14:textId="22604FAD">
            <w:pPr>
              <w:spacing w:after="120"/>
              <w:rPr>
                <w:rFonts w:ascii="Arial" w:hAnsi="Arial" w:cs="Arial"/>
              </w:rPr>
            </w:pPr>
            <w:r>
              <w:rPr>
                <w:rFonts w:ascii="Arial" w:hAnsi="Arial" w:cs="Arial"/>
              </w:rPr>
              <w:t>Exam</w:t>
            </w:r>
          </w:p>
        </w:tc>
        <w:tc>
          <w:tcPr>
            <w:tcW w:w="345" w:type="pct"/>
            <w:tcMar/>
          </w:tcPr>
          <w:p w:rsidRPr="00577AFE" w:rsidR="007C12D1" w:rsidP="00465BD4" w:rsidRDefault="007C12D1" w14:paraId="28FA4782" w14:textId="6F89D4FD">
            <w:pPr>
              <w:spacing w:after="120"/>
              <w:rPr>
                <w:rFonts w:ascii="Arial" w:hAnsi="Arial" w:cs="Arial"/>
                <w:b/>
              </w:rPr>
            </w:pPr>
            <w:r>
              <w:rPr>
                <w:rFonts w:ascii="Arial" w:hAnsi="Arial" w:cs="Arial"/>
                <w:b/>
              </w:rPr>
              <w:t>X</w:t>
            </w:r>
          </w:p>
        </w:tc>
        <w:tc>
          <w:tcPr>
            <w:tcW w:w="345" w:type="pct"/>
            <w:tcMar/>
          </w:tcPr>
          <w:p w:rsidRPr="00577AFE" w:rsidR="007C12D1" w:rsidP="00465BD4" w:rsidRDefault="007C12D1" w14:paraId="2495FDE6" w14:textId="0C71FB6D">
            <w:pPr>
              <w:spacing w:after="120"/>
              <w:rPr>
                <w:rFonts w:ascii="Arial" w:hAnsi="Arial" w:cs="Arial"/>
                <w:b/>
              </w:rPr>
            </w:pPr>
            <w:r>
              <w:rPr>
                <w:rFonts w:ascii="Arial" w:hAnsi="Arial" w:cs="Arial"/>
                <w:b/>
              </w:rPr>
              <w:t>X</w:t>
            </w:r>
          </w:p>
        </w:tc>
        <w:tc>
          <w:tcPr>
            <w:tcW w:w="348" w:type="pct"/>
            <w:tcMar/>
          </w:tcPr>
          <w:p w:rsidRPr="00577AFE" w:rsidR="007C12D1" w:rsidP="00465BD4" w:rsidRDefault="007C12D1" w14:paraId="39A2A914" w14:textId="679F5D63">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303D4779" w14:textId="7CAEA6F0">
            <w:pPr>
              <w:spacing w:after="120"/>
              <w:rPr>
                <w:rFonts w:ascii="Arial" w:hAnsi="Arial" w:cs="Arial"/>
                <w:b/>
              </w:rPr>
            </w:pPr>
            <w:r>
              <w:rPr>
                <w:rFonts w:ascii="Arial" w:hAnsi="Arial" w:cs="Arial"/>
                <w:b/>
              </w:rPr>
              <w:t>X</w:t>
            </w:r>
          </w:p>
        </w:tc>
        <w:tc>
          <w:tcPr>
            <w:tcW w:w="350" w:type="pct"/>
            <w:tcMar/>
          </w:tcPr>
          <w:p w:rsidR="007C12D1" w:rsidP="00465BD4" w:rsidRDefault="007C12D1" w14:paraId="7CFCBA25" w14:textId="061B236B">
            <w:pPr>
              <w:spacing w:after="120"/>
              <w:rPr>
                <w:rFonts w:ascii="Arial" w:hAnsi="Arial" w:cs="Arial"/>
                <w:b/>
              </w:rPr>
            </w:pPr>
            <w:r>
              <w:rPr>
                <w:rFonts w:ascii="Arial" w:hAnsi="Arial" w:cs="Arial"/>
                <w:b/>
              </w:rPr>
              <w:t>X</w:t>
            </w:r>
          </w:p>
        </w:tc>
        <w:tc>
          <w:tcPr>
            <w:tcW w:w="350" w:type="pct"/>
            <w:tcMar/>
          </w:tcPr>
          <w:p w:rsidR="007C12D1" w:rsidP="00465BD4" w:rsidRDefault="007C12D1" w14:paraId="28B09961" w14:textId="7E255504">
            <w:pPr>
              <w:spacing w:after="120"/>
              <w:rPr>
                <w:rFonts w:ascii="Arial" w:hAnsi="Arial" w:cs="Arial"/>
                <w:b/>
              </w:rPr>
            </w:pPr>
            <w:r>
              <w:rPr>
                <w:rFonts w:ascii="Arial" w:hAnsi="Arial" w:cs="Arial"/>
                <w:b/>
              </w:rPr>
              <w:t>X</w:t>
            </w:r>
          </w:p>
        </w:tc>
        <w:tc>
          <w:tcPr>
            <w:tcW w:w="350" w:type="pct"/>
            <w:tcMar/>
          </w:tcPr>
          <w:p w:rsidR="007C12D1" w:rsidP="00465BD4" w:rsidRDefault="007C12D1" w14:paraId="2B5B294F" w14:textId="58DB0C90">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39EBB351" w14:textId="7D46117A">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224AF368" w14:textId="64C3956E">
            <w:pPr>
              <w:spacing w:after="120"/>
              <w:rPr>
                <w:rFonts w:ascii="Arial" w:hAnsi="Arial" w:cs="Arial"/>
                <w:b/>
              </w:rPr>
            </w:pPr>
            <w:r>
              <w:rPr>
                <w:rFonts w:ascii="Arial" w:hAnsi="Arial" w:cs="Arial"/>
                <w:b/>
              </w:rPr>
              <w:t>X</w:t>
            </w:r>
          </w:p>
        </w:tc>
        <w:tc>
          <w:tcPr>
            <w:tcW w:w="350" w:type="pct"/>
            <w:tcMar/>
          </w:tcPr>
          <w:p w:rsidRPr="00577AFE" w:rsidR="007C12D1" w:rsidP="00465BD4" w:rsidRDefault="007C12D1" w14:paraId="3BBA08DE" w14:textId="30934509">
            <w:pPr>
              <w:spacing w:after="120"/>
              <w:rPr>
                <w:rFonts w:ascii="Arial" w:hAnsi="Arial" w:cs="Arial"/>
                <w:b/>
              </w:rPr>
            </w:pPr>
            <w:r>
              <w:rPr>
                <w:rFonts w:ascii="Arial" w:hAnsi="Arial" w:cs="Arial"/>
                <w:b/>
              </w:rPr>
              <w:t>X</w:t>
            </w:r>
          </w:p>
        </w:tc>
        <w:tc>
          <w:tcPr>
            <w:tcW w:w="339" w:type="pct"/>
            <w:tcMar/>
          </w:tcPr>
          <w:p w:rsidRPr="00577AFE" w:rsidR="007C12D1" w:rsidP="00465BD4" w:rsidRDefault="007C12D1" w14:paraId="6AF2F34E" w14:textId="5FF0FF49">
            <w:pPr>
              <w:spacing w:after="120"/>
              <w:rPr>
                <w:rFonts w:ascii="Arial" w:hAnsi="Arial" w:cs="Arial"/>
                <w:b/>
              </w:rPr>
            </w:pPr>
            <w:r>
              <w:rPr>
                <w:rFonts w:ascii="Arial" w:hAnsi="Arial" w:cs="Arial"/>
                <w:b/>
              </w:rPr>
              <w:t>X</w:t>
            </w:r>
          </w:p>
        </w:tc>
      </w:tr>
    </w:tbl>
    <w:p w:rsidR="376C0904" w:rsidRDefault="376C0904" w14:paraId="5AF4118B" w14:textId="0FB697F8"/>
    <w:p w:rsidRPr="007B6CA2" w:rsidR="007B6CA2" w:rsidP="007B6CA2" w:rsidRDefault="007B6CA2" w14:paraId="1BE06E63" w14:textId="77777777">
      <w:pPr>
        <w:spacing w:after="120" w:line="240" w:lineRule="auto"/>
        <w:ind w:left="567" w:right="261"/>
        <w:jc w:val="both"/>
        <w:rPr>
          <w:rFonts w:ascii="Arial" w:hAnsi="Arial" w:cs="Arial"/>
          <w:b/>
          <w:i/>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AB6D9A" w:rsidR="00096DA4" w:rsidP="00AB6D9A" w:rsidRDefault="00883204" w14:paraId="0580ECF3" w14:textId="0FB61D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37943F0D">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Pr="00E77E91" w:rsidR="00883204" w:rsidP="00696FF5" w:rsidRDefault="00883204" w14:paraId="24BFBC99" w14:textId="3E1ECBA0">
      <w:pPr>
        <w:numPr>
          <w:ilvl w:val="0"/>
          <w:numId w:val="1"/>
        </w:numPr>
        <w:spacing w:after="120" w:line="240" w:lineRule="auto"/>
        <w:ind w:left="567" w:right="261" w:hanging="568"/>
        <w:jc w:val="both"/>
        <w:rPr>
          <w:rFonts w:ascii="Arial" w:hAnsi="Arial" w:cs="Arial"/>
          <w:b/>
        </w:rPr>
      </w:pPr>
      <w:r w:rsidRPr="00E77E91">
        <w:rPr>
          <w:rFonts w:ascii="Arial" w:hAnsi="Arial" w:cs="Arial"/>
          <w:b/>
        </w:rPr>
        <w:t xml:space="preserve">Internationalisation </w:t>
      </w:r>
    </w:p>
    <w:p w:rsidRPr="00A74A13" w:rsidR="00465BD4" w:rsidP="00465BD4" w:rsidRDefault="00465BD4" w14:paraId="6563634E" w14:textId="77777777">
      <w:pPr>
        <w:pStyle w:val="ListParagraph"/>
        <w:pBdr>
          <w:bottom w:val="single" w:color="auto" w:sz="6" w:space="0"/>
        </w:pBdr>
        <w:spacing w:after="120" w:line="240" w:lineRule="auto"/>
        <w:ind w:left="567" w:right="261"/>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rsidRPr="007B6CA2" w:rsidR="009D3314" w:rsidP="009D3314" w:rsidRDefault="009D3314" w14:paraId="3E76974F" w14:textId="0674321A">
      <w:pPr>
        <w:spacing w:after="120" w:line="240" w:lineRule="auto"/>
        <w:ind w:left="567" w:right="261"/>
        <w:jc w:val="both"/>
        <w:rPr>
          <w:rFonts w:ascii="Arial" w:hAnsi="Arial" w:cs="Arial"/>
          <w:b/>
        </w:rPr>
      </w:pPr>
    </w:p>
    <w:p w:rsidRPr="00302082" w:rsidR="00D9731D" w:rsidP="00297C0E" w:rsidRDefault="00D9731D" w14:paraId="57341419" w14:textId="63A01908">
      <w:pPr>
        <w:pStyle w:val="ListParagraph"/>
        <w:pBdr>
          <w:bottom w:val="single" w:color="auto" w:sz="6" w:space="1"/>
        </w:pBdr>
        <w:spacing w:after="120" w:line="240" w:lineRule="auto"/>
        <w:ind w:left="567" w:right="261"/>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7D5FDC" w:rsidTr="00694309" w14:paraId="07085151" w14:textId="77777777">
        <w:trPr>
          <w:trHeight w:val="305"/>
        </w:trPr>
        <w:tc>
          <w:tcPr>
            <w:tcW w:w="1526" w:type="dxa"/>
          </w:tcPr>
          <w:p w:rsidRPr="00506EEA" w:rsidR="007D5FDC" w:rsidP="007D5FDC" w:rsidRDefault="008C5DAE" w14:paraId="3A16B3FC" w14:textId="3E34A4F9">
            <w:pPr>
              <w:spacing w:after="120"/>
              <w:ind w:right="-330"/>
              <w:rPr>
                <w:rFonts w:ascii="Arial" w:hAnsi="Arial" w:cs="Arial"/>
              </w:rPr>
            </w:pPr>
            <w:r>
              <w:rPr>
                <w:rFonts w:ascii="Arial" w:hAnsi="Arial" w:cs="Arial"/>
              </w:rPr>
              <w:t>27/01/2019</w:t>
            </w:r>
          </w:p>
        </w:tc>
        <w:tc>
          <w:tcPr>
            <w:tcW w:w="1701" w:type="dxa"/>
          </w:tcPr>
          <w:p w:rsidRPr="00506EEA" w:rsidR="007D5FDC" w:rsidP="007D5FDC" w:rsidRDefault="008C5DAE" w14:paraId="1403AEBB" w14:textId="03A3ED17">
            <w:pPr>
              <w:spacing w:after="120"/>
              <w:ind w:right="-330"/>
              <w:rPr>
                <w:rFonts w:ascii="Arial" w:hAnsi="Arial" w:cs="Arial"/>
              </w:rPr>
            </w:pPr>
            <w:r>
              <w:rPr>
                <w:rFonts w:ascii="Arial" w:hAnsi="Arial" w:cs="Arial"/>
              </w:rPr>
              <w:t>Major</w:t>
            </w:r>
          </w:p>
        </w:tc>
        <w:tc>
          <w:tcPr>
            <w:tcW w:w="2410" w:type="dxa"/>
          </w:tcPr>
          <w:p w:rsidRPr="00506EEA" w:rsidR="007D5FDC" w:rsidP="007D5FDC" w:rsidRDefault="008C5DAE" w14:paraId="6C52E9CA" w14:textId="7AAC2043">
            <w:pPr>
              <w:spacing w:after="120"/>
              <w:ind w:right="-330"/>
              <w:rPr>
                <w:rFonts w:ascii="Arial" w:hAnsi="Arial" w:cs="Arial"/>
              </w:rPr>
            </w:pPr>
            <w:r>
              <w:rPr>
                <w:rFonts w:ascii="Arial" w:hAnsi="Arial" w:cs="Arial"/>
              </w:rPr>
              <w:t>September 2019</w:t>
            </w:r>
          </w:p>
        </w:tc>
        <w:tc>
          <w:tcPr>
            <w:tcW w:w="2448" w:type="dxa"/>
          </w:tcPr>
          <w:p w:rsidRPr="00506EEA" w:rsidR="007D5FDC" w:rsidP="008C5DAE" w:rsidRDefault="008C5DAE" w14:paraId="43DFCA84" w14:textId="60CEE8DE">
            <w:pPr>
              <w:spacing w:after="120"/>
              <w:ind w:right="-330"/>
              <w:rPr>
                <w:rFonts w:ascii="Arial" w:hAnsi="Arial" w:cs="Arial"/>
              </w:rPr>
            </w:pPr>
            <w:r>
              <w:rPr>
                <w:rFonts w:ascii="Arial" w:hAnsi="Arial" w:cs="Arial"/>
              </w:rPr>
              <w:t>7, 8, 9, 12, 13, 14, 17</w:t>
            </w:r>
          </w:p>
        </w:tc>
        <w:tc>
          <w:tcPr>
            <w:tcW w:w="2597" w:type="dxa"/>
          </w:tcPr>
          <w:p w:rsidRPr="00506EEA" w:rsidR="007D5FDC" w:rsidP="007D5FDC" w:rsidRDefault="007D5FDC" w14:paraId="7B690596" w14:textId="04627F0F">
            <w:pPr>
              <w:spacing w:after="120"/>
              <w:ind w:right="-330"/>
              <w:rPr>
                <w:rFonts w:ascii="Arial" w:hAnsi="Arial" w:cs="Arial"/>
              </w:rPr>
            </w:pPr>
          </w:p>
        </w:tc>
      </w:tr>
      <w:tr w:rsidRPr="00302082" w:rsidR="007D5FDC" w:rsidTr="00694309" w14:paraId="647DDE06" w14:textId="77777777">
        <w:trPr>
          <w:trHeight w:val="305"/>
        </w:trPr>
        <w:tc>
          <w:tcPr>
            <w:tcW w:w="1526" w:type="dxa"/>
          </w:tcPr>
          <w:p w:rsidRPr="00302082" w:rsidR="007D5FDC" w:rsidP="007D5FDC" w:rsidRDefault="007D5FDC" w14:paraId="652453C9" w14:textId="7C77C34B">
            <w:pPr>
              <w:spacing w:after="120"/>
              <w:ind w:right="-330"/>
              <w:rPr>
                <w:rFonts w:ascii="Arial" w:hAnsi="Arial" w:cs="Arial"/>
              </w:rPr>
            </w:pPr>
          </w:p>
        </w:tc>
        <w:tc>
          <w:tcPr>
            <w:tcW w:w="1701" w:type="dxa"/>
          </w:tcPr>
          <w:p w:rsidRPr="00302082" w:rsidR="007D5FDC" w:rsidP="007D5FDC" w:rsidRDefault="007D5FDC" w14:paraId="3DAF2B2C" w14:textId="2B627D90">
            <w:pPr>
              <w:spacing w:after="120"/>
              <w:ind w:right="-330"/>
              <w:rPr>
                <w:rFonts w:ascii="Arial" w:hAnsi="Arial" w:cs="Arial"/>
              </w:rPr>
            </w:pPr>
          </w:p>
        </w:tc>
        <w:tc>
          <w:tcPr>
            <w:tcW w:w="2410" w:type="dxa"/>
          </w:tcPr>
          <w:p w:rsidRPr="00302082" w:rsidR="007D5FDC" w:rsidP="007D5FDC" w:rsidRDefault="007D5FDC" w14:paraId="04181912" w14:textId="0356936D">
            <w:pPr>
              <w:spacing w:after="120"/>
              <w:ind w:right="-330"/>
              <w:rPr>
                <w:rFonts w:ascii="Arial" w:hAnsi="Arial" w:cs="Arial"/>
              </w:rPr>
            </w:pPr>
          </w:p>
        </w:tc>
        <w:tc>
          <w:tcPr>
            <w:tcW w:w="2448" w:type="dxa"/>
          </w:tcPr>
          <w:p w:rsidRPr="00302082" w:rsidR="007D5FDC" w:rsidP="007D5FDC" w:rsidRDefault="007D5FDC" w14:paraId="2B86721A" w14:textId="11123A63">
            <w:pPr>
              <w:spacing w:after="120"/>
              <w:ind w:right="-330"/>
              <w:rPr>
                <w:rFonts w:ascii="Arial" w:hAnsi="Arial" w:cs="Arial"/>
              </w:rPr>
            </w:pPr>
          </w:p>
        </w:tc>
        <w:tc>
          <w:tcPr>
            <w:tcW w:w="2597" w:type="dxa"/>
          </w:tcPr>
          <w:p w:rsidRPr="00302082" w:rsidR="007D5FDC" w:rsidP="007D5FDC" w:rsidRDefault="007D5FDC" w14:paraId="5FD40983" w14:textId="48FC45E5">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3A78FB89">
        <w:pPr>
          <w:pStyle w:val="Footer"/>
          <w:jc w:val="center"/>
        </w:pPr>
        <w:r>
          <w:fldChar w:fldCharType="begin"/>
        </w:r>
        <w:r>
          <w:instrText xml:space="preserve"> PAGE   \* MERGEFORMAT </w:instrText>
        </w:r>
        <w:r>
          <w:fldChar w:fldCharType="separate"/>
        </w:r>
        <w:r w:rsidR="00635B80">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hint="default" w:ascii="Arial" w:hAnsi="Arial" w:cs="Arial" w:eastAsiaTheme="minorEastAsia"/>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hint="default" w:ascii="Symbol" w:hAnsi="Symbol"/>
      </w:rPr>
    </w:lvl>
    <w:lvl w:ilvl="1" w:tplc="04090003" w:tentative="1">
      <w:start w:val="1"/>
      <w:numFmt w:val="bullet"/>
      <w:lvlText w:val="o"/>
      <w:lvlJc w:val="left"/>
      <w:pPr>
        <w:ind w:left="1797" w:hanging="360"/>
      </w:pPr>
      <w:rPr>
        <w:rFonts w:hint="default" w:ascii="Courier New" w:hAnsi="Courier New"/>
      </w:rPr>
    </w:lvl>
    <w:lvl w:ilvl="2" w:tplc="04090005" w:tentative="1">
      <w:start w:val="1"/>
      <w:numFmt w:val="bullet"/>
      <w:lvlText w:val=""/>
      <w:lvlJc w:val="left"/>
      <w:pPr>
        <w:ind w:left="2517" w:hanging="360"/>
      </w:pPr>
      <w:rPr>
        <w:rFonts w:hint="default" w:ascii="Wingdings" w:hAnsi="Wingdings"/>
      </w:rPr>
    </w:lvl>
    <w:lvl w:ilvl="3" w:tplc="04090001" w:tentative="1">
      <w:start w:val="1"/>
      <w:numFmt w:val="bullet"/>
      <w:lvlText w:val=""/>
      <w:lvlJc w:val="left"/>
      <w:pPr>
        <w:ind w:left="3237" w:hanging="360"/>
      </w:pPr>
      <w:rPr>
        <w:rFonts w:hint="default" w:ascii="Symbol" w:hAnsi="Symbol"/>
      </w:rPr>
    </w:lvl>
    <w:lvl w:ilvl="4" w:tplc="04090003" w:tentative="1">
      <w:start w:val="1"/>
      <w:numFmt w:val="bullet"/>
      <w:lvlText w:val="o"/>
      <w:lvlJc w:val="left"/>
      <w:pPr>
        <w:ind w:left="3957" w:hanging="360"/>
      </w:pPr>
      <w:rPr>
        <w:rFonts w:hint="default" w:ascii="Courier New" w:hAnsi="Courier New"/>
      </w:rPr>
    </w:lvl>
    <w:lvl w:ilvl="5" w:tplc="04090005" w:tentative="1">
      <w:start w:val="1"/>
      <w:numFmt w:val="bullet"/>
      <w:lvlText w:val=""/>
      <w:lvlJc w:val="left"/>
      <w:pPr>
        <w:ind w:left="4677" w:hanging="360"/>
      </w:pPr>
      <w:rPr>
        <w:rFonts w:hint="default" w:ascii="Wingdings" w:hAnsi="Wingdings"/>
      </w:rPr>
    </w:lvl>
    <w:lvl w:ilvl="6" w:tplc="04090001" w:tentative="1">
      <w:start w:val="1"/>
      <w:numFmt w:val="bullet"/>
      <w:lvlText w:val=""/>
      <w:lvlJc w:val="left"/>
      <w:pPr>
        <w:ind w:left="5397" w:hanging="360"/>
      </w:pPr>
      <w:rPr>
        <w:rFonts w:hint="default" w:ascii="Symbol" w:hAnsi="Symbol"/>
      </w:rPr>
    </w:lvl>
    <w:lvl w:ilvl="7" w:tplc="04090003" w:tentative="1">
      <w:start w:val="1"/>
      <w:numFmt w:val="bullet"/>
      <w:lvlText w:val="o"/>
      <w:lvlJc w:val="left"/>
      <w:pPr>
        <w:ind w:left="6117" w:hanging="360"/>
      </w:pPr>
      <w:rPr>
        <w:rFonts w:hint="default" w:ascii="Courier New" w:hAnsi="Courier New"/>
      </w:rPr>
    </w:lvl>
    <w:lvl w:ilvl="8" w:tplc="04090005" w:tentative="1">
      <w:start w:val="1"/>
      <w:numFmt w:val="bullet"/>
      <w:lvlText w:val=""/>
      <w:lvlJc w:val="left"/>
      <w:pPr>
        <w:ind w:left="6837" w:hanging="360"/>
      </w:pPr>
      <w:rPr>
        <w:rFonts w:hint="default" w:ascii="Wingdings" w:hAnsi="Wingdings"/>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hint="default" w:ascii="Symbol" w:hAnsi="Symbol"/>
      </w:rPr>
    </w:lvl>
    <w:lvl w:ilvl="1" w:tplc="08090003" w:tentative="1">
      <w:start w:val="1"/>
      <w:numFmt w:val="bullet"/>
      <w:lvlText w:val="o"/>
      <w:lvlJc w:val="left"/>
      <w:pPr>
        <w:tabs>
          <w:tab w:val="num" w:pos="2511"/>
        </w:tabs>
        <w:ind w:left="2511" w:hanging="360"/>
      </w:pPr>
      <w:rPr>
        <w:rFonts w:hint="default" w:ascii="Courier New" w:hAnsi="Courier New" w:cs="Courier New"/>
      </w:rPr>
    </w:lvl>
    <w:lvl w:ilvl="2" w:tplc="08090005" w:tentative="1">
      <w:start w:val="1"/>
      <w:numFmt w:val="bullet"/>
      <w:lvlText w:val=""/>
      <w:lvlJc w:val="left"/>
      <w:pPr>
        <w:tabs>
          <w:tab w:val="num" w:pos="3231"/>
        </w:tabs>
        <w:ind w:left="3231" w:hanging="360"/>
      </w:pPr>
      <w:rPr>
        <w:rFonts w:hint="default" w:ascii="Wingdings" w:hAnsi="Wingdings"/>
      </w:rPr>
    </w:lvl>
    <w:lvl w:ilvl="3" w:tplc="08090001" w:tentative="1">
      <w:start w:val="1"/>
      <w:numFmt w:val="bullet"/>
      <w:lvlText w:val=""/>
      <w:lvlJc w:val="left"/>
      <w:pPr>
        <w:tabs>
          <w:tab w:val="num" w:pos="3951"/>
        </w:tabs>
        <w:ind w:left="3951" w:hanging="360"/>
      </w:pPr>
      <w:rPr>
        <w:rFonts w:hint="default" w:ascii="Symbol" w:hAnsi="Symbol"/>
      </w:rPr>
    </w:lvl>
    <w:lvl w:ilvl="4" w:tplc="08090003" w:tentative="1">
      <w:start w:val="1"/>
      <w:numFmt w:val="bullet"/>
      <w:lvlText w:val="o"/>
      <w:lvlJc w:val="left"/>
      <w:pPr>
        <w:tabs>
          <w:tab w:val="num" w:pos="4671"/>
        </w:tabs>
        <w:ind w:left="4671" w:hanging="360"/>
      </w:pPr>
      <w:rPr>
        <w:rFonts w:hint="default" w:ascii="Courier New" w:hAnsi="Courier New" w:cs="Courier New"/>
      </w:rPr>
    </w:lvl>
    <w:lvl w:ilvl="5" w:tplc="08090005" w:tentative="1">
      <w:start w:val="1"/>
      <w:numFmt w:val="bullet"/>
      <w:lvlText w:val=""/>
      <w:lvlJc w:val="left"/>
      <w:pPr>
        <w:tabs>
          <w:tab w:val="num" w:pos="5391"/>
        </w:tabs>
        <w:ind w:left="5391" w:hanging="360"/>
      </w:pPr>
      <w:rPr>
        <w:rFonts w:hint="default" w:ascii="Wingdings" w:hAnsi="Wingdings"/>
      </w:rPr>
    </w:lvl>
    <w:lvl w:ilvl="6" w:tplc="08090001" w:tentative="1">
      <w:start w:val="1"/>
      <w:numFmt w:val="bullet"/>
      <w:lvlText w:val=""/>
      <w:lvlJc w:val="left"/>
      <w:pPr>
        <w:tabs>
          <w:tab w:val="num" w:pos="6111"/>
        </w:tabs>
        <w:ind w:left="6111" w:hanging="360"/>
      </w:pPr>
      <w:rPr>
        <w:rFonts w:hint="default" w:ascii="Symbol" w:hAnsi="Symbol"/>
      </w:rPr>
    </w:lvl>
    <w:lvl w:ilvl="7" w:tplc="08090003" w:tentative="1">
      <w:start w:val="1"/>
      <w:numFmt w:val="bullet"/>
      <w:lvlText w:val="o"/>
      <w:lvlJc w:val="left"/>
      <w:pPr>
        <w:tabs>
          <w:tab w:val="num" w:pos="6831"/>
        </w:tabs>
        <w:ind w:left="6831" w:hanging="360"/>
      </w:pPr>
      <w:rPr>
        <w:rFonts w:hint="default" w:ascii="Courier New" w:hAnsi="Courier New" w:cs="Courier New"/>
      </w:rPr>
    </w:lvl>
    <w:lvl w:ilvl="8" w:tplc="08090005" w:tentative="1">
      <w:start w:val="1"/>
      <w:numFmt w:val="bullet"/>
      <w:lvlText w:val=""/>
      <w:lvlJc w:val="left"/>
      <w:pPr>
        <w:tabs>
          <w:tab w:val="num" w:pos="7551"/>
        </w:tabs>
        <w:ind w:left="7551" w:hanging="360"/>
      </w:pPr>
      <w:rPr>
        <w:rFonts w:hint="default" w:ascii="Wingdings" w:hAnsi="Wingdings"/>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hint="default" w:ascii="Symbol" w:hAnsi="Symbol"/>
      </w:rPr>
    </w:lvl>
    <w:lvl w:ilvl="1" w:tplc="A1385214">
      <w:numFmt w:val="bullet"/>
      <w:lvlText w:val="-"/>
      <w:lvlJc w:val="left"/>
      <w:pPr>
        <w:ind w:left="1866" w:hanging="360"/>
      </w:pPr>
      <w:rPr>
        <w:rFonts w:hint="default" w:ascii="Arial" w:hAnsi="Arial" w:cs="Arial" w:eastAsiaTheme="minorEastAsia"/>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2" w15:restartNumberingAfterBreak="0">
    <w:nsid w:val="45AB6D3D"/>
    <w:multiLevelType w:val="hybridMultilevel"/>
    <w:tmpl w:val="F77E62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6D2220C"/>
    <w:multiLevelType w:val="hybridMultilevel"/>
    <w:tmpl w:val="D4068F1E"/>
    <w:lvl w:ilvl="0" w:tplc="D97E51A0">
      <w:numFmt w:val="bullet"/>
      <w:lvlText w:val="•"/>
      <w:lvlJc w:val="left"/>
      <w:pPr>
        <w:ind w:left="927" w:hanging="360"/>
      </w:pPr>
      <w:rPr>
        <w:rFonts w:hint="default" w:ascii="Arial" w:hAnsi="Arial" w:cs="Arial" w:eastAsiaTheme="minorEastAsia"/>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4"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4F437C43"/>
    <w:multiLevelType w:val="hybridMultilevel"/>
    <w:tmpl w:val="4EFA36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3483DE6"/>
    <w:multiLevelType w:val="hybridMultilevel"/>
    <w:tmpl w:val="D2C6858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7"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1"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23"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hint="default" w:ascii="Symbol" w:hAnsi="Symbol" w:eastAsia="Times New Roman" w:cs="Times New Roman"/>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6C65216A"/>
    <w:multiLevelType w:val="hybridMultilevel"/>
    <w:tmpl w:val="242056B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D8845B4"/>
    <w:multiLevelType w:val="hybridMultilevel"/>
    <w:tmpl w:val="86AA929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F41F0E"/>
    <w:multiLevelType w:val="hybridMultilevel"/>
    <w:tmpl w:val="04021BAA"/>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8" w15:restartNumberingAfterBreak="0">
    <w:nsid w:val="7D992490"/>
    <w:multiLevelType w:val="hybridMultilevel"/>
    <w:tmpl w:val="DE9831F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7"/>
  </w:num>
  <w:num w:numId="2">
    <w:abstractNumId w:val="0"/>
  </w:num>
  <w:num w:numId="3">
    <w:abstractNumId w:val="9"/>
  </w:num>
  <w:num w:numId="4">
    <w:abstractNumId w:val="2"/>
  </w:num>
  <w:num w:numId="5">
    <w:abstractNumId w:val="20"/>
  </w:num>
  <w:num w:numId="6">
    <w:abstractNumId w:val="18"/>
  </w:num>
  <w:num w:numId="7">
    <w:abstractNumId w:val="26"/>
  </w:num>
  <w:num w:numId="8">
    <w:abstractNumId w:val="19"/>
  </w:num>
  <w:num w:numId="9">
    <w:abstractNumId w:val="10"/>
  </w:num>
  <w:num w:numId="10">
    <w:abstractNumId w:val="22"/>
  </w:num>
  <w:num w:numId="11">
    <w:abstractNumId w:val="11"/>
  </w:num>
  <w:num w:numId="12">
    <w:abstractNumId w:val="27"/>
  </w:num>
  <w:num w:numId="13">
    <w:abstractNumId w:val="8"/>
  </w:num>
  <w:num w:numId="14">
    <w:abstractNumId w:val="15"/>
  </w:num>
  <w:num w:numId="15">
    <w:abstractNumId w:val="16"/>
  </w:num>
  <w:num w:numId="16">
    <w:abstractNumId w:val="21"/>
  </w:num>
  <w:num w:numId="17">
    <w:abstractNumId w:val="25"/>
  </w:num>
  <w:num w:numId="18">
    <w:abstractNumId w:val="13"/>
  </w:num>
  <w:num w:numId="19">
    <w:abstractNumId w:val="1"/>
  </w:num>
  <w:num w:numId="20">
    <w:abstractNumId w:val="23"/>
  </w:num>
  <w:num w:numId="21">
    <w:abstractNumId w:val="12"/>
  </w:num>
  <w:num w:numId="22">
    <w:abstractNumId w:val="4"/>
  </w:num>
  <w:num w:numId="23">
    <w:abstractNumId w:val="5"/>
  </w:num>
  <w:num w:numId="24">
    <w:abstractNumId w:val="24"/>
  </w:num>
  <w:num w:numId="25">
    <w:abstractNumId w:val="3"/>
  </w:num>
  <w:num w:numId="26">
    <w:abstractNumId w:val="6"/>
  </w:num>
  <w:num w:numId="27">
    <w:abstractNumId w:val="28"/>
  </w:num>
  <w:num w:numId="28">
    <w:abstractNumId w:val="17"/>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4F7E"/>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D743A"/>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A75"/>
    <w:rsid w:val="004474A2"/>
    <w:rsid w:val="00460925"/>
    <w:rsid w:val="00465BD4"/>
    <w:rsid w:val="00471C6C"/>
    <w:rsid w:val="00472023"/>
    <w:rsid w:val="00484745"/>
    <w:rsid w:val="004857DC"/>
    <w:rsid w:val="00486993"/>
    <w:rsid w:val="00492DA4"/>
    <w:rsid w:val="00496AA3"/>
    <w:rsid w:val="00497C98"/>
    <w:rsid w:val="004A39D7"/>
    <w:rsid w:val="004A55FA"/>
    <w:rsid w:val="004B5D03"/>
    <w:rsid w:val="004C1EC4"/>
    <w:rsid w:val="004D035C"/>
    <w:rsid w:val="004F3C18"/>
    <w:rsid w:val="004F4328"/>
    <w:rsid w:val="004F650F"/>
    <w:rsid w:val="005005E4"/>
    <w:rsid w:val="00513689"/>
    <w:rsid w:val="0051375A"/>
    <w:rsid w:val="00521097"/>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3264"/>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5B8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12D1"/>
    <w:rsid w:val="007C74B4"/>
    <w:rsid w:val="007D5FDC"/>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C5DAE"/>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41F06"/>
    <w:rsid w:val="00A442D1"/>
    <w:rsid w:val="00A50FD4"/>
    <w:rsid w:val="00A52DB4"/>
    <w:rsid w:val="00A5680F"/>
    <w:rsid w:val="00A618E1"/>
    <w:rsid w:val="00A629B9"/>
    <w:rsid w:val="00A70C20"/>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1795"/>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0E28"/>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51404"/>
    <w:rsid w:val="00E574C9"/>
    <w:rsid w:val="00E610DE"/>
    <w:rsid w:val="00E63EFE"/>
    <w:rsid w:val="00E65A33"/>
    <w:rsid w:val="00E66167"/>
    <w:rsid w:val="00E71F2F"/>
    <w:rsid w:val="00E77786"/>
    <w:rsid w:val="00E77E91"/>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 w:val="376C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lockquote" w:customStyle="1">
    <w:name w:val="Blockquote"/>
    <w:basedOn w:val="Normal"/>
    <w:rsid w:val="00EE090C"/>
    <w:pPr>
      <w:snapToGrid w:val="0"/>
      <w:spacing w:before="100" w:after="100" w:line="240" w:lineRule="auto"/>
      <w:ind w:left="360" w:right="360"/>
    </w:pPr>
    <w:rPr>
      <w:rFonts w:ascii="Times New Roman" w:hAnsi="Times New Roman" w:eastAsia="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hAnsi="Times New Roman" w:eastAsia="Times New Roman" w:cs="Times New Roman"/>
      <w:sz w:val="20"/>
      <w:szCs w:val="20"/>
      <w:lang w:eastAsia="en-US"/>
    </w:rPr>
  </w:style>
  <w:style w:type="character" w:styleId="BodyText2Char" w:customStyle="1">
    <w:name w:val="Body Text 2 Char"/>
    <w:basedOn w:val="DefaultParagraphFont"/>
    <w:link w:val="BodyText2"/>
    <w:rsid w:val="00D07E0B"/>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header" Target="header2.xml" Id="rId14" /><Relationship Type="http://schemas.openxmlformats.org/officeDocument/2006/relationships/webSettings" Target="webSettings.xml" Id="rId9" /><Relationship Type="http://schemas.openxmlformats.org/officeDocument/2006/relationships/glossaryDocument" Target="glossary/document.xml" Id="Rf684ca7b8469487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c94008-b81c-463d-805d-84c61d54b245}"/>
      </w:docPartPr>
      <w:docPartBody>
        <w:p w14:paraId="71F4AA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BEE3-EBE8-410F-A355-74F40AFCE932}">
  <ds:schemaRefs>
    <ds:schemaRef ds:uri="http://schemas.microsoft.com/sharepoint/v3/contenttype/forms"/>
  </ds:schemaRefs>
</ds:datastoreItem>
</file>

<file path=customXml/itemProps2.xml><?xml version="1.0" encoding="utf-8"?>
<ds:datastoreItem xmlns:ds="http://schemas.openxmlformats.org/officeDocument/2006/customXml" ds:itemID="{72A1DFD7-98EC-4E08-9E3D-94337A945A46}">
  <ds:schemaRefs>
    <ds:schemaRef ds:uri="http://schemas.microsoft.com/office/infopath/2007/PartnerControls"/>
    <ds:schemaRef ds:uri="http://purl.org/dc/terms/"/>
    <ds:schemaRef ds:uri="ef2b9e05-657a-4dc1-8c6c-679bdea18f3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74844F-9D52-4F2E-B012-12BC0CC3759F}"/>
</file>

<file path=customXml/itemProps4.xml><?xml version="1.0" encoding="utf-8"?>
<ds:datastoreItem xmlns:ds="http://schemas.openxmlformats.org/officeDocument/2006/customXml" ds:itemID="{AE2528D6-3AA4-4B17-8504-F603FCA4604E}">
  <ds:schemaRefs>
    <ds:schemaRef ds:uri="http://schemas.microsoft.com/sharepoint/events"/>
  </ds:schemaRefs>
</ds:datastoreItem>
</file>

<file path=customXml/itemProps5.xml><?xml version="1.0" encoding="utf-8"?>
<ds:datastoreItem xmlns:ds="http://schemas.openxmlformats.org/officeDocument/2006/customXml" ds:itemID="{27D0EFF9-52C6-4FAF-A746-9AF3B44C23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Ortenca Kume</cp:lastModifiedBy>
  <cp:revision>4</cp:revision>
  <cp:lastPrinted>2015-09-09T08:37:00Z</cp:lastPrinted>
  <dcterms:created xsi:type="dcterms:W3CDTF">2019-03-01T10:35:00Z</dcterms:created>
  <dcterms:modified xsi:type="dcterms:W3CDTF">2022-09-25T13:36:40Z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b34d32f0-3d22-416f-b454-b4337a997cd7</vt:lpwstr>
  </property>
</Properties>
</file>