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D416341" w:rsidR="009A2D37" w:rsidRPr="00302082" w:rsidRDefault="002A7BE1" w:rsidP="00773AC9">
      <w:pPr>
        <w:spacing w:after="120" w:line="240" w:lineRule="auto"/>
        <w:ind w:left="567" w:right="260"/>
        <w:jc w:val="both"/>
        <w:rPr>
          <w:rFonts w:ascii="Arial" w:hAnsi="Arial" w:cs="Arial"/>
        </w:rPr>
      </w:pPr>
      <w:r>
        <w:rPr>
          <w:rFonts w:ascii="Arial" w:hAnsi="Arial" w:cs="Arial"/>
        </w:rPr>
        <w:t>BUSN8015 (CB8015</w:t>
      </w:r>
      <w:r w:rsidR="007C05EE">
        <w:rPr>
          <w:rFonts w:ascii="Arial" w:hAnsi="Arial" w:cs="Arial"/>
        </w:rPr>
        <w:t>)</w:t>
      </w:r>
      <w:r w:rsidR="00F353B7">
        <w:rPr>
          <w:rFonts w:ascii="Arial" w:hAnsi="Arial" w:cs="Arial"/>
        </w:rPr>
        <w:t xml:space="preserve"> </w:t>
      </w:r>
      <w:r>
        <w:rPr>
          <w:rFonts w:ascii="Arial" w:hAnsi="Arial" w:cs="Arial"/>
        </w:rPr>
        <w:t>Financial Regulation and Financial Crises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7</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9946B1A" w:rsidR="009A2D37" w:rsidRDefault="002773D5"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1340502F" w:rsidR="00FC73E9" w:rsidRPr="00FC73E9" w:rsidRDefault="00F353B7"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6E5E66" w14:textId="7F3F6835" w:rsidR="00FC73E9" w:rsidRDefault="00F353B7" w:rsidP="00FC73E9">
      <w:pPr>
        <w:pStyle w:val="ListParagraph"/>
        <w:ind w:left="567"/>
        <w:jc w:val="both"/>
        <w:rPr>
          <w:rFonts w:ascii="Arial" w:hAnsi="Arial" w:cs="Arial"/>
        </w:rPr>
      </w:pPr>
      <w:r>
        <w:rPr>
          <w:rFonts w:ascii="Arial" w:hAnsi="Arial" w:cs="Arial"/>
        </w:rPr>
        <w:t xml:space="preserve">MSc </w:t>
      </w:r>
      <w:r w:rsidR="00CD7E6D">
        <w:rPr>
          <w:rFonts w:ascii="Arial" w:hAnsi="Arial" w:cs="Arial"/>
        </w:rPr>
        <w:t>Finance (</w:t>
      </w:r>
      <w:r>
        <w:rPr>
          <w:rFonts w:ascii="Arial" w:hAnsi="Arial" w:cs="Arial"/>
        </w:rPr>
        <w:t xml:space="preserve">International </w:t>
      </w:r>
      <w:r w:rsidR="00FC73E9" w:rsidRPr="00FC73E9">
        <w:rPr>
          <w:rFonts w:ascii="Arial" w:hAnsi="Arial" w:cs="Arial"/>
        </w:rPr>
        <w:t xml:space="preserve">Banking </w:t>
      </w:r>
      <w:r>
        <w:rPr>
          <w:rFonts w:ascii="Arial" w:hAnsi="Arial" w:cs="Arial"/>
        </w:rPr>
        <w:t>and Finance</w:t>
      </w:r>
      <w:r w:rsidR="00CD7E6D">
        <w:rPr>
          <w:rFonts w:ascii="Arial" w:hAnsi="Arial" w:cs="Arial"/>
        </w:rPr>
        <w:t>); MSc Finance (Finance and Management); MSc Finance (</w:t>
      </w:r>
      <w:r w:rsidR="00FC73E9" w:rsidRPr="00FC73E9">
        <w:rPr>
          <w:rFonts w:ascii="Arial" w:hAnsi="Arial" w:cs="Arial"/>
        </w:rPr>
        <w:t>Financial Markets</w:t>
      </w:r>
      <w:r w:rsidR="00CD7E6D">
        <w:rPr>
          <w:rFonts w:ascii="Arial" w:hAnsi="Arial" w:cs="Arial"/>
        </w:rPr>
        <w:t>)</w:t>
      </w:r>
      <w:r w:rsidR="00FC73E9" w:rsidRPr="00FC73E9">
        <w:rPr>
          <w:rFonts w:ascii="Arial" w:hAnsi="Arial" w:cs="Arial"/>
        </w:rPr>
        <w:t xml:space="preserve"> </w:t>
      </w:r>
    </w:p>
    <w:p w14:paraId="671AB754" w14:textId="35C945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3A9856" w14:textId="085857EA" w:rsidR="00383AEF" w:rsidRPr="00383AEF" w:rsidRDefault="00383AEF" w:rsidP="00383AEF">
      <w:pPr>
        <w:spacing w:after="0" w:line="240" w:lineRule="auto"/>
        <w:ind w:left="567" w:right="260"/>
        <w:rPr>
          <w:rFonts w:ascii="Arial" w:hAnsi="Arial" w:cs="Arial"/>
        </w:rPr>
      </w:pPr>
      <w:r>
        <w:rPr>
          <w:rFonts w:ascii="Arial" w:hAnsi="Arial" w:cs="Arial"/>
        </w:rPr>
        <w:t>8.1 Demonstrate k</w:t>
      </w:r>
      <w:r w:rsidRPr="00383AEF">
        <w:rPr>
          <w:rFonts w:ascii="Arial" w:hAnsi="Arial" w:cs="Arial"/>
        </w:rPr>
        <w:t>nowledge, critical analysis and understanding of regulations and supervision of banking and non-banking financial institutions.</w:t>
      </w:r>
    </w:p>
    <w:p w14:paraId="25F2E3B3" w14:textId="22D2F14E" w:rsidR="00383AEF" w:rsidRPr="00383AEF" w:rsidRDefault="00383AEF" w:rsidP="00383AEF">
      <w:pPr>
        <w:spacing w:after="0" w:line="240" w:lineRule="auto"/>
        <w:ind w:left="567" w:right="260"/>
        <w:rPr>
          <w:rFonts w:ascii="Arial" w:hAnsi="Arial" w:cs="Arial"/>
        </w:rPr>
      </w:pPr>
      <w:r>
        <w:rPr>
          <w:rFonts w:ascii="Arial" w:hAnsi="Arial" w:cs="Arial"/>
        </w:rPr>
        <w:t>8</w:t>
      </w:r>
      <w:r w:rsidRPr="00383AEF">
        <w:rPr>
          <w:rFonts w:ascii="Arial" w:hAnsi="Arial" w:cs="Arial"/>
        </w:rPr>
        <w:t>.2</w:t>
      </w:r>
      <w:r>
        <w:rPr>
          <w:rFonts w:ascii="Arial" w:hAnsi="Arial" w:cs="Arial"/>
        </w:rPr>
        <w:t xml:space="preserve"> Demonstrate k</w:t>
      </w:r>
      <w:r w:rsidRPr="00383AEF">
        <w:rPr>
          <w:rFonts w:ascii="Arial" w:hAnsi="Arial" w:cs="Arial"/>
        </w:rPr>
        <w:t>nowledge, synthesis and understanding of the recent changes and evolution of regulatory framework of domestic and international financial institutions.</w:t>
      </w:r>
    </w:p>
    <w:p w14:paraId="546284BA" w14:textId="57A3D20D" w:rsidR="00383AEF" w:rsidRPr="00383AEF" w:rsidRDefault="00383AEF" w:rsidP="00383AEF">
      <w:pPr>
        <w:spacing w:after="0" w:line="240" w:lineRule="auto"/>
        <w:ind w:left="567" w:right="260"/>
        <w:rPr>
          <w:rFonts w:ascii="Arial" w:hAnsi="Arial" w:cs="Arial"/>
        </w:rPr>
      </w:pPr>
      <w:r>
        <w:rPr>
          <w:rFonts w:ascii="Arial" w:hAnsi="Arial" w:cs="Arial"/>
        </w:rPr>
        <w:t>8.3 Demonstrate</w:t>
      </w:r>
      <w:r w:rsidRPr="00383AEF">
        <w:rPr>
          <w:rFonts w:ascii="Arial" w:hAnsi="Arial" w:cs="Arial"/>
        </w:rPr>
        <w:t xml:space="preserve"> </w:t>
      </w:r>
      <w:r>
        <w:rPr>
          <w:rFonts w:ascii="Arial" w:hAnsi="Arial" w:cs="Arial"/>
        </w:rPr>
        <w:t>k</w:t>
      </w:r>
      <w:r w:rsidRPr="00383AEF">
        <w:rPr>
          <w:rFonts w:ascii="Arial" w:hAnsi="Arial" w:cs="Arial"/>
        </w:rPr>
        <w:t>nowledge and understanding o</w:t>
      </w:r>
      <w:r>
        <w:rPr>
          <w:rFonts w:ascii="Arial" w:hAnsi="Arial" w:cs="Arial"/>
        </w:rPr>
        <w:t xml:space="preserve">f various concepts, principles </w:t>
      </w:r>
      <w:r w:rsidRPr="00383AEF">
        <w:rPr>
          <w:rFonts w:ascii="Arial" w:hAnsi="Arial" w:cs="Arial"/>
        </w:rPr>
        <w:t>and key issues centring the role, operations and working mechanism of regulation and supervision of financial institutions.</w:t>
      </w:r>
    </w:p>
    <w:p w14:paraId="628ABE0B" w14:textId="23E10004" w:rsidR="00383AEF" w:rsidRPr="00383AEF" w:rsidRDefault="00383AEF" w:rsidP="00383AEF">
      <w:pPr>
        <w:spacing w:after="0" w:line="240" w:lineRule="auto"/>
        <w:ind w:left="567" w:right="260"/>
        <w:rPr>
          <w:rFonts w:ascii="Arial" w:hAnsi="Arial" w:cs="Arial"/>
        </w:rPr>
      </w:pPr>
      <w:r>
        <w:rPr>
          <w:rFonts w:ascii="Arial" w:hAnsi="Arial" w:cs="Arial"/>
        </w:rPr>
        <w:t>8.4 Demonstrate</w:t>
      </w:r>
      <w:r w:rsidRPr="00383AEF">
        <w:rPr>
          <w:rFonts w:ascii="Arial" w:hAnsi="Arial" w:cs="Arial"/>
        </w:rPr>
        <w:t xml:space="preserve"> </w:t>
      </w:r>
      <w:r>
        <w:rPr>
          <w:rFonts w:ascii="Arial" w:hAnsi="Arial" w:cs="Arial"/>
        </w:rPr>
        <w:t>k</w:t>
      </w:r>
      <w:r w:rsidRPr="00383AEF">
        <w:rPr>
          <w:rFonts w:ascii="Arial" w:hAnsi="Arial" w:cs="Arial"/>
        </w:rPr>
        <w:t xml:space="preserve">nowledge and understanding of how prudential regulation and the conduct of business regulation </w:t>
      </w:r>
      <w:proofErr w:type="gramStart"/>
      <w:r w:rsidRPr="00383AEF">
        <w:rPr>
          <w:rFonts w:ascii="Arial" w:hAnsi="Arial" w:cs="Arial"/>
        </w:rPr>
        <w:t>are managed and supervised by multi-agency regulatory bodies in</w:t>
      </w:r>
      <w:r>
        <w:rPr>
          <w:rFonts w:ascii="Arial" w:hAnsi="Arial" w:cs="Arial"/>
        </w:rPr>
        <w:t xml:space="preserve"> highly </w:t>
      </w:r>
      <w:r w:rsidRPr="00383AEF">
        <w:rPr>
          <w:rFonts w:ascii="Arial" w:hAnsi="Arial" w:cs="Arial"/>
        </w:rPr>
        <w:t>developed financial markets</w:t>
      </w:r>
      <w:proofErr w:type="gramEnd"/>
      <w:r w:rsidRPr="00383AEF">
        <w:rPr>
          <w:rFonts w:ascii="Arial" w:hAnsi="Arial" w:cs="Arial"/>
        </w:rPr>
        <w:t>.</w:t>
      </w:r>
    </w:p>
    <w:p w14:paraId="26240D0B" w14:textId="294539E6" w:rsidR="00383AEF" w:rsidRPr="00383AEF" w:rsidRDefault="00383AEF" w:rsidP="00383AEF">
      <w:pPr>
        <w:spacing w:after="0" w:line="240" w:lineRule="auto"/>
        <w:ind w:left="567" w:right="260"/>
        <w:rPr>
          <w:rFonts w:ascii="Arial" w:hAnsi="Arial" w:cs="Arial"/>
        </w:rPr>
      </w:pPr>
      <w:proofErr w:type="gramStart"/>
      <w:r>
        <w:rPr>
          <w:rFonts w:ascii="Arial" w:hAnsi="Arial" w:cs="Arial"/>
        </w:rPr>
        <w:t>8.5 U</w:t>
      </w:r>
      <w:r w:rsidRPr="00383AEF">
        <w:rPr>
          <w:rFonts w:ascii="Arial" w:hAnsi="Arial" w:cs="Arial"/>
        </w:rPr>
        <w:t>se subject knowledge to critical anal</w:t>
      </w:r>
      <w:r>
        <w:rPr>
          <w:rFonts w:ascii="Arial" w:hAnsi="Arial" w:cs="Arial"/>
        </w:rPr>
        <w:t xml:space="preserve">yse and synthesise the problem </w:t>
      </w:r>
      <w:r w:rsidRPr="00383AEF">
        <w:rPr>
          <w:rFonts w:ascii="Arial" w:hAnsi="Arial" w:cs="Arial"/>
        </w:rPr>
        <w:t>and provide a reasoned response to that problem in the context of financial regulation.</w:t>
      </w:r>
      <w:proofErr w:type="gramEnd"/>
    </w:p>
    <w:p w14:paraId="586EC435" w14:textId="0A0D8F9B" w:rsidR="00383AEF" w:rsidRPr="00383AEF" w:rsidRDefault="00383AEF" w:rsidP="00383AEF">
      <w:pPr>
        <w:spacing w:after="0" w:line="240" w:lineRule="auto"/>
        <w:ind w:left="567" w:right="260"/>
        <w:rPr>
          <w:rFonts w:ascii="Arial" w:hAnsi="Arial" w:cs="Arial"/>
        </w:rPr>
      </w:pPr>
      <w:r>
        <w:rPr>
          <w:rFonts w:ascii="Arial" w:hAnsi="Arial" w:cs="Arial"/>
        </w:rPr>
        <w:t>8.6 C</w:t>
      </w:r>
      <w:r w:rsidRPr="00383AEF">
        <w:rPr>
          <w:rFonts w:ascii="Arial" w:hAnsi="Arial" w:cs="Arial"/>
        </w:rPr>
        <w:t>ritically evaluate and compare roots of</w:t>
      </w:r>
      <w:r>
        <w:rPr>
          <w:rFonts w:ascii="Arial" w:hAnsi="Arial" w:cs="Arial"/>
        </w:rPr>
        <w:t xml:space="preserve"> financial crises based on the </w:t>
      </w:r>
      <w:r w:rsidRPr="00383AEF">
        <w:rPr>
          <w:rFonts w:ascii="Arial" w:hAnsi="Arial" w:cs="Arial"/>
        </w:rPr>
        <w:t>case studies.</w:t>
      </w:r>
    </w:p>
    <w:p w14:paraId="2C6A0A55" w14:textId="3A47769D" w:rsidR="00383AEF" w:rsidRPr="00383AEF" w:rsidRDefault="00383AEF" w:rsidP="00383AEF">
      <w:pPr>
        <w:spacing w:after="0" w:line="240" w:lineRule="auto"/>
        <w:ind w:left="567" w:right="260"/>
        <w:rPr>
          <w:rFonts w:ascii="Arial" w:hAnsi="Arial" w:cs="Arial"/>
        </w:rPr>
      </w:pPr>
      <w:r>
        <w:rPr>
          <w:rFonts w:ascii="Arial" w:hAnsi="Arial" w:cs="Arial"/>
        </w:rPr>
        <w:t>8.7 Demonstrate</w:t>
      </w:r>
      <w:r w:rsidRPr="00383AEF">
        <w:rPr>
          <w:rFonts w:ascii="Arial" w:hAnsi="Arial" w:cs="Arial"/>
        </w:rPr>
        <w:t xml:space="preserve"> </w:t>
      </w:r>
      <w:r>
        <w:rPr>
          <w:rFonts w:ascii="Arial" w:hAnsi="Arial" w:cs="Arial"/>
        </w:rPr>
        <w:t>k</w:t>
      </w:r>
      <w:r w:rsidRPr="00383AEF">
        <w:rPr>
          <w:rFonts w:ascii="Arial" w:hAnsi="Arial" w:cs="Arial"/>
        </w:rPr>
        <w:t xml:space="preserve">nowledge and understanding of the roots of the Global Financial Crisis and the role of </w:t>
      </w:r>
      <w:proofErr w:type="gramStart"/>
      <w:r w:rsidRPr="00383AEF">
        <w:rPr>
          <w:rFonts w:ascii="Arial" w:hAnsi="Arial" w:cs="Arial"/>
        </w:rPr>
        <w:t>Financial</w:t>
      </w:r>
      <w:proofErr w:type="gramEnd"/>
      <w:r w:rsidRPr="00383AEF">
        <w:rPr>
          <w:rFonts w:ascii="Arial" w:hAnsi="Arial" w:cs="Arial"/>
        </w:rPr>
        <w:t xml:space="preserve"> regulators.</w:t>
      </w:r>
    </w:p>
    <w:p w14:paraId="3B5EC439" w14:textId="77777777" w:rsidR="00383AEF" w:rsidRPr="00B80307" w:rsidRDefault="00383AEF" w:rsidP="00383AEF">
      <w:pPr>
        <w:spacing w:after="0" w:line="240" w:lineRule="auto"/>
        <w:ind w:left="567" w:right="260"/>
        <w:rPr>
          <w:rFonts w:ascii="Arial" w:hAnsi="Arial" w:cs="Arial"/>
        </w:rPr>
      </w:pPr>
    </w:p>
    <w:p w14:paraId="0F260B2D" w14:textId="2BD94B14"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BB19F1" w14:textId="6FF81898" w:rsidR="00383AEF" w:rsidRPr="00383AEF" w:rsidRDefault="00383AEF" w:rsidP="00383AEF">
      <w:pPr>
        <w:spacing w:after="0" w:line="240" w:lineRule="auto"/>
        <w:ind w:left="567" w:right="260"/>
        <w:rPr>
          <w:rFonts w:ascii="Arial" w:hAnsi="Arial" w:cs="Arial"/>
        </w:rPr>
      </w:pPr>
      <w:r>
        <w:rPr>
          <w:rFonts w:ascii="Arial" w:hAnsi="Arial" w:cs="Arial"/>
        </w:rPr>
        <w:t>9.1 D</w:t>
      </w:r>
      <w:r w:rsidRPr="00383AEF">
        <w:rPr>
          <w:rFonts w:ascii="Arial" w:hAnsi="Arial" w:cs="Arial"/>
        </w:rPr>
        <w:t>evelop and define complex argument and provide critical insights on   the practical financial, business, institutional and policy problems of financial services regulation.</w:t>
      </w:r>
    </w:p>
    <w:p w14:paraId="22DEF94A" w14:textId="6721390E" w:rsidR="00383AEF" w:rsidRPr="00383AEF" w:rsidRDefault="00383AEF" w:rsidP="00383AEF">
      <w:pPr>
        <w:spacing w:after="0" w:line="240" w:lineRule="auto"/>
        <w:ind w:left="567" w:right="260"/>
        <w:rPr>
          <w:rFonts w:ascii="Arial" w:hAnsi="Arial" w:cs="Arial"/>
        </w:rPr>
      </w:pPr>
      <w:r>
        <w:rPr>
          <w:rFonts w:ascii="Arial" w:hAnsi="Arial" w:cs="Arial"/>
        </w:rPr>
        <w:t>9.2 R</w:t>
      </w:r>
      <w:r w:rsidRPr="00383AEF">
        <w:rPr>
          <w:rFonts w:ascii="Arial" w:hAnsi="Arial" w:cs="Arial"/>
        </w:rPr>
        <w:t>ead and summarise transactions, financial statement, and conduct of business operation relating to financial services regulation and supervision.</w:t>
      </w:r>
    </w:p>
    <w:p w14:paraId="5F0E41FB" w14:textId="178706DD" w:rsidR="00383AEF" w:rsidRPr="00383AEF" w:rsidRDefault="00383AEF" w:rsidP="00383AEF">
      <w:pPr>
        <w:spacing w:after="0" w:line="240" w:lineRule="auto"/>
        <w:ind w:left="567" w:right="260"/>
        <w:rPr>
          <w:rFonts w:ascii="Arial" w:hAnsi="Arial" w:cs="Arial"/>
        </w:rPr>
      </w:pPr>
      <w:r>
        <w:rPr>
          <w:rFonts w:ascii="Arial" w:hAnsi="Arial" w:cs="Arial"/>
        </w:rPr>
        <w:t>9.3 A</w:t>
      </w:r>
      <w:r w:rsidRPr="00383AEF">
        <w:rPr>
          <w:rFonts w:ascii="Arial" w:hAnsi="Arial" w:cs="Arial"/>
        </w:rPr>
        <w:t xml:space="preserve">pply numerical skills to solve numerical problems faced by financial institutions </w:t>
      </w:r>
      <w:proofErr w:type="gramStart"/>
      <w:r w:rsidRPr="00383AEF">
        <w:rPr>
          <w:rFonts w:ascii="Arial" w:hAnsi="Arial" w:cs="Arial"/>
        </w:rPr>
        <w:t>with regards to</w:t>
      </w:r>
      <w:proofErr w:type="gramEnd"/>
      <w:r w:rsidRPr="00383AEF">
        <w:rPr>
          <w:rFonts w:ascii="Arial" w:hAnsi="Arial" w:cs="Arial"/>
        </w:rPr>
        <w:t xml:space="preserve"> financial services regulation.</w:t>
      </w:r>
    </w:p>
    <w:p w14:paraId="41061991" w14:textId="68193C19" w:rsidR="00383AEF" w:rsidRPr="00383AEF" w:rsidRDefault="00383AEF" w:rsidP="00383AEF">
      <w:pPr>
        <w:spacing w:after="0" w:line="240" w:lineRule="auto"/>
        <w:ind w:left="567" w:right="260"/>
        <w:rPr>
          <w:rFonts w:ascii="Arial" w:hAnsi="Arial" w:cs="Arial"/>
        </w:rPr>
      </w:pPr>
      <w:r>
        <w:rPr>
          <w:rFonts w:ascii="Arial" w:hAnsi="Arial" w:cs="Arial"/>
        </w:rPr>
        <w:t>9.4 R</w:t>
      </w:r>
      <w:r w:rsidRPr="00383AEF">
        <w:rPr>
          <w:rFonts w:ascii="Arial" w:hAnsi="Arial" w:cs="Arial"/>
        </w:rPr>
        <w:t>ead, analyse, evaluate and summarize economic, financial and   business events relating to financial services regulation.</w:t>
      </w:r>
    </w:p>
    <w:p w14:paraId="220FB249" w14:textId="72563067" w:rsidR="00383AEF" w:rsidRPr="00383AEF" w:rsidRDefault="00383AEF" w:rsidP="00383AEF">
      <w:pPr>
        <w:spacing w:after="0" w:line="240" w:lineRule="auto"/>
        <w:ind w:left="567" w:right="260"/>
        <w:rPr>
          <w:rFonts w:ascii="Arial" w:hAnsi="Arial" w:cs="Arial"/>
        </w:rPr>
      </w:pPr>
      <w:r>
        <w:rPr>
          <w:rFonts w:ascii="Arial" w:hAnsi="Arial" w:cs="Arial"/>
        </w:rPr>
        <w:t>9.5 L</w:t>
      </w:r>
      <w:r w:rsidRPr="00383AEF">
        <w:rPr>
          <w:rFonts w:ascii="Arial" w:hAnsi="Arial" w:cs="Arial"/>
        </w:rPr>
        <w:t xml:space="preserve">ocate, extract, and analyse data from different sources, e.g.   Newspapers, library, internet, etc., to </w:t>
      </w:r>
      <w:proofErr w:type="gramStart"/>
      <w:r w:rsidRPr="00383AEF">
        <w:rPr>
          <w:rFonts w:ascii="Arial" w:hAnsi="Arial" w:cs="Arial"/>
        </w:rPr>
        <w:t>be presented</w:t>
      </w:r>
      <w:proofErr w:type="gramEnd"/>
      <w:r w:rsidRPr="00383AEF">
        <w:rPr>
          <w:rFonts w:ascii="Arial" w:hAnsi="Arial" w:cs="Arial"/>
        </w:rPr>
        <w:t xml:space="preserve"> in an appropriate format.</w:t>
      </w:r>
    </w:p>
    <w:p w14:paraId="4F374F7E" w14:textId="662C7305" w:rsidR="00383AEF" w:rsidRPr="00383AEF" w:rsidRDefault="00383AEF" w:rsidP="00383AEF">
      <w:pPr>
        <w:spacing w:after="0" w:line="240" w:lineRule="auto"/>
        <w:ind w:left="567" w:right="260"/>
        <w:rPr>
          <w:rFonts w:ascii="Arial" w:hAnsi="Arial" w:cs="Arial"/>
        </w:rPr>
      </w:pPr>
      <w:r>
        <w:rPr>
          <w:rFonts w:ascii="Arial" w:hAnsi="Arial" w:cs="Arial"/>
        </w:rPr>
        <w:t>9.6 P</w:t>
      </w:r>
      <w:r w:rsidRPr="00383AEF">
        <w:rPr>
          <w:rFonts w:ascii="Arial" w:hAnsi="Arial" w:cs="Arial"/>
        </w:rPr>
        <w:t>lan and work independently using various learning resources.</w:t>
      </w:r>
    </w:p>
    <w:p w14:paraId="17F17EBA" w14:textId="367BFC25" w:rsidR="00383AEF" w:rsidRPr="00383AEF" w:rsidRDefault="00383AEF" w:rsidP="00383AEF">
      <w:pPr>
        <w:spacing w:after="0" w:line="240" w:lineRule="auto"/>
        <w:ind w:left="567" w:right="260"/>
        <w:rPr>
          <w:rFonts w:ascii="Arial" w:hAnsi="Arial" w:cs="Arial"/>
        </w:rPr>
      </w:pPr>
      <w:proofErr w:type="gramStart"/>
      <w:r>
        <w:rPr>
          <w:rFonts w:ascii="Arial" w:hAnsi="Arial" w:cs="Arial"/>
        </w:rPr>
        <w:t>9.7</w:t>
      </w:r>
      <w:proofErr w:type="gramEnd"/>
      <w:r>
        <w:rPr>
          <w:rFonts w:ascii="Arial" w:hAnsi="Arial" w:cs="Arial"/>
        </w:rPr>
        <w:t xml:space="preserve"> P</w:t>
      </w:r>
      <w:r w:rsidRPr="00383AEF">
        <w:rPr>
          <w:rFonts w:ascii="Arial" w:hAnsi="Arial" w:cs="Arial"/>
        </w:rPr>
        <w:t>lan and work within groups, share ideas with each other and discuss   the relevant issues/results by positively responding to constructive criticism.</w:t>
      </w:r>
    </w:p>
    <w:p w14:paraId="4A2212EF" w14:textId="2C4EFD09" w:rsidR="003F7D89" w:rsidRDefault="00383AEF" w:rsidP="00383AEF">
      <w:pPr>
        <w:spacing w:after="0" w:line="240" w:lineRule="auto"/>
        <w:ind w:left="567" w:right="260"/>
        <w:rPr>
          <w:rFonts w:ascii="Arial" w:hAnsi="Arial" w:cs="Arial"/>
        </w:rPr>
      </w:pPr>
      <w:r>
        <w:rPr>
          <w:rFonts w:ascii="Arial" w:hAnsi="Arial" w:cs="Arial"/>
        </w:rPr>
        <w:lastRenderedPageBreak/>
        <w:t>9.8 U</w:t>
      </w:r>
      <w:r w:rsidRPr="00383AEF">
        <w:rPr>
          <w:rFonts w:ascii="Arial" w:hAnsi="Arial" w:cs="Arial"/>
        </w:rPr>
        <w:t>se information technology to acquire, analyse, and communicate effectively.</w:t>
      </w:r>
    </w:p>
    <w:p w14:paraId="70D5328B" w14:textId="77777777" w:rsidR="003F7D89" w:rsidRPr="003F7D89" w:rsidRDefault="003F7D89" w:rsidP="003F7D89">
      <w:pPr>
        <w:spacing w:after="0" w:line="240" w:lineRule="auto"/>
        <w:ind w:left="567" w:right="260"/>
        <w:rPr>
          <w:rFonts w:ascii="Arial" w:hAnsi="Arial" w:cs="Arial"/>
        </w:rPr>
      </w:pPr>
    </w:p>
    <w:p w14:paraId="7499F0A1" w14:textId="64B29FF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5C5D84C" w14:textId="77777777" w:rsidR="00AD3AFD" w:rsidRDefault="00AD3AFD" w:rsidP="004A2472">
      <w:pPr>
        <w:pStyle w:val="ListParagraph"/>
        <w:autoSpaceDE w:val="0"/>
        <w:autoSpaceDN w:val="0"/>
        <w:adjustRightInd w:val="0"/>
        <w:spacing w:after="0" w:line="240" w:lineRule="auto"/>
        <w:rPr>
          <w:rFonts w:ascii="Arial" w:eastAsiaTheme="minorHAnsi" w:hAnsi="Arial" w:cs="Arial"/>
          <w:color w:val="000000"/>
          <w:sz w:val="23"/>
          <w:szCs w:val="23"/>
          <w:lang w:eastAsia="en-US"/>
        </w:rPr>
      </w:pPr>
      <w:r w:rsidRPr="00AD3AFD">
        <w:rPr>
          <w:rFonts w:ascii="Arial" w:eastAsiaTheme="minorHAnsi" w:hAnsi="Arial" w:cs="Arial"/>
          <w:color w:val="000000"/>
          <w:sz w:val="23"/>
          <w:szCs w:val="23"/>
          <w:lang w:eastAsia="en-US"/>
        </w:rPr>
        <w:t xml:space="preserve">This module aims to develop the ability to analyse financial crises and bank regulation, examining the roots, consequences and remedies for the financial crises with the special emphasis on the current global financial crisis. The module also aims to understand the complexity of the financial crisis and the role of bank regulation. </w:t>
      </w:r>
    </w:p>
    <w:p w14:paraId="438D444A" w14:textId="77777777" w:rsidR="00AD3AFD" w:rsidRPr="00AD3AFD" w:rsidRDefault="00AD3AFD" w:rsidP="004A2472">
      <w:pPr>
        <w:pStyle w:val="ListParagraph"/>
        <w:autoSpaceDE w:val="0"/>
        <w:autoSpaceDN w:val="0"/>
        <w:adjustRightInd w:val="0"/>
        <w:spacing w:after="0" w:line="240" w:lineRule="auto"/>
        <w:rPr>
          <w:rFonts w:ascii="Arial" w:eastAsiaTheme="minorHAnsi" w:hAnsi="Arial" w:cs="Arial"/>
          <w:color w:val="000000"/>
          <w:sz w:val="23"/>
          <w:szCs w:val="23"/>
          <w:lang w:eastAsia="en-US"/>
        </w:rPr>
      </w:pPr>
    </w:p>
    <w:p w14:paraId="2207BAD8" w14:textId="77777777" w:rsidR="00AD3AFD" w:rsidRPr="00AD3AFD" w:rsidRDefault="00AD3AFD" w:rsidP="004A2472">
      <w:pPr>
        <w:pStyle w:val="ListParagraph"/>
        <w:autoSpaceDE w:val="0"/>
        <w:autoSpaceDN w:val="0"/>
        <w:adjustRightInd w:val="0"/>
        <w:spacing w:after="0" w:line="240" w:lineRule="auto"/>
        <w:rPr>
          <w:rFonts w:ascii="Arial" w:eastAsiaTheme="minorHAnsi" w:hAnsi="Arial" w:cs="Arial"/>
          <w:color w:val="000000"/>
          <w:sz w:val="23"/>
          <w:szCs w:val="23"/>
          <w:lang w:eastAsia="en-US"/>
        </w:rPr>
      </w:pPr>
      <w:r w:rsidRPr="00AD3AFD">
        <w:rPr>
          <w:rFonts w:ascii="Arial" w:eastAsiaTheme="minorHAnsi" w:hAnsi="Arial" w:cs="Arial"/>
          <w:color w:val="000000"/>
          <w:sz w:val="23"/>
          <w:szCs w:val="23"/>
          <w:lang w:eastAsia="en-US"/>
        </w:rPr>
        <w:t xml:space="preserve">The module will cover topics including the Financial Crisis, banking supervision and regulation, the Basle Accord, banking failures, rating agencies and Financial Crisis, the role of international financial institutions. </w:t>
      </w:r>
    </w:p>
    <w:p w14:paraId="4909A036" w14:textId="0A5EA24F" w:rsidR="003F7D89" w:rsidRPr="003F7D89" w:rsidRDefault="003F7D89" w:rsidP="00AD3AFD">
      <w:pPr>
        <w:pStyle w:val="ListParagraph"/>
      </w:pP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73254E" w14:textId="77777777" w:rsidR="00D66DA1" w:rsidRPr="00D66DA1" w:rsidRDefault="00D66DA1" w:rsidP="00D66DA1">
      <w:pPr>
        <w:pStyle w:val="ListParagraph"/>
        <w:spacing w:after="0" w:line="360" w:lineRule="auto"/>
        <w:ind w:left="567"/>
        <w:rPr>
          <w:rFonts w:ascii="Arial" w:hAnsi="Arial" w:cs="Arial"/>
        </w:rPr>
      </w:pPr>
      <w:proofErr w:type="spellStart"/>
      <w:r w:rsidRPr="00D66DA1">
        <w:rPr>
          <w:rFonts w:ascii="Arial" w:hAnsi="Arial" w:cs="Arial"/>
        </w:rPr>
        <w:t>Barwell</w:t>
      </w:r>
      <w:proofErr w:type="spellEnd"/>
      <w:r w:rsidRPr="00D66DA1">
        <w:rPr>
          <w:rFonts w:ascii="Arial" w:hAnsi="Arial" w:cs="Arial"/>
        </w:rPr>
        <w:t xml:space="preserve">, R. (2013). </w:t>
      </w:r>
      <w:proofErr w:type="spellStart"/>
      <w:r w:rsidRPr="00D66DA1">
        <w:rPr>
          <w:rFonts w:ascii="Arial" w:hAnsi="Arial" w:cs="Arial"/>
          <w:i/>
        </w:rPr>
        <w:t>Macroprudential</w:t>
      </w:r>
      <w:proofErr w:type="spellEnd"/>
      <w:r w:rsidRPr="00D66DA1">
        <w:rPr>
          <w:rFonts w:ascii="Arial" w:hAnsi="Arial" w:cs="Arial"/>
          <w:i/>
        </w:rPr>
        <w:t xml:space="preserve"> Policy. </w:t>
      </w:r>
      <w:r w:rsidRPr="00D66DA1">
        <w:rPr>
          <w:rFonts w:ascii="Arial" w:hAnsi="Arial" w:cs="Arial"/>
        </w:rPr>
        <w:t>Basingstoke: Palgrave Macmillan</w:t>
      </w:r>
    </w:p>
    <w:p w14:paraId="22DE9ABC" w14:textId="77777777" w:rsidR="00AD3AFD" w:rsidRPr="00D66DA1" w:rsidRDefault="00AD3AFD" w:rsidP="00AD3AFD">
      <w:pPr>
        <w:pStyle w:val="ListParagraph"/>
        <w:keepNext/>
        <w:ind w:left="567"/>
        <w:outlineLvl w:val="4"/>
        <w:rPr>
          <w:rFonts w:ascii="Arial" w:hAnsi="Arial" w:cs="Arial"/>
        </w:rPr>
      </w:pPr>
      <w:r w:rsidRPr="00D66DA1">
        <w:rPr>
          <w:rFonts w:ascii="Arial" w:hAnsi="Arial" w:cs="Arial"/>
        </w:rPr>
        <w:t xml:space="preserve">Buckley, A. (2011). </w:t>
      </w:r>
      <w:r w:rsidRPr="00D66DA1">
        <w:rPr>
          <w:rFonts w:ascii="Arial" w:hAnsi="Arial" w:cs="Arial"/>
          <w:i/>
        </w:rPr>
        <w:t>Financial Crisis: Causes; Context and Consequences.</w:t>
      </w:r>
      <w:r w:rsidRPr="00D66DA1">
        <w:rPr>
          <w:rFonts w:ascii="Arial" w:hAnsi="Arial" w:cs="Arial"/>
        </w:rPr>
        <w:t xml:space="preserve"> Harlow: Financial Times Prentice Hall </w:t>
      </w:r>
    </w:p>
    <w:p w14:paraId="3D81F9B5" w14:textId="77777777" w:rsidR="00AD3AFD" w:rsidRPr="00D66DA1" w:rsidRDefault="00AD3AFD" w:rsidP="00AD3AFD">
      <w:pPr>
        <w:pStyle w:val="ListParagraph"/>
        <w:ind w:left="567"/>
        <w:rPr>
          <w:rFonts w:ascii="Arial" w:hAnsi="Arial" w:cs="Arial"/>
        </w:rPr>
      </w:pPr>
      <w:r w:rsidRPr="00D66DA1">
        <w:rPr>
          <w:rFonts w:ascii="Arial" w:hAnsi="Arial" w:cs="Arial"/>
        </w:rPr>
        <w:t xml:space="preserve">Rochet, J-C. (2008). </w:t>
      </w:r>
      <w:r w:rsidRPr="00D66DA1">
        <w:rPr>
          <w:rFonts w:ascii="Arial" w:hAnsi="Arial" w:cs="Arial"/>
          <w:i/>
        </w:rPr>
        <w:t>Why Are There So Many Banking Crises? : The Politics and Policy of Bank Regulation</w:t>
      </w:r>
      <w:r w:rsidRPr="00D66DA1">
        <w:rPr>
          <w:rFonts w:ascii="Arial" w:hAnsi="Arial" w:cs="Arial"/>
        </w:rPr>
        <w:t xml:space="preserve">, Princeton, New Jersey: Princeton University Press </w:t>
      </w:r>
    </w:p>
    <w:p w14:paraId="104C2EEE" w14:textId="77777777" w:rsidR="00D66DA1" w:rsidRDefault="00D66DA1" w:rsidP="00D66DA1">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DF16CC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A879EB">
        <w:rPr>
          <w:rFonts w:ascii="Arial" w:hAnsi="Arial" w:cs="Arial"/>
          <w:iCs/>
        </w:rPr>
        <w:t>36</w:t>
      </w:r>
    </w:p>
    <w:p w14:paraId="0AB4FB84" w14:textId="7653E0B2"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A879EB">
        <w:rPr>
          <w:rFonts w:ascii="Arial" w:hAnsi="Arial" w:cs="Arial"/>
          <w:iCs/>
        </w:rPr>
        <w:t>114</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5DCC50F6" w:rsidR="00A44265" w:rsidRDefault="00AD3AFD" w:rsidP="00696FF5">
      <w:pPr>
        <w:spacing w:after="120" w:line="240" w:lineRule="auto"/>
        <w:ind w:left="567" w:right="260"/>
        <w:jc w:val="both"/>
        <w:rPr>
          <w:rFonts w:ascii="Arial" w:hAnsi="Arial" w:cs="Arial"/>
          <w:iCs/>
        </w:rPr>
      </w:pPr>
      <w:r>
        <w:rPr>
          <w:rFonts w:ascii="Arial" w:hAnsi="Arial" w:cs="Arial"/>
          <w:iCs/>
        </w:rPr>
        <w:t>Individual Report</w:t>
      </w:r>
      <w:r w:rsidR="003F7D89" w:rsidRPr="00344FA9">
        <w:rPr>
          <w:rFonts w:ascii="Arial" w:hAnsi="Arial" w:cs="Arial"/>
          <w:iCs/>
        </w:rPr>
        <w:t xml:space="preserve"> (</w:t>
      </w:r>
      <w:r>
        <w:rPr>
          <w:rFonts w:ascii="Arial" w:hAnsi="Arial" w:cs="Arial"/>
          <w:iCs/>
        </w:rPr>
        <w:t>25</w:t>
      </w:r>
      <w:r w:rsidR="003F7D89" w:rsidRPr="00344FA9">
        <w:rPr>
          <w:rFonts w:ascii="Arial" w:hAnsi="Arial" w:cs="Arial"/>
          <w:iCs/>
        </w:rPr>
        <w:t>00 words)</w:t>
      </w:r>
      <w:r w:rsidR="00FB677C" w:rsidRPr="00344FA9">
        <w:rPr>
          <w:rFonts w:ascii="Arial" w:hAnsi="Arial" w:cs="Arial"/>
          <w:iCs/>
        </w:rPr>
        <w:t xml:space="preserve"> </w:t>
      </w:r>
      <w:r w:rsidR="00282A34" w:rsidRPr="00344FA9">
        <w:rPr>
          <w:rFonts w:ascii="Arial" w:hAnsi="Arial" w:cs="Arial"/>
          <w:iCs/>
        </w:rPr>
        <w:t>(</w:t>
      </w:r>
      <w:r>
        <w:rPr>
          <w:rFonts w:ascii="Arial" w:hAnsi="Arial" w:cs="Arial"/>
          <w:iCs/>
        </w:rPr>
        <w:t>3</w:t>
      </w:r>
      <w:r w:rsidR="00A879EB" w:rsidRPr="00344FA9">
        <w:rPr>
          <w:rFonts w:ascii="Arial" w:hAnsi="Arial" w:cs="Arial"/>
          <w:iCs/>
        </w:rPr>
        <w:t>0</w:t>
      </w:r>
      <w:r w:rsidR="00A44265" w:rsidRPr="00344FA9">
        <w:rPr>
          <w:rFonts w:ascii="Arial" w:hAnsi="Arial" w:cs="Arial"/>
          <w:iCs/>
        </w:rPr>
        <w:t>%)</w:t>
      </w:r>
    </w:p>
    <w:p w14:paraId="66A8877C" w14:textId="6A6287D2" w:rsidR="00AD3AFD" w:rsidRPr="00344FA9" w:rsidRDefault="00AD3AFD" w:rsidP="00696FF5">
      <w:pPr>
        <w:spacing w:after="120" w:line="240" w:lineRule="auto"/>
        <w:ind w:left="567" w:right="260"/>
        <w:jc w:val="both"/>
        <w:rPr>
          <w:rFonts w:ascii="Arial" w:hAnsi="Arial" w:cs="Arial"/>
          <w:iCs/>
        </w:rPr>
      </w:pPr>
      <w:r>
        <w:rPr>
          <w:rFonts w:ascii="Arial" w:hAnsi="Arial" w:cs="Arial"/>
          <w:iCs/>
        </w:rPr>
        <w:t>Group presentation (10%)</w:t>
      </w:r>
    </w:p>
    <w:p w14:paraId="5B0A1707" w14:textId="696133D6" w:rsidR="007A6245" w:rsidRPr="00344FA9" w:rsidRDefault="00A74A13" w:rsidP="00696FF5">
      <w:pPr>
        <w:spacing w:after="120" w:line="240" w:lineRule="auto"/>
        <w:ind w:left="567" w:right="260"/>
        <w:jc w:val="both"/>
        <w:rPr>
          <w:rFonts w:ascii="Arial" w:hAnsi="Arial" w:cs="Arial"/>
          <w:b/>
          <w:iCs/>
        </w:rPr>
      </w:pPr>
      <w:r w:rsidRPr="00344FA9">
        <w:rPr>
          <w:rFonts w:ascii="Arial" w:hAnsi="Arial" w:cs="Arial"/>
          <w:iCs/>
        </w:rPr>
        <w:t>Examination, 2 hour</w:t>
      </w:r>
      <w:r w:rsidR="000C4CA8" w:rsidRPr="00344FA9">
        <w:rPr>
          <w:rFonts w:ascii="Arial" w:hAnsi="Arial" w:cs="Arial"/>
          <w:iCs/>
        </w:rPr>
        <w:t xml:space="preserve"> </w:t>
      </w:r>
      <w:r w:rsidR="00282A34" w:rsidRPr="00344FA9">
        <w:rPr>
          <w:rFonts w:ascii="Arial" w:hAnsi="Arial" w:cs="Arial"/>
          <w:iCs/>
        </w:rPr>
        <w:t>(6</w:t>
      </w:r>
      <w:r w:rsidR="00A44265" w:rsidRPr="00344FA9">
        <w:rPr>
          <w:rFonts w:ascii="Arial" w:hAnsi="Arial" w:cs="Arial"/>
          <w:iCs/>
        </w:rPr>
        <w:t>0%)</w:t>
      </w:r>
      <w:r w:rsidR="00C57028" w:rsidRPr="00344FA9">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C240BB7" w:rsidR="00C57028" w:rsidRPr="00A44265" w:rsidRDefault="00A879EB" w:rsidP="00C57028">
      <w:pPr>
        <w:spacing w:after="120" w:line="240" w:lineRule="auto"/>
        <w:ind w:left="567" w:right="260"/>
        <w:jc w:val="both"/>
        <w:rPr>
          <w:rFonts w:ascii="Arial" w:hAnsi="Arial" w:cs="Arial"/>
          <w:b/>
          <w:iCs/>
        </w:rPr>
      </w:pPr>
      <w:r w:rsidRPr="00A879EB">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344FA9" w:rsidRDefault="006F3F8B" w:rsidP="00696FF5">
      <w:pPr>
        <w:numPr>
          <w:ilvl w:val="0"/>
          <w:numId w:val="1"/>
        </w:numPr>
        <w:spacing w:after="120" w:line="240" w:lineRule="auto"/>
        <w:ind w:left="567" w:right="261" w:hanging="567"/>
        <w:jc w:val="both"/>
        <w:rPr>
          <w:rFonts w:ascii="Arial" w:hAnsi="Arial" w:cs="Arial"/>
          <w:b/>
          <w:iCs/>
        </w:rPr>
      </w:pPr>
      <w:r w:rsidRPr="00344FA9">
        <w:rPr>
          <w:rFonts w:ascii="Arial" w:hAnsi="Arial" w:cs="Arial"/>
          <w:b/>
          <w:iCs/>
        </w:rPr>
        <w:t xml:space="preserve">Map of </w:t>
      </w:r>
      <w:r w:rsidR="00883204" w:rsidRPr="00344FA9">
        <w:rPr>
          <w:rFonts w:ascii="Arial" w:hAnsi="Arial" w:cs="Arial"/>
          <w:b/>
          <w:iCs/>
        </w:rPr>
        <w:t xml:space="preserve">module learning outcomes </w:t>
      </w:r>
      <w:r w:rsidR="00B30E07" w:rsidRPr="00344FA9">
        <w:rPr>
          <w:rFonts w:ascii="Arial" w:hAnsi="Arial" w:cs="Arial"/>
          <w:b/>
          <w:iCs/>
        </w:rPr>
        <w:t>(sections 8 &amp; 9)</w:t>
      </w:r>
      <w:r w:rsidR="00883204" w:rsidRPr="00344FA9">
        <w:rPr>
          <w:rFonts w:ascii="Arial" w:hAnsi="Arial" w:cs="Arial"/>
          <w:b/>
          <w:iCs/>
        </w:rPr>
        <w:t xml:space="preserve"> to l</w:t>
      </w:r>
      <w:r w:rsidRPr="00344FA9">
        <w:rPr>
          <w:rFonts w:ascii="Arial" w:hAnsi="Arial" w:cs="Arial"/>
          <w:b/>
          <w:iCs/>
        </w:rPr>
        <w:t>earning</w:t>
      </w:r>
      <w:r w:rsidR="00B30E07" w:rsidRPr="00344FA9">
        <w:rPr>
          <w:rFonts w:ascii="Arial" w:hAnsi="Arial" w:cs="Arial"/>
          <w:b/>
          <w:iCs/>
        </w:rPr>
        <w:t xml:space="preserve"> and </w:t>
      </w:r>
      <w:r w:rsidR="00883204" w:rsidRPr="00344FA9">
        <w:rPr>
          <w:rFonts w:ascii="Arial" w:hAnsi="Arial" w:cs="Arial"/>
          <w:b/>
          <w:iCs/>
        </w:rPr>
        <w:t>teaching m</w:t>
      </w:r>
      <w:r w:rsidR="00B30E07" w:rsidRPr="00344FA9">
        <w:rPr>
          <w:rFonts w:ascii="Arial" w:hAnsi="Arial" w:cs="Arial"/>
          <w:b/>
          <w:iCs/>
        </w:rPr>
        <w:t>ethods (section12</w:t>
      </w:r>
      <w:r w:rsidRPr="00344FA9">
        <w:rPr>
          <w:rFonts w:ascii="Arial" w:hAnsi="Arial" w:cs="Arial"/>
          <w:b/>
          <w:iCs/>
        </w:rPr>
        <w:t>) and m</w:t>
      </w:r>
      <w:r w:rsidR="00883204" w:rsidRPr="00344FA9">
        <w:rPr>
          <w:rFonts w:ascii="Arial" w:hAnsi="Arial" w:cs="Arial"/>
          <w:b/>
          <w:iCs/>
        </w:rPr>
        <w:t>ethods of a</w:t>
      </w:r>
      <w:r w:rsidR="00B30E07" w:rsidRPr="00344FA9">
        <w:rPr>
          <w:rFonts w:ascii="Arial" w:hAnsi="Arial" w:cs="Arial"/>
          <w:b/>
          <w:iCs/>
        </w:rPr>
        <w:t>ssessment (section 13</w:t>
      </w:r>
      <w:r w:rsidR="00EF4933" w:rsidRPr="00344FA9">
        <w:rPr>
          <w:rFonts w:ascii="Arial" w:hAnsi="Arial" w:cs="Arial"/>
          <w:b/>
          <w:iCs/>
        </w:rPr>
        <w:t>)</w:t>
      </w:r>
    </w:p>
    <w:tbl>
      <w:tblPr>
        <w:tblStyle w:val="TableGrid"/>
        <w:tblW w:w="5000" w:type="pct"/>
        <w:tblLook w:val="04A0" w:firstRow="1" w:lastRow="0" w:firstColumn="1" w:lastColumn="0" w:noHBand="0" w:noVBand="1"/>
      </w:tblPr>
      <w:tblGrid>
        <w:gridCol w:w="2391"/>
        <w:gridCol w:w="538"/>
        <w:gridCol w:w="538"/>
        <w:gridCol w:w="538"/>
        <w:gridCol w:w="538"/>
        <w:gridCol w:w="538"/>
        <w:gridCol w:w="538"/>
        <w:gridCol w:w="538"/>
        <w:gridCol w:w="538"/>
        <w:gridCol w:w="538"/>
        <w:gridCol w:w="538"/>
        <w:gridCol w:w="537"/>
        <w:gridCol w:w="537"/>
        <w:gridCol w:w="537"/>
        <w:gridCol w:w="537"/>
        <w:gridCol w:w="537"/>
      </w:tblGrid>
      <w:tr w:rsidR="00AD3AFD" w:rsidRPr="003B3813" w14:paraId="4C8AED73" w14:textId="65B2EAE7" w:rsidTr="004A2472">
        <w:tc>
          <w:tcPr>
            <w:tcW w:w="1143" w:type="pct"/>
            <w:shd w:val="clear" w:color="auto" w:fill="D9D9D9" w:themeFill="background1" w:themeFillShade="D9"/>
          </w:tcPr>
          <w:p w14:paraId="34C030F5" w14:textId="77777777" w:rsidR="00AD3AFD" w:rsidRPr="007D274B" w:rsidRDefault="00AD3AFD" w:rsidP="00A67C38">
            <w:pPr>
              <w:spacing w:after="120"/>
              <w:ind w:left="33"/>
              <w:rPr>
                <w:rFonts w:ascii="Arial" w:hAnsi="Arial" w:cs="Arial"/>
                <w:b/>
              </w:rPr>
            </w:pPr>
            <w:r w:rsidRPr="007D274B">
              <w:rPr>
                <w:rFonts w:ascii="Arial" w:hAnsi="Arial" w:cs="Arial"/>
                <w:b/>
              </w:rPr>
              <w:t>Module learning outcome</w:t>
            </w:r>
          </w:p>
        </w:tc>
        <w:tc>
          <w:tcPr>
            <w:tcW w:w="257" w:type="pct"/>
          </w:tcPr>
          <w:p w14:paraId="765A0AD6" w14:textId="77777777" w:rsidR="00AD3AFD" w:rsidRPr="003B3813" w:rsidRDefault="00AD3AFD" w:rsidP="00A67C38">
            <w:pPr>
              <w:spacing w:after="120"/>
              <w:rPr>
                <w:rFonts w:ascii="Arial" w:hAnsi="Arial" w:cs="Arial"/>
                <w:i/>
              </w:rPr>
            </w:pPr>
            <w:r w:rsidRPr="003B3813">
              <w:rPr>
                <w:rFonts w:ascii="Arial" w:hAnsi="Arial" w:cs="Arial"/>
                <w:i/>
              </w:rPr>
              <w:t>8.1</w:t>
            </w:r>
          </w:p>
        </w:tc>
        <w:tc>
          <w:tcPr>
            <w:tcW w:w="257" w:type="pct"/>
          </w:tcPr>
          <w:p w14:paraId="775EA3FB" w14:textId="77777777" w:rsidR="00AD3AFD" w:rsidRPr="003B3813" w:rsidRDefault="00AD3AFD" w:rsidP="00A67C38">
            <w:pPr>
              <w:spacing w:after="120"/>
              <w:rPr>
                <w:rFonts w:ascii="Arial" w:hAnsi="Arial" w:cs="Arial"/>
                <w:i/>
              </w:rPr>
            </w:pPr>
            <w:r w:rsidRPr="003B3813">
              <w:rPr>
                <w:rFonts w:ascii="Arial" w:hAnsi="Arial" w:cs="Arial"/>
                <w:i/>
              </w:rPr>
              <w:t>8.2</w:t>
            </w:r>
          </w:p>
        </w:tc>
        <w:tc>
          <w:tcPr>
            <w:tcW w:w="257" w:type="pct"/>
          </w:tcPr>
          <w:p w14:paraId="04C5D849" w14:textId="77777777" w:rsidR="00AD3AFD" w:rsidRPr="003B3813" w:rsidRDefault="00AD3AFD" w:rsidP="00A67C38">
            <w:pPr>
              <w:spacing w:after="120"/>
              <w:rPr>
                <w:rFonts w:ascii="Arial" w:hAnsi="Arial" w:cs="Arial"/>
                <w:i/>
              </w:rPr>
            </w:pPr>
            <w:r w:rsidRPr="003B3813">
              <w:rPr>
                <w:rFonts w:ascii="Arial" w:hAnsi="Arial" w:cs="Arial"/>
                <w:i/>
              </w:rPr>
              <w:t>8.3</w:t>
            </w:r>
          </w:p>
        </w:tc>
        <w:tc>
          <w:tcPr>
            <w:tcW w:w="257" w:type="pct"/>
          </w:tcPr>
          <w:p w14:paraId="350724FD" w14:textId="77777777" w:rsidR="00AD3AFD" w:rsidRPr="003B3813" w:rsidRDefault="00AD3AFD" w:rsidP="00A67C38">
            <w:pPr>
              <w:spacing w:after="120"/>
              <w:rPr>
                <w:rFonts w:ascii="Arial" w:hAnsi="Arial" w:cs="Arial"/>
                <w:i/>
              </w:rPr>
            </w:pPr>
            <w:r w:rsidRPr="003B3813">
              <w:rPr>
                <w:rFonts w:ascii="Arial" w:hAnsi="Arial" w:cs="Arial"/>
                <w:i/>
              </w:rPr>
              <w:t>8.4</w:t>
            </w:r>
          </w:p>
        </w:tc>
        <w:tc>
          <w:tcPr>
            <w:tcW w:w="257" w:type="pct"/>
          </w:tcPr>
          <w:p w14:paraId="6E22C7C9" w14:textId="77777777" w:rsidR="00AD3AFD" w:rsidRPr="003B3813" w:rsidRDefault="00AD3AFD" w:rsidP="00A67C38">
            <w:pPr>
              <w:spacing w:after="120"/>
              <w:rPr>
                <w:rFonts w:ascii="Arial" w:hAnsi="Arial" w:cs="Arial"/>
                <w:i/>
              </w:rPr>
            </w:pPr>
            <w:r w:rsidRPr="003B3813">
              <w:rPr>
                <w:rFonts w:ascii="Arial" w:hAnsi="Arial" w:cs="Arial"/>
                <w:i/>
              </w:rPr>
              <w:t>8.5</w:t>
            </w:r>
          </w:p>
        </w:tc>
        <w:tc>
          <w:tcPr>
            <w:tcW w:w="257" w:type="pct"/>
          </w:tcPr>
          <w:p w14:paraId="47576DF8" w14:textId="77777777" w:rsidR="00AD3AFD" w:rsidRPr="003B3813" w:rsidRDefault="00AD3AFD" w:rsidP="00A67C38">
            <w:pPr>
              <w:spacing w:after="120"/>
              <w:rPr>
                <w:rFonts w:ascii="Arial" w:hAnsi="Arial" w:cs="Arial"/>
                <w:i/>
              </w:rPr>
            </w:pPr>
            <w:r w:rsidRPr="003B3813">
              <w:rPr>
                <w:rFonts w:ascii="Arial" w:hAnsi="Arial" w:cs="Arial"/>
                <w:i/>
              </w:rPr>
              <w:t>8.6</w:t>
            </w:r>
          </w:p>
        </w:tc>
        <w:tc>
          <w:tcPr>
            <w:tcW w:w="257" w:type="pct"/>
          </w:tcPr>
          <w:p w14:paraId="5121929D" w14:textId="7800806C" w:rsidR="00AD3AFD" w:rsidRPr="003B3813" w:rsidRDefault="00AD3AFD" w:rsidP="00A67C38">
            <w:pPr>
              <w:spacing w:after="120"/>
              <w:rPr>
                <w:rFonts w:ascii="Arial" w:hAnsi="Arial" w:cs="Arial"/>
                <w:i/>
              </w:rPr>
            </w:pPr>
            <w:r>
              <w:rPr>
                <w:rFonts w:ascii="Arial" w:hAnsi="Arial" w:cs="Arial"/>
                <w:i/>
              </w:rPr>
              <w:t>8.7</w:t>
            </w:r>
          </w:p>
        </w:tc>
        <w:tc>
          <w:tcPr>
            <w:tcW w:w="257" w:type="pct"/>
          </w:tcPr>
          <w:p w14:paraId="002297FE" w14:textId="74E67CCA" w:rsidR="00AD3AFD" w:rsidRPr="003B3813" w:rsidRDefault="00AD3AFD" w:rsidP="00A67C38">
            <w:pPr>
              <w:spacing w:after="120"/>
              <w:rPr>
                <w:rFonts w:ascii="Arial" w:hAnsi="Arial" w:cs="Arial"/>
                <w:i/>
              </w:rPr>
            </w:pPr>
            <w:r w:rsidRPr="003B3813">
              <w:rPr>
                <w:rFonts w:ascii="Arial" w:hAnsi="Arial" w:cs="Arial"/>
                <w:i/>
              </w:rPr>
              <w:t>9.1</w:t>
            </w:r>
          </w:p>
        </w:tc>
        <w:tc>
          <w:tcPr>
            <w:tcW w:w="257" w:type="pct"/>
          </w:tcPr>
          <w:p w14:paraId="4A2D9708" w14:textId="77777777" w:rsidR="00AD3AFD" w:rsidRPr="003B3813" w:rsidRDefault="00AD3AFD" w:rsidP="00A67C38">
            <w:pPr>
              <w:spacing w:after="120"/>
              <w:rPr>
                <w:rFonts w:ascii="Arial" w:hAnsi="Arial" w:cs="Arial"/>
                <w:i/>
              </w:rPr>
            </w:pPr>
            <w:r w:rsidRPr="003B3813">
              <w:rPr>
                <w:rFonts w:ascii="Arial" w:hAnsi="Arial" w:cs="Arial"/>
                <w:i/>
              </w:rPr>
              <w:t>9.2</w:t>
            </w:r>
          </w:p>
        </w:tc>
        <w:tc>
          <w:tcPr>
            <w:tcW w:w="257" w:type="pct"/>
          </w:tcPr>
          <w:p w14:paraId="5207EABE" w14:textId="77777777" w:rsidR="00AD3AFD" w:rsidRPr="003B3813" w:rsidRDefault="00AD3AFD" w:rsidP="00A67C38">
            <w:pPr>
              <w:spacing w:after="120"/>
              <w:rPr>
                <w:rFonts w:ascii="Arial" w:hAnsi="Arial" w:cs="Arial"/>
                <w:i/>
              </w:rPr>
            </w:pPr>
            <w:r w:rsidRPr="003B3813">
              <w:rPr>
                <w:rFonts w:ascii="Arial" w:hAnsi="Arial" w:cs="Arial"/>
                <w:i/>
              </w:rPr>
              <w:t>9.3</w:t>
            </w:r>
          </w:p>
        </w:tc>
        <w:tc>
          <w:tcPr>
            <w:tcW w:w="257" w:type="pct"/>
          </w:tcPr>
          <w:p w14:paraId="14C56546" w14:textId="77777777" w:rsidR="00AD3AFD" w:rsidRPr="003B3813" w:rsidRDefault="00AD3AFD" w:rsidP="00A67C38">
            <w:pPr>
              <w:spacing w:after="120"/>
              <w:rPr>
                <w:rFonts w:ascii="Arial" w:hAnsi="Arial" w:cs="Arial"/>
                <w:i/>
              </w:rPr>
            </w:pPr>
            <w:r w:rsidRPr="003B3813">
              <w:rPr>
                <w:rFonts w:ascii="Arial" w:hAnsi="Arial" w:cs="Arial"/>
                <w:i/>
              </w:rPr>
              <w:t>9.4</w:t>
            </w:r>
          </w:p>
        </w:tc>
        <w:tc>
          <w:tcPr>
            <w:tcW w:w="257" w:type="pct"/>
          </w:tcPr>
          <w:p w14:paraId="73CAF7A2" w14:textId="77777777" w:rsidR="00AD3AFD" w:rsidRPr="003B3813" w:rsidRDefault="00AD3AFD" w:rsidP="00A67C38">
            <w:pPr>
              <w:spacing w:after="120"/>
              <w:rPr>
                <w:rFonts w:ascii="Arial" w:hAnsi="Arial" w:cs="Arial"/>
                <w:i/>
              </w:rPr>
            </w:pPr>
            <w:r w:rsidRPr="003B3813">
              <w:rPr>
                <w:rFonts w:ascii="Arial" w:hAnsi="Arial" w:cs="Arial"/>
                <w:i/>
              </w:rPr>
              <w:t>9.5</w:t>
            </w:r>
          </w:p>
        </w:tc>
        <w:tc>
          <w:tcPr>
            <w:tcW w:w="257" w:type="pct"/>
          </w:tcPr>
          <w:p w14:paraId="2E9B2F57" w14:textId="2AD9FDE9" w:rsidR="00AD3AFD" w:rsidRPr="003B3813" w:rsidRDefault="00AD3AFD" w:rsidP="00A67C38">
            <w:pPr>
              <w:spacing w:after="120"/>
              <w:rPr>
                <w:rFonts w:ascii="Arial" w:hAnsi="Arial" w:cs="Arial"/>
                <w:i/>
              </w:rPr>
            </w:pPr>
            <w:r>
              <w:rPr>
                <w:rFonts w:ascii="Arial" w:hAnsi="Arial" w:cs="Arial"/>
                <w:i/>
              </w:rPr>
              <w:t>9.6</w:t>
            </w:r>
          </w:p>
        </w:tc>
        <w:tc>
          <w:tcPr>
            <w:tcW w:w="257" w:type="pct"/>
          </w:tcPr>
          <w:p w14:paraId="15839B35" w14:textId="7FC34B79" w:rsidR="00AD3AFD" w:rsidRDefault="00AD3AFD" w:rsidP="00A67C38">
            <w:pPr>
              <w:spacing w:after="120"/>
              <w:rPr>
                <w:rFonts w:ascii="Arial" w:hAnsi="Arial" w:cs="Arial"/>
                <w:i/>
              </w:rPr>
            </w:pPr>
            <w:r>
              <w:rPr>
                <w:rFonts w:ascii="Arial" w:hAnsi="Arial" w:cs="Arial"/>
                <w:i/>
              </w:rPr>
              <w:t>9.7</w:t>
            </w:r>
          </w:p>
        </w:tc>
        <w:tc>
          <w:tcPr>
            <w:tcW w:w="257" w:type="pct"/>
          </w:tcPr>
          <w:p w14:paraId="1BEA9DCD" w14:textId="3F511EA5" w:rsidR="00AD3AFD" w:rsidRDefault="00AD3AFD" w:rsidP="00A67C38">
            <w:pPr>
              <w:spacing w:after="120"/>
              <w:rPr>
                <w:rFonts w:ascii="Arial" w:hAnsi="Arial" w:cs="Arial"/>
                <w:i/>
              </w:rPr>
            </w:pPr>
            <w:r>
              <w:rPr>
                <w:rFonts w:ascii="Arial" w:hAnsi="Arial" w:cs="Arial"/>
                <w:i/>
              </w:rPr>
              <w:t>9.8</w:t>
            </w:r>
          </w:p>
        </w:tc>
      </w:tr>
      <w:tr w:rsidR="00AD3AFD" w:rsidRPr="007D274B" w14:paraId="7F5B4C69" w14:textId="12B47AF2" w:rsidTr="004A2472">
        <w:tc>
          <w:tcPr>
            <w:tcW w:w="1143" w:type="pct"/>
            <w:shd w:val="clear" w:color="auto" w:fill="D9D9D9" w:themeFill="background1" w:themeFillShade="D9"/>
          </w:tcPr>
          <w:p w14:paraId="08C42853" w14:textId="77777777" w:rsidR="00AD3AFD" w:rsidRPr="007D274B" w:rsidRDefault="00AD3AFD" w:rsidP="00A67C38">
            <w:pPr>
              <w:spacing w:after="120"/>
              <w:rPr>
                <w:rFonts w:ascii="Arial" w:hAnsi="Arial" w:cs="Arial"/>
                <w:b/>
              </w:rPr>
            </w:pPr>
            <w:r w:rsidRPr="007D274B">
              <w:rPr>
                <w:rFonts w:ascii="Arial" w:hAnsi="Arial" w:cs="Arial"/>
                <w:b/>
              </w:rPr>
              <w:t>Learning/ teaching method</w:t>
            </w:r>
          </w:p>
        </w:tc>
        <w:tc>
          <w:tcPr>
            <w:tcW w:w="257" w:type="pct"/>
          </w:tcPr>
          <w:p w14:paraId="3D0F0E1D" w14:textId="77777777" w:rsidR="00AD3AFD" w:rsidRPr="007D274B" w:rsidRDefault="00AD3AFD" w:rsidP="00A67C38">
            <w:pPr>
              <w:spacing w:after="120"/>
              <w:rPr>
                <w:rFonts w:ascii="Arial" w:hAnsi="Arial" w:cs="Arial"/>
                <w:b/>
              </w:rPr>
            </w:pPr>
          </w:p>
        </w:tc>
        <w:tc>
          <w:tcPr>
            <w:tcW w:w="257" w:type="pct"/>
          </w:tcPr>
          <w:p w14:paraId="059D43A8" w14:textId="77777777" w:rsidR="00AD3AFD" w:rsidRPr="007D274B" w:rsidRDefault="00AD3AFD" w:rsidP="00A67C38">
            <w:pPr>
              <w:spacing w:after="120"/>
              <w:rPr>
                <w:rFonts w:ascii="Arial" w:hAnsi="Arial" w:cs="Arial"/>
                <w:b/>
              </w:rPr>
            </w:pPr>
          </w:p>
        </w:tc>
        <w:tc>
          <w:tcPr>
            <w:tcW w:w="257" w:type="pct"/>
          </w:tcPr>
          <w:p w14:paraId="7D3944B1" w14:textId="77777777" w:rsidR="00AD3AFD" w:rsidRPr="007D274B" w:rsidRDefault="00AD3AFD" w:rsidP="00A67C38">
            <w:pPr>
              <w:spacing w:after="120"/>
              <w:rPr>
                <w:rFonts w:ascii="Arial" w:hAnsi="Arial" w:cs="Arial"/>
                <w:b/>
              </w:rPr>
            </w:pPr>
          </w:p>
        </w:tc>
        <w:tc>
          <w:tcPr>
            <w:tcW w:w="257" w:type="pct"/>
          </w:tcPr>
          <w:p w14:paraId="190D3124" w14:textId="77777777" w:rsidR="00AD3AFD" w:rsidRPr="007D274B" w:rsidRDefault="00AD3AFD" w:rsidP="00A67C38">
            <w:pPr>
              <w:spacing w:after="120"/>
              <w:rPr>
                <w:rFonts w:ascii="Arial" w:hAnsi="Arial" w:cs="Arial"/>
                <w:b/>
              </w:rPr>
            </w:pPr>
          </w:p>
        </w:tc>
        <w:tc>
          <w:tcPr>
            <w:tcW w:w="257" w:type="pct"/>
          </w:tcPr>
          <w:p w14:paraId="2A22E8DA" w14:textId="77777777" w:rsidR="00AD3AFD" w:rsidRPr="007D274B" w:rsidRDefault="00AD3AFD" w:rsidP="00A67C38">
            <w:pPr>
              <w:spacing w:after="120"/>
              <w:rPr>
                <w:rFonts w:ascii="Arial" w:hAnsi="Arial" w:cs="Arial"/>
                <w:b/>
              </w:rPr>
            </w:pPr>
          </w:p>
        </w:tc>
        <w:tc>
          <w:tcPr>
            <w:tcW w:w="257" w:type="pct"/>
          </w:tcPr>
          <w:p w14:paraId="184BC492" w14:textId="77777777" w:rsidR="00AD3AFD" w:rsidRPr="007D274B" w:rsidRDefault="00AD3AFD" w:rsidP="00A67C38">
            <w:pPr>
              <w:spacing w:after="120"/>
              <w:rPr>
                <w:rFonts w:ascii="Arial" w:hAnsi="Arial" w:cs="Arial"/>
                <w:b/>
              </w:rPr>
            </w:pPr>
          </w:p>
        </w:tc>
        <w:tc>
          <w:tcPr>
            <w:tcW w:w="257" w:type="pct"/>
          </w:tcPr>
          <w:p w14:paraId="47F3233C" w14:textId="77777777" w:rsidR="00AD3AFD" w:rsidRPr="007D274B" w:rsidRDefault="00AD3AFD" w:rsidP="00A67C38">
            <w:pPr>
              <w:spacing w:after="120"/>
              <w:rPr>
                <w:rFonts w:ascii="Arial" w:hAnsi="Arial" w:cs="Arial"/>
                <w:b/>
              </w:rPr>
            </w:pPr>
          </w:p>
        </w:tc>
        <w:tc>
          <w:tcPr>
            <w:tcW w:w="257" w:type="pct"/>
          </w:tcPr>
          <w:p w14:paraId="2DC0D28E" w14:textId="58444B36" w:rsidR="00AD3AFD" w:rsidRPr="007D274B" w:rsidRDefault="00AD3AFD" w:rsidP="00A67C38">
            <w:pPr>
              <w:spacing w:after="120"/>
              <w:rPr>
                <w:rFonts w:ascii="Arial" w:hAnsi="Arial" w:cs="Arial"/>
                <w:b/>
              </w:rPr>
            </w:pPr>
          </w:p>
        </w:tc>
        <w:tc>
          <w:tcPr>
            <w:tcW w:w="257" w:type="pct"/>
          </w:tcPr>
          <w:p w14:paraId="595A704B" w14:textId="77777777" w:rsidR="00AD3AFD" w:rsidRPr="007D274B" w:rsidRDefault="00AD3AFD" w:rsidP="00A67C38">
            <w:pPr>
              <w:spacing w:after="120"/>
              <w:rPr>
                <w:rFonts w:ascii="Arial" w:hAnsi="Arial" w:cs="Arial"/>
                <w:b/>
              </w:rPr>
            </w:pPr>
          </w:p>
        </w:tc>
        <w:tc>
          <w:tcPr>
            <w:tcW w:w="257" w:type="pct"/>
          </w:tcPr>
          <w:p w14:paraId="7D92DDDC" w14:textId="77777777" w:rsidR="00AD3AFD" w:rsidRPr="007D274B" w:rsidRDefault="00AD3AFD" w:rsidP="00A67C38">
            <w:pPr>
              <w:spacing w:after="120"/>
              <w:rPr>
                <w:rFonts w:ascii="Arial" w:hAnsi="Arial" w:cs="Arial"/>
                <w:b/>
              </w:rPr>
            </w:pPr>
          </w:p>
        </w:tc>
        <w:tc>
          <w:tcPr>
            <w:tcW w:w="257" w:type="pct"/>
          </w:tcPr>
          <w:p w14:paraId="0656415A" w14:textId="77777777" w:rsidR="00AD3AFD" w:rsidRPr="007D274B" w:rsidRDefault="00AD3AFD" w:rsidP="00A67C38">
            <w:pPr>
              <w:spacing w:after="120"/>
              <w:rPr>
                <w:rFonts w:ascii="Arial" w:hAnsi="Arial" w:cs="Arial"/>
                <w:b/>
              </w:rPr>
            </w:pPr>
          </w:p>
        </w:tc>
        <w:tc>
          <w:tcPr>
            <w:tcW w:w="257" w:type="pct"/>
          </w:tcPr>
          <w:p w14:paraId="3615DA0F" w14:textId="77777777" w:rsidR="00AD3AFD" w:rsidRPr="007D274B" w:rsidRDefault="00AD3AFD" w:rsidP="00A67C38">
            <w:pPr>
              <w:spacing w:after="120"/>
              <w:rPr>
                <w:rFonts w:ascii="Arial" w:hAnsi="Arial" w:cs="Arial"/>
                <w:b/>
              </w:rPr>
            </w:pPr>
          </w:p>
        </w:tc>
        <w:tc>
          <w:tcPr>
            <w:tcW w:w="257" w:type="pct"/>
          </w:tcPr>
          <w:p w14:paraId="02A0492C" w14:textId="77777777" w:rsidR="00AD3AFD" w:rsidRPr="007D274B" w:rsidRDefault="00AD3AFD" w:rsidP="00A67C38">
            <w:pPr>
              <w:spacing w:after="120"/>
              <w:rPr>
                <w:rFonts w:ascii="Arial" w:hAnsi="Arial" w:cs="Arial"/>
                <w:b/>
              </w:rPr>
            </w:pPr>
          </w:p>
        </w:tc>
        <w:tc>
          <w:tcPr>
            <w:tcW w:w="257" w:type="pct"/>
          </w:tcPr>
          <w:p w14:paraId="357EF633" w14:textId="77777777" w:rsidR="00AD3AFD" w:rsidRPr="007D274B" w:rsidRDefault="00AD3AFD" w:rsidP="00A67C38">
            <w:pPr>
              <w:spacing w:after="120"/>
              <w:rPr>
                <w:rFonts w:ascii="Arial" w:hAnsi="Arial" w:cs="Arial"/>
                <w:b/>
              </w:rPr>
            </w:pPr>
          </w:p>
        </w:tc>
        <w:tc>
          <w:tcPr>
            <w:tcW w:w="257" w:type="pct"/>
          </w:tcPr>
          <w:p w14:paraId="30DD559B" w14:textId="77777777" w:rsidR="00AD3AFD" w:rsidRPr="007D274B" w:rsidRDefault="00AD3AFD" w:rsidP="00A67C38">
            <w:pPr>
              <w:spacing w:after="120"/>
              <w:rPr>
                <w:rFonts w:ascii="Arial" w:hAnsi="Arial" w:cs="Arial"/>
                <w:b/>
              </w:rPr>
            </w:pPr>
          </w:p>
        </w:tc>
      </w:tr>
      <w:tr w:rsidR="00AD3AFD" w:rsidRPr="007D274B" w14:paraId="189A4123" w14:textId="3629DDEC" w:rsidTr="004A2472">
        <w:tc>
          <w:tcPr>
            <w:tcW w:w="1143" w:type="pct"/>
          </w:tcPr>
          <w:p w14:paraId="6C8F459D" w14:textId="60554BC7" w:rsidR="00AD3AFD" w:rsidRPr="00EC7250" w:rsidRDefault="00AD3AFD" w:rsidP="00644540">
            <w:pPr>
              <w:spacing w:after="120"/>
              <w:rPr>
                <w:rFonts w:ascii="Arial" w:hAnsi="Arial" w:cs="Arial"/>
              </w:rPr>
            </w:pPr>
            <w:r w:rsidRPr="00EC7250">
              <w:rPr>
                <w:rFonts w:ascii="Arial" w:hAnsi="Arial" w:cs="Arial"/>
              </w:rPr>
              <w:lastRenderedPageBreak/>
              <w:t>Private Study</w:t>
            </w:r>
            <w:r>
              <w:rPr>
                <w:rFonts w:ascii="Arial" w:hAnsi="Arial" w:cs="Arial"/>
              </w:rPr>
              <w:t xml:space="preserve"> </w:t>
            </w:r>
          </w:p>
        </w:tc>
        <w:tc>
          <w:tcPr>
            <w:tcW w:w="257" w:type="pct"/>
          </w:tcPr>
          <w:p w14:paraId="5D411708" w14:textId="016F9A00" w:rsidR="00AD3AFD" w:rsidRPr="007D274B" w:rsidRDefault="00AD3AFD" w:rsidP="00A67C38">
            <w:pPr>
              <w:spacing w:after="120"/>
              <w:rPr>
                <w:rFonts w:ascii="Arial" w:hAnsi="Arial" w:cs="Arial"/>
                <w:b/>
              </w:rPr>
            </w:pPr>
            <w:r>
              <w:rPr>
                <w:rFonts w:ascii="Arial" w:hAnsi="Arial" w:cs="Arial"/>
                <w:b/>
              </w:rPr>
              <w:t>X</w:t>
            </w:r>
          </w:p>
        </w:tc>
        <w:tc>
          <w:tcPr>
            <w:tcW w:w="257" w:type="pct"/>
          </w:tcPr>
          <w:p w14:paraId="251D7469" w14:textId="5902017D" w:rsidR="00AD3AFD" w:rsidRPr="007D274B" w:rsidRDefault="00AD3AFD" w:rsidP="00A67C38">
            <w:pPr>
              <w:spacing w:after="120"/>
              <w:rPr>
                <w:rFonts w:ascii="Arial" w:hAnsi="Arial" w:cs="Arial"/>
                <w:b/>
              </w:rPr>
            </w:pPr>
            <w:r>
              <w:rPr>
                <w:rFonts w:ascii="Arial" w:hAnsi="Arial" w:cs="Arial"/>
                <w:b/>
              </w:rPr>
              <w:t>X</w:t>
            </w:r>
          </w:p>
        </w:tc>
        <w:tc>
          <w:tcPr>
            <w:tcW w:w="257" w:type="pct"/>
          </w:tcPr>
          <w:p w14:paraId="7607A633" w14:textId="573C4F8E" w:rsidR="00AD3AFD" w:rsidRPr="007D274B" w:rsidRDefault="00AD3AFD" w:rsidP="00A67C38">
            <w:pPr>
              <w:spacing w:after="120"/>
              <w:rPr>
                <w:rFonts w:ascii="Arial" w:hAnsi="Arial" w:cs="Arial"/>
                <w:b/>
              </w:rPr>
            </w:pPr>
            <w:r>
              <w:rPr>
                <w:rFonts w:ascii="Arial" w:hAnsi="Arial" w:cs="Arial"/>
                <w:b/>
              </w:rPr>
              <w:t>X</w:t>
            </w:r>
          </w:p>
        </w:tc>
        <w:tc>
          <w:tcPr>
            <w:tcW w:w="257" w:type="pct"/>
          </w:tcPr>
          <w:p w14:paraId="1E7FEC5D" w14:textId="72B827B8" w:rsidR="00AD3AFD" w:rsidRPr="007D274B" w:rsidRDefault="00AD3AFD" w:rsidP="00A67C38">
            <w:pPr>
              <w:spacing w:after="120"/>
              <w:rPr>
                <w:rFonts w:ascii="Arial" w:hAnsi="Arial" w:cs="Arial"/>
                <w:b/>
              </w:rPr>
            </w:pPr>
            <w:r>
              <w:rPr>
                <w:rFonts w:ascii="Arial" w:hAnsi="Arial" w:cs="Arial"/>
                <w:b/>
              </w:rPr>
              <w:t>X</w:t>
            </w:r>
          </w:p>
        </w:tc>
        <w:tc>
          <w:tcPr>
            <w:tcW w:w="257" w:type="pct"/>
          </w:tcPr>
          <w:p w14:paraId="2C9B6CC0" w14:textId="77DF2252" w:rsidR="00AD3AFD" w:rsidRPr="007D274B" w:rsidRDefault="00AD3AFD" w:rsidP="00A67C38">
            <w:pPr>
              <w:spacing w:after="120"/>
              <w:rPr>
                <w:rFonts w:ascii="Arial" w:hAnsi="Arial" w:cs="Arial"/>
                <w:b/>
              </w:rPr>
            </w:pPr>
            <w:r>
              <w:rPr>
                <w:rFonts w:ascii="Arial" w:hAnsi="Arial" w:cs="Arial"/>
                <w:b/>
              </w:rPr>
              <w:t>X</w:t>
            </w:r>
          </w:p>
        </w:tc>
        <w:tc>
          <w:tcPr>
            <w:tcW w:w="257" w:type="pct"/>
          </w:tcPr>
          <w:p w14:paraId="61A7C7BB" w14:textId="44D73982" w:rsidR="00AD3AFD" w:rsidRPr="007D274B" w:rsidRDefault="00AD3AFD" w:rsidP="00A67C38">
            <w:pPr>
              <w:spacing w:after="120"/>
              <w:rPr>
                <w:rFonts w:ascii="Arial" w:hAnsi="Arial" w:cs="Arial"/>
                <w:b/>
              </w:rPr>
            </w:pPr>
            <w:r>
              <w:rPr>
                <w:rFonts w:ascii="Arial" w:hAnsi="Arial" w:cs="Arial"/>
                <w:b/>
              </w:rPr>
              <w:t>X</w:t>
            </w:r>
          </w:p>
        </w:tc>
        <w:tc>
          <w:tcPr>
            <w:tcW w:w="257" w:type="pct"/>
          </w:tcPr>
          <w:p w14:paraId="4E84B4D0" w14:textId="5B1994B5" w:rsidR="00AD3AFD" w:rsidRPr="007D274B" w:rsidRDefault="00AD3AFD" w:rsidP="00A67C38">
            <w:pPr>
              <w:spacing w:after="120"/>
              <w:rPr>
                <w:rFonts w:ascii="Arial" w:hAnsi="Arial" w:cs="Arial"/>
                <w:b/>
              </w:rPr>
            </w:pPr>
            <w:r>
              <w:rPr>
                <w:rFonts w:ascii="Arial" w:hAnsi="Arial" w:cs="Arial"/>
                <w:b/>
              </w:rPr>
              <w:t>X</w:t>
            </w:r>
          </w:p>
        </w:tc>
        <w:tc>
          <w:tcPr>
            <w:tcW w:w="257" w:type="pct"/>
          </w:tcPr>
          <w:p w14:paraId="7CA643CC" w14:textId="3EB6C50F" w:rsidR="00AD3AFD" w:rsidRPr="007D274B" w:rsidRDefault="00AD3AFD" w:rsidP="00A67C38">
            <w:pPr>
              <w:spacing w:after="120"/>
              <w:rPr>
                <w:rFonts w:ascii="Arial" w:hAnsi="Arial" w:cs="Arial"/>
                <w:b/>
              </w:rPr>
            </w:pPr>
            <w:r>
              <w:rPr>
                <w:rFonts w:ascii="Arial" w:hAnsi="Arial" w:cs="Arial"/>
                <w:b/>
              </w:rPr>
              <w:t>X</w:t>
            </w:r>
          </w:p>
        </w:tc>
        <w:tc>
          <w:tcPr>
            <w:tcW w:w="257" w:type="pct"/>
          </w:tcPr>
          <w:p w14:paraId="1183D469" w14:textId="0F30EDFC" w:rsidR="00AD3AFD" w:rsidRPr="007D274B" w:rsidRDefault="00AD3AFD" w:rsidP="00A67C38">
            <w:pPr>
              <w:spacing w:after="120"/>
              <w:rPr>
                <w:rFonts w:ascii="Arial" w:hAnsi="Arial" w:cs="Arial"/>
                <w:b/>
              </w:rPr>
            </w:pPr>
            <w:r>
              <w:rPr>
                <w:rFonts w:ascii="Arial" w:hAnsi="Arial" w:cs="Arial"/>
                <w:b/>
              </w:rPr>
              <w:t>X</w:t>
            </w:r>
          </w:p>
        </w:tc>
        <w:tc>
          <w:tcPr>
            <w:tcW w:w="257" w:type="pct"/>
          </w:tcPr>
          <w:p w14:paraId="097877D2" w14:textId="0EB854EE" w:rsidR="00AD3AFD" w:rsidRPr="007D274B" w:rsidRDefault="00AD3AFD" w:rsidP="00A67C38">
            <w:pPr>
              <w:spacing w:after="120"/>
              <w:rPr>
                <w:rFonts w:ascii="Arial" w:hAnsi="Arial" w:cs="Arial"/>
                <w:b/>
              </w:rPr>
            </w:pPr>
            <w:r>
              <w:rPr>
                <w:rFonts w:ascii="Arial" w:hAnsi="Arial" w:cs="Arial"/>
                <w:b/>
              </w:rPr>
              <w:t>X</w:t>
            </w:r>
          </w:p>
        </w:tc>
        <w:tc>
          <w:tcPr>
            <w:tcW w:w="257" w:type="pct"/>
          </w:tcPr>
          <w:p w14:paraId="6D996530" w14:textId="7DF31825" w:rsidR="00AD3AFD" w:rsidRPr="007D274B" w:rsidRDefault="00AD3AFD" w:rsidP="00A67C38">
            <w:pPr>
              <w:spacing w:after="120"/>
              <w:rPr>
                <w:rFonts w:ascii="Arial" w:hAnsi="Arial" w:cs="Arial"/>
                <w:b/>
              </w:rPr>
            </w:pPr>
            <w:r>
              <w:rPr>
                <w:rFonts w:ascii="Arial" w:hAnsi="Arial" w:cs="Arial"/>
                <w:b/>
              </w:rPr>
              <w:t>X</w:t>
            </w:r>
          </w:p>
        </w:tc>
        <w:tc>
          <w:tcPr>
            <w:tcW w:w="257" w:type="pct"/>
          </w:tcPr>
          <w:p w14:paraId="30CBE198" w14:textId="524D063B" w:rsidR="00AD3AFD" w:rsidRPr="007D274B" w:rsidRDefault="00AD3AFD" w:rsidP="00A67C38">
            <w:pPr>
              <w:spacing w:after="120"/>
              <w:rPr>
                <w:rFonts w:ascii="Arial" w:hAnsi="Arial" w:cs="Arial"/>
                <w:b/>
              </w:rPr>
            </w:pPr>
            <w:r>
              <w:rPr>
                <w:rFonts w:ascii="Arial" w:hAnsi="Arial" w:cs="Arial"/>
                <w:b/>
              </w:rPr>
              <w:t>X</w:t>
            </w:r>
          </w:p>
        </w:tc>
        <w:tc>
          <w:tcPr>
            <w:tcW w:w="257" w:type="pct"/>
          </w:tcPr>
          <w:p w14:paraId="2AC4B342" w14:textId="1091B8B0" w:rsidR="00AD3AFD" w:rsidRPr="007D274B" w:rsidRDefault="00AD3AFD" w:rsidP="00A67C38">
            <w:pPr>
              <w:spacing w:after="120"/>
              <w:rPr>
                <w:rFonts w:ascii="Arial" w:hAnsi="Arial" w:cs="Arial"/>
                <w:b/>
              </w:rPr>
            </w:pPr>
            <w:r>
              <w:rPr>
                <w:rFonts w:ascii="Arial" w:hAnsi="Arial" w:cs="Arial"/>
                <w:b/>
              </w:rPr>
              <w:t>X</w:t>
            </w:r>
          </w:p>
        </w:tc>
        <w:tc>
          <w:tcPr>
            <w:tcW w:w="257" w:type="pct"/>
          </w:tcPr>
          <w:p w14:paraId="4299534E" w14:textId="77777777" w:rsidR="00AD3AFD" w:rsidRPr="007D274B" w:rsidRDefault="00AD3AFD" w:rsidP="00A67C38">
            <w:pPr>
              <w:spacing w:after="120"/>
              <w:rPr>
                <w:rFonts w:ascii="Arial" w:hAnsi="Arial" w:cs="Arial"/>
                <w:b/>
              </w:rPr>
            </w:pPr>
          </w:p>
        </w:tc>
        <w:tc>
          <w:tcPr>
            <w:tcW w:w="257" w:type="pct"/>
          </w:tcPr>
          <w:p w14:paraId="7F336C90" w14:textId="6464A590" w:rsidR="00AD3AFD" w:rsidRPr="007D274B" w:rsidRDefault="00AD3AFD" w:rsidP="00A67C38">
            <w:pPr>
              <w:spacing w:after="120"/>
              <w:rPr>
                <w:rFonts w:ascii="Arial" w:hAnsi="Arial" w:cs="Arial"/>
                <w:b/>
              </w:rPr>
            </w:pPr>
            <w:r>
              <w:rPr>
                <w:rFonts w:ascii="Arial" w:hAnsi="Arial" w:cs="Arial"/>
                <w:b/>
              </w:rPr>
              <w:t>X</w:t>
            </w:r>
          </w:p>
        </w:tc>
      </w:tr>
      <w:tr w:rsidR="00AD3AFD" w:rsidRPr="007D274B" w14:paraId="265479A6" w14:textId="72D8DB9A" w:rsidTr="004A2472">
        <w:tc>
          <w:tcPr>
            <w:tcW w:w="1143" w:type="pct"/>
          </w:tcPr>
          <w:p w14:paraId="516F7A6C" w14:textId="77777777" w:rsidR="00AD3AFD" w:rsidRDefault="00AD3AFD" w:rsidP="00A67C38">
            <w:r>
              <w:rPr>
                <w:rFonts w:ascii="Arial" w:hAnsi="Arial" w:cs="Arial"/>
              </w:rPr>
              <w:t>Lectures</w:t>
            </w:r>
          </w:p>
        </w:tc>
        <w:tc>
          <w:tcPr>
            <w:tcW w:w="257" w:type="pct"/>
          </w:tcPr>
          <w:p w14:paraId="0AFD31E0" w14:textId="07928C30" w:rsidR="00AD3AFD" w:rsidRPr="007D274B" w:rsidRDefault="00AD3AFD" w:rsidP="00A67C38">
            <w:pPr>
              <w:spacing w:after="120"/>
              <w:rPr>
                <w:rFonts w:ascii="Arial" w:hAnsi="Arial" w:cs="Arial"/>
                <w:b/>
              </w:rPr>
            </w:pPr>
            <w:r>
              <w:rPr>
                <w:rFonts w:ascii="Arial" w:hAnsi="Arial" w:cs="Arial"/>
                <w:b/>
              </w:rPr>
              <w:t>X</w:t>
            </w:r>
          </w:p>
        </w:tc>
        <w:tc>
          <w:tcPr>
            <w:tcW w:w="257" w:type="pct"/>
          </w:tcPr>
          <w:p w14:paraId="2E6F123A" w14:textId="2CF83081" w:rsidR="00AD3AFD" w:rsidRPr="007D274B" w:rsidRDefault="00AD3AFD" w:rsidP="00A67C38">
            <w:pPr>
              <w:spacing w:after="120"/>
              <w:rPr>
                <w:rFonts w:ascii="Arial" w:hAnsi="Arial" w:cs="Arial"/>
                <w:b/>
              </w:rPr>
            </w:pPr>
            <w:r>
              <w:rPr>
                <w:rFonts w:ascii="Arial" w:hAnsi="Arial" w:cs="Arial"/>
                <w:b/>
              </w:rPr>
              <w:t>X</w:t>
            </w:r>
          </w:p>
        </w:tc>
        <w:tc>
          <w:tcPr>
            <w:tcW w:w="257" w:type="pct"/>
          </w:tcPr>
          <w:p w14:paraId="761B0938" w14:textId="2CEECF5F" w:rsidR="00AD3AFD" w:rsidRPr="007D274B" w:rsidRDefault="00AD3AFD" w:rsidP="00A67C38">
            <w:pPr>
              <w:spacing w:after="120"/>
              <w:rPr>
                <w:rFonts w:ascii="Arial" w:hAnsi="Arial" w:cs="Arial"/>
                <w:b/>
              </w:rPr>
            </w:pPr>
            <w:r>
              <w:rPr>
                <w:rFonts w:ascii="Arial" w:hAnsi="Arial" w:cs="Arial"/>
                <w:b/>
              </w:rPr>
              <w:t>X</w:t>
            </w:r>
          </w:p>
        </w:tc>
        <w:tc>
          <w:tcPr>
            <w:tcW w:w="257" w:type="pct"/>
          </w:tcPr>
          <w:p w14:paraId="063D947F" w14:textId="4DE24181" w:rsidR="00AD3AFD" w:rsidRPr="007D274B" w:rsidRDefault="00AD3AFD" w:rsidP="00A67C38">
            <w:pPr>
              <w:spacing w:after="120"/>
              <w:rPr>
                <w:rFonts w:ascii="Arial" w:hAnsi="Arial" w:cs="Arial"/>
                <w:b/>
              </w:rPr>
            </w:pPr>
            <w:r>
              <w:rPr>
                <w:rFonts w:ascii="Arial" w:hAnsi="Arial" w:cs="Arial"/>
                <w:b/>
              </w:rPr>
              <w:t>X</w:t>
            </w:r>
          </w:p>
        </w:tc>
        <w:tc>
          <w:tcPr>
            <w:tcW w:w="257" w:type="pct"/>
          </w:tcPr>
          <w:p w14:paraId="03767607" w14:textId="37C5E2D1" w:rsidR="00AD3AFD" w:rsidRPr="007D274B" w:rsidRDefault="00AD3AFD" w:rsidP="00A67C38">
            <w:pPr>
              <w:spacing w:after="120"/>
              <w:rPr>
                <w:rFonts w:ascii="Arial" w:hAnsi="Arial" w:cs="Arial"/>
                <w:b/>
              </w:rPr>
            </w:pPr>
            <w:r>
              <w:rPr>
                <w:rFonts w:ascii="Arial" w:hAnsi="Arial" w:cs="Arial"/>
                <w:b/>
              </w:rPr>
              <w:t>X</w:t>
            </w:r>
          </w:p>
        </w:tc>
        <w:tc>
          <w:tcPr>
            <w:tcW w:w="257" w:type="pct"/>
          </w:tcPr>
          <w:p w14:paraId="729A8C42" w14:textId="473BDFEE" w:rsidR="00AD3AFD" w:rsidRPr="007D274B" w:rsidRDefault="00AD3AFD" w:rsidP="00A67C38">
            <w:pPr>
              <w:spacing w:after="120"/>
              <w:rPr>
                <w:rFonts w:ascii="Arial" w:hAnsi="Arial" w:cs="Arial"/>
                <w:b/>
              </w:rPr>
            </w:pPr>
            <w:r>
              <w:rPr>
                <w:rFonts w:ascii="Arial" w:hAnsi="Arial" w:cs="Arial"/>
                <w:b/>
              </w:rPr>
              <w:t>X</w:t>
            </w:r>
          </w:p>
        </w:tc>
        <w:tc>
          <w:tcPr>
            <w:tcW w:w="257" w:type="pct"/>
          </w:tcPr>
          <w:p w14:paraId="6FED0F11" w14:textId="3D24DDFD" w:rsidR="00AD3AFD" w:rsidRPr="007D274B" w:rsidRDefault="00AD3AFD" w:rsidP="00A67C38">
            <w:pPr>
              <w:spacing w:after="120"/>
              <w:rPr>
                <w:rFonts w:ascii="Arial" w:hAnsi="Arial" w:cs="Arial"/>
                <w:b/>
              </w:rPr>
            </w:pPr>
            <w:r>
              <w:rPr>
                <w:rFonts w:ascii="Arial" w:hAnsi="Arial" w:cs="Arial"/>
                <w:b/>
              </w:rPr>
              <w:t>X</w:t>
            </w:r>
          </w:p>
        </w:tc>
        <w:tc>
          <w:tcPr>
            <w:tcW w:w="257" w:type="pct"/>
          </w:tcPr>
          <w:p w14:paraId="2E03B624" w14:textId="56248014" w:rsidR="00AD3AFD" w:rsidRPr="007D274B" w:rsidRDefault="00AD3AFD" w:rsidP="00A67C38">
            <w:pPr>
              <w:spacing w:after="120"/>
              <w:rPr>
                <w:rFonts w:ascii="Arial" w:hAnsi="Arial" w:cs="Arial"/>
                <w:b/>
              </w:rPr>
            </w:pPr>
            <w:r>
              <w:rPr>
                <w:rFonts w:ascii="Arial" w:hAnsi="Arial" w:cs="Arial"/>
                <w:b/>
              </w:rPr>
              <w:t>X</w:t>
            </w:r>
          </w:p>
        </w:tc>
        <w:tc>
          <w:tcPr>
            <w:tcW w:w="257" w:type="pct"/>
          </w:tcPr>
          <w:p w14:paraId="5F6F47C9" w14:textId="6D5EB63E" w:rsidR="00AD3AFD" w:rsidRPr="007D274B" w:rsidRDefault="00AD3AFD" w:rsidP="00A67C38">
            <w:pPr>
              <w:spacing w:after="120"/>
              <w:rPr>
                <w:rFonts w:ascii="Arial" w:hAnsi="Arial" w:cs="Arial"/>
                <w:b/>
              </w:rPr>
            </w:pPr>
            <w:r>
              <w:rPr>
                <w:rFonts w:ascii="Arial" w:hAnsi="Arial" w:cs="Arial"/>
                <w:b/>
              </w:rPr>
              <w:t>X</w:t>
            </w:r>
          </w:p>
        </w:tc>
        <w:tc>
          <w:tcPr>
            <w:tcW w:w="257" w:type="pct"/>
          </w:tcPr>
          <w:p w14:paraId="4B21D983" w14:textId="6E6644FF" w:rsidR="00AD3AFD" w:rsidRPr="007D274B" w:rsidRDefault="00AD3AFD" w:rsidP="00A67C38">
            <w:pPr>
              <w:spacing w:after="120"/>
              <w:rPr>
                <w:rFonts w:ascii="Arial" w:hAnsi="Arial" w:cs="Arial"/>
                <w:b/>
              </w:rPr>
            </w:pPr>
            <w:r>
              <w:rPr>
                <w:rFonts w:ascii="Arial" w:hAnsi="Arial" w:cs="Arial"/>
                <w:b/>
              </w:rPr>
              <w:t>X</w:t>
            </w:r>
          </w:p>
        </w:tc>
        <w:tc>
          <w:tcPr>
            <w:tcW w:w="257" w:type="pct"/>
          </w:tcPr>
          <w:p w14:paraId="6CA25B37" w14:textId="5725F826" w:rsidR="00AD3AFD" w:rsidRPr="007D274B" w:rsidRDefault="00AD3AFD" w:rsidP="00A67C38">
            <w:pPr>
              <w:spacing w:after="120"/>
              <w:rPr>
                <w:rFonts w:ascii="Arial" w:hAnsi="Arial" w:cs="Arial"/>
                <w:b/>
              </w:rPr>
            </w:pPr>
            <w:r>
              <w:rPr>
                <w:rFonts w:ascii="Arial" w:hAnsi="Arial" w:cs="Arial"/>
                <w:b/>
              </w:rPr>
              <w:t>X</w:t>
            </w:r>
          </w:p>
        </w:tc>
        <w:tc>
          <w:tcPr>
            <w:tcW w:w="257" w:type="pct"/>
          </w:tcPr>
          <w:p w14:paraId="2B924B03" w14:textId="7FB6B704" w:rsidR="00AD3AFD" w:rsidRPr="007D274B" w:rsidRDefault="00AD3AFD" w:rsidP="00A67C38">
            <w:pPr>
              <w:spacing w:after="120"/>
              <w:rPr>
                <w:rFonts w:ascii="Arial" w:hAnsi="Arial" w:cs="Arial"/>
                <w:b/>
              </w:rPr>
            </w:pPr>
            <w:r>
              <w:rPr>
                <w:rFonts w:ascii="Arial" w:hAnsi="Arial" w:cs="Arial"/>
                <w:b/>
              </w:rPr>
              <w:t>X</w:t>
            </w:r>
          </w:p>
        </w:tc>
        <w:tc>
          <w:tcPr>
            <w:tcW w:w="257" w:type="pct"/>
          </w:tcPr>
          <w:p w14:paraId="2B2E61F2" w14:textId="77777777" w:rsidR="00AD3AFD" w:rsidRPr="007D274B" w:rsidRDefault="00AD3AFD" w:rsidP="00A67C38">
            <w:pPr>
              <w:spacing w:after="120"/>
              <w:rPr>
                <w:rFonts w:ascii="Arial" w:hAnsi="Arial" w:cs="Arial"/>
                <w:b/>
              </w:rPr>
            </w:pPr>
          </w:p>
        </w:tc>
        <w:tc>
          <w:tcPr>
            <w:tcW w:w="257" w:type="pct"/>
          </w:tcPr>
          <w:p w14:paraId="7E993A3E" w14:textId="77777777" w:rsidR="00AD3AFD" w:rsidRPr="007D274B" w:rsidRDefault="00AD3AFD" w:rsidP="00A67C38">
            <w:pPr>
              <w:spacing w:after="120"/>
              <w:rPr>
                <w:rFonts w:ascii="Arial" w:hAnsi="Arial" w:cs="Arial"/>
                <w:b/>
              </w:rPr>
            </w:pPr>
          </w:p>
        </w:tc>
        <w:tc>
          <w:tcPr>
            <w:tcW w:w="257" w:type="pct"/>
          </w:tcPr>
          <w:p w14:paraId="046D9690" w14:textId="0BA4DF1A" w:rsidR="00AD3AFD" w:rsidRPr="007D274B" w:rsidRDefault="00AD3AFD" w:rsidP="00A67C38">
            <w:pPr>
              <w:spacing w:after="120"/>
              <w:rPr>
                <w:rFonts w:ascii="Arial" w:hAnsi="Arial" w:cs="Arial"/>
                <w:b/>
              </w:rPr>
            </w:pPr>
            <w:r>
              <w:rPr>
                <w:rFonts w:ascii="Arial" w:hAnsi="Arial" w:cs="Arial"/>
                <w:b/>
              </w:rPr>
              <w:t>X</w:t>
            </w:r>
          </w:p>
        </w:tc>
      </w:tr>
      <w:tr w:rsidR="00AD3AFD" w:rsidRPr="007D274B" w14:paraId="2A2C30F3" w14:textId="7B35D046" w:rsidTr="004A2472">
        <w:tc>
          <w:tcPr>
            <w:tcW w:w="1143" w:type="pct"/>
          </w:tcPr>
          <w:p w14:paraId="11CB9AB1" w14:textId="024AD06D" w:rsidR="00AD3AFD" w:rsidRDefault="00AD3AFD" w:rsidP="00A67C38">
            <w:r>
              <w:rPr>
                <w:rFonts w:ascii="Arial" w:hAnsi="Arial" w:cs="Arial"/>
              </w:rPr>
              <w:t>Seminars</w:t>
            </w:r>
          </w:p>
        </w:tc>
        <w:tc>
          <w:tcPr>
            <w:tcW w:w="257" w:type="pct"/>
          </w:tcPr>
          <w:p w14:paraId="7B9375C5" w14:textId="6C705BA6" w:rsidR="00AD3AFD" w:rsidRPr="007D274B" w:rsidRDefault="00AD3AFD" w:rsidP="00A67C38">
            <w:pPr>
              <w:spacing w:after="120"/>
              <w:rPr>
                <w:rFonts w:ascii="Arial" w:hAnsi="Arial" w:cs="Arial"/>
                <w:b/>
              </w:rPr>
            </w:pPr>
            <w:r>
              <w:rPr>
                <w:rFonts w:ascii="Arial" w:hAnsi="Arial" w:cs="Arial"/>
                <w:b/>
              </w:rPr>
              <w:t>X</w:t>
            </w:r>
          </w:p>
        </w:tc>
        <w:tc>
          <w:tcPr>
            <w:tcW w:w="257" w:type="pct"/>
          </w:tcPr>
          <w:p w14:paraId="631A07F7" w14:textId="247B9289" w:rsidR="00AD3AFD" w:rsidRPr="007D274B" w:rsidRDefault="00AD3AFD" w:rsidP="00A67C38">
            <w:pPr>
              <w:spacing w:after="120"/>
              <w:rPr>
                <w:rFonts w:ascii="Arial" w:hAnsi="Arial" w:cs="Arial"/>
                <w:b/>
              </w:rPr>
            </w:pPr>
            <w:r>
              <w:rPr>
                <w:rFonts w:ascii="Arial" w:hAnsi="Arial" w:cs="Arial"/>
                <w:b/>
              </w:rPr>
              <w:t>X</w:t>
            </w:r>
          </w:p>
        </w:tc>
        <w:tc>
          <w:tcPr>
            <w:tcW w:w="257" w:type="pct"/>
          </w:tcPr>
          <w:p w14:paraId="78B0833E" w14:textId="2BD7323D" w:rsidR="00AD3AFD" w:rsidRPr="007D274B" w:rsidRDefault="00AD3AFD" w:rsidP="00A67C38">
            <w:pPr>
              <w:spacing w:after="120"/>
              <w:rPr>
                <w:rFonts w:ascii="Arial" w:hAnsi="Arial" w:cs="Arial"/>
                <w:b/>
              </w:rPr>
            </w:pPr>
            <w:r>
              <w:rPr>
                <w:rFonts w:ascii="Arial" w:hAnsi="Arial" w:cs="Arial"/>
                <w:b/>
              </w:rPr>
              <w:t>X</w:t>
            </w:r>
          </w:p>
        </w:tc>
        <w:tc>
          <w:tcPr>
            <w:tcW w:w="257" w:type="pct"/>
          </w:tcPr>
          <w:p w14:paraId="26A7CCAC" w14:textId="517653A9" w:rsidR="00AD3AFD" w:rsidRPr="007D274B" w:rsidRDefault="00AD3AFD" w:rsidP="00A67C38">
            <w:pPr>
              <w:spacing w:after="120"/>
              <w:rPr>
                <w:rFonts w:ascii="Arial" w:hAnsi="Arial" w:cs="Arial"/>
                <w:b/>
              </w:rPr>
            </w:pPr>
            <w:r>
              <w:rPr>
                <w:rFonts w:ascii="Arial" w:hAnsi="Arial" w:cs="Arial"/>
                <w:b/>
              </w:rPr>
              <w:t>X</w:t>
            </w:r>
          </w:p>
        </w:tc>
        <w:tc>
          <w:tcPr>
            <w:tcW w:w="257" w:type="pct"/>
          </w:tcPr>
          <w:p w14:paraId="0E63B2BC" w14:textId="3833FDB6" w:rsidR="00AD3AFD" w:rsidRPr="007D274B" w:rsidRDefault="00AD3AFD" w:rsidP="00A67C38">
            <w:pPr>
              <w:spacing w:after="120"/>
              <w:rPr>
                <w:rFonts w:ascii="Arial" w:hAnsi="Arial" w:cs="Arial"/>
                <w:b/>
              </w:rPr>
            </w:pPr>
            <w:r>
              <w:rPr>
                <w:rFonts w:ascii="Arial" w:hAnsi="Arial" w:cs="Arial"/>
                <w:b/>
              </w:rPr>
              <w:t>X</w:t>
            </w:r>
          </w:p>
        </w:tc>
        <w:tc>
          <w:tcPr>
            <w:tcW w:w="257" w:type="pct"/>
          </w:tcPr>
          <w:p w14:paraId="21CC9E61" w14:textId="4B259203" w:rsidR="00AD3AFD" w:rsidRPr="007D274B" w:rsidRDefault="00AD3AFD" w:rsidP="00A67C38">
            <w:pPr>
              <w:spacing w:after="120"/>
              <w:rPr>
                <w:rFonts w:ascii="Arial" w:hAnsi="Arial" w:cs="Arial"/>
                <w:b/>
              </w:rPr>
            </w:pPr>
            <w:r>
              <w:rPr>
                <w:rFonts w:ascii="Arial" w:hAnsi="Arial" w:cs="Arial"/>
                <w:b/>
              </w:rPr>
              <w:t>X</w:t>
            </w:r>
          </w:p>
        </w:tc>
        <w:tc>
          <w:tcPr>
            <w:tcW w:w="257" w:type="pct"/>
          </w:tcPr>
          <w:p w14:paraId="53F986C7" w14:textId="4B690D11" w:rsidR="00AD3AFD" w:rsidRPr="007D274B" w:rsidRDefault="00AD3AFD" w:rsidP="00A67C38">
            <w:pPr>
              <w:spacing w:after="120"/>
              <w:rPr>
                <w:rFonts w:ascii="Arial" w:hAnsi="Arial" w:cs="Arial"/>
                <w:b/>
              </w:rPr>
            </w:pPr>
            <w:r>
              <w:rPr>
                <w:rFonts w:ascii="Arial" w:hAnsi="Arial" w:cs="Arial"/>
                <w:b/>
              </w:rPr>
              <w:t>X</w:t>
            </w:r>
          </w:p>
        </w:tc>
        <w:tc>
          <w:tcPr>
            <w:tcW w:w="257" w:type="pct"/>
          </w:tcPr>
          <w:p w14:paraId="41E4BF0A" w14:textId="60D7BF78" w:rsidR="00AD3AFD" w:rsidRPr="007D274B" w:rsidRDefault="00AD3AFD" w:rsidP="00A67C38">
            <w:pPr>
              <w:spacing w:after="120"/>
              <w:rPr>
                <w:rFonts w:ascii="Arial" w:hAnsi="Arial" w:cs="Arial"/>
                <w:b/>
              </w:rPr>
            </w:pPr>
            <w:r>
              <w:rPr>
                <w:rFonts w:ascii="Arial" w:hAnsi="Arial" w:cs="Arial"/>
                <w:b/>
              </w:rPr>
              <w:t>X</w:t>
            </w:r>
          </w:p>
        </w:tc>
        <w:tc>
          <w:tcPr>
            <w:tcW w:w="257" w:type="pct"/>
          </w:tcPr>
          <w:p w14:paraId="7F81A743" w14:textId="114DBB2F" w:rsidR="00AD3AFD" w:rsidRPr="007D274B" w:rsidRDefault="00AD3AFD" w:rsidP="00A67C38">
            <w:pPr>
              <w:spacing w:after="120"/>
              <w:rPr>
                <w:rFonts w:ascii="Arial" w:hAnsi="Arial" w:cs="Arial"/>
                <w:b/>
              </w:rPr>
            </w:pPr>
            <w:r>
              <w:rPr>
                <w:rFonts w:ascii="Arial" w:hAnsi="Arial" w:cs="Arial"/>
                <w:b/>
              </w:rPr>
              <w:t>X</w:t>
            </w:r>
          </w:p>
        </w:tc>
        <w:tc>
          <w:tcPr>
            <w:tcW w:w="257" w:type="pct"/>
          </w:tcPr>
          <w:p w14:paraId="2BFAC43B" w14:textId="3D7891AD" w:rsidR="00AD3AFD" w:rsidRPr="007D274B" w:rsidRDefault="00AD3AFD" w:rsidP="00A67C38">
            <w:pPr>
              <w:spacing w:after="120"/>
              <w:rPr>
                <w:rFonts w:ascii="Arial" w:hAnsi="Arial" w:cs="Arial"/>
                <w:b/>
              </w:rPr>
            </w:pPr>
            <w:r>
              <w:rPr>
                <w:rFonts w:ascii="Arial" w:hAnsi="Arial" w:cs="Arial"/>
                <w:b/>
              </w:rPr>
              <w:t>X</w:t>
            </w:r>
          </w:p>
        </w:tc>
        <w:tc>
          <w:tcPr>
            <w:tcW w:w="257" w:type="pct"/>
          </w:tcPr>
          <w:p w14:paraId="4E46CDE5" w14:textId="6A4C90FA" w:rsidR="00AD3AFD" w:rsidRPr="007D274B" w:rsidRDefault="00AD3AFD" w:rsidP="00A67C38">
            <w:pPr>
              <w:spacing w:after="120"/>
              <w:rPr>
                <w:rFonts w:ascii="Arial" w:hAnsi="Arial" w:cs="Arial"/>
                <w:b/>
              </w:rPr>
            </w:pPr>
            <w:r>
              <w:rPr>
                <w:rFonts w:ascii="Arial" w:hAnsi="Arial" w:cs="Arial"/>
                <w:b/>
              </w:rPr>
              <w:t>X</w:t>
            </w:r>
          </w:p>
        </w:tc>
        <w:tc>
          <w:tcPr>
            <w:tcW w:w="257" w:type="pct"/>
          </w:tcPr>
          <w:p w14:paraId="0D55A874" w14:textId="5D4DB7FC" w:rsidR="00AD3AFD" w:rsidRPr="007D274B" w:rsidRDefault="00AD3AFD" w:rsidP="00A67C38">
            <w:pPr>
              <w:spacing w:after="120"/>
              <w:rPr>
                <w:rFonts w:ascii="Arial" w:hAnsi="Arial" w:cs="Arial"/>
                <w:b/>
              </w:rPr>
            </w:pPr>
            <w:r>
              <w:rPr>
                <w:rFonts w:ascii="Arial" w:hAnsi="Arial" w:cs="Arial"/>
                <w:b/>
              </w:rPr>
              <w:t>X</w:t>
            </w:r>
          </w:p>
        </w:tc>
        <w:tc>
          <w:tcPr>
            <w:tcW w:w="257" w:type="pct"/>
          </w:tcPr>
          <w:p w14:paraId="47EF4B76" w14:textId="6C2E3835" w:rsidR="00AD3AFD" w:rsidRPr="007D274B" w:rsidRDefault="00AD3AFD" w:rsidP="00A67C38">
            <w:pPr>
              <w:spacing w:after="120"/>
              <w:rPr>
                <w:rFonts w:ascii="Arial" w:hAnsi="Arial" w:cs="Arial"/>
                <w:b/>
              </w:rPr>
            </w:pPr>
            <w:r>
              <w:rPr>
                <w:rFonts w:ascii="Arial" w:hAnsi="Arial" w:cs="Arial"/>
                <w:b/>
              </w:rPr>
              <w:t>X</w:t>
            </w:r>
          </w:p>
        </w:tc>
        <w:tc>
          <w:tcPr>
            <w:tcW w:w="257" w:type="pct"/>
          </w:tcPr>
          <w:p w14:paraId="0EE50BBB" w14:textId="3B40CBA9" w:rsidR="00AD3AFD" w:rsidRPr="007D274B" w:rsidRDefault="00AD3AFD" w:rsidP="00A67C38">
            <w:pPr>
              <w:spacing w:after="120"/>
              <w:rPr>
                <w:rFonts w:ascii="Arial" w:hAnsi="Arial" w:cs="Arial"/>
                <w:b/>
              </w:rPr>
            </w:pPr>
            <w:r>
              <w:rPr>
                <w:rFonts w:ascii="Arial" w:hAnsi="Arial" w:cs="Arial"/>
                <w:b/>
              </w:rPr>
              <w:t>X</w:t>
            </w:r>
          </w:p>
        </w:tc>
        <w:tc>
          <w:tcPr>
            <w:tcW w:w="257" w:type="pct"/>
          </w:tcPr>
          <w:p w14:paraId="5A8415F3" w14:textId="2A578528" w:rsidR="00AD3AFD" w:rsidRPr="007D274B" w:rsidRDefault="00AD3AFD" w:rsidP="00A67C38">
            <w:pPr>
              <w:spacing w:after="120"/>
              <w:rPr>
                <w:rFonts w:ascii="Arial" w:hAnsi="Arial" w:cs="Arial"/>
                <w:b/>
              </w:rPr>
            </w:pPr>
            <w:r>
              <w:rPr>
                <w:rFonts w:ascii="Arial" w:hAnsi="Arial" w:cs="Arial"/>
                <w:b/>
              </w:rPr>
              <w:t>X</w:t>
            </w:r>
          </w:p>
        </w:tc>
      </w:tr>
      <w:tr w:rsidR="00AD3AFD" w:rsidRPr="007D274B" w14:paraId="52239312" w14:textId="184AE352" w:rsidTr="004A2472">
        <w:tc>
          <w:tcPr>
            <w:tcW w:w="1143" w:type="pct"/>
            <w:shd w:val="clear" w:color="auto" w:fill="D9D9D9" w:themeFill="background1" w:themeFillShade="D9"/>
          </w:tcPr>
          <w:p w14:paraId="7C5EA6B3" w14:textId="77777777" w:rsidR="00AD3AFD" w:rsidRPr="007D274B" w:rsidRDefault="00AD3AFD" w:rsidP="00A67C38">
            <w:pPr>
              <w:spacing w:after="120"/>
              <w:rPr>
                <w:rFonts w:ascii="Arial" w:hAnsi="Arial" w:cs="Arial"/>
                <w:b/>
              </w:rPr>
            </w:pPr>
            <w:r w:rsidRPr="007D274B">
              <w:rPr>
                <w:rFonts w:ascii="Arial" w:hAnsi="Arial" w:cs="Arial"/>
                <w:b/>
              </w:rPr>
              <w:t>Assessment method</w:t>
            </w:r>
          </w:p>
        </w:tc>
        <w:tc>
          <w:tcPr>
            <w:tcW w:w="257" w:type="pct"/>
          </w:tcPr>
          <w:p w14:paraId="44501413" w14:textId="77777777" w:rsidR="00AD3AFD" w:rsidRPr="007D274B" w:rsidRDefault="00AD3AFD" w:rsidP="00A67C38">
            <w:pPr>
              <w:spacing w:after="120"/>
              <w:rPr>
                <w:rFonts w:ascii="Arial" w:hAnsi="Arial" w:cs="Arial"/>
                <w:b/>
              </w:rPr>
            </w:pPr>
          </w:p>
        </w:tc>
        <w:tc>
          <w:tcPr>
            <w:tcW w:w="257" w:type="pct"/>
          </w:tcPr>
          <w:p w14:paraId="4F1EFBC3" w14:textId="77777777" w:rsidR="00AD3AFD" w:rsidRPr="007D274B" w:rsidRDefault="00AD3AFD" w:rsidP="00A67C38">
            <w:pPr>
              <w:spacing w:after="120"/>
              <w:rPr>
                <w:rFonts w:ascii="Arial" w:hAnsi="Arial" w:cs="Arial"/>
                <w:b/>
              </w:rPr>
            </w:pPr>
          </w:p>
        </w:tc>
        <w:tc>
          <w:tcPr>
            <w:tcW w:w="257" w:type="pct"/>
          </w:tcPr>
          <w:p w14:paraId="72AD4007" w14:textId="77777777" w:rsidR="00AD3AFD" w:rsidRPr="007D274B" w:rsidRDefault="00AD3AFD" w:rsidP="00A67C38">
            <w:pPr>
              <w:spacing w:after="120"/>
              <w:rPr>
                <w:rFonts w:ascii="Arial" w:hAnsi="Arial" w:cs="Arial"/>
                <w:b/>
              </w:rPr>
            </w:pPr>
          </w:p>
        </w:tc>
        <w:tc>
          <w:tcPr>
            <w:tcW w:w="257" w:type="pct"/>
          </w:tcPr>
          <w:p w14:paraId="7B7E44BA" w14:textId="77777777" w:rsidR="00AD3AFD" w:rsidRPr="007D274B" w:rsidRDefault="00AD3AFD" w:rsidP="00A67C38">
            <w:pPr>
              <w:spacing w:after="120"/>
              <w:rPr>
                <w:rFonts w:ascii="Arial" w:hAnsi="Arial" w:cs="Arial"/>
                <w:b/>
              </w:rPr>
            </w:pPr>
          </w:p>
        </w:tc>
        <w:tc>
          <w:tcPr>
            <w:tcW w:w="257" w:type="pct"/>
          </w:tcPr>
          <w:p w14:paraId="361F7AE6" w14:textId="77777777" w:rsidR="00AD3AFD" w:rsidRPr="007D274B" w:rsidRDefault="00AD3AFD" w:rsidP="00A67C38">
            <w:pPr>
              <w:spacing w:after="120"/>
              <w:rPr>
                <w:rFonts w:ascii="Arial" w:hAnsi="Arial" w:cs="Arial"/>
                <w:b/>
              </w:rPr>
            </w:pPr>
          </w:p>
        </w:tc>
        <w:tc>
          <w:tcPr>
            <w:tcW w:w="257" w:type="pct"/>
          </w:tcPr>
          <w:p w14:paraId="70BA8F9C" w14:textId="77777777" w:rsidR="00AD3AFD" w:rsidRPr="007D274B" w:rsidRDefault="00AD3AFD" w:rsidP="00A67C38">
            <w:pPr>
              <w:spacing w:after="120"/>
              <w:rPr>
                <w:rFonts w:ascii="Arial" w:hAnsi="Arial" w:cs="Arial"/>
                <w:b/>
              </w:rPr>
            </w:pPr>
          </w:p>
        </w:tc>
        <w:tc>
          <w:tcPr>
            <w:tcW w:w="257" w:type="pct"/>
          </w:tcPr>
          <w:p w14:paraId="72AFFC77" w14:textId="77777777" w:rsidR="00AD3AFD" w:rsidRPr="007D274B" w:rsidRDefault="00AD3AFD" w:rsidP="00A67C38">
            <w:pPr>
              <w:spacing w:after="120"/>
              <w:rPr>
                <w:rFonts w:ascii="Arial" w:hAnsi="Arial" w:cs="Arial"/>
                <w:b/>
              </w:rPr>
            </w:pPr>
          </w:p>
        </w:tc>
        <w:tc>
          <w:tcPr>
            <w:tcW w:w="257" w:type="pct"/>
          </w:tcPr>
          <w:p w14:paraId="40244D81" w14:textId="5C791EEF" w:rsidR="00AD3AFD" w:rsidRPr="007D274B" w:rsidRDefault="00AD3AFD" w:rsidP="00A67C38">
            <w:pPr>
              <w:spacing w:after="120"/>
              <w:rPr>
                <w:rFonts w:ascii="Arial" w:hAnsi="Arial" w:cs="Arial"/>
                <w:b/>
              </w:rPr>
            </w:pPr>
          </w:p>
        </w:tc>
        <w:tc>
          <w:tcPr>
            <w:tcW w:w="257" w:type="pct"/>
          </w:tcPr>
          <w:p w14:paraId="4BBE3530" w14:textId="77777777" w:rsidR="00AD3AFD" w:rsidRPr="007D274B" w:rsidRDefault="00AD3AFD" w:rsidP="00A67C38">
            <w:pPr>
              <w:spacing w:after="120"/>
              <w:rPr>
                <w:rFonts w:ascii="Arial" w:hAnsi="Arial" w:cs="Arial"/>
                <w:b/>
              </w:rPr>
            </w:pPr>
          </w:p>
        </w:tc>
        <w:tc>
          <w:tcPr>
            <w:tcW w:w="257" w:type="pct"/>
          </w:tcPr>
          <w:p w14:paraId="5B0B5EC8" w14:textId="77777777" w:rsidR="00AD3AFD" w:rsidRPr="007D274B" w:rsidRDefault="00AD3AFD" w:rsidP="00A67C38">
            <w:pPr>
              <w:spacing w:after="120"/>
              <w:rPr>
                <w:rFonts w:ascii="Arial" w:hAnsi="Arial" w:cs="Arial"/>
                <w:b/>
              </w:rPr>
            </w:pPr>
          </w:p>
        </w:tc>
        <w:tc>
          <w:tcPr>
            <w:tcW w:w="257" w:type="pct"/>
          </w:tcPr>
          <w:p w14:paraId="5E401185" w14:textId="77777777" w:rsidR="00AD3AFD" w:rsidRPr="007D274B" w:rsidRDefault="00AD3AFD" w:rsidP="00A67C38">
            <w:pPr>
              <w:spacing w:after="120"/>
              <w:rPr>
                <w:rFonts w:ascii="Arial" w:hAnsi="Arial" w:cs="Arial"/>
                <w:b/>
              </w:rPr>
            </w:pPr>
          </w:p>
        </w:tc>
        <w:tc>
          <w:tcPr>
            <w:tcW w:w="257" w:type="pct"/>
          </w:tcPr>
          <w:p w14:paraId="5AED069D" w14:textId="77777777" w:rsidR="00AD3AFD" w:rsidRPr="007D274B" w:rsidRDefault="00AD3AFD" w:rsidP="00A67C38">
            <w:pPr>
              <w:spacing w:after="120"/>
              <w:rPr>
                <w:rFonts w:ascii="Arial" w:hAnsi="Arial" w:cs="Arial"/>
                <w:b/>
              </w:rPr>
            </w:pPr>
          </w:p>
        </w:tc>
        <w:tc>
          <w:tcPr>
            <w:tcW w:w="257" w:type="pct"/>
          </w:tcPr>
          <w:p w14:paraId="178DBDFB" w14:textId="77777777" w:rsidR="00AD3AFD" w:rsidRPr="007D274B" w:rsidRDefault="00AD3AFD" w:rsidP="00A67C38">
            <w:pPr>
              <w:spacing w:after="120"/>
              <w:rPr>
                <w:rFonts w:ascii="Arial" w:hAnsi="Arial" w:cs="Arial"/>
                <w:b/>
              </w:rPr>
            </w:pPr>
          </w:p>
        </w:tc>
        <w:tc>
          <w:tcPr>
            <w:tcW w:w="257" w:type="pct"/>
          </w:tcPr>
          <w:p w14:paraId="078B60B4" w14:textId="77777777" w:rsidR="00AD3AFD" w:rsidRPr="007D274B" w:rsidRDefault="00AD3AFD" w:rsidP="00A67C38">
            <w:pPr>
              <w:spacing w:after="120"/>
              <w:rPr>
                <w:rFonts w:ascii="Arial" w:hAnsi="Arial" w:cs="Arial"/>
                <w:b/>
              </w:rPr>
            </w:pPr>
          </w:p>
        </w:tc>
        <w:tc>
          <w:tcPr>
            <w:tcW w:w="257" w:type="pct"/>
          </w:tcPr>
          <w:p w14:paraId="0BFF84AD" w14:textId="77777777" w:rsidR="00AD3AFD" w:rsidRPr="007D274B" w:rsidRDefault="00AD3AFD" w:rsidP="00A67C38">
            <w:pPr>
              <w:spacing w:after="120"/>
              <w:rPr>
                <w:rFonts w:ascii="Arial" w:hAnsi="Arial" w:cs="Arial"/>
                <w:b/>
              </w:rPr>
            </w:pPr>
          </w:p>
        </w:tc>
      </w:tr>
      <w:tr w:rsidR="00AD3AFD" w:rsidRPr="007D274B" w14:paraId="36FF53B6" w14:textId="6491AA0D" w:rsidTr="004A2472">
        <w:tc>
          <w:tcPr>
            <w:tcW w:w="1143" w:type="pct"/>
          </w:tcPr>
          <w:p w14:paraId="39CDF1CE" w14:textId="0B2A9E06" w:rsidR="00AD3AFD" w:rsidRPr="007D274B" w:rsidRDefault="00AD3AFD" w:rsidP="00A74A13">
            <w:pPr>
              <w:spacing w:after="120"/>
              <w:rPr>
                <w:rFonts w:ascii="Arial" w:hAnsi="Arial" w:cs="Arial"/>
              </w:rPr>
            </w:pPr>
            <w:r>
              <w:rPr>
                <w:rFonts w:ascii="Arial" w:hAnsi="Arial" w:cs="Arial"/>
              </w:rPr>
              <w:t>Individual report</w:t>
            </w:r>
          </w:p>
        </w:tc>
        <w:tc>
          <w:tcPr>
            <w:tcW w:w="257" w:type="pct"/>
          </w:tcPr>
          <w:p w14:paraId="33CF9155" w14:textId="6FBBA593" w:rsidR="00AD3AFD" w:rsidRPr="007D274B" w:rsidRDefault="00AD3AFD" w:rsidP="00A67C38">
            <w:pPr>
              <w:spacing w:after="120"/>
              <w:rPr>
                <w:rFonts w:ascii="Arial" w:hAnsi="Arial" w:cs="Arial"/>
                <w:b/>
              </w:rPr>
            </w:pPr>
            <w:r>
              <w:rPr>
                <w:rFonts w:ascii="Arial" w:hAnsi="Arial" w:cs="Arial"/>
                <w:b/>
              </w:rPr>
              <w:t>X</w:t>
            </w:r>
          </w:p>
        </w:tc>
        <w:tc>
          <w:tcPr>
            <w:tcW w:w="257" w:type="pct"/>
          </w:tcPr>
          <w:p w14:paraId="3D07303D" w14:textId="4EA5BA62" w:rsidR="00AD3AFD" w:rsidRPr="007D274B" w:rsidRDefault="00AD3AFD" w:rsidP="00A67C38">
            <w:pPr>
              <w:spacing w:after="120"/>
              <w:rPr>
                <w:rFonts w:ascii="Arial" w:hAnsi="Arial" w:cs="Arial"/>
                <w:b/>
              </w:rPr>
            </w:pPr>
            <w:r>
              <w:rPr>
                <w:rFonts w:ascii="Arial" w:hAnsi="Arial" w:cs="Arial"/>
                <w:b/>
              </w:rPr>
              <w:t>X</w:t>
            </w:r>
          </w:p>
        </w:tc>
        <w:tc>
          <w:tcPr>
            <w:tcW w:w="257" w:type="pct"/>
          </w:tcPr>
          <w:p w14:paraId="57D25D24" w14:textId="099933C8" w:rsidR="00AD3AFD" w:rsidRPr="007D274B" w:rsidRDefault="00AD3AFD" w:rsidP="00A67C38">
            <w:pPr>
              <w:spacing w:after="120"/>
              <w:rPr>
                <w:rFonts w:ascii="Arial" w:hAnsi="Arial" w:cs="Arial"/>
                <w:b/>
              </w:rPr>
            </w:pPr>
            <w:r>
              <w:rPr>
                <w:rFonts w:ascii="Arial" w:hAnsi="Arial" w:cs="Arial"/>
                <w:b/>
              </w:rPr>
              <w:t>X</w:t>
            </w:r>
          </w:p>
        </w:tc>
        <w:tc>
          <w:tcPr>
            <w:tcW w:w="257" w:type="pct"/>
          </w:tcPr>
          <w:p w14:paraId="3C4C04C5" w14:textId="77CBB23E" w:rsidR="00AD3AFD" w:rsidRPr="007D274B" w:rsidRDefault="00AD3AFD" w:rsidP="00A67C38">
            <w:pPr>
              <w:spacing w:after="120"/>
              <w:rPr>
                <w:rFonts w:ascii="Arial" w:hAnsi="Arial" w:cs="Arial"/>
                <w:b/>
              </w:rPr>
            </w:pPr>
            <w:r>
              <w:rPr>
                <w:rFonts w:ascii="Arial" w:hAnsi="Arial" w:cs="Arial"/>
                <w:b/>
              </w:rPr>
              <w:t>X</w:t>
            </w:r>
          </w:p>
        </w:tc>
        <w:tc>
          <w:tcPr>
            <w:tcW w:w="257" w:type="pct"/>
          </w:tcPr>
          <w:p w14:paraId="4B5FD979" w14:textId="3A03A290" w:rsidR="00AD3AFD" w:rsidRPr="007D274B" w:rsidRDefault="00AD3AFD" w:rsidP="00A67C38">
            <w:pPr>
              <w:spacing w:after="120"/>
              <w:rPr>
                <w:rFonts w:ascii="Arial" w:hAnsi="Arial" w:cs="Arial"/>
                <w:b/>
              </w:rPr>
            </w:pPr>
            <w:r>
              <w:rPr>
                <w:rFonts w:ascii="Arial" w:hAnsi="Arial" w:cs="Arial"/>
                <w:b/>
              </w:rPr>
              <w:t>X</w:t>
            </w:r>
          </w:p>
        </w:tc>
        <w:tc>
          <w:tcPr>
            <w:tcW w:w="257" w:type="pct"/>
          </w:tcPr>
          <w:p w14:paraId="3726E3FB" w14:textId="79CAB636" w:rsidR="00AD3AFD" w:rsidRPr="007D274B" w:rsidRDefault="00AD3AFD" w:rsidP="00A67C38">
            <w:pPr>
              <w:spacing w:after="120"/>
              <w:rPr>
                <w:rFonts w:ascii="Arial" w:hAnsi="Arial" w:cs="Arial"/>
                <w:b/>
              </w:rPr>
            </w:pPr>
            <w:r>
              <w:rPr>
                <w:rFonts w:ascii="Arial" w:hAnsi="Arial" w:cs="Arial"/>
                <w:b/>
              </w:rPr>
              <w:t>X</w:t>
            </w:r>
          </w:p>
        </w:tc>
        <w:tc>
          <w:tcPr>
            <w:tcW w:w="257" w:type="pct"/>
          </w:tcPr>
          <w:p w14:paraId="04DFFFD1" w14:textId="39DC0B8C" w:rsidR="00AD3AFD" w:rsidRPr="007D274B" w:rsidRDefault="00AD3AFD" w:rsidP="00A67C38">
            <w:pPr>
              <w:spacing w:after="120"/>
              <w:rPr>
                <w:rFonts w:ascii="Arial" w:hAnsi="Arial" w:cs="Arial"/>
                <w:b/>
              </w:rPr>
            </w:pPr>
            <w:r>
              <w:rPr>
                <w:rFonts w:ascii="Arial" w:hAnsi="Arial" w:cs="Arial"/>
                <w:b/>
              </w:rPr>
              <w:t>X</w:t>
            </w:r>
          </w:p>
        </w:tc>
        <w:tc>
          <w:tcPr>
            <w:tcW w:w="257" w:type="pct"/>
          </w:tcPr>
          <w:p w14:paraId="6A04D2AC" w14:textId="1E1AB240" w:rsidR="00AD3AFD" w:rsidRPr="007D274B" w:rsidRDefault="00AD3AFD" w:rsidP="00A67C38">
            <w:pPr>
              <w:spacing w:after="120"/>
              <w:rPr>
                <w:rFonts w:ascii="Arial" w:hAnsi="Arial" w:cs="Arial"/>
                <w:b/>
              </w:rPr>
            </w:pPr>
            <w:r>
              <w:rPr>
                <w:rFonts w:ascii="Arial" w:hAnsi="Arial" w:cs="Arial"/>
                <w:b/>
              </w:rPr>
              <w:t>X</w:t>
            </w:r>
          </w:p>
        </w:tc>
        <w:tc>
          <w:tcPr>
            <w:tcW w:w="257" w:type="pct"/>
          </w:tcPr>
          <w:p w14:paraId="5612FD0E" w14:textId="1DD488F3" w:rsidR="00AD3AFD" w:rsidRPr="007D274B" w:rsidRDefault="00AD3AFD" w:rsidP="00A67C38">
            <w:pPr>
              <w:spacing w:after="120"/>
              <w:rPr>
                <w:rFonts w:ascii="Arial" w:hAnsi="Arial" w:cs="Arial"/>
                <w:b/>
              </w:rPr>
            </w:pPr>
            <w:r>
              <w:rPr>
                <w:rFonts w:ascii="Arial" w:hAnsi="Arial" w:cs="Arial"/>
                <w:b/>
              </w:rPr>
              <w:t>X</w:t>
            </w:r>
          </w:p>
        </w:tc>
        <w:tc>
          <w:tcPr>
            <w:tcW w:w="257" w:type="pct"/>
          </w:tcPr>
          <w:p w14:paraId="3182E37E" w14:textId="2D9C9ED4" w:rsidR="00AD3AFD" w:rsidRPr="007D274B" w:rsidRDefault="00AD3AFD" w:rsidP="00A67C38">
            <w:pPr>
              <w:spacing w:after="120"/>
              <w:rPr>
                <w:rFonts w:ascii="Arial" w:hAnsi="Arial" w:cs="Arial"/>
                <w:b/>
              </w:rPr>
            </w:pPr>
            <w:r>
              <w:rPr>
                <w:rFonts w:ascii="Arial" w:hAnsi="Arial" w:cs="Arial"/>
                <w:b/>
              </w:rPr>
              <w:t>X</w:t>
            </w:r>
          </w:p>
        </w:tc>
        <w:tc>
          <w:tcPr>
            <w:tcW w:w="257" w:type="pct"/>
          </w:tcPr>
          <w:p w14:paraId="055E37B6" w14:textId="1234573D" w:rsidR="00AD3AFD" w:rsidRPr="007D274B" w:rsidRDefault="00AD3AFD" w:rsidP="00A67C38">
            <w:pPr>
              <w:spacing w:after="120"/>
              <w:rPr>
                <w:rFonts w:ascii="Arial" w:hAnsi="Arial" w:cs="Arial"/>
                <w:b/>
              </w:rPr>
            </w:pPr>
            <w:r>
              <w:rPr>
                <w:rFonts w:ascii="Arial" w:hAnsi="Arial" w:cs="Arial"/>
                <w:b/>
              </w:rPr>
              <w:t>X</w:t>
            </w:r>
          </w:p>
        </w:tc>
        <w:tc>
          <w:tcPr>
            <w:tcW w:w="257" w:type="pct"/>
          </w:tcPr>
          <w:p w14:paraId="0A8BF9EB" w14:textId="5447F985" w:rsidR="00AD3AFD" w:rsidRPr="007D274B" w:rsidRDefault="00AD3AFD" w:rsidP="00A67C38">
            <w:pPr>
              <w:spacing w:after="120"/>
              <w:rPr>
                <w:rFonts w:ascii="Arial" w:hAnsi="Arial" w:cs="Arial"/>
                <w:b/>
              </w:rPr>
            </w:pPr>
            <w:r>
              <w:rPr>
                <w:rFonts w:ascii="Arial" w:hAnsi="Arial" w:cs="Arial"/>
                <w:b/>
              </w:rPr>
              <w:t>X</w:t>
            </w:r>
          </w:p>
        </w:tc>
        <w:tc>
          <w:tcPr>
            <w:tcW w:w="257" w:type="pct"/>
          </w:tcPr>
          <w:p w14:paraId="1BB7C7B4" w14:textId="612E12D3" w:rsidR="00AD3AFD" w:rsidRPr="007D274B" w:rsidRDefault="00AD3AFD" w:rsidP="00A67C38">
            <w:pPr>
              <w:spacing w:after="120"/>
              <w:rPr>
                <w:rFonts w:ascii="Arial" w:hAnsi="Arial" w:cs="Arial"/>
                <w:b/>
              </w:rPr>
            </w:pPr>
            <w:r>
              <w:rPr>
                <w:rFonts w:ascii="Arial" w:hAnsi="Arial" w:cs="Arial"/>
                <w:b/>
              </w:rPr>
              <w:t>X</w:t>
            </w:r>
          </w:p>
        </w:tc>
        <w:tc>
          <w:tcPr>
            <w:tcW w:w="257" w:type="pct"/>
          </w:tcPr>
          <w:p w14:paraId="4F56C7D8" w14:textId="7CFCF70A" w:rsidR="00AD3AFD" w:rsidRPr="007D274B" w:rsidRDefault="00AD3AFD" w:rsidP="00A67C38">
            <w:pPr>
              <w:spacing w:after="120"/>
              <w:rPr>
                <w:rFonts w:ascii="Arial" w:hAnsi="Arial" w:cs="Arial"/>
                <w:b/>
              </w:rPr>
            </w:pPr>
          </w:p>
        </w:tc>
        <w:tc>
          <w:tcPr>
            <w:tcW w:w="257" w:type="pct"/>
          </w:tcPr>
          <w:p w14:paraId="4335A052" w14:textId="35C68B7A" w:rsidR="00AD3AFD" w:rsidRPr="007D274B" w:rsidRDefault="00AD3AFD" w:rsidP="00A67C38">
            <w:pPr>
              <w:spacing w:after="120"/>
              <w:rPr>
                <w:rFonts w:ascii="Arial" w:hAnsi="Arial" w:cs="Arial"/>
                <w:b/>
              </w:rPr>
            </w:pPr>
            <w:r>
              <w:rPr>
                <w:rFonts w:ascii="Arial" w:hAnsi="Arial" w:cs="Arial"/>
                <w:b/>
              </w:rPr>
              <w:t>X</w:t>
            </w:r>
          </w:p>
        </w:tc>
      </w:tr>
      <w:tr w:rsidR="00AD3AFD" w:rsidRPr="007D274B" w14:paraId="7E56274B" w14:textId="77777777" w:rsidTr="004A2472">
        <w:tc>
          <w:tcPr>
            <w:tcW w:w="1143" w:type="pct"/>
          </w:tcPr>
          <w:p w14:paraId="42F3A2E4" w14:textId="5D5A4CDD" w:rsidR="00AD3AFD" w:rsidRDefault="00AD3AFD" w:rsidP="00AD3AFD">
            <w:pPr>
              <w:spacing w:after="120"/>
              <w:rPr>
                <w:rFonts w:ascii="Arial" w:hAnsi="Arial" w:cs="Arial"/>
              </w:rPr>
            </w:pPr>
            <w:r>
              <w:rPr>
                <w:rFonts w:ascii="Arial" w:hAnsi="Arial" w:cs="Arial"/>
              </w:rPr>
              <w:t>Group presentation</w:t>
            </w:r>
          </w:p>
        </w:tc>
        <w:tc>
          <w:tcPr>
            <w:tcW w:w="257" w:type="pct"/>
          </w:tcPr>
          <w:p w14:paraId="17BCE9FC" w14:textId="2DEE39A1" w:rsidR="00AD3AFD" w:rsidRDefault="00AD3AFD" w:rsidP="00AD3AFD">
            <w:pPr>
              <w:spacing w:after="120"/>
              <w:rPr>
                <w:rFonts w:ascii="Arial" w:hAnsi="Arial" w:cs="Arial"/>
                <w:b/>
              </w:rPr>
            </w:pPr>
            <w:r>
              <w:rPr>
                <w:rFonts w:ascii="Arial" w:hAnsi="Arial" w:cs="Arial"/>
                <w:b/>
              </w:rPr>
              <w:t>X</w:t>
            </w:r>
          </w:p>
        </w:tc>
        <w:tc>
          <w:tcPr>
            <w:tcW w:w="257" w:type="pct"/>
          </w:tcPr>
          <w:p w14:paraId="45692444" w14:textId="2725B420" w:rsidR="00AD3AFD" w:rsidRDefault="00AD3AFD" w:rsidP="00AD3AFD">
            <w:pPr>
              <w:spacing w:after="120"/>
              <w:rPr>
                <w:rFonts w:ascii="Arial" w:hAnsi="Arial" w:cs="Arial"/>
                <w:b/>
              </w:rPr>
            </w:pPr>
            <w:r>
              <w:rPr>
                <w:rFonts w:ascii="Arial" w:hAnsi="Arial" w:cs="Arial"/>
                <w:b/>
              </w:rPr>
              <w:t>X</w:t>
            </w:r>
          </w:p>
        </w:tc>
        <w:tc>
          <w:tcPr>
            <w:tcW w:w="257" w:type="pct"/>
          </w:tcPr>
          <w:p w14:paraId="6DA115A0" w14:textId="6C7BF2E9" w:rsidR="00AD3AFD" w:rsidRDefault="00AD3AFD" w:rsidP="00AD3AFD">
            <w:pPr>
              <w:spacing w:after="120"/>
              <w:rPr>
                <w:rFonts w:ascii="Arial" w:hAnsi="Arial" w:cs="Arial"/>
                <w:b/>
              </w:rPr>
            </w:pPr>
            <w:r>
              <w:rPr>
                <w:rFonts w:ascii="Arial" w:hAnsi="Arial" w:cs="Arial"/>
                <w:b/>
              </w:rPr>
              <w:t>X</w:t>
            </w:r>
          </w:p>
        </w:tc>
        <w:tc>
          <w:tcPr>
            <w:tcW w:w="257" w:type="pct"/>
          </w:tcPr>
          <w:p w14:paraId="57C77B8E" w14:textId="6A22B2D4" w:rsidR="00AD3AFD" w:rsidRDefault="00AD3AFD" w:rsidP="00AD3AFD">
            <w:pPr>
              <w:spacing w:after="120"/>
              <w:rPr>
                <w:rFonts w:ascii="Arial" w:hAnsi="Arial" w:cs="Arial"/>
                <w:b/>
              </w:rPr>
            </w:pPr>
            <w:r>
              <w:rPr>
                <w:rFonts w:ascii="Arial" w:hAnsi="Arial" w:cs="Arial"/>
                <w:b/>
              </w:rPr>
              <w:t>X</w:t>
            </w:r>
          </w:p>
        </w:tc>
        <w:tc>
          <w:tcPr>
            <w:tcW w:w="257" w:type="pct"/>
          </w:tcPr>
          <w:p w14:paraId="1ADBEE19" w14:textId="5033554B" w:rsidR="00AD3AFD" w:rsidRDefault="00AD3AFD" w:rsidP="00AD3AFD">
            <w:pPr>
              <w:spacing w:after="120"/>
              <w:rPr>
                <w:rFonts w:ascii="Arial" w:hAnsi="Arial" w:cs="Arial"/>
                <w:b/>
              </w:rPr>
            </w:pPr>
            <w:r>
              <w:rPr>
                <w:rFonts w:ascii="Arial" w:hAnsi="Arial" w:cs="Arial"/>
                <w:b/>
              </w:rPr>
              <w:t>X</w:t>
            </w:r>
          </w:p>
        </w:tc>
        <w:tc>
          <w:tcPr>
            <w:tcW w:w="257" w:type="pct"/>
          </w:tcPr>
          <w:p w14:paraId="024A040F" w14:textId="5C5BF5C3" w:rsidR="00AD3AFD" w:rsidRDefault="00AD3AFD" w:rsidP="00AD3AFD">
            <w:pPr>
              <w:spacing w:after="120"/>
              <w:rPr>
                <w:rFonts w:ascii="Arial" w:hAnsi="Arial" w:cs="Arial"/>
                <w:b/>
              </w:rPr>
            </w:pPr>
            <w:r>
              <w:rPr>
                <w:rFonts w:ascii="Arial" w:hAnsi="Arial" w:cs="Arial"/>
                <w:b/>
              </w:rPr>
              <w:t>X</w:t>
            </w:r>
          </w:p>
        </w:tc>
        <w:tc>
          <w:tcPr>
            <w:tcW w:w="257" w:type="pct"/>
          </w:tcPr>
          <w:p w14:paraId="6C8A7828" w14:textId="4EF019AC" w:rsidR="00AD3AFD" w:rsidRDefault="00AD3AFD" w:rsidP="00AD3AFD">
            <w:pPr>
              <w:spacing w:after="120"/>
              <w:rPr>
                <w:rFonts w:ascii="Arial" w:hAnsi="Arial" w:cs="Arial"/>
                <w:b/>
              </w:rPr>
            </w:pPr>
            <w:r>
              <w:rPr>
                <w:rFonts w:ascii="Arial" w:hAnsi="Arial" w:cs="Arial"/>
                <w:b/>
              </w:rPr>
              <w:t>X</w:t>
            </w:r>
          </w:p>
        </w:tc>
        <w:tc>
          <w:tcPr>
            <w:tcW w:w="257" w:type="pct"/>
          </w:tcPr>
          <w:p w14:paraId="17308608" w14:textId="5C91477F" w:rsidR="00AD3AFD" w:rsidRDefault="00AD3AFD" w:rsidP="00AD3AFD">
            <w:pPr>
              <w:spacing w:after="120"/>
              <w:rPr>
                <w:rFonts w:ascii="Arial" w:hAnsi="Arial" w:cs="Arial"/>
                <w:b/>
              </w:rPr>
            </w:pPr>
            <w:r>
              <w:rPr>
                <w:rFonts w:ascii="Arial" w:hAnsi="Arial" w:cs="Arial"/>
                <w:b/>
              </w:rPr>
              <w:t>X</w:t>
            </w:r>
          </w:p>
        </w:tc>
        <w:tc>
          <w:tcPr>
            <w:tcW w:w="257" w:type="pct"/>
          </w:tcPr>
          <w:p w14:paraId="3B928FE3" w14:textId="62FB4731" w:rsidR="00AD3AFD" w:rsidRDefault="00AD3AFD" w:rsidP="00AD3AFD">
            <w:pPr>
              <w:spacing w:after="120"/>
              <w:rPr>
                <w:rFonts w:ascii="Arial" w:hAnsi="Arial" w:cs="Arial"/>
                <w:b/>
              </w:rPr>
            </w:pPr>
          </w:p>
        </w:tc>
        <w:tc>
          <w:tcPr>
            <w:tcW w:w="257" w:type="pct"/>
          </w:tcPr>
          <w:p w14:paraId="00A6CD0A" w14:textId="1A3B5DE6" w:rsidR="00AD3AFD" w:rsidRDefault="00AD3AFD" w:rsidP="00AD3AFD">
            <w:pPr>
              <w:spacing w:after="120"/>
              <w:rPr>
                <w:rFonts w:ascii="Arial" w:hAnsi="Arial" w:cs="Arial"/>
                <w:b/>
              </w:rPr>
            </w:pPr>
            <w:r>
              <w:rPr>
                <w:rFonts w:ascii="Arial" w:hAnsi="Arial" w:cs="Arial"/>
                <w:b/>
              </w:rPr>
              <w:t>X</w:t>
            </w:r>
          </w:p>
        </w:tc>
        <w:tc>
          <w:tcPr>
            <w:tcW w:w="257" w:type="pct"/>
          </w:tcPr>
          <w:p w14:paraId="1A149662" w14:textId="728E0795" w:rsidR="00AD3AFD" w:rsidRDefault="00AD3AFD" w:rsidP="00AD3AFD">
            <w:pPr>
              <w:spacing w:after="120"/>
              <w:rPr>
                <w:rFonts w:ascii="Arial" w:hAnsi="Arial" w:cs="Arial"/>
                <w:b/>
              </w:rPr>
            </w:pPr>
            <w:r>
              <w:rPr>
                <w:rFonts w:ascii="Arial" w:hAnsi="Arial" w:cs="Arial"/>
                <w:b/>
              </w:rPr>
              <w:t>X</w:t>
            </w:r>
          </w:p>
        </w:tc>
        <w:tc>
          <w:tcPr>
            <w:tcW w:w="257" w:type="pct"/>
          </w:tcPr>
          <w:p w14:paraId="22D9E55A" w14:textId="4DC5E6D3" w:rsidR="00AD3AFD" w:rsidRDefault="00AD3AFD" w:rsidP="00AD3AFD">
            <w:pPr>
              <w:spacing w:after="120"/>
              <w:rPr>
                <w:rFonts w:ascii="Arial" w:hAnsi="Arial" w:cs="Arial"/>
                <w:b/>
              </w:rPr>
            </w:pPr>
            <w:r>
              <w:rPr>
                <w:rFonts w:ascii="Arial" w:hAnsi="Arial" w:cs="Arial"/>
                <w:b/>
              </w:rPr>
              <w:t>X</w:t>
            </w:r>
          </w:p>
        </w:tc>
        <w:tc>
          <w:tcPr>
            <w:tcW w:w="257" w:type="pct"/>
          </w:tcPr>
          <w:p w14:paraId="1C407212" w14:textId="5CE71CB5" w:rsidR="00AD3AFD" w:rsidRDefault="00AD3AFD" w:rsidP="00AD3AFD">
            <w:pPr>
              <w:spacing w:after="120"/>
              <w:rPr>
                <w:rFonts w:ascii="Arial" w:hAnsi="Arial" w:cs="Arial"/>
                <w:b/>
              </w:rPr>
            </w:pPr>
          </w:p>
        </w:tc>
        <w:tc>
          <w:tcPr>
            <w:tcW w:w="257" w:type="pct"/>
          </w:tcPr>
          <w:p w14:paraId="6F64D97E" w14:textId="38A9BE6E" w:rsidR="00AD3AFD" w:rsidRDefault="00AD3AFD" w:rsidP="00AD3AFD">
            <w:pPr>
              <w:spacing w:after="120"/>
              <w:rPr>
                <w:rFonts w:ascii="Arial" w:hAnsi="Arial" w:cs="Arial"/>
                <w:b/>
              </w:rPr>
            </w:pPr>
            <w:r>
              <w:rPr>
                <w:rFonts w:ascii="Arial" w:hAnsi="Arial" w:cs="Arial"/>
                <w:b/>
              </w:rPr>
              <w:t>X</w:t>
            </w:r>
          </w:p>
        </w:tc>
        <w:tc>
          <w:tcPr>
            <w:tcW w:w="257" w:type="pct"/>
          </w:tcPr>
          <w:p w14:paraId="0AF89AC5" w14:textId="01FD4434" w:rsidR="00AD3AFD" w:rsidRDefault="00AD3AFD" w:rsidP="00AD3AFD">
            <w:pPr>
              <w:spacing w:after="120"/>
              <w:rPr>
                <w:rFonts w:ascii="Arial" w:hAnsi="Arial" w:cs="Arial"/>
                <w:b/>
              </w:rPr>
            </w:pPr>
            <w:r>
              <w:rPr>
                <w:rFonts w:ascii="Arial" w:hAnsi="Arial" w:cs="Arial"/>
                <w:b/>
              </w:rPr>
              <w:t>X</w:t>
            </w:r>
          </w:p>
        </w:tc>
      </w:tr>
      <w:tr w:rsidR="00AD3AFD" w:rsidRPr="007D274B" w14:paraId="1D91F58F" w14:textId="7B543D55" w:rsidTr="004A2472">
        <w:tc>
          <w:tcPr>
            <w:tcW w:w="1143" w:type="pct"/>
          </w:tcPr>
          <w:p w14:paraId="7C3B2E74" w14:textId="3C7CD4DE" w:rsidR="00AD3AFD" w:rsidRPr="007D274B" w:rsidRDefault="00AD3AFD" w:rsidP="00AD3AFD">
            <w:pPr>
              <w:spacing w:after="120"/>
              <w:rPr>
                <w:rFonts w:ascii="Arial" w:hAnsi="Arial" w:cs="Arial"/>
              </w:rPr>
            </w:pPr>
            <w:r>
              <w:rPr>
                <w:rFonts w:ascii="Arial" w:hAnsi="Arial" w:cs="Arial"/>
              </w:rPr>
              <w:t>Exam</w:t>
            </w:r>
          </w:p>
        </w:tc>
        <w:tc>
          <w:tcPr>
            <w:tcW w:w="257" w:type="pct"/>
          </w:tcPr>
          <w:p w14:paraId="019BE212" w14:textId="24BE655A" w:rsidR="00AD3AFD" w:rsidRPr="007D274B" w:rsidRDefault="00AD3AFD" w:rsidP="00AD3AFD">
            <w:pPr>
              <w:spacing w:after="120"/>
              <w:rPr>
                <w:rFonts w:ascii="Arial" w:hAnsi="Arial" w:cs="Arial"/>
                <w:b/>
              </w:rPr>
            </w:pPr>
            <w:r>
              <w:rPr>
                <w:rFonts w:ascii="Arial" w:hAnsi="Arial" w:cs="Arial"/>
                <w:b/>
              </w:rPr>
              <w:t>X</w:t>
            </w:r>
          </w:p>
        </w:tc>
        <w:tc>
          <w:tcPr>
            <w:tcW w:w="257" w:type="pct"/>
          </w:tcPr>
          <w:p w14:paraId="543C73F3" w14:textId="55BD1650" w:rsidR="00AD3AFD" w:rsidRPr="007D274B" w:rsidRDefault="00AD3AFD" w:rsidP="00AD3AFD">
            <w:pPr>
              <w:spacing w:after="120"/>
              <w:rPr>
                <w:rFonts w:ascii="Arial" w:hAnsi="Arial" w:cs="Arial"/>
                <w:b/>
              </w:rPr>
            </w:pPr>
            <w:r>
              <w:rPr>
                <w:rFonts w:ascii="Arial" w:hAnsi="Arial" w:cs="Arial"/>
                <w:b/>
              </w:rPr>
              <w:t>X</w:t>
            </w:r>
          </w:p>
        </w:tc>
        <w:tc>
          <w:tcPr>
            <w:tcW w:w="257" w:type="pct"/>
          </w:tcPr>
          <w:p w14:paraId="2E391FF3" w14:textId="6568CAB8" w:rsidR="00AD3AFD" w:rsidRPr="007D274B" w:rsidRDefault="00AD3AFD" w:rsidP="00AD3AFD">
            <w:pPr>
              <w:spacing w:after="120"/>
              <w:rPr>
                <w:rFonts w:ascii="Arial" w:hAnsi="Arial" w:cs="Arial"/>
                <w:b/>
              </w:rPr>
            </w:pPr>
            <w:r>
              <w:rPr>
                <w:rFonts w:ascii="Arial" w:hAnsi="Arial" w:cs="Arial"/>
                <w:b/>
              </w:rPr>
              <w:t>X</w:t>
            </w:r>
          </w:p>
        </w:tc>
        <w:tc>
          <w:tcPr>
            <w:tcW w:w="257" w:type="pct"/>
          </w:tcPr>
          <w:p w14:paraId="608B7714" w14:textId="040F60E2" w:rsidR="00AD3AFD" w:rsidRPr="007D274B" w:rsidRDefault="00AD3AFD" w:rsidP="00AD3AFD">
            <w:pPr>
              <w:spacing w:after="120"/>
              <w:rPr>
                <w:rFonts w:ascii="Arial" w:hAnsi="Arial" w:cs="Arial"/>
                <w:b/>
              </w:rPr>
            </w:pPr>
            <w:r>
              <w:rPr>
                <w:rFonts w:ascii="Arial" w:hAnsi="Arial" w:cs="Arial"/>
                <w:b/>
              </w:rPr>
              <w:t>X</w:t>
            </w:r>
          </w:p>
        </w:tc>
        <w:tc>
          <w:tcPr>
            <w:tcW w:w="257" w:type="pct"/>
          </w:tcPr>
          <w:p w14:paraId="6164373F" w14:textId="005D0253" w:rsidR="00AD3AFD" w:rsidRPr="007D274B" w:rsidRDefault="00AD3AFD" w:rsidP="00AD3AFD">
            <w:pPr>
              <w:spacing w:after="120"/>
              <w:rPr>
                <w:rFonts w:ascii="Arial" w:hAnsi="Arial" w:cs="Arial"/>
                <w:b/>
              </w:rPr>
            </w:pPr>
            <w:r>
              <w:rPr>
                <w:rFonts w:ascii="Arial" w:hAnsi="Arial" w:cs="Arial"/>
                <w:b/>
              </w:rPr>
              <w:t>X</w:t>
            </w:r>
          </w:p>
        </w:tc>
        <w:tc>
          <w:tcPr>
            <w:tcW w:w="257" w:type="pct"/>
          </w:tcPr>
          <w:p w14:paraId="5CA844D3" w14:textId="022F3A9E" w:rsidR="00AD3AFD" w:rsidRPr="007D274B" w:rsidRDefault="00AD3AFD" w:rsidP="00AD3AFD">
            <w:pPr>
              <w:spacing w:after="120"/>
              <w:rPr>
                <w:rFonts w:ascii="Arial" w:hAnsi="Arial" w:cs="Arial"/>
                <w:b/>
              </w:rPr>
            </w:pPr>
            <w:r>
              <w:rPr>
                <w:rFonts w:ascii="Arial" w:hAnsi="Arial" w:cs="Arial"/>
                <w:b/>
              </w:rPr>
              <w:t>X</w:t>
            </w:r>
          </w:p>
        </w:tc>
        <w:tc>
          <w:tcPr>
            <w:tcW w:w="257" w:type="pct"/>
          </w:tcPr>
          <w:p w14:paraId="795E8D8A" w14:textId="7547725E" w:rsidR="00AD3AFD" w:rsidRPr="007D274B" w:rsidRDefault="00AD3AFD" w:rsidP="00AD3AFD">
            <w:pPr>
              <w:spacing w:after="120"/>
              <w:rPr>
                <w:rFonts w:ascii="Arial" w:hAnsi="Arial" w:cs="Arial"/>
                <w:b/>
              </w:rPr>
            </w:pPr>
            <w:r>
              <w:rPr>
                <w:rFonts w:ascii="Arial" w:hAnsi="Arial" w:cs="Arial"/>
                <w:b/>
              </w:rPr>
              <w:t>X</w:t>
            </w:r>
          </w:p>
        </w:tc>
        <w:tc>
          <w:tcPr>
            <w:tcW w:w="257" w:type="pct"/>
          </w:tcPr>
          <w:p w14:paraId="3E6543CB" w14:textId="69B11D51" w:rsidR="00AD3AFD" w:rsidRPr="007D274B" w:rsidRDefault="00AD3AFD" w:rsidP="00AD3AFD">
            <w:pPr>
              <w:spacing w:after="120"/>
              <w:rPr>
                <w:rFonts w:ascii="Arial" w:hAnsi="Arial" w:cs="Arial"/>
                <w:b/>
              </w:rPr>
            </w:pPr>
            <w:r>
              <w:rPr>
                <w:rFonts w:ascii="Arial" w:hAnsi="Arial" w:cs="Arial"/>
                <w:b/>
              </w:rPr>
              <w:t>X</w:t>
            </w:r>
          </w:p>
        </w:tc>
        <w:tc>
          <w:tcPr>
            <w:tcW w:w="257" w:type="pct"/>
          </w:tcPr>
          <w:p w14:paraId="4DE6A739" w14:textId="551FD315" w:rsidR="00AD3AFD" w:rsidRPr="007D274B" w:rsidRDefault="00AD3AFD" w:rsidP="00AD3AFD">
            <w:pPr>
              <w:spacing w:after="120"/>
              <w:rPr>
                <w:rFonts w:ascii="Arial" w:hAnsi="Arial" w:cs="Arial"/>
                <w:b/>
              </w:rPr>
            </w:pPr>
            <w:r>
              <w:rPr>
                <w:rFonts w:ascii="Arial" w:hAnsi="Arial" w:cs="Arial"/>
                <w:b/>
              </w:rPr>
              <w:t>X</w:t>
            </w:r>
          </w:p>
        </w:tc>
        <w:tc>
          <w:tcPr>
            <w:tcW w:w="257" w:type="pct"/>
          </w:tcPr>
          <w:p w14:paraId="24AA25CD" w14:textId="5D60372A" w:rsidR="00AD3AFD" w:rsidRPr="007D274B" w:rsidRDefault="00AD3AFD" w:rsidP="00AD3AFD">
            <w:pPr>
              <w:spacing w:after="120"/>
              <w:rPr>
                <w:rFonts w:ascii="Arial" w:hAnsi="Arial" w:cs="Arial"/>
                <w:b/>
              </w:rPr>
            </w:pPr>
            <w:r>
              <w:rPr>
                <w:rFonts w:ascii="Arial" w:hAnsi="Arial" w:cs="Arial"/>
                <w:b/>
              </w:rPr>
              <w:t>X</w:t>
            </w:r>
          </w:p>
        </w:tc>
        <w:tc>
          <w:tcPr>
            <w:tcW w:w="257" w:type="pct"/>
          </w:tcPr>
          <w:p w14:paraId="2E78F91F" w14:textId="044AADBE" w:rsidR="00AD3AFD" w:rsidRPr="007D274B" w:rsidRDefault="00AD3AFD" w:rsidP="00AD3AFD">
            <w:pPr>
              <w:spacing w:after="120"/>
              <w:rPr>
                <w:rFonts w:ascii="Arial" w:hAnsi="Arial" w:cs="Arial"/>
                <w:b/>
              </w:rPr>
            </w:pPr>
            <w:r>
              <w:rPr>
                <w:rFonts w:ascii="Arial" w:hAnsi="Arial" w:cs="Arial"/>
                <w:b/>
              </w:rPr>
              <w:t>X</w:t>
            </w:r>
          </w:p>
        </w:tc>
        <w:tc>
          <w:tcPr>
            <w:tcW w:w="257" w:type="pct"/>
          </w:tcPr>
          <w:p w14:paraId="71F9F752" w14:textId="7A0167EF" w:rsidR="00AD3AFD" w:rsidRPr="007D274B" w:rsidRDefault="00AD3AFD" w:rsidP="00AD3AFD">
            <w:pPr>
              <w:spacing w:after="120"/>
              <w:rPr>
                <w:rFonts w:ascii="Arial" w:hAnsi="Arial" w:cs="Arial"/>
                <w:b/>
              </w:rPr>
            </w:pPr>
            <w:r>
              <w:rPr>
                <w:rFonts w:ascii="Arial" w:hAnsi="Arial" w:cs="Arial"/>
                <w:b/>
              </w:rPr>
              <w:t>X</w:t>
            </w:r>
          </w:p>
        </w:tc>
        <w:tc>
          <w:tcPr>
            <w:tcW w:w="257" w:type="pct"/>
          </w:tcPr>
          <w:p w14:paraId="4A8EA0B2" w14:textId="1655D30B" w:rsidR="00AD3AFD" w:rsidRPr="007D274B" w:rsidRDefault="00AD3AFD" w:rsidP="00AD3AFD">
            <w:pPr>
              <w:spacing w:after="120"/>
              <w:rPr>
                <w:rFonts w:ascii="Arial" w:hAnsi="Arial" w:cs="Arial"/>
                <w:b/>
              </w:rPr>
            </w:pPr>
            <w:r>
              <w:rPr>
                <w:rFonts w:ascii="Arial" w:hAnsi="Arial" w:cs="Arial"/>
                <w:b/>
              </w:rPr>
              <w:t>X</w:t>
            </w:r>
          </w:p>
        </w:tc>
        <w:tc>
          <w:tcPr>
            <w:tcW w:w="257" w:type="pct"/>
          </w:tcPr>
          <w:p w14:paraId="0789CC5D" w14:textId="0F9E2793" w:rsidR="00AD3AFD" w:rsidRPr="007D274B" w:rsidRDefault="00AD3AFD" w:rsidP="00AD3AFD">
            <w:pPr>
              <w:spacing w:after="120"/>
              <w:rPr>
                <w:rFonts w:ascii="Arial" w:hAnsi="Arial" w:cs="Arial"/>
                <w:b/>
              </w:rPr>
            </w:pPr>
          </w:p>
        </w:tc>
        <w:tc>
          <w:tcPr>
            <w:tcW w:w="257" w:type="pct"/>
          </w:tcPr>
          <w:p w14:paraId="69C1D405" w14:textId="361973F7" w:rsidR="00AD3AFD" w:rsidRPr="007D274B" w:rsidRDefault="00AD3AFD" w:rsidP="00AD3AFD">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F3EAAB" w14:textId="77777777" w:rsidR="00E52572" w:rsidRPr="00E52572" w:rsidRDefault="00E52572" w:rsidP="00E52572">
      <w:pPr>
        <w:pStyle w:val="ListParagraph"/>
        <w:spacing w:after="120" w:line="240" w:lineRule="auto"/>
        <w:ind w:right="261"/>
        <w:jc w:val="both"/>
        <w:rPr>
          <w:rFonts w:ascii="Arial" w:hAnsi="Arial" w:cs="Arial"/>
        </w:rPr>
      </w:pPr>
      <w:r w:rsidRPr="00E52572">
        <w:rPr>
          <w:rFonts w:ascii="Arial" w:hAnsi="Arial" w:cs="Arial"/>
        </w:rPr>
        <w:t xml:space="preserve">Finance is an international language and associated quantitative techniques will reflect this. The intended learning outcomes are applicable worldwide as part of the universal principles of Finance. With regard to subject content, the material within the syllabus </w:t>
      </w:r>
      <w:proofErr w:type="gramStart"/>
      <w:r w:rsidRPr="00E52572">
        <w:rPr>
          <w:rFonts w:ascii="Arial" w:hAnsi="Arial" w:cs="Arial"/>
        </w:rPr>
        <w:t>has been developed</w:t>
      </w:r>
      <w:proofErr w:type="gramEnd"/>
      <w:r w:rsidRPr="00E52572">
        <w:rPr>
          <w:rFonts w:ascii="Arial" w:hAnsi="Arial" w:cs="Arial"/>
        </w:rPr>
        <w:t xml:space="preserve">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w:t>
      </w:r>
      <w:proofErr w:type="gramStart"/>
      <w:r w:rsidRPr="00E52572">
        <w:rPr>
          <w:rFonts w:ascii="Arial" w:hAnsi="Arial" w:cs="Arial"/>
        </w:rPr>
        <w:t>is also internationally attuned</w:t>
      </w:r>
      <w:proofErr w:type="gramEnd"/>
      <w:r w:rsidRPr="00E52572">
        <w:rPr>
          <w:rFonts w:ascii="Arial" w:hAnsi="Arial" w:cs="Arial"/>
        </w:rPr>
        <w:t>, given our international student body.</w:t>
      </w:r>
    </w:p>
    <w:p w14:paraId="391B5D08" w14:textId="77777777" w:rsidR="00A74A13" w:rsidRPr="00A74A13" w:rsidRDefault="00A74A13" w:rsidP="00A74A13">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74A13" w:rsidRPr="00302082" w14:paraId="4D54B516" w14:textId="77777777" w:rsidTr="00A67C38">
        <w:trPr>
          <w:trHeight w:val="305"/>
        </w:trPr>
        <w:tc>
          <w:tcPr>
            <w:tcW w:w="1526" w:type="dxa"/>
          </w:tcPr>
          <w:p w14:paraId="35D3B027" w14:textId="193B5413" w:rsidR="00A74A13" w:rsidRPr="00302082" w:rsidRDefault="0066241C" w:rsidP="00A67C38">
            <w:pPr>
              <w:spacing w:after="120"/>
              <w:ind w:right="-330"/>
              <w:rPr>
                <w:rFonts w:ascii="Arial" w:hAnsi="Arial" w:cs="Arial"/>
              </w:rPr>
            </w:pPr>
            <w:r>
              <w:rPr>
                <w:rFonts w:ascii="Arial" w:hAnsi="Arial" w:cs="Arial"/>
              </w:rPr>
              <w:t>27/01/2019</w:t>
            </w:r>
          </w:p>
        </w:tc>
        <w:tc>
          <w:tcPr>
            <w:tcW w:w="1701" w:type="dxa"/>
          </w:tcPr>
          <w:p w14:paraId="151996FF" w14:textId="26CDD7F9" w:rsidR="00A74A13" w:rsidRPr="00302082" w:rsidRDefault="0066241C" w:rsidP="00A67C38">
            <w:pPr>
              <w:spacing w:after="120"/>
              <w:ind w:right="-330"/>
              <w:rPr>
                <w:rFonts w:ascii="Arial" w:hAnsi="Arial" w:cs="Arial"/>
              </w:rPr>
            </w:pPr>
            <w:r>
              <w:rPr>
                <w:rFonts w:ascii="Arial" w:hAnsi="Arial" w:cs="Arial"/>
              </w:rPr>
              <w:t>Major</w:t>
            </w:r>
          </w:p>
        </w:tc>
        <w:tc>
          <w:tcPr>
            <w:tcW w:w="2410" w:type="dxa"/>
          </w:tcPr>
          <w:p w14:paraId="11C26B6A" w14:textId="72128C5D" w:rsidR="00A74A13" w:rsidRPr="00302082" w:rsidRDefault="0066241C" w:rsidP="00A67C38">
            <w:pPr>
              <w:spacing w:after="120"/>
              <w:ind w:right="-330"/>
              <w:rPr>
                <w:rFonts w:ascii="Arial" w:hAnsi="Arial" w:cs="Arial"/>
              </w:rPr>
            </w:pPr>
            <w:r>
              <w:rPr>
                <w:rFonts w:ascii="Arial" w:hAnsi="Arial" w:cs="Arial"/>
              </w:rPr>
              <w:t>January 2020</w:t>
            </w:r>
          </w:p>
        </w:tc>
        <w:tc>
          <w:tcPr>
            <w:tcW w:w="2448" w:type="dxa"/>
          </w:tcPr>
          <w:p w14:paraId="6A9F6C84" w14:textId="10A06207" w:rsidR="00A74A13" w:rsidRPr="00302082" w:rsidRDefault="0066241C" w:rsidP="00A67C38">
            <w:pPr>
              <w:spacing w:after="120"/>
              <w:ind w:right="-330"/>
              <w:rPr>
                <w:rFonts w:ascii="Arial" w:hAnsi="Arial" w:cs="Arial"/>
              </w:rPr>
            </w:pPr>
            <w:r>
              <w:rPr>
                <w:rFonts w:ascii="Arial" w:hAnsi="Arial" w:cs="Arial"/>
              </w:rPr>
              <w:t>7, 8, 10, 11, 13, 14, 17</w:t>
            </w:r>
            <w:bookmarkStart w:id="0" w:name="_GoBack"/>
            <w:bookmarkEnd w:id="0"/>
          </w:p>
        </w:tc>
        <w:tc>
          <w:tcPr>
            <w:tcW w:w="2597" w:type="dxa"/>
          </w:tcPr>
          <w:p w14:paraId="0112E7D6" w14:textId="789C1C8B" w:rsidR="00A74A13" w:rsidRPr="00302082" w:rsidRDefault="00A74A13" w:rsidP="00A67C38">
            <w:pPr>
              <w:spacing w:after="120"/>
              <w:ind w:right="-330"/>
              <w:rPr>
                <w:rFonts w:ascii="Arial" w:hAnsi="Arial" w:cs="Arial"/>
              </w:rPr>
            </w:pPr>
          </w:p>
        </w:tc>
      </w:tr>
      <w:tr w:rsidR="00A74A13" w:rsidRPr="00302082" w14:paraId="6BC33F35" w14:textId="77777777" w:rsidTr="00A67C38">
        <w:trPr>
          <w:trHeight w:val="305"/>
        </w:trPr>
        <w:tc>
          <w:tcPr>
            <w:tcW w:w="1526" w:type="dxa"/>
          </w:tcPr>
          <w:p w14:paraId="45B3FD9C" w14:textId="77777777" w:rsidR="00A74A13" w:rsidRPr="00302082" w:rsidRDefault="00A74A13" w:rsidP="00A67C38">
            <w:pPr>
              <w:spacing w:after="120"/>
              <w:ind w:right="-330"/>
              <w:rPr>
                <w:rFonts w:ascii="Arial" w:hAnsi="Arial" w:cs="Arial"/>
              </w:rPr>
            </w:pPr>
          </w:p>
        </w:tc>
        <w:tc>
          <w:tcPr>
            <w:tcW w:w="1701" w:type="dxa"/>
          </w:tcPr>
          <w:p w14:paraId="25152F34" w14:textId="77777777" w:rsidR="00A74A13" w:rsidRPr="00302082" w:rsidRDefault="00A74A13" w:rsidP="00A67C38">
            <w:pPr>
              <w:spacing w:after="120"/>
              <w:ind w:right="-330"/>
              <w:rPr>
                <w:rFonts w:ascii="Arial" w:hAnsi="Arial" w:cs="Arial"/>
              </w:rPr>
            </w:pPr>
          </w:p>
        </w:tc>
        <w:tc>
          <w:tcPr>
            <w:tcW w:w="2410" w:type="dxa"/>
          </w:tcPr>
          <w:p w14:paraId="38C09616" w14:textId="77777777" w:rsidR="00A74A13" w:rsidRPr="00302082" w:rsidRDefault="00A74A13" w:rsidP="00A67C38">
            <w:pPr>
              <w:spacing w:after="120"/>
              <w:ind w:right="-330"/>
              <w:rPr>
                <w:rFonts w:ascii="Arial" w:hAnsi="Arial" w:cs="Arial"/>
              </w:rPr>
            </w:pPr>
          </w:p>
        </w:tc>
        <w:tc>
          <w:tcPr>
            <w:tcW w:w="2448" w:type="dxa"/>
          </w:tcPr>
          <w:p w14:paraId="4F4AACAC" w14:textId="77777777" w:rsidR="00A74A13" w:rsidRPr="00302082" w:rsidRDefault="00A74A13" w:rsidP="00A67C38">
            <w:pPr>
              <w:spacing w:after="120"/>
              <w:ind w:right="-330"/>
              <w:rPr>
                <w:rFonts w:ascii="Arial" w:hAnsi="Arial" w:cs="Arial"/>
              </w:rPr>
            </w:pPr>
          </w:p>
        </w:tc>
        <w:tc>
          <w:tcPr>
            <w:tcW w:w="2597" w:type="dxa"/>
          </w:tcPr>
          <w:p w14:paraId="7ECF24C9" w14:textId="77777777" w:rsidR="00A74A13" w:rsidRPr="00302082" w:rsidRDefault="00A74A13" w:rsidP="00A67C3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2F994DE" w:rsidR="008B2543" w:rsidRDefault="0019787E" w:rsidP="009A2D37">
        <w:pPr>
          <w:pStyle w:val="Footer"/>
          <w:jc w:val="center"/>
        </w:pPr>
        <w:r>
          <w:fldChar w:fldCharType="begin"/>
        </w:r>
        <w:r>
          <w:instrText xml:space="preserve"> PAGE   \* MERGEFORMAT </w:instrText>
        </w:r>
        <w:r>
          <w:fldChar w:fldCharType="separate"/>
        </w:r>
        <w:r w:rsidR="00822D0B">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2"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4"/>
  </w:num>
  <w:num w:numId="8">
    <w:abstractNumId w:val="9"/>
  </w:num>
  <w:num w:numId="9">
    <w:abstractNumId w:val="4"/>
  </w:num>
  <w:num w:numId="10">
    <w:abstractNumId w:val="11"/>
  </w:num>
  <w:num w:numId="11">
    <w:abstractNumId w:val="7"/>
  </w:num>
  <w:num w:numId="12">
    <w:abstractNumId w:val="15"/>
  </w:num>
  <w:num w:numId="13">
    <w:abstractNumId w:val="12"/>
  </w:num>
  <w:num w:numId="14">
    <w:abstractNumId w:val="6"/>
  </w:num>
  <w:num w:numId="15">
    <w:abstractNumId w:val="13"/>
  </w:num>
  <w:num w:numId="16">
    <w:abstractNumId w:val="17"/>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4810"/>
    <w:rsid w:val="00096DA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1F73"/>
    <w:rsid w:val="001F3C3E"/>
    <w:rsid w:val="00201C5F"/>
    <w:rsid w:val="0020243A"/>
    <w:rsid w:val="0021578E"/>
    <w:rsid w:val="002254C2"/>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44FA9"/>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2472"/>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B5A98"/>
    <w:rsid w:val="005C1A4F"/>
    <w:rsid w:val="005C27D7"/>
    <w:rsid w:val="005C7CA8"/>
    <w:rsid w:val="005D7CD0"/>
    <w:rsid w:val="005E1A3A"/>
    <w:rsid w:val="005E6ADC"/>
    <w:rsid w:val="005E6D10"/>
    <w:rsid w:val="005E6D38"/>
    <w:rsid w:val="005E7B3F"/>
    <w:rsid w:val="005F0105"/>
    <w:rsid w:val="005F040F"/>
    <w:rsid w:val="005F2310"/>
    <w:rsid w:val="005F2C42"/>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60901"/>
    <w:rsid w:val="0066241C"/>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2D0B"/>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80640"/>
    <w:rsid w:val="00A879EB"/>
    <w:rsid w:val="00A87FFD"/>
    <w:rsid w:val="00A97038"/>
    <w:rsid w:val="00AA3C15"/>
    <w:rsid w:val="00AA6330"/>
    <w:rsid w:val="00AB6D9A"/>
    <w:rsid w:val="00AC7501"/>
    <w:rsid w:val="00AD3AFD"/>
    <w:rsid w:val="00AD748B"/>
    <w:rsid w:val="00AE4865"/>
    <w:rsid w:val="00AF50EE"/>
    <w:rsid w:val="00B0591D"/>
    <w:rsid w:val="00B13402"/>
    <w:rsid w:val="00B14BC2"/>
    <w:rsid w:val="00B15B04"/>
    <w:rsid w:val="00B17024"/>
    <w:rsid w:val="00B17CD2"/>
    <w:rsid w:val="00B213D2"/>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E6D"/>
    <w:rsid w:val="00CD7F07"/>
    <w:rsid w:val="00CE04F3"/>
    <w:rsid w:val="00CE12D8"/>
    <w:rsid w:val="00CE4574"/>
    <w:rsid w:val="00CE70E6"/>
    <w:rsid w:val="00CF2E1E"/>
    <w:rsid w:val="00D02E99"/>
    <w:rsid w:val="00D13357"/>
    <w:rsid w:val="00D13A13"/>
    <w:rsid w:val="00D2689A"/>
    <w:rsid w:val="00D268A5"/>
    <w:rsid w:val="00D65506"/>
    <w:rsid w:val="00D66DA1"/>
    <w:rsid w:val="00D773CF"/>
    <w:rsid w:val="00D83563"/>
    <w:rsid w:val="00D8448F"/>
    <w:rsid w:val="00DA64B6"/>
    <w:rsid w:val="00DB5C9D"/>
    <w:rsid w:val="00DC0693"/>
    <w:rsid w:val="00DD02E6"/>
    <w:rsid w:val="00DF665B"/>
    <w:rsid w:val="00E0152A"/>
    <w:rsid w:val="00E03394"/>
    <w:rsid w:val="00E066E5"/>
    <w:rsid w:val="00E22F03"/>
    <w:rsid w:val="00E233C1"/>
    <w:rsid w:val="00E51404"/>
    <w:rsid w:val="00E52572"/>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2102-3E98-423E-BBC7-B0467E58E1F3}">
  <ds:schemaRef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273591B-6113-4F9B-8016-966C33774E22}">
  <ds:schemaRefs>
    <ds:schemaRef ds:uri="http://schemas.microsoft.com/sharepoint/v3/contenttype/forms"/>
  </ds:schemaRefs>
</ds:datastoreItem>
</file>

<file path=customXml/itemProps3.xml><?xml version="1.0" encoding="utf-8"?>
<ds:datastoreItem xmlns:ds="http://schemas.openxmlformats.org/officeDocument/2006/customXml" ds:itemID="{E0C0FC7E-E270-4B76-BB91-08E810E5ACD9}"/>
</file>

<file path=customXml/itemProps4.xml><?xml version="1.0" encoding="utf-8"?>
<ds:datastoreItem xmlns:ds="http://schemas.openxmlformats.org/officeDocument/2006/customXml" ds:itemID="{B71D28A8-DE49-4777-B438-7E8BB9D85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471B43-7491-4A9C-A869-4733499C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Sarah Collins</cp:lastModifiedBy>
  <cp:revision>3</cp:revision>
  <cp:lastPrinted>2015-09-09T08:37:00Z</cp:lastPrinted>
  <dcterms:created xsi:type="dcterms:W3CDTF">2019-03-01T10:53:00Z</dcterms:created>
  <dcterms:modified xsi:type="dcterms:W3CDTF">2019-03-01T10:54:00Z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4e4c64c7-5f6b-4fa9-a4f5-0bfed993d8bd</vt:lpwstr>
  </property>
  <property fmtid="{D5CDD505-2E9C-101B-9397-08002B2CF9AE}" pid="4" name="Order">
    <vt:r8>58500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