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0F11D1F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4B52D38D" w:rsidR="009A2D37" w:rsidRPr="00302082" w:rsidRDefault="00F4310B" w:rsidP="00CB34E8">
      <w:pPr>
        <w:spacing w:after="120" w:line="240" w:lineRule="auto"/>
        <w:ind w:left="567" w:right="260"/>
        <w:jc w:val="both"/>
        <w:rPr>
          <w:rFonts w:ascii="Arial" w:hAnsi="Arial" w:cs="Arial"/>
        </w:rPr>
      </w:pPr>
      <w:bookmarkStart w:id="0" w:name="_GoBack"/>
      <w:bookmarkEnd w:id="0"/>
      <w:r>
        <w:rPr>
          <w:rFonts w:ascii="Arial" w:hAnsi="Arial" w:cs="Arial"/>
        </w:rPr>
        <w:t>BUSN</w:t>
      </w:r>
      <w:r w:rsidR="00096EC0">
        <w:rPr>
          <w:rFonts w:ascii="Arial" w:hAnsi="Arial" w:cs="Arial"/>
        </w:rPr>
        <w:t>6970</w:t>
      </w:r>
      <w:r>
        <w:rPr>
          <w:rFonts w:ascii="Arial" w:hAnsi="Arial" w:cs="Arial"/>
        </w:rPr>
        <w:t xml:space="preserve"> (CB</w:t>
      </w:r>
      <w:r w:rsidR="00096EC0">
        <w:rPr>
          <w:rFonts w:ascii="Arial" w:hAnsi="Arial" w:cs="Arial"/>
        </w:rPr>
        <w:t>697</w:t>
      </w:r>
      <w:r w:rsidR="007C05EE">
        <w:rPr>
          <w:rFonts w:ascii="Arial" w:hAnsi="Arial" w:cs="Arial"/>
        </w:rPr>
        <w:t>)</w:t>
      </w:r>
      <w:r w:rsidR="00B35C17">
        <w:rPr>
          <w:rFonts w:ascii="Arial" w:hAnsi="Arial" w:cs="Arial"/>
        </w:rPr>
        <w:t xml:space="preserve"> </w:t>
      </w:r>
      <w:r w:rsidR="0022051D">
        <w:rPr>
          <w:rFonts w:ascii="Arial" w:hAnsi="Arial" w:cs="Arial"/>
        </w:rPr>
        <w:t>Managing People and Teams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8FC8316" w:rsidR="009A2D37" w:rsidRPr="00CB34E8" w:rsidRDefault="00700211" w:rsidP="00CB34E8">
      <w:pPr>
        <w:spacing w:after="120" w:line="240" w:lineRule="auto"/>
        <w:ind w:left="567" w:right="260"/>
        <w:rPr>
          <w:rFonts w:ascii="Arial" w:hAnsi="Arial" w:cs="Arial"/>
          <w:iCs/>
        </w:rPr>
      </w:pPr>
      <w:r>
        <w:rPr>
          <w:rFonts w:ascii="Arial" w:hAnsi="Arial" w:cs="Arial"/>
        </w:rPr>
        <w:t>Level 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2F0A8ECC" w:rsidR="009A2D37" w:rsidRDefault="0022051D"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5C78F65A" w:rsidR="00D248F6" w:rsidRPr="00D248F6" w:rsidRDefault="0022051D" w:rsidP="00D248F6">
      <w:pPr>
        <w:spacing w:after="120" w:line="240" w:lineRule="auto"/>
        <w:ind w:left="567" w:right="260"/>
        <w:jc w:val="both"/>
        <w:rPr>
          <w:rFonts w:ascii="Arial" w:hAnsi="Arial" w:cs="Arial"/>
        </w:rPr>
      </w:pPr>
      <w:r>
        <w:rPr>
          <w:rFonts w:ascii="Arial" w:hAnsi="Arial" w:cs="Arial"/>
        </w:rPr>
        <w:t>BUSN</w:t>
      </w:r>
      <w:r w:rsidRPr="000B472D">
        <w:rPr>
          <w:rFonts w:ascii="Arial" w:hAnsi="Arial" w:cs="Arial"/>
        </w:rPr>
        <w:t>366</w:t>
      </w:r>
      <w:r>
        <w:rPr>
          <w:rFonts w:ascii="Arial" w:hAnsi="Arial" w:cs="Arial"/>
        </w:rPr>
        <w:t>0</w:t>
      </w:r>
      <w:r w:rsidRPr="000B472D">
        <w:rPr>
          <w:rFonts w:ascii="Arial" w:hAnsi="Arial" w:cs="Arial"/>
        </w:rPr>
        <w:t xml:space="preserve"> Management Principles</w:t>
      </w:r>
    </w:p>
    <w:p w14:paraId="5396EA26" w14:textId="09FF401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BAAFAE0" w14:textId="5D2A1E17" w:rsidR="00B658DB" w:rsidRPr="00B658DB" w:rsidRDefault="00B658DB" w:rsidP="00B658DB">
      <w:pPr>
        <w:pStyle w:val="ListParagraph"/>
        <w:spacing w:before="60" w:after="60" w:line="240" w:lineRule="auto"/>
        <w:ind w:left="567" w:right="-330"/>
        <w:rPr>
          <w:rFonts w:ascii="Arial" w:hAnsi="Arial" w:cs="Arial"/>
          <w:iCs/>
          <w:szCs w:val="20"/>
        </w:rPr>
      </w:pPr>
      <w:r w:rsidRPr="00B658DB">
        <w:rPr>
          <w:rFonts w:ascii="Arial" w:hAnsi="Arial" w:cs="Arial"/>
          <w:iCs/>
          <w:szCs w:val="20"/>
        </w:rPr>
        <w:t>BA (Hons) Busin</w:t>
      </w:r>
      <w:r>
        <w:rPr>
          <w:rFonts w:ascii="Arial" w:hAnsi="Arial" w:cs="Arial"/>
          <w:iCs/>
          <w:szCs w:val="20"/>
        </w:rPr>
        <w:t>ess &amp; Management and associated programmes</w:t>
      </w:r>
    </w:p>
    <w:p w14:paraId="42787809" w14:textId="7AB89968" w:rsidR="0022051D" w:rsidRPr="0022051D" w:rsidRDefault="0022051D" w:rsidP="0022051D">
      <w:pPr>
        <w:pStyle w:val="ListParagraph"/>
        <w:spacing w:after="120" w:line="240" w:lineRule="auto"/>
        <w:ind w:left="567" w:right="260"/>
        <w:jc w:val="both"/>
        <w:rPr>
          <w:rFonts w:ascii="Arial" w:hAnsi="Arial" w:cs="Arial"/>
          <w:iCs/>
          <w:szCs w:val="20"/>
        </w:rPr>
      </w:pPr>
      <w:r w:rsidRPr="000B472D">
        <w:rPr>
          <w:rFonts w:ascii="Arial" w:hAnsi="Arial" w:cs="Arial"/>
          <w:iCs/>
        </w:rPr>
        <w:t>BA (Hons) Event &amp; Experience Management</w:t>
      </w:r>
    </w:p>
    <w:p w14:paraId="43DFBD94" w14:textId="77777777" w:rsidR="0022051D" w:rsidRPr="00B658DB" w:rsidRDefault="0022051D" w:rsidP="00B658DB">
      <w:pPr>
        <w:pStyle w:val="ListParagraph"/>
        <w:spacing w:after="120" w:line="240" w:lineRule="auto"/>
        <w:ind w:left="567" w:right="260"/>
        <w:jc w:val="both"/>
        <w:rPr>
          <w:rFonts w:ascii="Arial" w:hAnsi="Arial" w:cs="Arial"/>
          <w:b/>
        </w:rPr>
      </w:pPr>
    </w:p>
    <w:p w14:paraId="671AB754" w14:textId="2B971D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41A601" w14:textId="65F4AF6C"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8.1 </w:t>
      </w:r>
      <w:r w:rsidRPr="0022051D">
        <w:rPr>
          <w:rFonts w:ascii="Arial" w:hAnsi="Arial" w:cs="Arial"/>
          <w:color w:val="auto"/>
          <w:sz w:val="22"/>
          <w:szCs w:val="22"/>
        </w:rPr>
        <w:t xml:space="preserve">Understand and critically evaluate the process of managing people and the dynamics of team management. </w:t>
      </w:r>
    </w:p>
    <w:p w14:paraId="56687840" w14:textId="4CD4AACA"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8.2 </w:t>
      </w:r>
      <w:r w:rsidRPr="0022051D">
        <w:rPr>
          <w:rFonts w:ascii="Arial" w:hAnsi="Arial" w:cs="Arial"/>
          <w:color w:val="auto"/>
          <w:sz w:val="22"/>
          <w:szCs w:val="22"/>
        </w:rPr>
        <w:t>Understand and critically assess the relation</w:t>
      </w:r>
      <w:r>
        <w:rPr>
          <w:rFonts w:ascii="Arial" w:hAnsi="Arial" w:cs="Arial"/>
          <w:color w:val="auto"/>
          <w:sz w:val="22"/>
          <w:szCs w:val="22"/>
        </w:rPr>
        <w:t xml:space="preserve">ship between management theory </w:t>
      </w:r>
      <w:r w:rsidRPr="0022051D">
        <w:rPr>
          <w:rFonts w:ascii="Arial" w:hAnsi="Arial" w:cs="Arial"/>
          <w:color w:val="auto"/>
          <w:sz w:val="22"/>
          <w:szCs w:val="22"/>
        </w:rPr>
        <w:t>and management practice.</w:t>
      </w:r>
    </w:p>
    <w:p w14:paraId="00DA2484" w14:textId="78EE3928" w:rsidR="0022051D" w:rsidRPr="0022051D"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8.3 </w:t>
      </w:r>
      <w:r w:rsidRPr="0022051D">
        <w:rPr>
          <w:rFonts w:ascii="Arial" w:hAnsi="Arial" w:cs="Arial"/>
          <w:color w:val="auto"/>
          <w:sz w:val="22"/>
          <w:szCs w:val="22"/>
        </w:rPr>
        <w:t xml:space="preserve">Understand the emergence of Human Resource Management (HRM) and Employment </w:t>
      </w:r>
    </w:p>
    <w:p w14:paraId="4BB799B2" w14:textId="77777777" w:rsidR="0022051D" w:rsidRPr="0022051D" w:rsidRDefault="0022051D" w:rsidP="0022051D">
      <w:pPr>
        <w:pStyle w:val="WW-Default"/>
        <w:ind w:left="567"/>
        <w:jc w:val="both"/>
        <w:rPr>
          <w:rFonts w:ascii="Arial" w:hAnsi="Arial" w:cs="Arial"/>
          <w:color w:val="auto"/>
          <w:sz w:val="22"/>
          <w:szCs w:val="22"/>
        </w:rPr>
      </w:pPr>
      <w:r w:rsidRPr="0022051D">
        <w:rPr>
          <w:rFonts w:ascii="Arial" w:hAnsi="Arial" w:cs="Arial"/>
          <w:color w:val="auto"/>
          <w:sz w:val="22"/>
          <w:szCs w:val="22"/>
        </w:rPr>
        <w:t>Relations practices within specialist functions and as part of line management activity.</w:t>
      </w:r>
    </w:p>
    <w:p w14:paraId="262CA6E6" w14:textId="273F32AC" w:rsidR="00B658DB" w:rsidRDefault="0022051D" w:rsidP="0022051D">
      <w:pPr>
        <w:pStyle w:val="WW-Default"/>
        <w:ind w:left="567"/>
        <w:jc w:val="both"/>
        <w:rPr>
          <w:rFonts w:ascii="Arial" w:hAnsi="Arial" w:cs="Arial"/>
          <w:color w:val="auto"/>
          <w:sz w:val="22"/>
          <w:szCs w:val="22"/>
        </w:rPr>
      </w:pPr>
      <w:r>
        <w:rPr>
          <w:rFonts w:ascii="Arial" w:hAnsi="Arial" w:cs="Arial"/>
          <w:color w:val="auto"/>
          <w:sz w:val="22"/>
          <w:szCs w:val="22"/>
        </w:rPr>
        <w:t xml:space="preserve">8.4 </w:t>
      </w:r>
      <w:r w:rsidRPr="0022051D">
        <w:rPr>
          <w:rFonts w:ascii="Arial" w:hAnsi="Arial" w:cs="Arial"/>
          <w:color w:val="auto"/>
          <w:sz w:val="22"/>
          <w:szCs w:val="22"/>
        </w:rPr>
        <w:t>Understand the connection between management practices and apply these concepts to the wider business environment in which they function.</w:t>
      </w:r>
    </w:p>
    <w:p w14:paraId="46E90A11" w14:textId="77777777" w:rsidR="0022051D" w:rsidRPr="00D248F6" w:rsidRDefault="0022051D" w:rsidP="0022051D">
      <w:pPr>
        <w:pStyle w:val="WW-Default"/>
        <w:ind w:left="567"/>
        <w:jc w:val="both"/>
        <w:rPr>
          <w:rFonts w:ascii="Arial" w:hAnsi="Arial" w:cs="Arial"/>
          <w:color w:val="auto"/>
          <w:sz w:val="22"/>
          <w:szCs w:val="22"/>
        </w:rPr>
      </w:pPr>
    </w:p>
    <w:p w14:paraId="0F260B2D" w14:textId="3E3CCF3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EBEB2" w14:textId="4222F580" w:rsidR="0022051D" w:rsidRPr="0022051D" w:rsidRDefault="0022051D" w:rsidP="0022051D">
      <w:pPr>
        <w:spacing w:after="0"/>
        <w:ind w:left="567"/>
        <w:rPr>
          <w:rFonts w:ascii="Arial" w:hAnsi="Arial" w:cs="Arial"/>
        </w:rPr>
      </w:pPr>
      <w:r>
        <w:rPr>
          <w:rFonts w:ascii="Arial" w:hAnsi="Arial" w:cs="Arial"/>
        </w:rPr>
        <w:t xml:space="preserve">9.1 </w:t>
      </w:r>
      <w:r w:rsidRPr="0022051D">
        <w:rPr>
          <w:rFonts w:ascii="Arial" w:hAnsi="Arial" w:cs="Arial"/>
        </w:rPr>
        <w:t>Organise and present an analysis as a considered viewpoint.</w:t>
      </w:r>
    </w:p>
    <w:p w14:paraId="77168169" w14:textId="4E28E84F" w:rsidR="0022051D" w:rsidRPr="0022051D" w:rsidRDefault="0022051D" w:rsidP="0022051D">
      <w:pPr>
        <w:spacing w:after="0"/>
        <w:ind w:left="567"/>
        <w:rPr>
          <w:rFonts w:ascii="Arial" w:hAnsi="Arial" w:cs="Arial"/>
        </w:rPr>
      </w:pPr>
      <w:r>
        <w:rPr>
          <w:rFonts w:ascii="Arial" w:hAnsi="Arial" w:cs="Arial"/>
        </w:rPr>
        <w:t xml:space="preserve">9.2 </w:t>
      </w:r>
      <w:r w:rsidRPr="0022051D">
        <w:rPr>
          <w:rFonts w:ascii="Arial" w:hAnsi="Arial" w:cs="Arial"/>
        </w:rPr>
        <w:t>Find, select and synthesise complex information.</w:t>
      </w:r>
    </w:p>
    <w:p w14:paraId="356F95AD" w14:textId="19934616" w:rsidR="0022051D" w:rsidRPr="0022051D" w:rsidRDefault="0022051D" w:rsidP="0022051D">
      <w:pPr>
        <w:spacing w:after="0"/>
        <w:ind w:left="567"/>
        <w:rPr>
          <w:rFonts w:ascii="Arial" w:hAnsi="Arial" w:cs="Arial"/>
        </w:rPr>
      </w:pPr>
      <w:r>
        <w:rPr>
          <w:rFonts w:ascii="Arial" w:hAnsi="Arial" w:cs="Arial"/>
        </w:rPr>
        <w:t xml:space="preserve">9.3 </w:t>
      </w:r>
      <w:r w:rsidRPr="0022051D">
        <w:rPr>
          <w:rFonts w:ascii="Arial" w:hAnsi="Arial" w:cs="Arial"/>
        </w:rPr>
        <w:t>Contribute effectively to organisational decision making.</w:t>
      </w:r>
    </w:p>
    <w:p w14:paraId="49C44963" w14:textId="75D551DD" w:rsidR="0022051D" w:rsidRPr="0022051D" w:rsidRDefault="0022051D" w:rsidP="0022051D">
      <w:pPr>
        <w:spacing w:after="0"/>
        <w:ind w:left="567"/>
        <w:rPr>
          <w:rFonts w:ascii="Arial" w:hAnsi="Arial" w:cs="Arial"/>
        </w:rPr>
      </w:pPr>
      <w:r>
        <w:rPr>
          <w:rFonts w:ascii="Arial" w:hAnsi="Arial" w:cs="Arial"/>
        </w:rPr>
        <w:t xml:space="preserve">9.4 </w:t>
      </w:r>
      <w:r w:rsidRPr="0022051D">
        <w:rPr>
          <w:rFonts w:ascii="Arial" w:hAnsi="Arial" w:cs="Arial"/>
        </w:rPr>
        <w:t>Communicate with; work effectively within, and present as a group.</w:t>
      </w:r>
    </w:p>
    <w:p w14:paraId="3DE63949" w14:textId="77777777" w:rsidR="0022051D" w:rsidRPr="0022051D" w:rsidRDefault="0022051D" w:rsidP="0022051D">
      <w:pPr>
        <w:spacing w:after="120" w:line="240" w:lineRule="auto"/>
        <w:ind w:left="567" w:right="260"/>
        <w:rPr>
          <w:rFonts w:ascii="Arial" w:hAnsi="Arial" w:cs="Arial"/>
        </w:rPr>
      </w:pPr>
    </w:p>
    <w:p w14:paraId="7499F0A1" w14:textId="265A1D26"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2AEFF68" w14:textId="3F8E7140" w:rsidR="0022051D" w:rsidRPr="0022051D" w:rsidRDefault="0022051D" w:rsidP="0022051D">
      <w:pPr>
        <w:spacing w:before="60" w:after="60" w:line="240" w:lineRule="auto"/>
        <w:ind w:left="567" w:right="-330"/>
        <w:rPr>
          <w:rFonts w:ascii="Arial" w:hAnsi="Arial" w:cs="Arial"/>
          <w:i/>
          <w:iCs/>
        </w:rPr>
      </w:pPr>
      <w:r w:rsidRPr="000B472D">
        <w:rPr>
          <w:rFonts w:ascii="Arial" w:hAnsi="Arial" w:cs="Arial"/>
          <w:iCs/>
        </w:rPr>
        <w:t>Managing People and Teams aims to provide an understanding of the key concepts within management theory. This core knowledge is applied to a range of organisational settings so that the influence of management theory on management practice is understood.  The role played by specialist management functions within Human Resource Management (HRM) and Employment Relations is investigated.</w:t>
      </w:r>
      <w:r w:rsidRPr="000B472D">
        <w:rPr>
          <w:rFonts w:ascii="Arial" w:hAnsi="Arial" w:cs="Arial"/>
          <w:iCs/>
        </w:rPr>
        <w:br/>
      </w:r>
      <w:r w:rsidRPr="000B472D">
        <w:rPr>
          <w:rFonts w:ascii="Arial" w:hAnsi="Arial" w:cs="Arial"/>
          <w:iCs/>
        </w:rPr>
        <w:br/>
        <w:t>Students will be introduced to the main concepts and theories through readings and discussions of the main authors in the field.  Case studies will be used to show how these concepts can impact upon management thinking and decision making within work organisations.</w:t>
      </w:r>
    </w:p>
    <w:p w14:paraId="1E89177E" w14:textId="00708E13" w:rsidR="0022051D" w:rsidRPr="000B472D" w:rsidRDefault="0022051D" w:rsidP="0022051D">
      <w:pPr>
        <w:ind w:left="567"/>
        <w:rPr>
          <w:rFonts w:ascii="Arial" w:hAnsi="Arial" w:cs="Arial"/>
        </w:rPr>
      </w:pPr>
      <w:r>
        <w:rPr>
          <w:rFonts w:ascii="Arial" w:hAnsi="Arial" w:cs="Arial"/>
        </w:rPr>
        <w:t>Indicative topics</w:t>
      </w:r>
      <w:r w:rsidRPr="000B472D">
        <w:rPr>
          <w:rFonts w:ascii="Arial" w:hAnsi="Arial" w:cs="Arial"/>
        </w:rPr>
        <w:t xml:space="preserve"> are: </w:t>
      </w:r>
    </w:p>
    <w:p w14:paraId="0C570708"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Groups and teams</w:t>
      </w:r>
    </w:p>
    <w:p w14:paraId="01B5719C"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Motivation in the workplace</w:t>
      </w:r>
    </w:p>
    <w:p w14:paraId="28D42DE3"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Communication theory and practice</w:t>
      </w:r>
    </w:p>
    <w:p w14:paraId="6EF12A7E"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Power and control</w:t>
      </w:r>
    </w:p>
    <w:p w14:paraId="34F80A20"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Job design</w:t>
      </w:r>
    </w:p>
    <w:p w14:paraId="2AA94C43"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Flexible working practices</w:t>
      </w:r>
    </w:p>
    <w:p w14:paraId="3BDF69A0" w14:textId="77777777" w:rsidR="0022051D" w:rsidRPr="000B472D" w:rsidRDefault="0022051D" w:rsidP="0022051D">
      <w:pPr>
        <w:numPr>
          <w:ilvl w:val="0"/>
          <w:numId w:val="31"/>
        </w:numPr>
        <w:spacing w:after="0" w:line="240" w:lineRule="auto"/>
        <w:rPr>
          <w:rFonts w:ascii="Arial" w:hAnsi="Arial" w:cs="Arial"/>
        </w:rPr>
      </w:pPr>
      <w:r w:rsidRPr="000B472D">
        <w:rPr>
          <w:rFonts w:ascii="Arial" w:hAnsi="Arial" w:cs="Arial"/>
        </w:rPr>
        <w:t>Diversity in the workplace</w:t>
      </w:r>
    </w:p>
    <w:p w14:paraId="04E3FD50" w14:textId="77777777" w:rsidR="0022051D" w:rsidRPr="000B472D" w:rsidRDefault="0022051D" w:rsidP="0022051D">
      <w:pPr>
        <w:numPr>
          <w:ilvl w:val="0"/>
          <w:numId w:val="31"/>
        </w:numPr>
        <w:spacing w:before="60" w:after="60" w:line="240" w:lineRule="auto"/>
        <w:ind w:right="-330"/>
        <w:rPr>
          <w:rFonts w:ascii="Arial" w:hAnsi="Arial" w:cs="Arial"/>
          <w:iCs/>
        </w:rPr>
      </w:pPr>
      <w:r w:rsidRPr="000B472D">
        <w:rPr>
          <w:rFonts w:ascii="Arial" w:hAnsi="Arial" w:cs="Arial"/>
        </w:rPr>
        <w:t>Managing learning</w:t>
      </w:r>
    </w:p>
    <w:p w14:paraId="0C23C17D" w14:textId="4E11E8F3" w:rsidR="0022051D" w:rsidRDefault="0022051D" w:rsidP="0022051D">
      <w:pPr>
        <w:numPr>
          <w:ilvl w:val="0"/>
          <w:numId w:val="31"/>
        </w:numPr>
        <w:spacing w:before="60" w:after="60" w:line="240" w:lineRule="auto"/>
        <w:ind w:right="-330"/>
        <w:rPr>
          <w:rFonts w:ascii="Arial" w:hAnsi="Arial" w:cs="Arial"/>
          <w:i/>
          <w:iCs/>
        </w:rPr>
      </w:pPr>
      <w:r w:rsidRPr="00B13219">
        <w:rPr>
          <w:rFonts w:ascii="Arial" w:hAnsi="Arial" w:cs="Arial"/>
        </w:rPr>
        <w:t>Managing change</w:t>
      </w:r>
    </w:p>
    <w:p w14:paraId="20228945" w14:textId="77777777" w:rsidR="0022051D" w:rsidRPr="0022051D" w:rsidRDefault="0022051D" w:rsidP="002313DD">
      <w:pPr>
        <w:spacing w:before="60" w:after="60" w:line="240" w:lineRule="auto"/>
        <w:ind w:left="1789" w:right="-330"/>
        <w:rPr>
          <w:rFonts w:ascii="Arial" w:hAnsi="Arial" w:cs="Arial"/>
          <w:i/>
          <w:iCs/>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CD7C19E" w14:textId="77777777" w:rsidR="0022051D" w:rsidRPr="0022051D" w:rsidRDefault="0022051D" w:rsidP="0022051D">
      <w:pPr>
        <w:pStyle w:val="ListParagraph"/>
        <w:spacing w:after="0" w:line="240" w:lineRule="auto"/>
        <w:ind w:left="567" w:right="-329"/>
        <w:rPr>
          <w:rFonts w:ascii="Arial" w:hAnsi="Arial" w:cs="Arial"/>
          <w:iCs/>
        </w:rPr>
      </w:pPr>
      <w:r w:rsidRPr="0022051D">
        <w:rPr>
          <w:rFonts w:ascii="Arial" w:hAnsi="Arial" w:cs="Arial"/>
          <w:iCs/>
          <w:u w:val="single"/>
        </w:rPr>
        <w:t>Core textbook:</w:t>
      </w:r>
      <w:r w:rsidRPr="0022051D">
        <w:rPr>
          <w:rFonts w:ascii="Arial" w:hAnsi="Arial" w:cs="Arial"/>
          <w:iCs/>
        </w:rPr>
        <w:t xml:space="preserve"> </w:t>
      </w:r>
    </w:p>
    <w:p w14:paraId="4C2B7555"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Mullins, L. (2013) </w:t>
      </w:r>
      <w:r w:rsidRPr="0022051D">
        <w:rPr>
          <w:rFonts w:ascii="Arial" w:hAnsi="Arial" w:cs="Arial"/>
          <w:i/>
        </w:rPr>
        <w:t>Management and Organisational Behaviour</w:t>
      </w:r>
      <w:r w:rsidRPr="0022051D">
        <w:rPr>
          <w:rFonts w:ascii="Arial" w:hAnsi="Arial" w:cs="Arial"/>
        </w:rPr>
        <w:t>. 10</w:t>
      </w:r>
      <w:r w:rsidRPr="0022051D">
        <w:rPr>
          <w:rFonts w:ascii="Arial" w:hAnsi="Arial" w:cs="Arial"/>
          <w:vertAlign w:val="superscript"/>
        </w:rPr>
        <w:t>th</w:t>
      </w:r>
      <w:r w:rsidRPr="0022051D">
        <w:rPr>
          <w:rFonts w:ascii="Arial" w:hAnsi="Arial" w:cs="Arial"/>
        </w:rPr>
        <w:t xml:space="preserve"> edn. Harlow: Pearson</w:t>
      </w:r>
    </w:p>
    <w:p w14:paraId="3A411ACA" w14:textId="77777777" w:rsidR="0022051D" w:rsidRPr="0022051D" w:rsidRDefault="0022051D" w:rsidP="0022051D">
      <w:pPr>
        <w:pStyle w:val="ListParagraph"/>
        <w:spacing w:after="0" w:line="240" w:lineRule="auto"/>
        <w:ind w:left="567" w:right="-329"/>
        <w:rPr>
          <w:rFonts w:ascii="Arial" w:hAnsi="Arial" w:cs="Arial"/>
        </w:rPr>
      </w:pPr>
    </w:p>
    <w:p w14:paraId="6EAD9A36"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iCs/>
          <w:u w:val="single"/>
        </w:rPr>
        <w:t>Further indicative readings</w:t>
      </w:r>
      <w:proofErr w:type="gramStart"/>
      <w:r w:rsidRPr="0022051D">
        <w:rPr>
          <w:rFonts w:ascii="Arial" w:hAnsi="Arial" w:cs="Arial"/>
          <w:iCs/>
          <w:u w:val="single"/>
        </w:rPr>
        <w:t>:</w:t>
      </w:r>
      <w:proofErr w:type="gramEnd"/>
      <w:r w:rsidRPr="0022051D">
        <w:rPr>
          <w:rFonts w:ascii="Arial" w:hAnsi="Arial" w:cs="Arial"/>
          <w:iCs/>
          <w:u w:val="single"/>
        </w:rPr>
        <w:br/>
      </w:r>
      <w:r w:rsidRPr="0022051D">
        <w:rPr>
          <w:rFonts w:ascii="Arial" w:eastAsia="Arial" w:hAnsi="Arial" w:cs="Arial"/>
        </w:rPr>
        <w:t xml:space="preserve">Buchanan, D., and Huczynski, A., (2013) </w:t>
      </w:r>
      <w:r w:rsidRPr="0022051D">
        <w:rPr>
          <w:rFonts w:ascii="Arial" w:eastAsia="Arial" w:hAnsi="Arial" w:cs="Arial"/>
          <w:i/>
        </w:rPr>
        <w:t>Organizational Behaviour</w:t>
      </w:r>
      <w:r w:rsidRPr="0022051D">
        <w:rPr>
          <w:rFonts w:ascii="Arial" w:eastAsia="Arial" w:hAnsi="Arial" w:cs="Arial"/>
        </w:rPr>
        <w:t>. 8th edn. Harlow: Prentice Hall</w:t>
      </w:r>
    </w:p>
    <w:p w14:paraId="1501F9DD"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Clegg, S. et al. (2011) </w:t>
      </w:r>
      <w:r w:rsidRPr="0022051D">
        <w:rPr>
          <w:rFonts w:ascii="Arial" w:hAnsi="Arial" w:cs="Arial"/>
          <w:i/>
        </w:rPr>
        <w:t>Managing and Organizations: An Introduction to Theory and Practice</w:t>
      </w:r>
      <w:r w:rsidRPr="0022051D">
        <w:rPr>
          <w:rFonts w:ascii="Arial" w:hAnsi="Arial" w:cs="Arial"/>
        </w:rPr>
        <w:t>. 3</w:t>
      </w:r>
      <w:r w:rsidRPr="0022051D">
        <w:rPr>
          <w:rFonts w:ascii="Arial" w:hAnsi="Arial" w:cs="Arial"/>
          <w:vertAlign w:val="superscript"/>
        </w:rPr>
        <w:t>rd</w:t>
      </w:r>
      <w:r w:rsidRPr="0022051D">
        <w:rPr>
          <w:rFonts w:ascii="Arial" w:hAnsi="Arial" w:cs="Arial"/>
        </w:rPr>
        <w:t xml:space="preserve"> edn. London: </w:t>
      </w:r>
      <w:r w:rsidRPr="0022051D">
        <w:rPr>
          <w:rFonts w:ascii="Arial" w:eastAsia="Arial" w:hAnsi="Arial" w:cs="Arial"/>
        </w:rPr>
        <w:t xml:space="preserve">Sage </w:t>
      </w:r>
    </w:p>
    <w:p w14:paraId="07DB4AA9"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hAnsi="Arial" w:cs="Arial"/>
        </w:rPr>
        <w:t xml:space="preserve">Fincham, R. </w:t>
      </w:r>
      <w:r w:rsidRPr="0022051D">
        <w:rPr>
          <w:rFonts w:ascii="Arial" w:eastAsia="Arial Unicode MS" w:hAnsi="Arial" w:cs="Arial"/>
          <w:color w:val="000000"/>
        </w:rPr>
        <w:t xml:space="preserve">and </w:t>
      </w:r>
      <w:r w:rsidRPr="0022051D">
        <w:rPr>
          <w:rFonts w:ascii="Arial" w:hAnsi="Arial" w:cs="Arial"/>
        </w:rPr>
        <w:t xml:space="preserve">Rhodes, P. (2005) </w:t>
      </w:r>
      <w:r w:rsidRPr="0022051D">
        <w:rPr>
          <w:rFonts w:ascii="Arial" w:hAnsi="Arial" w:cs="Arial"/>
          <w:i/>
        </w:rPr>
        <w:t>Principles of Organizational Behaviour</w:t>
      </w:r>
      <w:r w:rsidRPr="0022051D">
        <w:rPr>
          <w:rFonts w:ascii="Arial" w:hAnsi="Arial" w:cs="Arial"/>
        </w:rPr>
        <w:t xml:space="preserve">. 4th edn. Oxford: Oxford University Press </w:t>
      </w:r>
    </w:p>
    <w:p w14:paraId="02CBF1CA" w14:textId="77777777" w:rsidR="0022051D" w:rsidRPr="0022051D" w:rsidRDefault="0022051D" w:rsidP="0022051D">
      <w:pPr>
        <w:pStyle w:val="ListParagraph"/>
        <w:spacing w:after="0" w:line="240" w:lineRule="auto"/>
        <w:ind w:left="567" w:right="-329"/>
        <w:rPr>
          <w:rFonts w:ascii="Arial" w:hAnsi="Arial" w:cs="Arial"/>
        </w:rPr>
      </w:pPr>
      <w:r w:rsidRPr="0022051D">
        <w:rPr>
          <w:rFonts w:ascii="Arial" w:eastAsia="Arial" w:hAnsi="Arial" w:cs="Arial"/>
        </w:rPr>
        <w:t xml:space="preserve">Knights, D., &amp; Willmott, H., (2012) </w:t>
      </w:r>
      <w:r w:rsidRPr="0022051D">
        <w:rPr>
          <w:rFonts w:ascii="Arial" w:eastAsia="Arial" w:hAnsi="Arial" w:cs="Arial"/>
          <w:i/>
        </w:rPr>
        <w:t>Introducing Organizational Behaviour and Management</w:t>
      </w:r>
      <w:r w:rsidRPr="0022051D">
        <w:rPr>
          <w:rFonts w:ascii="Arial" w:eastAsia="Arial" w:hAnsi="Arial" w:cs="Arial"/>
        </w:rPr>
        <w:t>, 2nd edn. London: Thomson Learning</w:t>
      </w:r>
    </w:p>
    <w:p w14:paraId="6EF73FF4" w14:textId="4BBA72A5" w:rsidR="0022051D" w:rsidRPr="0022051D" w:rsidRDefault="0022051D" w:rsidP="0022051D">
      <w:pPr>
        <w:pStyle w:val="ListParagraph"/>
        <w:spacing w:after="0" w:line="240" w:lineRule="auto"/>
        <w:ind w:left="567" w:right="-329"/>
        <w:rPr>
          <w:rFonts w:ascii="Arial" w:hAnsi="Arial" w:cs="Arial"/>
          <w:iCs/>
        </w:rPr>
      </w:pPr>
      <w:r w:rsidRPr="0022051D">
        <w:rPr>
          <w:rFonts w:ascii="Arial" w:hAnsi="Arial" w:cs="Arial"/>
        </w:rPr>
        <w:t xml:space="preserve">Watson, T. (2006) </w:t>
      </w:r>
      <w:r w:rsidRPr="0022051D">
        <w:rPr>
          <w:rFonts w:ascii="Arial" w:hAnsi="Arial" w:cs="Arial"/>
          <w:i/>
        </w:rPr>
        <w:t>Organising and Managing Work</w:t>
      </w:r>
      <w:r w:rsidRPr="0022051D">
        <w:rPr>
          <w:rFonts w:ascii="Arial" w:hAnsi="Arial" w:cs="Arial"/>
        </w:rPr>
        <w:t>. 2</w:t>
      </w:r>
      <w:r w:rsidRPr="0022051D">
        <w:rPr>
          <w:rFonts w:ascii="Arial" w:hAnsi="Arial" w:cs="Arial"/>
          <w:vertAlign w:val="superscript"/>
        </w:rPr>
        <w:t>nd</w:t>
      </w:r>
      <w:r w:rsidRPr="0022051D">
        <w:rPr>
          <w:rFonts w:ascii="Arial" w:hAnsi="Arial" w:cs="Arial"/>
        </w:rPr>
        <w:t xml:space="preserve"> edn. Harlow: Pearson</w:t>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44A21B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22051D">
        <w:rPr>
          <w:rFonts w:ascii="Arial" w:hAnsi="Arial" w:cs="Arial"/>
          <w:iCs/>
        </w:rPr>
        <w:t>21</w:t>
      </w:r>
    </w:p>
    <w:p w14:paraId="0AB4FB84" w14:textId="19BA816B"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22051D">
        <w:rPr>
          <w:rFonts w:ascii="Arial" w:hAnsi="Arial" w:cs="Arial"/>
          <w:iCs/>
        </w:rPr>
        <w:t>129</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703C3BE3" w:rsidR="007B32E8" w:rsidRPr="00ED07F0" w:rsidRDefault="00ED07F0" w:rsidP="00784E45">
      <w:pPr>
        <w:pStyle w:val="ListParagraph"/>
        <w:spacing w:after="120" w:line="240" w:lineRule="auto"/>
        <w:ind w:left="567" w:right="260"/>
        <w:jc w:val="both"/>
        <w:rPr>
          <w:rFonts w:ascii="Arial" w:hAnsi="Arial" w:cs="Arial"/>
          <w:iCs/>
        </w:rPr>
      </w:pPr>
      <w:r>
        <w:rPr>
          <w:rFonts w:ascii="Arial" w:hAnsi="Arial" w:cs="Arial"/>
          <w:iCs/>
        </w:rPr>
        <w:t xml:space="preserve">Individual </w:t>
      </w:r>
      <w:r w:rsidR="003A3B6B" w:rsidRPr="00ED07F0">
        <w:rPr>
          <w:rFonts w:ascii="Arial" w:hAnsi="Arial" w:cs="Arial"/>
          <w:iCs/>
        </w:rPr>
        <w:t>Essay</w:t>
      </w:r>
      <w:r w:rsidR="00D01EAF">
        <w:rPr>
          <w:rFonts w:ascii="Arial" w:hAnsi="Arial" w:cs="Arial"/>
          <w:iCs/>
        </w:rPr>
        <w:t xml:space="preserve"> – Literature Review</w:t>
      </w:r>
      <w:r w:rsidR="00677216" w:rsidRPr="00ED07F0">
        <w:rPr>
          <w:rFonts w:ascii="Arial" w:hAnsi="Arial" w:cs="Arial"/>
          <w:iCs/>
        </w:rPr>
        <w:t xml:space="preserve"> </w:t>
      </w:r>
      <w:r w:rsidR="0022051D" w:rsidRPr="00ED07F0">
        <w:rPr>
          <w:rFonts w:ascii="Arial" w:hAnsi="Arial" w:cs="Arial"/>
          <w:iCs/>
        </w:rPr>
        <w:t>(</w:t>
      </w:r>
      <w:r w:rsidR="00D01EAF">
        <w:rPr>
          <w:rFonts w:ascii="Arial" w:hAnsi="Arial" w:cs="Arial"/>
          <w:iCs/>
        </w:rPr>
        <w:t>3</w:t>
      </w:r>
      <w:r w:rsidR="0022051D" w:rsidRPr="00ED07F0">
        <w:rPr>
          <w:rFonts w:ascii="Arial" w:hAnsi="Arial" w:cs="Arial"/>
          <w:iCs/>
        </w:rPr>
        <w:t>000 words) (</w:t>
      </w:r>
      <w:r w:rsidR="00FC2806">
        <w:rPr>
          <w:rFonts w:ascii="Arial" w:hAnsi="Arial" w:cs="Arial"/>
          <w:iCs/>
        </w:rPr>
        <w:t>8</w:t>
      </w:r>
      <w:r w:rsidR="00FC2806" w:rsidRPr="00ED07F0">
        <w:rPr>
          <w:rFonts w:ascii="Arial" w:hAnsi="Arial" w:cs="Arial"/>
          <w:iCs/>
        </w:rPr>
        <w:t>0</w:t>
      </w:r>
      <w:r w:rsidR="007B32E8" w:rsidRPr="00ED07F0">
        <w:rPr>
          <w:rFonts w:ascii="Arial" w:hAnsi="Arial" w:cs="Arial"/>
          <w:iCs/>
        </w:rPr>
        <w:t>%)</w:t>
      </w:r>
    </w:p>
    <w:p w14:paraId="5BC0D465" w14:textId="77DA9028" w:rsidR="0022051D" w:rsidRDefault="0022051D" w:rsidP="00F16AB2">
      <w:pPr>
        <w:pStyle w:val="ListParagraph"/>
        <w:spacing w:after="120" w:line="240" w:lineRule="auto"/>
        <w:ind w:left="567" w:right="260"/>
        <w:jc w:val="both"/>
        <w:rPr>
          <w:rFonts w:ascii="Arial" w:hAnsi="Arial" w:cs="Arial"/>
          <w:iCs/>
        </w:rPr>
      </w:pPr>
      <w:r w:rsidRPr="00ED07F0">
        <w:rPr>
          <w:rFonts w:ascii="Arial" w:hAnsi="Arial" w:cs="Arial"/>
          <w:iCs/>
        </w:rPr>
        <w:t>Group Presentation (20%)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004029A1" w:rsidR="00F16AB2" w:rsidRPr="00F16AB2" w:rsidRDefault="00F16AB2" w:rsidP="00F16AB2">
      <w:pPr>
        <w:spacing w:after="120"/>
        <w:ind w:left="567" w:hanging="567"/>
        <w:rPr>
          <w:rFonts w:ascii="Arial" w:hAnsi="Arial" w:cs="Arial"/>
          <w:iCs/>
        </w:rPr>
      </w:pPr>
      <w:r>
        <w:rPr>
          <w:rFonts w:ascii="Arial" w:hAnsi="Arial" w:cs="Arial"/>
          <w:b/>
          <w:iCs/>
        </w:rPr>
        <w:tab/>
      </w:r>
      <w:r w:rsidR="0022051D">
        <w:rPr>
          <w:rFonts w:ascii="Arial" w:hAnsi="Arial" w:cs="Arial"/>
          <w:iCs/>
        </w:rPr>
        <w:t>Reassessment Instrument: 100% 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ED07F0" w:rsidRDefault="006F3F8B" w:rsidP="00696FF5">
      <w:pPr>
        <w:numPr>
          <w:ilvl w:val="0"/>
          <w:numId w:val="1"/>
        </w:numPr>
        <w:spacing w:after="120" w:line="240" w:lineRule="auto"/>
        <w:ind w:left="567" w:right="261" w:hanging="567"/>
        <w:jc w:val="both"/>
        <w:rPr>
          <w:rFonts w:ascii="Arial" w:hAnsi="Arial" w:cs="Arial"/>
          <w:b/>
          <w:iCs/>
        </w:rPr>
      </w:pPr>
      <w:r w:rsidRPr="00ED07F0">
        <w:rPr>
          <w:rFonts w:ascii="Arial" w:hAnsi="Arial" w:cs="Arial"/>
          <w:b/>
          <w:iCs/>
        </w:rPr>
        <w:lastRenderedPageBreak/>
        <w:t xml:space="preserve">Map of </w:t>
      </w:r>
      <w:r w:rsidR="00883204" w:rsidRPr="00ED07F0">
        <w:rPr>
          <w:rFonts w:ascii="Arial" w:hAnsi="Arial" w:cs="Arial"/>
          <w:b/>
          <w:iCs/>
        </w:rPr>
        <w:t xml:space="preserve">module learning outcomes </w:t>
      </w:r>
      <w:r w:rsidR="00B30E07" w:rsidRPr="00ED07F0">
        <w:rPr>
          <w:rFonts w:ascii="Arial" w:hAnsi="Arial" w:cs="Arial"/>
          <w:b/>
          <w:iCs/>
        </w:rPr>
        <w:t>(sections 8 &amp; 9)</w:t>
      </w:r>
      <w:r w:rsidR="00883204" w:rsidRPr="00ED07F0">
        <w:rPr>
          <w:rFonts w:ascii="Arial" w:hAnsi="Arial" w:cs="Arial"/>
          <w:b/>
          <w:iCs/>
        </w:rPr>
        <w:t xml:space="preserve"> to l</w:t>
      </w:r>
      <w:r w:rsidRPr="00ED07F0">
        <w:rPr>
          <w:rFonts w:ascii="Arial" w:hAnsi="Arial" w:cs="Arial"/>
          <w:b/>
          <w:iCs/>
        </w:rPr>
        <w:t>earning</w:t>
      </w:r>
      <w:r w:rsidR="00B30E07" w:rsidRPr="00ED07F0">
        <w:rPr>
          <w:rFonts w:ascii="Arial" w:hAnsi="Arial" w:cs="Arial"/>
          <w:b/>
          <w:iCs/>
        </w:rPr>
        <w:t xml:space="preserve"> and </w:t>
      </w:r>
      <w:r w:rsidR="00883204" w:rsidRPr="00ED07F0">
        <w:rPr>
          <w:rFonts w:ascii="Arial" w:hAnsi="Arial" w:cs="Arial"/>
          <w:b/>
          <w:iCs/>
        </w:rPr>
        <w:t>teaching m</w:t>
      </w:r>
      <w:r w:rsidR="00B30E07" w:rsidRPr="00ED07F0">
        <w:rPr>
          <w:rFonts w:ascii="Arial" w:hAnsi="Arial" w:cs="Arial"/>
          <w:b/>
          <w:iCs/>
        </w:rPr>
        <w:t>ethods (section12</w:t>
      </w:r>
      <w:r w:rsidRPr="00ED07F0">
        <w:rPr>
          <w:rFonts w:ascii="Arial" w:hAnsi="Arial" w:cs="Arial"/>
          <w:b/>
          <w:iCs/>
        </w:rPr>
        <w:t>) and m</w:t>
      </w:r>
      <w:r w:rsidR="00883204" w:rsidRPr="00ED07F0">
        <w:rPr>
          <w:rFonts w:ascii="Arial" w:hAnsi="Arial" w:cs="Arial"/>
          <w:b/>
          <w:iCs/>
        </w:rPr>
        <w:t>ethods of a</w:t>
      </w:r>
      <w:r w:rsidR="00B30E07" w:rsidRPr="00ED07F0">
        <w:rPr>
          <w:rFonts w:ascii="Arial" w:hAnsi="Arial" w:cs="Arial"/>
          <w:b/>
          <w:iCs/>
        </w:rPr>
        <w:t>ssessment (section 13</w:t>
      </w:r>
      <w:r w:rsidR="00EF4933" w:rsidRPr="00ED07F0">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860316" w:rsidRPr="000B472D" w14:paraId="1A4D0BF6" w14:textId="77777777" w:rsidTr="00CE2BC5">
        <w:tc>
          <w:tcPr>
            <w:tcW w:w="1383" w:type="pct"/>
            <w:shd w:val="clear" w:color="auto" w:fill="D9D9D9" w:themeFill="background1" w:themeFillShade="D9"/>
          </w:tcPr>
          <w:p w14:paraId="7D8B9EF4" w14:textId="77777777" w:rsidR="00860316" w:rsidRPr="000B472D" w:rsidRDefault="00860316" w:rsidP="00E37714">
            <w:pPr>
              <w:spacing w:after="120"/>
              <w:ind w:left="33"/>
              <w:rPr>
                <w:rFonts w:ascii="Arial" w:hAnsi="Arial" w:cs="Arial"/>
                <w:b/>
              </w:rPr>
            </w:pPr>
            <w:r w:rsidRPr="000B472D">
              <w:rPr>
                <w:rFonts w:ascii="Arial" w:hAnsi="Arial" w:cs="Arial"/>
                <w:b/>
              </w:rPr>
              <w:t>Module learning outcome</w:t>
            </w:r>
          </w:p>
        </w:tc>
        <w:tc>
          <w:tcPr>
            <w:tcW w:w="453" w:type="pct"/>
          </w:tcPr>
          <w:p w14:paraId="5F5513E7" w14:textId="77777777" w:rsidR="00860316" w:rsidRPr="000B472D" w:rsidRDefault="00860316" w:rsidP="00E37714">
            <w:pPr>
              <w:spacing w:after="120"/>
              <w:rPr>
                <w:rFonts w:ascii="Arial" w:hAnsi="Arial" w:cs="Arial"/>
                <w:i/>
              </w:rPr>
            </w:pPr>
            <w:r w:rsidRPr="000B472D">
              <w:rPr>
                <w:rFonts w:ascii="Arial" w:hAnsi="Arial" w:cs="Arial"/>
                <w:i/>
              </w:rPr>
              <w:t>8.1</w:t>
            </w:r>
          </w:p>
        </w:tc>
        <w:tc>
          <w:tcPr>
            <w:tcW w:w="453" w:type="pct"/>
          </w:tcPr>
          <w:p w14:paraId="5DE98139" w14:textId="77777777" w:rsidR="00860316" w:rsidRPr="000B472D" w:rsidRDefault="00860316" w:rsidP="00E37714">
            <w:pPr>
              <w:spacing w:after="120"/>
              <w:rPr>
                <w:rFonts w:ascii="Arial" w:hAnsi="Arial" w:cs="Arial"/>
                <w:i/>
              </w:rPr>
            </w:pPr>
            <w:r w:rsidRPr="000B472D">
              <w:rPr>
                <w:rFonts w:ascii="Arial" w:hAnsi="Arial" w:cs="Arial"/>
                <w:i/>
              </w:rPr>
              <w:t>8.2</w:t>
            </w:r>
          </w:p>
        </w:tc>
        <w:tc>
          <w:tcPr>
            <w:tcW w:w="452" w:type="pct"/>
          </w:tcPr>
          <w:p w14:paraId="620F4EA8" w14:textId="77777777" w:rsidR="00860316" w:rsidRPr="000B472D" w:rsidRDefault="00860316" w:rsidP="00E37714">
            <w:pPr>
              <w:spacing w:after="120"/>
              <w:rPr>
                <w:rFonts w:ascii="Arial" w:hAnsi="Arial" w:cs="Arial"/>
                <w:i/>
              </w:rPr>
            </w:pPr>
            <w:r w:rsidRPr="000B472D">
              <w:rPr>
                <w:rFonts w:ascii="Arial" w:hAnsi="Arial" w:cs="Arial"/>
                <w:i/>
              </w:rPr>
              <w:t>8.3</w:t>
            </w:r>
          </w:p>
        </w:tc>
        <w:tc>
          <w:tcPr>
            <w:tcW w:w="452" w:type="pct"/>
          </w:tcPr>
          <w:p w14:paraId="004972E7" w14:textId="77777777" w:rsidR="00860316" w:rsidRPr="000B472D" w:rsidRDefault="00860316" w:rsidP="00E37714">
            <w:pPr>
              <w:spacing w:after="120"/>
              <w:rPr>
                <w:rFonts w:ascii="Arial" w:hAnsi="Arial" w:cs="Arial"/>
                <w:i/>
              </w:rPr>
            </w:pPr>
            <w:r w:rsidRPr="000B472D">
              <w:rPr>
                <w:rFonts w:ascii="Arial" w:hAnsi="Arial" w:cs="Arial"/>
                <w:i/>
              </w:rPr>
              <w:t>8.4</w:t>
            </w:r>
          </w:p>
        </w:tc>
        <w:tc>
          <w:tcPr>
            <w:tcW w:w="452" w:type="pct"/>
          </w:tcPr>
          <w:p w14:paraId="1CC9C2AA" w14:textId="77777777" w:rsidR="00860316" w:rsidRPr="000B472D" w:rsidRDefault="00860316" w:rsidP="00E37714">
            <w:pPr>
              <w:spacing w:after="120"/>
              <w:rPr>
                <w:rFonts w:ascii="Arial" w:hAnsi="Arial" w:cs="Arial"/>
                <w:i/>
              </w:rPr>
            </w:pPr>
            <w:r w:rsidRPr="000B472D">
              <w:rPr>
                <w:rFonts w:ascii="Arial" w:hAnsi="Arial" w:cs="Arial"/>
                <w:i/>
              </w:rPr>
              <w:t>9.1</w:t>
            </w:r>
          </w:p>
        </w:tc>
        <w:tc>
          <w:tcPr>
            <w:tcW w:w="452" w:type="pct"/>
          </w:tcPr>
          <w:p w14:paraId="033DB6D3" w14:textId="77777777" w:rsidR="00860316" w:rsidRPr="000B472D" w:rsidRDefault="00860316" w:rsidP="00E37714">
            <w:pPr>
              <w:spacing w:after="120"/>
              <w:rPr>
                <w:rFonts w:ascii="Arial" w:hAnsi="Arial" w:cs="Arial"/>
                <w:i/>
              </w:rPr>
            </w:pPr>
            <w:r w:rsidRPr="000B472D">
              <w:rPr>
                <w:rFonts w:ascii="Arial" w:hAnsi="Arial" w:cs="Arial"/>
                <w:i/>
              </w:rPr>
              <w:t>9.2</w:t>
            </w:r>
          </w:p>
        </w:tc>
        <w:tc>
          <w:tcPr>
            <w:tcW w:w="452" w:type="pct"/>
          </w:tcPr>
          <w:p w14:paraId="719B6DF4" w14:textId="77777777" w:rsidR="00860316" w:rsidRPr="000B472D" w:rsidRDefault="00860316" w:rsidP="00E37714">
            <w:pPr>
              <w:spacing w:after="120"/>
              <w:rPr>
                <w:rFonts w:ascii="Arial" w:hAnsi="Arial" w:cs="Arial"/>
                <w:i/>
              </w:rPr>
            </w:pPr>
            <w:r w:rsidRPr="000B472D">
              <w:rPr>
                <w:rFonts w:ascii="Arial" w:hAnsi="Arial" w:cs="Arial"/>
                <w:i/>
              </w:rPr>
              <w:t>9.3</w:t>
            </w:r>
          </w:p>
        </w:tc>
        <w:tc>
          <w:tcPr>
            <w:tcW w:w="451" w:type="pct"/>
          </w:tcPr>
          <w:p w14:paraId="72D61769" w14:textId="77777777" w:rsidR="00860316" w:rsidRPr="000B472D" w:rsidRDefault="00860316" w:rsidP="00E37714">
            <w:pPr>
              <w:spacing w:after="120"/>
              <w:rPr>
                <w:rFonts w:ascii="Arial" w:hAnsi="Arial" w:cs="Arial"/>
                <w:i/>
              </w:rPr>
            </w:pPr>
            <w:r w:rsidRPr="000B472D">
              <w:rPr>
                <w:rFonts w:ascii="Arial" w:hAnsi="Arial" w:cs="Arial"/>
                <w:i/>
              </w:rPr>
              <w:t>9.4</w:t>
            </w:r>
          </w:p>
        </w:tc>
      </w:tr>
      <w:tr w:rsidR="00860316" w:rsidRPr="000B472D" w14:paraId="696C4F25" w14:textId="77777777" w:rsidTr="00CE2BC5">
        <w:tc>
          <w:tcPr>
            <w:tcW w:w="1383" w:type="pct"/>
            <w:shd w:val="clear" w:color="auto" w:fill="D9D9D9" w:themeFill="background1" w:themeFillShade="D9"/>
          </w:tcPr>
          <w:p w14:paraId="18D096BD" w14:textId="77777777" w:rsidR="00860316" w:rsidRPr="000B472D" w:rsidRDefault="00860316" w:rsidP="00E37714">
            <w:pPr>
              <w:spacing w:after="120"/>
              <w:rPr>
                <w:rFonts w:ascii="Arial" w:hAnsi="Arial" w:cs="Arial"/>
                <w:b/>
              </w:rPr>
            </w:pPr>
            <w:r w:rsidRPr="000B472D">
              <w:rPr>
                <w:rFonts w:ascii="Arial" w:hAnsi="Arial" w:cs="Arial"/>
                <w:b/>
              </w:rPr>
              <w:t>Learning/ teaching method</w:t>
            </w:r>
          </w:p>
        </w:tc>
        <w:tc>
          <w:tcPr>
            <w:tcW w:w="453" w:type="pct"/>
          </w:tcPr>
          <w:p w14:paraId="773E0368" w14:textId="77777777" w:rsidR="00860316" w:rsidRPr="000B472D" w:rsidRDefault="00860316" w:rsidP="00E37714">
            <w:pPr>
              <w:spacing w:after="120"/>
              <w:rPr>
                <w:rFonts w:ascii="Arial" w:hAnsi="Arial" w:cs="Arial"/>
                <w:b/>
              </w:rPr>
            </w:pPr>
          </w:p>
        </w:tc>
        <w:tc>
          <w:tcPr>
            <w:tcW w:w="453" w:type="pct"/>
          </w:tcPr>
          <w:p w14:paraId="21159D7A" w14:textId="77777777" w:rsidR="00860316" w:rsidRPr="000B472D" w:rsidRDefault="00860316" w:rsidP="00E37714">
            <w:pPr>
              <w:spacing w:after="120"/>
              <w:rPr>
                <w:rFonts w:ascii="Arial" w:hAnsi="Arial" w:cs="Arial"/>
                <w:b/>
              </w:rPr>
            </w:pPr>
          </w:p>
        </w:tc>
        <w:tc>
          <w:tcPr>
            <w:tcW w:w="452" w:type="pct"/>
          </w:tcPr>
          <w:p w14:paraId="55470BFD" w14:textId="77777777" w:rsidR="00860316" w:rsidRPr="000B472D" w:rsidRDefault="00860316" w:rsidP="00E37714">
            <w:pPr>
              <w:spacing w:after="120"/>
              <w:rPr>
                <w:rFonts w:ascii="Arial" w:hAnsi="Arial" w:cs="Arial"/>
                <w:b/>
              </w:rPr>
            </w:pPr>
          </w:p>
        </w:tc>
        <w:tc>
          <w:tcPr>
            <w:tcW w:w="452" w:type="pct"/>
          </w:tcPr>
          <w:p w14:paraId="21A3CB5E" w14:textId="77777777" w:rsidR="00860316" w:rsidRPr="000B472D" w:rsidRDefault="00860316" w:rsidP="00E37714">
            <w:pPr>
              <w:spacing w:after="120"/>
              <w:rPr>
                <w:rFonts w:ascii="Arial" w:hAnsi="Arial" w:cs="Arial"/>
                <w:b/>
              </w:rPr>
            </w:pPr>
          </w:p>
        </w:tc>
        <w:tc>
          <w:tcPr>
            <w:tcW w:w="452" w:type="pct"/>
          </w:tcPr>
          <w:p w14:paraId="23BDA28D" w14:textId="77777777" w:rsidR="00860316" w:rsidRPr="000B472D" w:rsidRDefault="00860316" w:rsidP="00E37714">
            <w:pPr>
              <w:spacing w:after="120"/>
              <w:rPr>
                <w:rFonts w:ascii="Arial" w:hAnsi="Arial" w:cs="Arial"/>
                <w:b/>
              </w:rPr>
            </w:pPr>
          </w:p>
        </w:tc>
        <w:tc>
          <w:tcPr>
            <w:tcW w:w="452" w:type="pct"/>
          </w:tcPr>
          <w:p w14:paraId="3D11C70D" w14:textId="77777777" w:rsidR="00860316" w:rsidRPr="000B472D" w:rsidRDefault="00860316" w:rsidP="00E37714">
            <w:pPr>
              <w:spacing w:after="120"/>
              <w:rPr>
                <w:rFonts w:ascii="Arial" w:hAnsi="Arial" w:cs="Arial"/>
                <w:b/>
              </w:rPr>
            </w:pPr>
          </w:p>
        </w:tc>
        <w:tc>
          <w:tcPr>
            <w:tcW w:w="452" w:type="pct"/>
          </w:tcPr>
          <w:p w14:paraId="6E0E10AA" w14:textId="77777777" w:rsidR="00860316" w:rsidRPr="000B472D" w:rsidRDefault="00860316" w:rsidP="00E37714">
            <w:pPr>
              <w:spacing w:after="120"/>
              <w:rPr>
                <w:rFonts w:ascii="Arial" w:hAnsi="Arial" w:cs="Arial"/>
                <w:b/>
              </w:rPr>
            </w:pPr>
          </w:p>
        </w:tc>
        <w:tc>
          <w:tcPr>
            <w:tcW w:w="451" w:type="pct"/>
          </w:tcPr>
          <w:p w14:paraId="2CA24CE2" w14:textId="77777777" w:rsidR="00860316" w:rsidRPr="000B472D" w:rsidRDefault="00860316" w:rsidP="00E37714">
            <w:pPr>
              <w:spacing w:after="120"/>
              <w:rPr>
                <w:rFonts w:ascii="Arial" w:hAnsi="Arial" w:cs="Arial"/>
                <w:b/>
              </w:rPr>
            </w:pPr>
          </w:p>
        </w:tc>
      </w:tr>
      <w:tr w:rsidR="00860316" w:rsidRPr="00ED5CB4" w14:paraId="45A959AD" w14:textId="77777777" w:rsidTr="00CE2BC5">
        <w:tc>
          <w:tcPr>
            <w:tcW w:w="1383" w:type="pct"/>
          </w:tcPr>
          <w:p w14:paraId="7B251E7F" w14:textId="77777777" w:rsidR="00860316" w:rsidRPr="008E0CC8" w:rsidRDefault="00860316" w:rsidP="00E37714">
            <w:pPr>
              <w:spacing w:after="120"/>
              <w:rPr>
                <w:rFonts w:ascii="Arial" w:hAnsi="Arial" w:cs="Arial"/>
              </w:rPr>
            </w:pPr>
            <w:r w:rsidRPr="008E0CC8">
              <w:rPr>
                <w:rFonts w:ascii="Arial" w:hAnsi="Arial" w:cs="Arial"/>
              </w:rPr>
              <w:t>Private Study</w:t>
            </w:r>
          </w:p>
        </w:tc>
        <w:tc>
          <w:tcPr>
            <w:tcW w:w="453" w:type="pct"/>
          </w:tcPr>
          <w:p w14:paraId="2F6E1A68"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2DF7D5B5"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17CE570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61EC5119"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1F00B77"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0F4B6D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7170B15" w14:textId="77777777" w:rsidR="00860316" w:rsidRPr="00ED5CB4" w:rsidRDefault="00860316" w:rsidP="00E37714">
            <w:pPr>
              <w:spacing w:after="120"/>
              <w:rPr>
                <w:rFonts w:ascii="Arial" w:hAnsi="Arial" w:cs="Arial"/>
                <w:b/>
              </w:rPr>
            </w:pPr>
          </w:p>
        </w:tc>
        <w:tc>
          <w:tcPr>
            <w:tcW w:w="451" w:type="pct"/>
          </w:tcPr>
          <w:p w14:paraId="0A10E838" w14:textId="77777777" w:rsidR="00860316" w:rsidRPr="00ED5CB4" w:rsidRDefault="00860316" w:rsidP="00E37714">
            <w:pPr>
              <w:spacing w:after="120"/>
              <w:rPr>
                <w:rFonts w:ascii="Arial" w:hAnsi="Arial" w:cs="Arial"/>
                <w:b/>
              </w:rPr>
            </w:pPr>
          </w:p>
        </w:tc>
      </w:tr>
      <w:tr w:rsidR="00860316" w:rsidRPr="00ED5CB4" w14:paraId="20C16E0F" w14:textId="77777777" w:rsidTr="00CE2BC5">
        <w:tc>
          <w:tcPr>
            <w:tcW w:w="1383" w:type="pct"/>
          </w:tcPr>
          <w:p w14:paraId="0CE21792" w14:textId="77777777" w:rsidR="00860316" w:rsidRPr="008E0CC8" w:rsidRDefault="00860316" w:rsidP="00E37714">
            <w:pPr>
              <w:spacing w:after="120"/>
              <w:rPr>
                <w:rFonts w:ascii="Arial" w:hAnsi="Arial" w:cs="Arial"/>
              </w:rPr>
            </w:pPr>
            <w:r w:rsidRPr="008E0CC8">
              <w:rPr>
                <w:rFonts w:ascii="Arial" w:hAnsi="Arial" w:cs="Arial"/>
              </w:rPr>
              <w:t>Lectures</w:t>
            </w:r>
          </w:p>
        </w:tc>
        <w:tc>
          <w:tcPr>
            <w:tcW w:w="453" w:type="pct"/>
          </w:tcPr>
          <w:p w14:paraId="48FC7A13"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18E40AE3"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F82741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AAC771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5617403" w14:textId="77777777" w:rsidR="00860316" w:rsidRPr="00ED5CB4" w:rsidRDefault="00860316" w:rsidP="00E37714">
            <w:pPr>
              <w:spacing w:after="120"/>
              <w:rPr>
                <w:rFonts w:ascii="Arial" w:hAnsi="Arial" w:cs="Arial"/>
                <w:b/>
              </w:rPr>
            </w:pPr>
          </w:p>
        </w:tc>
        <w:tc>
          <w:tcPr>
            <w:tcW w:w="452" w:type="pct"/>
          </w:tcPr>
          <w:p w14:paraId="16AC7BF2"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21BB91F" w14:textId="77777777" w:rsidR="00860316" w:rsidRPr="00ED5CB4" w:rsidRDefault="00860316" w:rsidP="00E37714">
            <w:pPr>
              <w:spacing w:after="120"/>
              <w:rPr>
                <w:rFonts w:ascii="Arial" w:hAnsi="Arial" w:cs="Arial"/>
                <w:b/>
              </w:rPr>
            </w:pPr>
          </w:p>
        </w:tc>
        <w:tc>
          <w:tcPr>
            <w:tcW w:w="451" w:type="pct"/>
          </w:tcPr>
          <w:p w14:paraId="2C99BBAC" w14:textId="77777777" w:rsidR="00860316" w:rsidRPr="00ED5CB4" w:rsidRDefault="00860316" w:rsidP="00E37714">
            <w:pPr>
              <w:spacing w:after="120"/>
              <w:rPr>
                <w:rFonts w:ascii="Arial" w:hAnsi="Arial" w:cs="Arial"/>
                <w:b/>
              </w:rPr>
            </w:pPr>
          </w:p>
        </w:tc>
      </w:tr>
      <w:tr w:rsidR="00860316" w:rsidRPr="00ED5CB4" w14:paraId="24A81A82" w14:textId="77777777" w:rsidTr="00CE2BC5">
        <w:tc>
          <w:tcPr>
            <w:tcW w:w="1383" w:type="pct"/>
          </w:tcPr>
          <w:p w14:paraId="37A7EE3F" w14:textId="77777777" w:rsidR="00860316" w:rsidRPr="008E0CC8" w:rsidRDefault="00860316" w:rsidP="00E37714">
            <w:pPr>
              <w:spacing w:after="120"/>
              <w:rPr>
                <w:rFonts w:ascii="Arial" w:hAnsi="Arial" w:cs="Arial"/>
              </w:rPr>
            </w:pPr>
            <w:r w:rsidRPr="008E0CC8">
              <w:rPr>
                <w:rFonts w:ascii="Arial" w:hAnsi="Arial" w:cs="Arial"/>
              </w:rPr>
              <w:t>Seminars</w:t>
            </w:r>
          </w:p>
        </w:tc>
        <w:tc>
          <w:tcPr>
            <w:tcW w:w="453" w:type="pct"/>
          </w:tcPr>
          <w:p w14:paraId="7EFBC63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1BEF2EA1"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1DC8E7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455212A5"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8A20C3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BBCB196"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10F5CC7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1" w:type="pct"/>
          </w:tcPr>
          <w:p w14:paraId="40B2C122" w14:textId="77777777" w:rsidR="00860316" w:rsidRPr="00ED5CB4" w:rsidRDefault="00860316" w:rsidP="00E37714">
            <w:pPr>
              <w:spacing w:after="120"/>
              <w:rPr>
                <w:rFonts w:ascii="Arial" w:hAnsi="Arial" w:cs="Arial"/>
                <w:b/>
              </w:rPr>
            </w:pPr>
            <w:r w:rsidRPr="00ED5CB4">
              <w:rPr>
                <w:rFonts w:ascii="Arial" w:hAnsi="Arial" w:cs="Arial"/>
                <w:b/>
              </w:rPr>
              <w:t>X</w:t>
            </w:r>
          </w:p>
        </w:tc>
      </w:tr>
      <w:tr w:rsidR="00860316" w:rsidRPr="00ED5CB4" w14:paraId="7D422345" w14:textId="77777777" w:rsidTr="00CE2BC5">
        <w:tc>
          <w:tcPr>
            <w:tcW w:w="1383" w:type="pct"/>
          </w:tcPr>
          <w:p w14:paraId="600DA8F1" w14:textId="77777777" w:rsidR="00860316" w:rsidRPr="008E0CC8" w:rsidRDefault="00860316" w:rsidP="00E37714">
            <w:pPr>
              <w:spacing w:after="120"/>
              <w:rPr>
                <w:rFonts w:ascii="Arial" w:hAnsi="Arial" w:cs="Arial"/>
              </w:rPr>
            </w:pPr>
            <w:r w:rsidRPr="008E0CC8">
              <w:rPr>
                <w:rFonts w:ascii="Arial" w:hAnsi="Arial" w:cs="Arial"/>
              </w:rPr>
              <w:t>Preparation for seminars</w:t>
            </w:r>
          </w:p>
        </w:tc>
        <w:tc>
          <w:tcPr>
            <w:tcW w:w="453" w:type="pct"/>
          </w:tcPr>
          <w:p w14:paraId="1CBA1E2D"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2B24756C"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0B9783E"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646AB5A"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0288AD0"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5E6235B6" w14:textId="77777777" w:rsidR="00860316" w:rsidRPr="00ED5CB4" w:rsidRDefault="00860316" w:rsidP="00E37714">
            <w:pPr>
              <w:spacing w:after="120"/>
              <w:rPr>
                <w:rFonts w:ascii="Arial" w:hAnsi="Arial" w:cs="Arial"/>
                <w:b/>
              </w:rPr>
            </w:pPr>
          </w:p>
        </w:tc>
        <w:tc>
          <w:tcPr>
            <w:tcW w:w="452" w:type="pct"/>
          </w:tcPr>
          <w:p w14:paraId="78B37389" w14:textId="77777777" w:rsidR="00860316" w:rsidRPr="00ED5CB4" w:rsidRDefault="00860316" w:rsidP="00E37714">
            <w:pPr>
              <w:spacing w:after="120"/>
              <w:rPr>
                <w:rFonts w:ascii="Arial" w:hAnsi="Arial" w:cs="Arial"/>
                <w:b/>
              </w:rPr>
            </w:pPr>
          </w:p>
        </w:tc>
        <w:tc>
          <w:tcPr>
            <w:tcW w:w="451" w:type="pct"/>
          </w:tcPr>
          <w:p w14:paraId="1764489B" w14:textId="77777777" w:rsidR="00860316" w:rsidRPr="00ED5CB4" w:rsidRDefault="00860316" w:rsidP="00E37714">
            <w:pPr>
              <w:spacing w:after="120"/>
              <w:rPr>
                <w:rFonts w:ascii="Arial" w:hAnsi="Arial" w:cs="Arial"/>
                <w:b/>
              </w:rPr>
            </w:pPr>
          </w:p>
        </w:tc>
      </w:tr>
      <w:tr w:rsidR="00860316" w:rsidRPr="00ED5CB4" w14:paraId="7E96AD0D" w14:textId="77777777" w:rsidTr="00CE2BC5">
        <w:tc>
          <w:tcPr>
            <w:tcW w:w="1383" w:type="pct"/>
          </w:tcPr>
          <w:p w14:paraId="6D4FFA69" w14:textId="77777777" w:rsidR="00860316" w:rsidRPr="008E0CC8" w:rsidRDefault="00860316" w:rsidP="00E37714">
            <w:pPr>
              <w:spacing w:after="120"/>
              <w:rPr>
                <w:rFonts w:ascii="Arial" w:hAnsi="Arial" w:cs="Arial"/>
              </w:rPr>
            </w:pPr>
            <w:r w:rsidRPr="008E0CC8">
              <w:rPr>
                <w:rFonts w:ascii="Arial" w:hAnsi="Arial" w:cs="Arial"/>
              </w:rPr>
              <w:t>Preparation for assignments</w:t>
            </w:r>
          </w:p>
        </w:tc>
        <w:tc>
          <w:tcPr>
            <w:tcW w:w="453" w:type="pct"/>
          </w:tcPr>
          <w:p w14:paraId="1BD5D4D8"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3" w:type="pct"/>
          </w:tcPr>
          <w:p w14:paraId="755318DD"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0FEDD18C"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318C93B2"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790AD11A" w14:textId="77777777" w:rsidR="00860316" w:rsidRPr="00ED5CB4" w:rsidRDefault="00860316" w:rsidP="00E37714">
            <w:pPr>
              <w:spacing w:after="120"/>
              <w:rPr>
                <w:rFonts w:ascii="Arial" w:hAnsi="Arial" w:cs="Arial"/>
                <w:b/>
              </w:rPr>
            </w:pPr>
            <w:r w:rsidRPr="00ED5CB4">
              <w:rPr>
                <w:rFonts w:ascii="Arial" w:hAnsi="Arial" w:cs="Arial"/>
                <w:b/>
              </w:rPr>
              <w:t>X</w:t>
            </w:r>
          </w:p>
        </w:tc>
        <w:tc>
          <w:tcPr>
            <w:tcW w:w="452" w:type="pct"/>
          </w:tcPr>
          <w:p w14:paraId="2F04D08D" w14:textId="77777777" w:rsidR="00860316" w:rsidRPr="00ED5CB4" w:rsidRDefault="00860316" w:rsidP="00E37714">
            <w:pPr>
              <w:spacing w:after="120"/>
              <w:rPr>
                <w:rFonts w:ascii="Arial" w:hAnsi="Arial" w:cs="Arial"/>
                <w:b/>
              </w:rPr>
            </w:pPr>
          </w:p>
        </w:tc>
        <w:tc>
          <w:tcPr>
            <w:tcW w:w="452" w:type="pct"/>
          </w:tcPr>
          <w:p w14:paraId="66C17FAC" w14:textId="77777777" w:rsidR="00860316" w:rsidRPr="00ED5CB4" w:rsidRDefault="00860316" w:rsidP="00E37714">
            <w:pPr>
              <w:spacing w:after="120"/>
              <w:rPr>
                <w:rFonts w:ascii="Arial" w:hAnsi="Arial" w:cs="Arial"/>
                <w:b/>
              </w:rPr>
            </w:pPr>
          </w:p>
        </w:tc>
        <w:tc>
          <w:tcPr>
            <w:tcW w:w="451" w:type="pct"/>
          </w:tcPr>
          <w:p w14:paraId="284BCA25" w14:textId="77777777" w:rsidR="00860316" w:rsidRPr="00ED5CB4" w:rsidRDefault="00860316" w:rsidP="00E37714">
            <w:pPr>
              <w:spacing w:after="120"/>
              <w:rPr>
                <w:rFonts w:ascii="Arial" w:hAnsi="Arial" w:cs="Arial"/>
                <w:b/>
              </w:rPr>
            </w:pPr>
          </w:p>
        </w:tc>
      </w:tr>
      <w:tr w:rsidR="00860316" w:rsidRPr="000B472D" w14:paraId="711BB182" w14:textId="77777777" w:rsidTr="00CE2BC5">
        <w:tc>
          <w:tcPr>
            <w:tcW w:w="1383" w:type="pct"/>
            <w:shd w:val="clear" w:color="auto" w:fill="D9D9D9" w:themeFill="background1" w:themeFillShade="D9"/>
          </w:tcPr>
          <w:p w14:paraId="7579D417" w14:textId="77777777" w:rsidR="00860316" w:rsidRPr="000B472D" w:rsidRDefault="00860316" w:rsidP="00E37714">
            <w:pPr>
              <w:spacing w:after="120"/>
              <w:rPr>
                <w:rFonts w:ascii="Arial" w:hAnsi="Arial" w:cs="Arial"/>
                <w:b/>
              </w:rPr>
            </w:pPr>
            <w:r w:rsidRPr="000B472D">
              <w:rPr>
                <w:rFonts w:ascii="Arial" w:hAnsi="Arial" w:cs="Arial"/>
                <w:b/>
              </w:rPr>
              <w:t>Assessment method</w:t>
            </w:r>
          </w:p>
        </w:tc>
        <w:tc>
          <w:tcPr>
            <w:tcW w:w="453" w:type="pct"/>
          </w:tcPr>
          <w:p w14:paraId="38D1B91D" w14:textId="77777777" w:rsidR="00860316" w:rsidRPr="000B472D" w:rsidRDefault="00860316" w:rsidP="00E37714">
            <w:pPr>
              <w:spacing w:after="120"/>
              <w:rPr>
                <w:rFonts w:ascii="Arial" w:hAnsi="Arial" w:cs="Arial"/>
                <w:b/>
              </w:rPr>
            </w:pPr>
          </w:p>
        </w:tc>
        <w:tc>
          <w:tcPr>
            <w:tcW w:w="453" w:type="pct"/>
          </w:tcPr>
          <w:p w14:paraId="60B76533" w14:textId="77777777" w:rsidR="00860316" w:rsidRPr="000B472D" w:rsidRDefault="00860316" w:rsidP="00E37714">
            <w:pPr>
              <w:spacing w:after="120"/>
              <w:rPr>
                <w:rFonts w:ascii="Arial" w:hAnsi="Arial" w:cs="Arial"/>
                <w:b/>
              </w:rPr>
            </w:pPr>
          </w:p>
        </w:tc>
        <w:tc>
          <w:tcPr>
            <w:tcW w:w="452" w:type="pct"/>
          </w:tcPr>
          <w:p w14:paraId="76B2434B" w14:textId="77777777" w:rsidR="00860316" w:rsidRPr="000B472D" w:rsidRDefault="00860316" w:rsidP="00E37714">
            <w:pPr>
              <w:spacing w:after="120"/>
              <w:rPr>
                <w:rFonts w:ascii="Arial" w:hAnsi="Arial" w:cs="Arial"/>
                <w:b/>
              </w:rPr>
            </w:pPr>
          </w:p>
        </w:tc>
        <w:tc>
          <w:tcPr>
            <w:tcW w:w="452" w:type="pct"/>
          </w:tcPr>
          <w:p w14:paraId="2FCC986C" w14:textId="77777777" w:rsidR="00860316" w:rsidRPr="000B472D" w:rsidRDefault="00860316" w:rsidP="00E37714">
            <w:pPr>
              <w:spacing w:after="120"/>
              <w:rPr>
                <w:rFonts w:ascii="Arial" w:hAnsi="Arial" w:cs="Arial"/>
                <w:b/>
              </w:rPr>
            </w:pPr>
          </w:p>
        </w:tc>
        <w:tc>
          <w:tcPr>
            <w:tcW w:w="452" w:type="pct"/>
          </w:tcPr>
          <w:p w14:paraId="57002A98" w14:textId="77777777" w:rsidR="00860316" w:rsidRPr="000B472D" w:rsidRDefault="00860316" w:rsidP="00E37714">
            <w:pPr>
              <w:spacing w:after="120"/>
              <w:rPr>
                <w:rFonts w:ascii="Arial" w:hAnsi="Arial" w:cs="Arial"/>
                <w:b/>
              </w:rPr>
            </w:pPr>
          </w:p>
        </w:tc>
        <w:tc>
          <w:tcPr>
            <w:tcW w:w="452" w:type="pct"/>
          </w:tcPr>
          <w:p w14:paraId="3C6EEE5F" w14:textId="77777777" w:rsidR="00860316" w:rsidRPr="000B472D" w:rsidRDefault="00860316" w:rsidP="00E37714">
            <w:pPr>
              <w:spacing w:after="120"/>
              <w:rPr>
                <w:rFonts w:ascii="Arial" w:hAnsi="Arial" w:cs="Arial"/>
                <w:b/>
              </w:rPr>
            </w:pPr>
          </w:p>
        </w:tc>
        <w:tc>
          <w:tcPr>
            <w:tcW w:w="452" w:type="pct"/>
          </w:tcPr>
          <w:p w14:paraId="06BB9499" w14:textId="77777777" w:rsidR="00860316" w:rsidRPr="000B472D" w:rsidRDefault="00860316" w:rsidP="00E37714">
            <w:pPr>
              <w:spacing w:after="120"/>
              <w:rPr>
                <w:rFonts w:ascii="Arial" w:hAnsi="Arial" w:cs="Arial"/>
                <w:b/>
              </w:rPr>
            </w:pPr>
          </w:p>
        </w:tc>
        <w:tc>
          <w:tcPr>
            <w:tcW w:w="451" w:type="pct"/>
          </w:tcPr>
          <w:p w14:paraId="65405C24" w14:textId="77777777" w:rsidR="00860316" w:rsidRPr="000B472D" w:rsidRDefault="00860316" w:rsidP="00E37714">
            <w:pPr>
              <w:spacing w:after="120"/>
              <w:rPr>
                <w:rFonts w:ascii="Arial" w:hAnsi="Arial" w:cs="Arial"/>
                <w:b/>
              </w:rPr>
            </w:pPr>
          </w:p>
        </w:tc>
      </w:tr>
      <w:tr w:rsidR="00860316" w:rsidRPr="008E0CC8" w14:paraId="58C2D52F" w14:textId="77777777" w:rsidTr="00CE2BC5">
        <w:tc>
          <w:tcPr>
            <w:tcW w:w="1383" w:type="pct"/>
          </w:tcPr>
          <w:p w14:paraId="4E75BFA9" w14:textId="77777777" w:rsidR="00860316" w:rsidRPr="008E0CC8" w:rsidRDefault="00860316" w:rsidP="00E37714">
            <w:pPr>
              <w:spacing w:after="120"/>
              <w:rPr>
                <w:rFonts w:ascii="Arial" w:hAnsi="Arial" w:cs="Arial"/>
              </w:rPr>
            </w:pPr>
            <w:r w:rsidRPr="008E0CC8">
              <w:rPr>
                <w:rFonts w:ascii="Arial" w:hAnsi="Arial" w:cs="Arial"/>
              </w:rPr>
              <w:t>Group Presentation</w:t>
            </w:r>
          </w:p>
        </w:tc>
        <w:tc>
          <w:tcPr>
            <w:tcW w:w="453" w:type="pct"/>
          </w:tcPr>
          <w:p w14:paraId="2F317BC7" w14:textId="77777777" w:rsidR="00860316" w:rsidRPr="008E0CC8" w:rsidRDefault="00860316" w:rsidP="00E37714">
            <w:pPr>
              <w:spacing w:after="120"/>
              <w:rPr>
                <w:rFonts w:ascii="Arial" w:hAnsi="Arial" w:cs="Arial"/>
                <w:b/>
              </w:rPr>
            </w:pPr>
            <w:r>
              <w:rPr>
                <w:rFonts w:ascii="Arial" w:hAnsi="Arial" w:cs="Arial"/>
                <w:b/>
              </w:rPr>
              <w:t>X</w:t>
            </w:r>
          </w:p>
        </w:tc>
        <w:tc>
          <w:tcPr>
            <w:tcW w:w="453" w:type="pct"/>
          </w:tcPr>
          <w:p w14:paraId="186641CF"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25F764BD"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EE06587"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21A3AEBB"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F7308BD"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B22F51B" w14:textId="77777777" w:rsidR="00860316" w:rsidRPr="008E0CC8" w:rsidRDefault="00860316" w:rsidP="00E37714">
            <w:pPr>
              <w:spacing w:after="120"/>
              <w:rPr>
                <w:rFonts w:ascii="Arial" w:hAnsi="Arial" w:cs="Arial"/>
                <w:b/>
              </w:rPr>
            </w:pPr>
            <w:r>
              <w:rPr>
                <w:rFonts w:ascii="Arial" w:hAnsi="Arial" w:cs="Arial"/>
                <w:b/>
              </w:rPr>
              <w:t>X</w:t>
            </w:r>
          </w:p>
        </w:tc>
        <w:tc>
          <w:tcPr>
            <w:tcW w:w="451" w:type="pct"/>
          </w:tcPr>
          <w:p w14:paraId="2721DA5C" w14:textId="77777777" w:rsidR="00860316" w:rsidRPr="008E0CC8" w:rsidRDefault="00860316" w:rsidP="00E37714">
            <w:pPr>
              <w:spacing w:after="120"/>
              <w:rPr>
                <w:rFonts w:ascii="Arial" w:hAnsi="Arial" w:cs="Arial"/>
                <w:b/>
              </w:rPr>
            </w:pPr>
            <w:r>
              <w:rPr>
                <w:rFonts w:ascii="Arial" w:hAnsi="Arial" w:cs="Arial"/>
                <w:b/>
              </w:rPr>
              <w:t>X</w:t>
            </w:r>
          </w:p>
        </w:tc>
      </w:tr>
      <w:tr w:rsidR="00860316" w:rsidRPr="008E0CC8" w14:paraId="09B96537" w14:textId="77777777" w:rsidTr="00CE2BC5">
        <w:tc>
          <w:tcPr>
            <w:tcW w:w="1383" w:type="pct"/>
          </w:tcPr>
          <w:p w14:paraId="42D5A486" w14:textId="1B0F7F9E" w:rsidR="00860316" w:rsidRPr="008E0CC8" w:rsidRDefault="00860316" w:rsidP="00E37714">
            <w:pPr>
              <w:spacing w:after="120"/>
              <w:rPr>
                <w:rFonts w:ascii="Arial" w:hAnsi="Arial" w:cs="Arial"/>
              </w:rPr>
            </w:pPr>
            <w:r>
              <w:rPr>
                <w:rFonts w:ascii="Arial" w:hAnsi="Arial" w:cs="Arial"/>
              </w:rPr>
              <w:t xml:space="preserve">Individual Essay </w:t>
            </w:r>
            <w:r w:rsidR="00D01EAF">
              <w:rPr>
                <w:rFonts w:ascii="Arial" w:hAnsi="Arial" w:cs="Arial"/>
              </w:rPr>
              <w:t>– Literature review</w:t>
            </w:r>
          </w:p>
        </w:tc>
        <w:tc>
          <w:tcPr>
            <w:tcW w:w="453" w:type="pct"/>
          </w:tcPr>
          <w:p w14:paraId="6A56AD50" w14:textId="77777777" w:rsidR="00860316" w:rsidRPr="008E0CC8" w:rsidRDefault="00860316" w:rsidP="00E37714">
            <w:pPr>
              <w:spacing w:after="120"/>
              <w:rPr>
                <w:rFonts w:ascii="Arial" w:hAnsi="Arial" w:cs="Arial"/>
                <w:b/>
              </w:rPr>
            </w:pPr>
            <w:r>
              <w:rPr>
                <w:rFonts w:ascii="Arial" w:hAnsi="Arial" w:cs="Arial"/>
                <w:b/>
              </w:rPr>
              <w:t>X</w:t>
            </w:r>
          </w:p>
        </w:tc>
        <w:tc>
          <w:tcPr>
            <w:tcW w:w="453" w:type="pct"/>
          </w:tcPr>
          <w:p w14:paraId="1A43C196"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34666412"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5719D271"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14AB12F8"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02036660" w14:textId="77777777" w:rsidR="00860316" w:rsidRPr="008E0CC8" w:rsidRDefault="00860316" w:rsidP="00E37714">
            <w:pPr>
              <w:spacing w:after="120"/>
              <w:rPr>
                <w:rFonts w:ascii="Arial" w:hAnsi="Arial" w:cs="Arial"/>
                <w:b/>
              </w:rPr>
            </w:pPr>
            <w:r>
              <w:rPr>
                <w:rFonts w:ascii="Arial" w:hAnsi="Arial" w:cs="Arial"/>
                <w:b/>
              </w:rPr>
              <w:t>X</w:t>
            </w:r>
          </w:p>
        </w:tc>
        <w:tc>
          <w:tcPr>
            <w:tcW w:w="452" w:type="pct"/>
          </w:tcPr>
          <w:p w14:paraId="577B1FC7" w14:textId="77777777" w:rsidR="00860316" w:rsidRPr="008E0CC8" w:rsidRDefault="00860316" w:rsidP="00E37714">
            <w:pPr>
              <w:spacing w:after="120"/>
              <w:rPr>
                <w:rFonts w:ascii="Arial" w:hAnsi="Arial" w:cs="Arial"/>
                <w:b/>
              </w:rPr>
            </w:pPr>
          </w:p>
        </w:tc>
        <w:tc>
          <w:tcPr>
            <w:tcW w:w="451" w:type="pct"/>
          </w:tcPr>
          <w:p w14:paraId="297F0A43" w14:textId="77777777" w:rsidR="00860316" w:rsidRPr="008E0CC8" w:rsidRDefault="00860316" w:rsidP="00E37714">
            <w:pPr>
              <w:spacing w:after="120"/>
              <w:rPr>
                <w:rFonts w:ascii="Arial" w:hAnsi="Arial" w:cs="Arial"/>
                <w:b/>
              </w:rPr>
            </w:pPr>
          </w:p>
        </w:tc>
      </w:tr>
    </w:tbl>
    <w:p w14:paraId="4B9808A1" w14:textId="53844C9D" w:rsidR="007A6245" w:rsidRDefault="007A6245" w:rsidP="00873473">
      <w:pPr>
        <w:spacing w:after="120" w:line="240" w:lineRule="auto"/>
        <w:ind w:right="260"/>
        <w:rPr>
          <w:rFonts w:ascii="Arial" w:hAnsi="Arial" w:cs="Arial"/>
          <w:b/>
          <w:iCs/>
        </w:rPr>
      </w:pPr>
    </w:p>
    <w:p w14:paraId="157C027F" w14:textId="77777777" w:rsidR="00677216" w:rsidRDefault="00677216"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6B7BB01A" w14:textId="4087AFD8" w:rsidR="00860316" w:rsidRPr="00860316" w:rsidRDefault="00860316" w:rsidP="00860316">
      <w:pPr>
        <w:pStyle w:val="ListParagraph"/>
        <w:spacing w:after="0" w:line="240" w:lineRule="auto"/>
        <w:ind w:left="567"/>
        <w:rPr>
          <w:rFonts w:ascii="Arial" w:hAnsi="Arial" w:cs="Arial"/>
          <w:b/>
        </w:rPr>
      </w:pPr>
      <w:r>
        <w:rPr>
          <w:rFonts w:ascii="Arial" w:hAnsi="Arial" w:cs="Arial"/>
        </w:rPr>
        <w:t>This m</w:t>
      </w:r>
      <w:r w:rsidRPr="00860316">
        <w:rPr>
          <w:rFonts w:ascii="Arial" w:hAnsi="Arial" w:cs="Arial"/>
        </w:rPr>
        <w:t xml:space="preserve">odule contains a number of topics that have a strong focus on debates within international management thinking.  When students study The ‘Management of Change’, they will consider the impact of developments </w:t>
      </w:r>
      <w:r w:rsidRPr="00860316">
        <w:rPr>
          <w:rFonts w:ascii="Arial" w:hAnsi="Arial" w:cs="Arial"/>
        </w:rPr>
        <w:lastRenderedPageBreak/>
        <w:t>within international markets that have required UK-based companies to restructure their organisations to maintain their competitive position. Within the topic of ‘Diversity in the Workplace’, students will become aware of the economic advantages of employing staff from international labour markets due to the random ways in which talent is distributed between one country and another. In the subject of ‘Flexible Working Practices’, students study the changes in management thinking in predominantly American-based MNCs who took a leading role in modifying contracts and terms and conditions of employment that were eventually to impact on the UK labour market.</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60316" w:rsidRPr="00302082" w14:paraId="07085151" w14:textId="77777777" w:rsidTr="00694309">
        <w:trPr>
          <w:trHeight w:val="305"/>
        </w:trPr>
        <w:tc>
          <w:tcPr>
            <w:tcW w:w="1526" w:type="dxa"/>
          </w:tcPr>
          <w:p w14:paraId="3A16B3FC" w14:textId="17DA5A6E" w:rsidR="00860316" w:rsidRPr="00506EEA" w:rsidRDefault="00860316" w:rsidP="00860316">
            <w:pPr>
              <w:spacing w:after="120"/>
              <w:ind w:right="-330"/>
              <w:rPr>
                <w:rFonts w:ascii="Arial" w:hAnsi="Arial" w:cs="Arial"/>
              </w:rPr>
            </w:pPr>
            <w:r>
              <w:rPr>
                <w:rFonts w:ascii="Arial" w:hAnsi="Arial" w:cs="Arial"/>
              </w:rPr>
              <w:t>30/03/</w:t>
            </w:r>
            <w:r w:rsidR="00CE2BC5">
              <w:rPr>
                <w:rFonts w:ascii="Arial" w:hAnsi="Arial" w:cs="Arial"/>
              </w:rPr>
              <w:t>20</w:t>
            </w:r>
            <w:r>
              <w:rPr>
                <w:rFonts w:ascii="Arial" w:hAnsi="Arial" w:cs="Arial"/>
              </w:rPr>
              <w:t>17</w:t>
            </w:r>
          </w:p>
        </w:tc>
        <w:tc>
          <w:tcPr>
            <w:tcW w:w="1701" w:type="dxa"/>
          </w:tcPr>
          <w:p w14:paraId="1403AEBB" w14:textId="5A64341A" w:rsidR="00860316" w:rsidRPr="00506EEA" w:rsidRDefault="00860316" w:rsidP="00860316">
            <w:pPr>
              <w:spacing w:after="120"/>
              <w:ind w:right="-330"/>
              <w:rPr>
                <w:rFonts w:ascii="Arial" w:hAnsi="Arial" w:cs="Arial"/>
              </w:rPr>
            </w:pPr>
            <w:r>
              <w:rPr>
                <w:rFonts w:ascii="Arial" w:hAnsi="Arial" w:cs="Arial"/>
              </w:rPr>
              <w:t>Major</w:t>
            </w:r>
          </w:p>
        </w:tc>
        <w:tc>
          <w:tcPr>
            <w:tcW w:w="2410" w:type="dxa"/>
          </w:tcPr>
          <w:p w14:paraId="6C52E9CA" w14:textId="512FB93D" w:rsidR="00860316" w:rsidRPr="00506EEA" w:rsidRDefault="00860316" w:rsidP="00860316">
            <w:pPr>
              <w:spacing w:after="120"/>
              <w:ind w:right="-330"/>
              <w:rPr>
                <w:rFonts w:ascii="Arial" w:hAnsi="Arial" w:cs="Arial"/>
              </w:rPr>
            </w:pPr>
            <w:r>
              <w:rPr>
                <w:rFonts w:ascii="Arial" w:hAnsi="Arial" w:cs="Arial"/>
              </w:rPr>
              <w:t>January 2018</w:t>
            </w:r>
          </w:p>
        </w:tc>
        <w:tc>
          <w:tcPr>
            <w:tcW w:w="2448" w:type="dxa"/>
          </w:tcPr>
          <w:p w14:paraId="43DFCA84" w14:textId="2EE2334D" w:rsidR="00860316" w:rsidRPr="00506EEA" w:rsidRDefault="00860316" w:rsidP="00860316">
            <w:pPr>
              <w:spacing w:after="120"/>
              <w:ind w:right="-330"/>
              <w:rPr>
                <w:rFonts w:ascii="Arial" w:hAnsi="Arial" w:cs="Arial"/>
              </w:rPr>
            </w:pPr>
            <w:r>
              <w:rPr>
                <w:rFonts w:ascii="Arial" w:hAnsi="Arial" w:cs="Arial"/>
              </w:rPr>
              <w:t>9,12,13</w:t>
            </w:r>
          </w:p>
        </w:tc>
        <w:tc>
          <w:tcPr>
            <w:tcW w:w="2597" w:type="dxa"/>
          </w:tcPr>
          <w:p w14:paraId="7B690596" w14:textId="36D6D828" w:rsidR="00860316" w:rsidRPr="00506EEA" w:rsidRDefault="00860316" w:rsidP="00860316">
            <w:pPr>
              <w:spacing w:after="120"/>
              <w:ind w:right="-330"/>
              <w:rPr>
                <w:rFonts w:ascii="Arial" w:hAnsi="Arial" w:cs="Arial"/>
              </w:rPr>
            </w:pPr>
            <w:r>
              <w:rPr>
                <w:rFonts w:ascii="Arial" w:hAnsi="Arial" w:cs="Arial"/>
              </w:rPr>
              <w:t>Yes</w:t>
            </w:r>
          </w:p>
        </w:tc>
      </w:tr>
      <w:tr w:rsidR="00860316" w:rsidRPr="00302082" w14:paraId="647DDE06" w14:textId="77777777" w:rsidTr="00694309">
        <w:trPr>
          <w:trHeight w:val="305"/>
        </w:trPr>
        <w:tc>
          <w:tcPr>
            <w:tcW w:w="1526" w:type="dxa"/>
          </w:tcPr>
          <w:p w14:paraId="652453C9" w14:textId="29F629D3" w:rsidR="00860316" w:rsidRPr="00302082" w:rsidRDefault="00CE2BC5" w:rsidP="00860316">
            <w:pPr>
              <w:spacing w:after="120"/>
              <w:ind w:right="-330"/>
              <w:rPr>
                <w:rFonts w:ascii="Arial" w:hAnsi="Arial" w:cs="Arial"/>
              </w:rPr>
            </w:pPr>
            <w:r>
              <w:rPr>
                <w:rFonts w:ascii="Arial" w:hAnsi="Arial" w:cs="Arial"/>
              </w:rPr>
              <w:t>07/01/2019</w:t>
            </w:r>
          </w:p>
        </w:tc>
        <w:tc>
          <w:tcPr>
            <w:tcW w:w="1701" w:type="dxa"/>
          </w:tcPr>
          <w:p w14:paraId="3DAF2B2C" w14:textId="3F485385" w:rsidR="00860316" w:rsidRPr="00302082" w:rsidRDefault="00CE2BC5" w:rsidP="00860316">
            <w:pPr>
              <w:spacing w:after="120"/>
              <w:ind w:right="-330"/>
              <w:rPr>
                <w:rFonts w:ascii="Arial" w:hAnsi="Arial" w:cs="Arial"/>
              </w:rPr>
            </w:pPr>
            <w:r>
              <w:rPr>
                <w:rFonts w:ascii="Arial" w:hAnsi="Arial" w:cs="Arial"/>
              </w:rPr>
              <w:t>Minor</w:t>
            </w:r>
          </w:p>
        </w:tc>
        <w:tc>
          <w:tcPr>
            <w:tcW w:w="2410" w:type="dxa"/>
          </w:tcPr>
          <w:p w14:paraId="04181912" w14:textId="52D3422E" w:rsidR="00860316" w:rsidRPr="00302082" w:rsidRDefault="00CE2BC5" w:rsidP="00860316">
            <w:pPr>
              <w:spacing w:after="120"/>
              <w:ind w:right="-330"/>
              <w:rPr>
                <w:rFonts w:ascii="Arial" w:hAnsi="Arial" w:cs="Arial"/>
              </w:rPr>
            </w:pPr>
            <w:r>
              <w:rPr>
                <w:rFonts w:ascii="Arial" w:hAnsi="Arial" w:cs="Arial"/>
              </w:rPr>
              <w:t>January 2020</w:t>
            </w:r>
          </w:p>
        </w:tc>
        <w:tc>
          <w:tcPr>
            <w:tcW w:w="2448" w:type="dxa"/>
          </w:tcPr>
          <w:p w14:paraId="2B86721A" w14:textId="442FB58C" w:rsidR="00860316" w:rsidRPr="00302082" w:rsidRDefault="00CE2BC5" w:rsidP="00860316">
            <w:pPr>
              <w:spacing w:after="120"/>
              <w:ind w:right="-330"/>
              <w:rPr>
                <w:rFonts w:ascii="Arial" w:hAnsi="Arial" w:cs="Arial"/>
              </w:rPr>
            </w:pPr>
            <w:r>
              <w:rPr>
                <w:rFonts w:ascii="Arial" w:hAnsi="Arial" w:cs="Arial"/>
              </w:rPr>
              <w:t>7,13-14</w:t>
            </w:r>
          </w:p>
        </w:tc>
        <w:tc>
          <w:tcPr>
            <w:tcW w:w="2597" w:type="dxa"/>
          </w:tcPr>
          <w:p w14:paraId="5FD40983" w14:textId="7AA161C1" w:rsidR="00860316" w:rsidRPr="00302082" w:rsidRDefault="00CE2BC5" w:rsidP="00860316">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7A15860" w:rsidR="008B2543" w:rsidRDefault="0019787E" w:rsidP="009A2D37">
        <w:pPr>
          <w:pStyle w:val="Footer"/>
          <w:jc w:val="center"/>
        </w:pPr>
        <w:r>
          <w:fldChar w:fldCharType="begin"/>
        </w:r>
        <w:r>
          <w:instrText xml:space="preserve"> PAGE   \* MERGEFORMAT </w:instrText>
        </w:r>
        <w:r>
          <w:fldChar w:fldCharType="separate"/>
        </w:r>
        <w:r w:rsidR="00CE2BC5">
          <w:rPr>
            <w:noProof/>
          </w:rPr>
          <w:t>4</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0"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4"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5B2B35"/>
    <w:multiLevelType w:val="hybridMultilevel"/>
    <w:tmpl w:val="8830FCA4"/>
    <w:lvl w:ilvl="0" w:tplc="08090001">
      <w:start w:val="1"/>
      <w:numFmt w:val="bullet"/>
      <w:lvlText w:val=""/>
      <w:lvlJc w:val="left"/>
      <w:pPr>
        <w:tabs>
          <w:tab w:val="num" w:pos="1789"/>
        </w:tabs>
        <w:ind w:left="1789" w:hanging="360"/>
      </w:pPr>
      <w:rPr>
        <w:rFonts w:ascii="Symbol" w:hAnsi="Symbol"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851127F"/>
    <w:multiLevelType w:val="hybridMultilevel"/>
    <w:tmpl w:val="A28EB738"/>
    <w:lvl w:ilvl="0" w:tplc="61A69A96">
      <w:start w:val="1"/>
      <w:numFmt w:val="decimal"/>
      <w:lvlText w:val="%1."/>
      <w:lvlJc w:val="left"/>
      <w:pPr>
        <w:tabs>
          <w:tab w:val="num" w:pos="1789"/>
        </w:tabs>
        <w:ind w:left="1789" w:hanging="360"/>
      </w:pPr>
      <w:rPr>
        <w:rFonts w:hint="default"/>
        <w:i w:val="0"/>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cs="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cs="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2"/>
  </w:num>
  <w:num w:numId="6">
    <w:abstractNumId w:val="19"/>
  </w:num>
  <w:num w:numId="7">
    <w:abstractNumId w:val="29"/>
  </w:num>
  <w:num w:numId="8">
    <w:abstractNumId w:val="21"/>
  </w:num>
  <w:num w:numId="9">
    <w:abstractNumId w:val="8"/>
  </w:num>
  <w:num w:numId="10">
    <w:abstractNumId w:val="23"/>
  </w:num>
  <w:num w:numId="11">
    <w:abstractNumId w:val="13"/>
  </w:num>
  <w:num w:numId="12">
    <w:abstractNumId w:val="27"/>
  </w:num>
  <w:num w:numId="13">
    <w:abstractNumId w:val="3"/>
  </w:num>
  <w:num w:numId="14">
    <w:abstractNumId w:val="1"/>
  </w:num>
  <w:num w:numId="15">
    <w:abstractNumId w:val="15"/>
  </w:num>
  <w:num w:numId="16">
    <w:abstractNumId w:val="30"/>
  </w:num>
  <w:num w:numId="17">
    <w:abstractNumId w:val="17"/>
  </w:num>
  <w:num w:numId="18">
    <w:abstractNumId w:val="20"/>
  </w:num>
  <w:num w:numId="19">
    <w:abstractNumId w:val="18"/>
  </w:num>
  <w:num w:numId="20">
    <w:abstractNumId w:val="5"/>
  </w:num>
  <w:num w:numId="21">
    <w:abstractNumId w:val="6"/>
  </w:num>
  <w:num w:numId="22">
    <w:abstractNumId w:val="16"/>
  </w:num>
  <w:num w:numId="23">
    <w:abstractNumId w:val="24"/>
  </w:num>
  <w:num w:numId="24">
    <w:abstractNumId w:val="11"/>
  </w:num>
  <w:num w:numId="25">
    <w:abstractNumId w:val="12"/>
  </w:num>
  <w:num w:numId="26">
    <w:abstractNumId w:val="10"/>
  </w:num>
  <w:num w:numId="27">
    <w:abstractNumId w:val="26"/>
  </w:num>
  <w:num w:numId="28">
    <w:abstractNumId w:val="14"/>
  </w:num>
  <w:num w:numId="29">
    <w:abstractNumId w:val="9"/>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459B4"/>
    <w:rsid w:val="00063A2F"/>
    <w:rsid w:val="00064256"/>
    <w:rsid w:val="00064820"/>
    <w:rsid w:val="000678D3"/>
    <w:rsid w:val="00086F7F"/>
    <w:rsid w:val="00094810"/>
    <w:rsid w:val="00096DA4"/>
    <w:rsid w:val="00096EC0"/>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D78DD"/>
    <w:rsid w:val="001E1F45"/>
    <w:rsid w:val="001E62C1"/>
    <w:rsid w:val="001F0779"/>
    <w:rsid w:val="001F3C3E"/>
    <w:rsid w:val="00201C5F"/>
    <w:rsid w:val="0020243A"/>
    <w:rsid w:val="0021475C"/>
    <w:rsid w:val="0021578E"/>
    <w:rsid w:val="0022051D"/>
    <w:rsid w:val="0022610A"/>
    <w:rsid w:val="00227582"/>
    <w:rsid w:val="002308BE"/>
    <w:rsid w:val="002313DD"/>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0D91"/>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41D"/>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E4CCD"/>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0316"/>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321B"/>
    <w:rsid w:val="00AC55D6"/>
    <w:rsid w:val="00AC7501"/>
    <w:rsid w:val="00AD748B"/>
    <w:rsid w:val="00AE17BF"/>
    <w:rsid w:val="00AE1D69"/>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658DB"/>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2BC5"/>
    <w:rsid w:val="00CE4574"/>
    <w:rsid w:val="00CE70E6"/>
    <w:rsid w:val="00CF2E1E"/>
    <w:rsid w:val="00CF7C41"/>
    <w:rsid w:val="00D01EAF"/>
    <w:rsid w:val="00D02E99"/>
    <w:rsid w:val="00D0724E"/>
    <w:rsid w:val="00D13357"/>
    <w:rsid w:val="00D13A13"/>
    <w:rsid w:val="00D248F6"/>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07F0"/>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596"/>
    <w:rsid w:val="00F97C9E"/>
    <w:rsid w:val="00FA20DE"/>
    <w:rsid w:val="00FA4EE8"/>
    <w:rsid w:val="00FB12CA"/>
    <w:rsid w:val="00FB36EC"/>
    <w:rsid w:val="00FB4E1B"/>
    <w:rsid w:val="00FC0291"/>
    <w:rsid w:val="00FC1C92"/>
    <w:rsid w:val="00FC2806"/>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paragraph" w:styleId="Revision">
    <w:name w:val="Revision"/>
    <w:hidden/>
    <w:uiPriority w:val="99"/>
    <w:semiHidden/>
    <w:rsid w:val="00D01EA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816C2-AC9B-461C-B9F7-FFA482869C57}"/>
</file>

<file path=customXml/itemProps2.xml><?xml version="1.0" encoding="utf-8"?>
<ds:datastoreItem xmlns:ds="http://schemas.openxmlformats.org/officeDocument/2006/customXml" ds:itemID="{693201EF-43FF-4F71-BBAC-72055DD8F177}">
  <ds:schemaRefs>
    <ds:schemaRef ds:uri="http://schemas.microsoft.com/sharepoint/v3/contenttype/forms"/>
  </ds:schemaRefs>
</ds:datastoreItem>
</file>

<file path=customXml/itemProps3.xml><?xml version="1.0" encoding="utf-8"?>
<ds:datastoreItem xmlns:ds="http://schemas.openxmlformats.org/officeDocument/2006/customXml" ds:itemID="{3C62696E-BF77-492C-B787-E3AFBD78D1A0}">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6998B86-29A8-42D7-9E76-BE541B611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09C785-30AF-43C5-B713-64FC7BDC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2019-01-28T11:32:00Z</dcterms:created>
  <dcterms:modified xsi:type="dcterms:W3CDTF">2019-01-28T11:32:00Z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05ce7906-0105-4ada-bb59-43b5049c8643</vt:lpwstr>
  </property>
  <property fmtid="{D5CDD505-2E9C-101B-9397-08002B2CF9AE}" pid="4" name="Order">
    <vt:r8>99600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