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EB43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36C8A99B" w14:textId="6CB6AB3F" w:rsidR="00795CF0" w:rsidRDefault="001948C3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BUSN6003 (CB6003) </w:t>
      </w:r>
      <w:r w:rsidR="006B21F0" w:rsidRPr="006B21F0">
        <w:rPr>
          <w:rFonts w:ascii="Arial" w:hAnsi="Arial" w:cs="Arial"/>
        </w:rPr>
        <w:t xml:space="preserve">Leadership and </w:t>
      </w:r>
      <w:r w:rsidR="006B21F0">
        <w:rPr>
          <w:rFonts w:ascii="Arial" w:hAnsi="Arial" w:cs="Arial"/>
        </w:rPr>
        <w:t xml:space="preserve">Management </w:t>
      </w:r>
      <w:r w:rsidR="006B21F0" w:rsidRPr="006B21F0">
        <w:rPr>
          <w:rFonts w:ascii="Arial" w:hAnsi="Arial" w:cs="Arial"/>
        </w:rPr>
        <w:t>Development</w:t>
      </w:r>
      <w:r w:rsidR="00CC74B3">
        <w:rPr>
          <w:rFonts w:ascii="Arial" w:hAnsi="Arial" w:cs="Arial"/>
        </w:rPr>
        <w:t xml:space="preserve"> </w:t>
      </w:r>
    </w:p>
    <w:p w14:paraId="36D48B72" w14:textId="77777777" w:rsidR="00537329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54F5EB49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F4B5425" w14:textId="631A45B2" w:rsidR="00537329" w:rsidRDefault="00795C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 w:rsidRPr="00795CF0">
        <w:rPr>
          <w:rFonts w:ascii="Arial" w:hAnsi="Arial" w:cs="Arial"/>
          <w:iCs/>
        </w:rPr>
        <w:t>Kent Business School</w:t>
      </w:r>
    </w:p>
    <w:p w14:paraId="01F0A13F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4C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level of the module (e.g. 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Pr="00302082">
        <w:rPr>
          <w:rFonts w:ascii="Arial" w:hAnsi="Arial" w:cs="Arial"/>
          <w:b/>
        </w:rPr>
        <w:t>)</w:t>
      </w:r>
    </w:p>
    <w:p w14:paraId="54F5EB4F" w14:textId="3D4F2CAA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  <w:r w:rsidR="00537329">
        <w:rPr>
          <w:rFonts w:ascii="Arial" w:hAnsi="Arial" w:cs="Arial"/>
        </w:rPr>
        <w:t xml:space="preserve"> </w:t>
      </w:r>
    </w:p>
    <w:p w14:paraId="21713E37" w14:textId="77777777" w:rsidR="00537329" w:rsidRP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</w:p>
    <w:p w14:paraId="54F5EB50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4F5EB55" w14:textId="6C6A14E5" w:rsidR="009A2D37" w:rsidRDefault="00795CF0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  <w:r w:rsidRPr="00795CF0">
        <w:rPr>
          <w:rFonts w:ascii="Arial" w:eastAsia="Times New Roman" w:hAnsi="Arial" w:cs="Arial"/>
        </w:rPr>
        <w:t>15 credits (7.5 ECTs)</w:t>
      </w:r>
    </w:p>
    <w:p w14:paraId="3CB08150" w14:textId="77777777" w:rsidR="00537329" w:rsidRPr="00795CF0" w:rsidRDefault="00537329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</w:p>
    <w:p w14:paraId="54F5EB56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4F5EB5D" w14:textId="64A3573E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956C714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5E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4F5EB61" w14:textId="07B1014D" w:rsidR="009A2D37" w:rsidRDefault="001948C3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BUSN5011 (</w:t>
      </w:r>
      <w:r w:rsidR="006B21F0">
        <w:rPr>
          <w:rFonts w:ascii="Arial" w:hAnsi="Arial" w:cs="Arial"/>
          <w:iCs/>
        </w:rPr>
        <w:t>CB</w:t>
      </w:r>
      <w:r w:rsidR="008E46A1">
        <w:rPr>
          <w:rFonts w:ascii="Arial" w:hAnsi="Arial" w:cs="Arial"/>
          <w:iCs/>
        </w:rPr>
        <w:t>5011</w:t>
      </w:r>
      <w:r>
        <w:rPr>
          <w:rFonts w:ascii="Arial" w:hAnsi="Arial" w:cs="Arial"/>
          <w:iCs/>
        </w:rPr>
        <w:t>)</w:t>
      </w:r>
      <w:r w:rsidR="006B21F0">
        <w:rPr>
          <w:rFonts w:ascii="Arial" w:hAnsi="Arial" w:cs="Arial"/>
          <w:iCs/>
        </w:rPr>
        <w:t xml:space="preserve"> Human Resource Management</w:t>
      </w:r>
      <w:r w:rsidR="0017791C">
        <w:rPr>
          <w:rFonts w:ascii="Arial" w:hAnsi="Arial" w:cs="Arial"/>
          <w:iCs/>
        </w:rPr>
        <w:t xml:space="preserve"> </w:t>
      </w:r>
    </w:p>
    <w:p w14:paraId="2C8BAD55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62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BDD40B" w14:textId="730F6207" w:rsidR="00C50B44" w:rsidRPr="00C50B44" w:rsidRDefault="006B21F0" w:rsidP="00C50B44">
      <w:p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 Management</w:t>
      </w:r>
      <w:r w:rsidR="00590603">
        <w:rPr>
          <w:rFonts w:ascii="Arial" w:hAnsi="Arial" w:cs="Arial"/>
          <w:iCs/>
        </w:rPr>
        <w:t xml:space="preserve"> and associated programmes</w:t>
      </w:r>
    </w:p>
    <w:p w14:paraId="54F5EB6A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5CB181D" w14:textId="3D86C5FF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8.1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eview the nature of managerial work from a strate</w:t>
      </w:r>
      <w:r>
        <w:rPr>
          <w:rFonts w:ascii="Arial" w:hAnsi="Arial" w:cs="Arial"/>
          <w:iCs/>
        </w:rPr>
        <w:t>gic and operational perspective</w:t>
      </w:r>
    </w:p>
    <w:p w14:paraId="3B68F6BD" w14:textId="51EAF35B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8.2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analyse the effectiveness of theories relating to leadership in a variety of organisational</w:t>
      </w:r>
      <w:r w:rsidR="00C53A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contexts</w:t>
      </w:r>
    </w:p>
    <w:p w14:paraId="44CE8135" w14:textId="347CD76F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3</w:t>
      </w:r>
      <w:proofErr w:type="gramEnd"/>
      <w:r>
        <w:rPr>
          <w:rFonts w:ascii="Arial" w:hAnsi="Arial" w:cs="Arial"/>
          <w:iCs/>
        </w:rPr>
        <w:tab/>
        <w:t>e</w:t>
      </w:r>
      <w:r w:rsidR="00C53ADF" w:rsidRPr="00C53ADF">
        <w:rPr>
          <w:rFonts w:ascii="Arial" w:hAnsi="Arial" w:cs="Arial"/>
          <w:iCs/>
        </w:rPr>
        <w:t xml:space="preserve">xamine the cross-cultural challenges of leadership and management in an international </w:t>
      </w:r>
      <w:r>
        <w:rPr>
          <w:rFonts w:ascii="Arial" w:hAnsi="Arial" w:cs="Arial"/>
          <w:iCs/>
        </w:rPr>
        <w:t>context</w:t>
      </w:r>
    </w:p>
    <w:p w14:paraId="413FB235" w14:textId="10613F36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4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review issues relating to managerial career de</w:t>
      </w:r>
      <w:r>
        <w:rPr>
          <w:rFonts w:ascii="Arial" w:hAnsi="Arial" w:cs="Arial"/>
          <w:iCs/>
        </w:rPr>
        <w:t>velopment barriers and enablers</w:t>
      </w:r>
    </w:p>
    <w:p w14:paraId="76AA4AD2" w14:textId="0739D535" w:rsidR="000839E3" w:rsidRDefault="00590603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8.5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eflect on personal development in relation to skills require</w:t>
      </w:r>
      <w:r>
        <w:rPr>
          <w:rFonts w:ascii="Arial" w:hAnsi="Arial" w:cs="Arial"/>
          <w:iCs/>
        </w:rPr>
        <w:t>d for managerial career success</w:t>
      </w:r>
    </w:p>
    <w:p w14:paraId="50B5171D" w14:textId="77777777" w:rsidR="00537329" w:rsidRPr="000839E3" w:rsidRDefault="00537329" w:rsidP="00537329">
      <w:pPr>
        <w:spacing w:line="240" w:lineRule="auto"/>
        <w:ind w:firstLine="425"/>
        <w:contextualSpacing/>
        <w:rPr>
          <w:rFonts w:ascii="Arial" w:hAnsi="Arial" w:cs="Arial"/>
        </w:rPr>
      </w:pPr>
    </w:p>
    <w:p w14:paraId="1335B185" w14:textId="77777777" w:rsidR="00061436" w:rsidRDefault="009A2D37" w:rsidP="00005C26">
      <w:pPr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</w:p>
    <w:p w14:paraId="21A5A471" w14:textId="1C29F06F" w:rsidR="00C53ADF" w:rsidRPr="00C53ADF" w:rsidRDefault="00C53ADF" w:rsidP="00C53ADF">
      <w:pPr>
        <w:spacing w:after="120" w:line="240" w:lineRule="auto"/>
        <w:ind w:left="426" w:right="260"/>
        <w:rPr>
          <w:rFonts w:ascii="Arial" w:hAnsi="Arial" w:cs="Arial"/>
        </w:rPr>
      </w:pPr>
      <w:r w:rsidRPr="00C53ADF">
        <w:rPr>
          <w:rFonts w:ascii="Arial" w:hAnsi="Arial" w:cs="Arial"/>
        </w:rPr>
        <w:t xml:space="preserve">On successfully completing the </w:t>
      </w:r>
      <w:proofErr w:type="gramStart"/>
      <w:r w:rsidRPr="00C53ADF">
        <w:rPr>
          <w:rFonts w:ascii="Arial" w:hAnsi="Arial" w:cs="Arial"/>
        </w:rPr>
        <w:t>module</w:t>
      </w:r>
      <w:proofErr w:type="gramEnd"/>
      <w:r w:rsidRPr="00C53ADF">
        <w:rPr>
          <w:rFonts w:ascii="Arial" w:hAnsi="Arial" w:cs="Arial"/>
        </w:rPr>
        <w:t xml:space="preserve"> students will be able to:</w:t>
      </w:r>
    </w:p>
    <w:p w14:paraId="53F346CC" w14:textId="49AB3BCE" w:rsidR="00005C26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9.1</w:t>
      </w:r>
      <w:proofErr w:type="gramEnd"/>
      <w:r w:rsidRPr="00005C26">
        <w:rPr>
          <w:rFonts w:ascii="Arial" w:hAnsi="Arial" w:cs="Arial"/>
          <w:iCs/>
        </w:rPr>
        <w:tab/>
        <w:t>t</w:t>
      </w:r>
      <w:r w:rsidR="00C53ADF" w:rsidRPr="00005C26">
        <w:rPr>
          <w:rFonts w:ascii="Arial" w:hAnsi="Arial" w:cs="Arial"/>
          <w:iCs/>
        </w:rPr>
        <w:t>hink critically and analytically</w:t>
      </w:r>
    </w:p>
    <w:p w14:paraId="6BF5EC01" w14:textId="2E0CC879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2</w:t>
      </w:r>
      <w:proofErr w:type="gramEnd"/>
      <w:r w:rsidRPr="00005C26">
        <w:rPr>
          <w:rFonts w:ascii="Arial" w:hAnsi="Arial" w:cs="Arial"/>
          <w:iCs/>
        </w:rPr>
        <w:tab/>
        <w:t>d</w:t>
      </w:r>
      <w:r w:rsidR="00C53ADF" w:rsidRPr="00005C26">
        <w:rPr>
          <w:rFonts w:ascii="Arial" w:hAnsi="Arial" w:cs="Arial"/>
          <w:iCs/>
        </w:rPr>
        <w:t>esign and conduct research effectively</w:t>
      </w:r>
    </w:p>
    <w:p w14:paraId="546BE4F6" w14:textId="5E2A9304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9.3</w:t>
      </w:r>
      <w:r w:rsidR="00A35F9F" w:rsidRPr="00005C26">
        <w:rPr>
          <w:rFonts w:ascii="Arial" w:hAnsi="Arial" w:cs="Arial"/>
          <w:iCs/>
        </w:rPr>
        <w:t xml:space="preserve">. </w:t>
      </w:r>
      <w:r w:rsidR="00C53ADF" w:rsidRPr="00005C26">
        <w:rPr>
          <w:rFonts w:ascii="Arial" w:hAnsi="Arial" w:cs="Arial"/>
          <w:iCs/>
        </w:rPr>
        <w:t xml:space="preserve"> </w:t>
      </w:r>
      <w:r w:rsidRPr="00005C26">
        <w:rPr>
          <w:rFonts w:ascii="Arial" w:hAnsi="Arial" w:cs="Arial"/>
          <w:iCs/>
        </w:rPr>
        <w:tab/>
      </w:r>
      <w:proofErr w:type="gramStart"/>
      <w:r w:rsidRPr="00005C26">
        <w:rPr>
          <w:rFonts w:ascii="Arial" w:hAnsi="Arial" w:cs="Arial"/>
          <w:iCs/>
        </w:rPr>
        <w:t>effectively</w:t>
      </w:r>
      <w:proofErr w:type="gramEnd"/>
      <w:r w:rsidRPr="00005C26">
        <w:rPr>
          <w:rFonts w:ascii="Arial" w:hAnsi="Arial" w:cs="Arial"/>
          <w:iCs/>
        </w:rPr>
        <w:t xml:space="preserve"> manage their own learning and personal development</w:t>
      </w:r>
    </w:p>
    <w:p w14:paraId="4A3BA249" w14:textId="22B6FFC6" w:rsidR="00C53ADF" w:rsidRPr="00005C26" w:rsidRDefault="00005C26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4</w:t>
      </w:r>
      <w:proofErr w:type="gramEnd"/>
      <w:r w:rsidRPr="00005C26">
        <w:rPr>
          <w:rFonts w:ascii="Arial" w:hAnsi="Arial" w:cs="Arial"/>
          <w:iCs/>
        </w:rPr>
        <w:tab/>
        <w:t>c</w:t>
      </w:r>
      <w:r w:rsidR="00C53ADF" w:rsidRPr="00005C26">
        <w:rPr>
          <w:rFonts w:ascii="Arial" w:hAnsi="Arial" w:cs="Arial"/>
          <w:iCs/>
        </w:rPr>
        <w:t>ommunicate effectively in written, visual and aural modes both in interpersonal and group contexts</w:t>
      </w:r>
    </w:p>
    <w:p w14:paraId="6CCD9A17" w14:textId="40DFA1FD" w:rsidR="00C53ADF" w:rsidRDefault="00005C26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9.5</w:t>
      </w:r>
      <w:proofErr w:type="gramEnd"/>
      <w:r w:rsidRPr="00005C26">
        <w:rPr>
          <w:rFonts w:ascii="Arial" w:hAnsi="Arial" w:cs="Arial"/>
          <w:iCs/>
        </w:rPr>
        <w:tab/>
      </w:r>
      <w:r w:rsidR="00C53ADF" w:rsidRPr="00005C26">
        <w:rPr>
          <w:rFonts w:ascii="Arial" w:hAnsi="Arial" w:cs="Arial"/>
          <w:iCs/>
        </w:rPr>
        <w:t xml:space="preserve">work effectively </w:t>
      </w:r>
      <w:r w:rsidRPr="00005C26">
        <w:rPr>
          <w:rFonts w:ascii="Arial" w:hAnsi="Arial" w:cs="Arial"/>
          <w:iCs/>
        </w:rPr>
        <w:t xml:space="preserve">and sensitively </w:t>
      </w:r>
      <w:r w:rsidR="00C53ADF" w:rsidRPr="00005C26">
        <w:rPr>
          <w:rFonts w:ascii="Arial" w:hAnsi="Arial" w:cs="Arial"/>
          <w:iCs/>
        </w:rPr>
        <w:t>in a multi-cultural work environment</w:t>
      </w:r>
    </w:p>
    <w:p w14:paraId="5E5639C8" w14:textId="77777777" w:rsidR="00537329" w:rsidRDefault="00537329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</w:p>
    <w:p w14:paraId="54F5EB91" w14:textId="77777777" w:rsidR="009A2D37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AA74DDE" w14:textId="1E512011" w:rsidR="00061436" w:rsidRDefault="00CB5B4D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module ai</w:t>
      </w:r>
      <w:r w:rsidR="00061436" w:rsidRPr="00061436">
        <w:rPr>
          <w:rFonts w:ascii="Arial" w:hAnsi="Arial" w:cs="Arial"/>
          <w:iCs/>
        </w:rPr>
        <w:t xml:space="preserve">ms to develop critical appreciation of the management activities and leadership skills required in dynamic organisations operating in both national and international contexts. Current theory and research on the </w:t>
      </w:r>
      <w:proofErr w:type="gramStart"/>
      <w:r w:rsidR="00061436" w:rsidRPr="00061436">
        <w:rPr>
          <w:rFonts w:ascii="Arial" w:hAnsi="Arial" w:cs="Arial"/>
          <w:iCs/>
        </w:rPr>
        <w:t>role which appropriate leadership behaviours can play in improving</w:t>
      </w:r>
      <w:r>
        <w:rPr>
          <w:rFonts w:ascii="Arial" w:hAnsi="Arial" w:cs="Arial"/>
          <w:iCs/>
        </w:rPr>
        <w:t xml:space="preserve"> managerial and organisational </w:t>
      </w:r>
      <w:r w:rsidR="00061436" w:rsidRPr="00061436">
        <w:rPr>
          <w:rFonts w:ascii="Arial" w:hAnsi="Arial" w:cs="Arial"/>
          <w:iCs/>
        </w:rPr>
        <w:t>effectiveness</w:t>
      </w:r>
      <w:proofErr w:type="gramEnd"/>
      <w:r w:rsidR="00061436" w:rsidRPr="00061436">
        <w:rPr>
          <w:rFonts w:ascii="Arial" w:hAnsi="Arial" w:cs="Arial"/>
          <w:iCs/>
        </w:rPr>
        <w:t xml:space="preserve"> is explored. In</w:t>
      </w:r>
      <w:r>
        <w:rPr>
          <w:rFonts w:ascii="Arial" w:hAnsi="Arial" w:cs="Arial"/>
          <w:iCs/>
        </w:rPr>
        <w:t xml:space="preserve"> </w:t>
      </w:r>
      <w:proofErr w:type="gramStart"/>
      <w:r w:rsidR="00061436" w:rsidRPr="00061436">
        <w:rPr>
          <w:rFonts w:ascii="Arial" w:hAnsi="Arial" w:cs="Arial"/>
          <w:iCs/>
        </w:rPr>
        <w:t>addition</w:t>
      </w:r>
      <w:proofErr w:type="gramEnd"/>
      <w:r w:rsidR="00061436" w:rsidRPr="00061436">
        <w:rPr>
          <w:rFonts w:ascii="Arial" w:hAnsi="Arial" w:cs="Arial"/>
          <w:iCs/>
        </w:rPr>
        <w:t xml:space="preserve"> a core feature of the module is student engagement in a range of individual and group development activities and their subsequent </w:t>
      </w:r>
      <w:r w:rsidR="00061436" w:rsidRPr="00061436">
        <w:rPr>
          <w:rFonts w:ascii="Arial" w:hAnsi="Arial" w:cs="Arial"/>
          <w:iCs/>
        </w:rPr>
        <w:lastRenderedPageBreak/>
        <w:t xml:space="preserve">self-reflection on their progress and ongoing development needs. In doing </w:t>
      </w:r>
      <w:proofErr w:type="gramStart"/>
      <w:r w:rsidR="00061436" w:rsidRPr="00061436">
        <w:rPr>
          <w:rFonts w:ascii="Arial" w:hAnsi="Arial" w:cs="Arial"/>
          <w:iCs/>
        </w:rPr>
        <w:t>so</w:t>
      </w:r>
      <w:proofErr w:type="gramEnd"/>
      <w:r w:rsidR="00061436" w:rsidRPr="00061436">
        <w:rPr>
          <w:rFonts w:ascii="Arial" w:hAnsi="Arial" w:cs="Arial"/>
          <w:iCs/>
        </w:rPr>
        <w:t xml:space="preserve"> </w:t>
      </w:r>
      <w:r w:rsidR="00E369E1">
        <w:rPr>
          <w:rFonts w:ascii="Arial" w:hAnsi="Arial" w:cs="Arial"/>
          <w:iCs/>
        </w:rPr>
        <w:t>the module aims to develop self-</w:t>
      </w:r>
      <w:r w:rsidR="00061436" w:rsidRPr="00061436">
        <w:rPr>
          <w:rFonts w:ascii="Arial" w:hAnsi="Arial" w:cs="Arial"/>
          <w:iCs/>
        </w:rPr>
        <w:t>awareness and emotional intelligence in the practice of management, as well as promoting the importance of personal strategies relating to career management, and individual leadership behaviour.</w:t>
      </w:r>
      <w:r w:rsidR="004870F7" w:rsidRPr="004870F7">
        <w:rPr>
          <w:rFonts w:ascii="Arial" w:hAnsi="Arial" w:cs="Arial"/>
          <w:iCs/>
        </w:rPr>
        <w:tab/>
      </w:r>
    </w:p>
    <w:p w14:paraId="478D3E87" w14:textId="7997514F" w:rsidR="004D3A27" w:rsidRPr="00005C26" w:rsidRDefault="00C32BF7" w:rsidP="004D3A27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Indicative a</w:t>
      </w:r>
      <w:r w:rsidR="00005C26" w:rsidRPr="00005C26">
        <w:rPr>
          <w:rFonts w:ascii="Arial" w:hAnsi="Arial" w:cs="Arial"/>
          <w:b/>
          <w:iCs/>
        </w:rPr>
        <w:t xml:space="preserve">reas to be covered </w:t>
      </w:r>
      <w:r w:rsidR="001948C3">
        <w:rPr>
          <w:rFonts w:ascii="Arial" w:hAnsi="Arial" w:cs="Arial"/>
          <w:b/>
          <w:iCs/>
        </w:rPr>
        <w:t>may</w:t>
      </w:r>
      <w:r w:rsidR="001948C3" w:rsidRPr="00005C26">
        <w:rPr>
          <w:rFonts w:ascii="Arial" w:hAnsi="Arial" w:cs="Arial"/>
          <w:b/>
          <w:iCs/>
        </w:rPr>
        <w:t xml:space="preserve"> </w:t>
      </w:r>
      <w:r w:rsidR="00005C26" w:rsidRPr="00005C26">
        <w:rPr>
          <w:rFonts w:ascii="Arial" w:hAnsi="Arial" w:cs="Arial"/>
          <w:b/>
          <w:iCs/>
        </w:rPr>
        <w:t>include:</w:t>
      </w:r>
    </w:p>
    <w:p w14:paraId="10A4AF0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Review of Management Activities and Roles: Planning and </w:t>
      </w:r>
      <w:proofErr w:type="gramStart"/>
      <w:r w:rsidRPr="00005C26">
        <w:rPr>
          <w:rFonts w:ascii="Arial" w:hAnsi="Arial" w:cs="Arial"/>
          <w:iCs/>
        </w:rPr>
        <w:t>decision making</w:t>
      </w:r>
      <w:proofErr w:type="gramEnd"/>
      <w:r w:rsidRPr="00005C26">
        <w:rPr>
          <w:rFonts w:ascii="Arial" w:hAnsi="Arial" w:cs="Arial"/>
          <w:iCs/>
        </w:rPr>
        <w:t>, organising and resourcing, controlling and accountability including performance management responsibilities.</w:t>
      </w:r>
    </w:p>
    <w:p w14:paraId="460646E8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Leadership v Management: Consideration of the differences in these roles within organisations.</w:t>
      </w:r>
    </w:p>
    <w:p w14:paraId="6549FD77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Development of Leadership Theories: From transactional to ethical, authentic and transformational leadership approaches and models of 'leaderful' practice.</w:t>
      </w:r>
    </w:p>
    <w:p w14:paraId="6DF5B1DD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Strategic leadership:  Business values, organisational culture(s) and business ethics.</w:t>
      </w:r>
    </w:p>
    <w:p w14:paraId="186E5440" w14:textId="120B2451" w:rsidR="004D3A27" w:rsidRPr="00005C26" w:rsidRDefault="00A35F9F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Leadership </w:t>
      </w:r>
      <w:r w:rsidR="004D3A27" w:rsidRPr="00005C26">
        <w:rPr>
          <w:rFonts w:ascii="Arial" w:hAnsi="Arial" w:cs="Arial"/>
          <w:iCs/>
        </w:rPr>
        <w:t>in Different Culture</w:t>
      </w:r>
      <w:r w:rsidRPr="00005C26">
        <w:rPr>
          <w:rFonts w:ascii="Arial" w:hAnsi="Arial" w:cs="Arial"/>
          <w:iCs/>
        </w:rPr>
        <w:t xml:space="preserve">s:  International perspectives </w:t>
      </w:r>
      <w:r w:rsidR="004D3A27" w:rsidRPr="00005C26">
        <w:rPr>
          <w:rFonts w:ascii="Arial" w:hAnsi="Arial" w:cs="Arial"/>
          <w:iCs/>
        </w:rPr>
        <w:t>on leadership behaviour and effectiveness; communicating across cultures.</w:t>
      </w:r>
    </w:p>
    <w:p w14:paraId="12964814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Self: Self-concept; impression management, networking; organisational power and politics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career development strategies.</w:t>
      </w:r>
    </w:p>
    <w:p w14:paraId="0802161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&amp; Influencing Others: Emotional intelligence, assertiveness, ethical power and influence strategies, delegation, empowerment and trust.</w:t>
      </w:r>
    </w:p>
    <w:p w14:paraId="2796EBA7" w14:textId="4710C7AF" w:rsidR="004D3A27" w:rsidRPr="00005C26" w:rsidRDefault="004D3A27" w:rsidP="00537329">
      <w:pPr>
        <w:pStyle w:val="ListParagraph"/>
        <w:numPr>
          <w:ilvl w:val="0"/>
          <w:numId w:val="18"/>
        </w:numPr>
        <w:spacing w:after="120" w:line="240" w:lineRule="auto"/>
        <w:ind w:left="1145" w:right="261" w:hanging="357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Managing &amp; Leading Teams: Creating high performance teams; team roles; </w:t>
      </w:r>
      <w:r w:rsidR="00E369E1" w:rsidRPr="00005C26">
        <w:rPr>
          <w:rFonts w:ascii="Arial" w:hAnsi="Arial" w:cs="Arial"/>
          <w:iCs/>
        </w:rPr>
        <w:t xml:space="preserve">stages of group formation/team </w:t>
      </w:r>
      <w:r w:rsidRPr="00005C26">
        <w:rPr>
          <w:rFonts w:ascii="Arial" w:hAnsi="Arial" w:cs="Arial"/>
          <w:iCs/>
        </w:rPr>
        <w:t>life cycle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team building.</w:t>
      </w:r>
    </w:p>
    <w:p w14:paraId="55C2BC84" w14:textId="77777777" w:rsidR="00061436" w:rsidRDefault="00061436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4F5EB95" w14:textId="694082FD" w:rsidR="009A2D37" w:rsidRPr="00302082" w:rsidRDefault="009A2D37" w:rsidP="00BF5809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Reading List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9F22F70" w14:textId="33AF66B4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Buelens, M. </w:t>
      </w:r>
      <w:r w:rsidR="009525F7">
        <w:rPr>
          <w:rFonts w:ascii="Arial" w:hAnsi="Arial" w:cs="Arial"/>
        </w:rPr>
        <w:t xml:space="preserve">et al </w:t>
      </w:r>
      <w:r w:rsidRPr="004D3A27">
        <w:rPr>
          <w:rFonts w:ascii="Arial" w:hAnsi="Arial" w:cs="Arial"/>
        </w:rPr>
        <w:t>(20</w:t>
      </w:r>
      <w:r w:rsidR="009525F7">
        <w:rPr>
          <w:rFonts w:ascii="Arial" w:hAnsi="Arial" w:cs="Arial"/>
        </w:rPr>
        <w:t>11</w:t>
      </w:r>
      <w:r w:rsidRPr="004D3A27">
        <w:rPr>
          <w:rFonts w:ascii="Arial" w:hAnsi="Arial" w:cs="Arial"/>
        </w:rPr>
        <w:t xml:space="preserve">), </w:t>
      </w:r>
      <w:r w:rsidRPr="009525F7">
        <w:rPr>
          <w:rFonts w:ascii="Arial" w:hAnsi="Arial" w:cs="Arial"/>
          <w:i/>
        </w:rPr>
        <w:t>Organisational Behaviour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>4</w:t>
      </w:r>
      <w:r w:rsidR="009525F7" w:rsidRPr="009525F7">
        <w:rPr>
          <w:rFonts w:ascii="Arial" w:hAnsi="Arial" w:cs="Arial"/>
          <w:vertAlign w:val="superscript"/>
        </w:rPr>
        <w:t>th</w:t>
      </w:r>
      <w:r w:rsidR="009525F7">
        <w:rPr>
          <w:rFonts w:ascii="Arial" w:hAnsi="Arial" w:cs="Arial"/>
        </w:rPr>
        <w:t xml:space="preserve"> ed. Maidenhead: </w:t>
      </w:r>
      <w:r w:rsidRPr="004D3A27">
        <w:rPr>
          <w:rFonts w:ascii="Arial" w:hAnsi="Arial" w:cs="Arial"/>
        </w:rPr>
        <w:t>McGraw Hill</w:t>
      </w:r>
    </w:p>
    <w:p w14:paraId="520641A0" w14:textId="5D1B1F55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Caproni, P.J. (2005), </w:t>
      </w:r>
      <w:r w:rsidRPr="009525F7">
        <w:rPr>
          <w:rFonts w:ascii="Arial" w:hAnsi="Arial" w:cs="Arial"/>
          <w:i/>
        </w:rPr>
        <w:t>Management Skills for Everyday Life: The Practical Coach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Pr="004D3A27">
        <w:rPr>
          <w:rFonts w:ascii="Arial" w:hAnsi="Arial" w:cs="Arial"/>
        </w:rPr>
        <w:t xml:space="preserve">rson/Prentice Hall </w:t>
      </w:r>
    </w:p>
    <w:p w14:paraId="2D9FA7C3" w14:textId="77777777" w:rsidR="009525F7" w:rsidRDefault="004D3A27" w:rsidP="009525F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9525F7">
        <w:rPr>
          <w:rFonts w:ascii="Arial" w:hAnsi="Arial" w:cs="Arial"/>
        </w:rPr>
        <w:t xml:space="preserve">Gray, R (2004), </w:t>
      </w:r>
      <w:r w:rsidRPr="009525F7">
        <w:rPr>
          <w:rFonts w:ascii="Arial" w:hAnsi="Arial" w:cs="Arial"/>
          <w:i/>
        </w:rPr>
        <w:t>How People Work. A Field Guide to People and Performance</w:t>
      </w:r>
      <w:r w:rsidRPr="009525F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="009525F7"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="009525F7" w:rsidRPr="004D3A27">
        <w:rPr>
          <w:rFonts w:ascii="Arial" w:hAnsi="Arial" w:cs="Arial"/>
        </w:rPr>
        <w:t xml:space="preserve">rson/Prentice Hall </w:t>
      </w:r>
    </w:p>
    <w:p w14:paraId="599F0142" w14:textId="285E8B57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Marchington, M. and Wilkinson, A. (2008) </w:t>
      </w:r>
      <w:r w:rsidRPr="0017791C">
        <w:rPr>
          <w:rFonts w:ascii="Arial" w:hAnsi="Arial" w:cs="Arial"/>
          <w:i/>
        </w:rPr>
        <w:t>Hu</w:t>
      </w:r>
      <w:r w:rsidRPr="009525F7">
        <w:rPr>
          <w:rFonts w:ascii="Arial" w:hAnsi="Arial" w:cs="Arial"/>
          <w:i/>
        </w:rPr>
        <w:t>man Resource Management at Work: People management and development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7CB0ADC0" w14:textId="0BA4CA1E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Pucik, V., et al., (2008), </w:t>
      </w:r>
      <w:r w:rsidRPr="00E8172C">
        <w:rPr>
          <w:rFonts w:ascii="Arial" w:hAnsi="Arial" w:cs="Arial"/>
          <w:i/>
        </w:rPr>
        <w:t>People Strategies</w:t>
      </w:r>
      <w:r w:rsidR="006D63F4" w:rsidRPr="00E8172C">
        <w:rPr>
          <w:rFonts w:ascii="Arial" w:hAnsi="Arial" w:cs="Arial"/>
          <w:i/>
        </w:rPr>
        <w:t xml:space="preserve"> </w:t>
      </w:r>
      <w:r w:rsidRPr="00E8172C">
        <w:rPr>
          <w:rFonts w:ascii="Arial" w:hAnsi="Arial" w:cs="Arial"/>
          <w:i/>
        </w:rPr>
        <w:t>for Global Firms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 xml:space="preserve">Routledge </w:t>
      </w:r>
    </w:p>
    <w:p w14:paraId="799AA200" w14:textId="4BEAA652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Purcell, J. et al., (200</w:t>
      </w:r>
      <w:r w:rsidR="00E8172C">
        <w:rPr>
          <w:rFonts w:ascii="Arial" w:hAnsi="Arial" w:cs="Arial"/>
        </w:rPr>
        <w:t>9</w:t>
      </w:r>
      <w:r w:rsidRPr="004D3A27">
        <w:rPr>
          <w:rFonts w:ascii="Arial" w:hAnsi="Arial" w:cs="Arial"/>
        </w:rPr>
        <w:t xml:space="preserve">), </w:t>
      </w:r>
      <w:r w:rsidRPr="00E8172C">
        <w:rPr>
          <w:rFonts w:ascii="Arial" w:hAnsi="Arial" w:cs="Arial"/>
          <w:i/>
        </w:rPr>
        <w:t>People Management &amp; Performance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>Routledge</w:t>
      </w:r>
    </w:p>
    <w:p w14:paraId="64CFA3A7" w14:textId="03FB6994" w:rsidR="004D3A27" w:rsidRP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D63F4">
        <w:rPr>
          <w:rFonts w:ascii="Arial" w:hAnsi="Arial" w:cs="Arial"/>
        </w:rPr>
        <w:t xml:space="preserve">Stone, D. and Stone-Romero, E. (2007), </w:t>
      </w:r>
      <w:r w:rsidRPr="00E8172C">
        <w:rPr>
          <w:rFonts w:ascii="Arial" w:hAnsi="Arial" w:cs="Arial"/>
          <w:i/>
        </w:rPr>
        <w:t>The Influence of Culture on Human Resource Management Processes and Practices</w:t>
      </w:r>
      <w:r w:rsidRPr="006D63F4">
        <w:rPr>
          <w:rFonts w:ascii="Arial" w:hAnsi="Arial" w:cs="Arial"/>
        </w:rPr>
        <w:t>,</w:t>
      </w:r>
      <w:r w:rsidR="006D63F4">
        <w:rPr>
          <w:rFonts w:ascii="Arial" w:hAnsi="Arial" w:cs="Arial"/>
        </w:rPr>
        <w:t xml:space="preserve"> </w:t>
      </w:r>
      <w:r w:rsidR="00E8172C">
        <w:rPr>
          <w:rFonts w:ascii="Arial" w:hAnsi="Arial" w:cs="Arial"/>
        </w:rPr>
        <w:t xml:space="preserve">Abingdon: </w:t>
      </w:r>
      <w:r w:rsidRPr="006D63F4">
        <w:rPr>
          <w:rFonts w:ascii="Arial" w:hAnsi="Arial" w:cs="Arial"/>
        </w:rPr>
        <w:t>Routledge</w:t>
      </w:r>
    </w:p>
    <w:p w14:paraId="49FF47B2" w14:textId="77777777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Rayner, C &amp; Adam-Smith (2005) </w:t>
      </w:r>
      <w:r w:rsidRPr="00E8172C">
        <w:rPr>
          <w:rFonts w:ascii="Arial" w:hAnsi="Arial" w:cs="Arial"/>
          <w:i/>
        </w:rPr>
        <w:t>Managing &amp; Leading People</w:t>
      </w:r>
      <w:r w:rsidRPr="004D3A27">
        <w:rPr>
          <w:rFonts w:ascii="Arial" w:hAnsi="Arial" w:cs="Arial"/>
        </w:rPr>
        <w:t xml:space="preserve">. </w:t>
      </w:r>
      <w:r w:rsidR="00E8172C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289D0F96" w14:textId="0E2E3E63" w:rsid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Yuk</w:t>
      </w:r>
      <w:r w:rsidR="0017791C">
        <w:rPr>
          <w:rFonts w:ascii="Arial" w:hAnsi="Arial" w:cs="Arial"/>
        </w:rPr>
        <w:t>l</w:t>
      </w:r>
      <w:r w:rsidR="0017791C" w:rsidRPr="004D3A27">
        <w:rPr>
          <w:rFonts w:ascii="Arial" w:hAnsi="Arial" w:cs="Arial"/>
        </w:rPr>
        <w:t xml:space="preserve">, </w:t>
      </w:r>
      <w:r w:rsidRPr="004D3A27">
        <w:rPr>
          <w:rFonts w:ascii="Arial" w:hAnsi="Arial" w:cs="Arial"/>
        </w:rPr>
        <w:t xml:space="preserve">G. (2010), </w:t>
      </w:r>
      <w:r w:rsidRPr="00E8172C">
        <w:rPr>
          <w:rFonts w:ascii="Arial" w:hAnsi="Arial" w:cs="Arial"/>
          <w:i/>
        </w:rPr>
        <w:t>Leadership in Organizations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Pearson</w:t>
      </w:r>
    </w:p>
    <w:p w14:paraId="1F1C18E2" w14:textId="77777777" w:rsidR="00537329" w:rsidRPr="004D3A27" w:rsidRDefault="00537329" w:rsidP="00537329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</w:p>
    <w:p w14:paraId="63BB8513" w14:textId="793E3CE8" w:rsidR="00893E89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6F3F8B" w:rsidRPr="00302082">
        <w:rPr>
          <w:rFonts w:ascii="Arial" w:hAnsi="Arial" w:cs="Arial"/>
          <w:b/>
        </w:rPr>
        <w:t xml:space="preserve"> and Teaching m</w:t>
      </w:r>
      <w:r w:rsidRPr="00302082">
        <w:rPr>
          <w:rFonts w:ascii="Arial" w:hAnsi="Arial" w:cs="Arial"/>
          <w:b/>
        </w:rPr>
        <w:t>ethods</w:t>
      </w:r>
    </w:p>
    <w:p w14:paraId="38E786A1" w14:textId="66D7A94B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contact hours: 21</w:t>
      </w:r>
    </w:p>
    <w:p w14:paraId="7A86994E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2524A22F" w14:textId="536F8F95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Private study hours: 129</w:t>
      </w:r>
    </w:p>
    <w:p w14:paraId="79E41640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54F5EB9F" w14:textId="5200000D" w:rsidR="009A2D3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study hours: 150</w:t>
      </w:r>
    </w:p>
    <w:p w14:paraId="650ECC56" w14:textId="77777777" w:rsidR="00537329" w:rsidRDefault="00537329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/>
          <w:iCs/>
        </w:rPr>
      </w:pPr>
    </w:p>
    <w:p w14:paraId="6713A2EC" w14:textId="77777777" w:rsidR="00C9395F" w:rsidRPr="00C9395F" w:rsidRDefault="00EF4933" w:rsidP="00AA0C0D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Cs/>
        </w:rPr>
      </w:pPr>
      <w:r w:rsidRPr="00C9395F">
        <w:rPr>
          <w:rFonts w:ascii="Arial" w:hAnsi="Arial" w:cs="Arial"/>
          <w:b/>
        </w:rPr>
        <w:t>Assessment methods</w:t>
      </w:r>
      <w:r w:rsidR="006F3F8B" w:rsidRPr="00C9395F">
        <w:rPr>
          <w:rFonts w:ascii="Arial" w:hAnsi="Arial" w:cs="Arial"/>
          <w:b/>
        </w:rPr>
        <w:t>.</w:t>
      </w:r>
    </w:p>
    <w:p w14:paraId="101A251D" w14:textId="77777777" w:rsidR="00C32BF7" w:rsidRPr="00696FF5" w:rsidRDefault="00C32BF7" w:rsidP="00537329">
      <w:pPr>
        <w:pStyle w:val="ListParagraph"/>
        <w:numPr>
          <w:ilvl w:val="1"/>
          <w:numId w:val="21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0E7BD0" w14:textId="3D383BB4" w:rsidR="00C32BF7" w:rsidRPr="00BE597F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Report (1500 words)</w:t>
      </w:r>
      <w:r w:rsidRPr="00BE597F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4</w:t>
      </w:r>
      <w:r w:rsidRPr="00BE597F">
        <w:rPr>
          <w:rFonts w:ascii="Arial" w:hAnsi="Arial" w:cs="Arial"/>
          <w:iCs/>
        </w:rPr>
        <w:t>0%)</w:t>
      </w:r>
    </w:p>
    <w:p w14:paraId="04B0AFD6" w14:textId="62B8B8C2" w:rsidR="00C32BF7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Extended Essay (3000</w:t>
      </w:r>
      <w:r w:rsidRPr="00BE597F">
        <w:rPr>
          <w:rFonts w:ascii="Arial" w:hAnsi="Arial" w:cs="Arial"/>
          <w:iCs/>
        </w:rPr>
        <w:t xml:space="preserve"> words) (</w:t>
      </w:r>
      <w:r>
        <w:rPr>
          <w:rFonts w:ascii="Arial" w:hAnsi="Arial" w:cs="Arial"/>
          <w:iCs/>
        </w:rPr>
        <w:t>6</w:t>
      </w:r>
      <w:r w:rsidRPr="00BE597F">
        <w:rPr>
          <w:rFonts w:ascii="Arial" w:hAnsi="Arial" w:cs="Arial"/>
          <w:iCs/>
        </w:rPr>
        <w:t>0%)</w:t>
      </w:r>
    </w:p>
    <w:p w14:paraId="6394E8E1" w14:textId="77777777" w:rsidR="00537329" w:rsidRPr="001B144F" w:rsidRDefault="00537329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14:paraId="4ED4016A" w14:textId="77777777" w:rsidR="00C32BF7" w:rsidRPr="00696FF5" w:rsidRDefault="00C32BF7" w:rsidP="00537329">
      <w:pPr>
        <w:spacing w:after="120"/>
        <w:ind w:left="567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2A05C25" w14:textId="749B2405" w:rsidR="00CC74B3" w:rsidRDefault="00C32BF7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  <w:r w:rsidRPr="001B144F">
        <w:rPr>
          <w:rFonts w:ascii="Arial" w:hAnsi="Arial" w:cs="Arial"/>
          <w:iCs/>
        </w:rPr>
        <w:t xml:space="preserve">Reassessment Instrument: 100% coursework </w:t>
      </w:r>
    </w:p>
    <w:p w14:paraId="7EC1C1F5" w14:textId="77777777" w:rsidR="00537329" w:rsidRDefault="00537329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</w:p>
    <w:p w14:paraId="54F5EBA4" w14:textId="77777777" w:rsidR="00274ED7" w:rsidRPr="0085474A" w:rsidRDefault="006F3F8B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85474A">
        <w:rPr>
          <w:rFonts w:ascii="Arial" w:hAnsi="Arial" w:cs="Arial"/>
          <w:b/>
          <w:iCs/>
        </w:rPr>
        <w:t>Map of Module Learning Outcomes</w:t>
      </w:r>
      <w:r w:rsidR="00B30E07" w:rsidRPr="0085474A">
        <w:rPr>
          <w:rFonts w:ascii="Arial" w:hAnsi="Arial" w:cs="Arial"/>
          <w:b/>
          <w:iCs/>
        </w:rPr>
        <w:t xml:space="preserve"> (sections 8 &amp; 9)</w:t>
      </w:r>
      <w:r w:rsidRPr="0085474A">
        <w:rPr>
          <w:rFonts w:ascii="Arial" w:hAnsi="Arial" w:cs="Arial"/>
          <w:b/>
          <w:iCs/>
        </w:rPr>
        <w:t xml:space="preserve"> to Learning</w:t>
      </w:r>
      <w:r w:rsidR="00B30E07" w:rsidRPr="0085474A">
        <w:rPr>
          <w:rFonts w:ascii="Arial" w:hAnsi="Arial" w:cs="Arial"/>
          <w:b/>
          <w:iCs/>
        </w:rPr>
        <w:t xml:space="preserve"> and Teaching Methods (section12</w:t>
      </w:r>
      <w:r w:rsidRPr="0085474A">
        <w:rPr>
          <w:rFonts w:ascii="Arial" w:hAnsi="Arial" w:cs="Arial"/>
          <w:b/>
          <w:iCs/>
        </w:rPr>
        <w:t>) and m</w:t>
      </w:r>
      <w:r w:rsidR="00B30E07" w:rsidRPr="0085474A">
        <w:rPr>
          <w:rFonts w:ascii="Arial" w:hAnsi="Arial" w:cs="Arial"/>
          <w:b/>
          <w:iCs/>
        </w:rPr>
        <w:t>ethods of Assessment (section 13</w:t>
      </w:r>
      <w:r w:rsidR="00EF4933" w:rsidRPr="0085474A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99"/>
      </w:tblGrid>
      <w:tr w:rsidR="00C32BF7" w:rsidRPr="00302082" w14:paraId="54F5EBB6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BA8" w14:textId="77777777" w:rsidR="00C32BF7" w:rsidRPr="00302082" w:rsidRDefault="00C32BF7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3" w:type="pct"/>
          </w:tcPr>
          <w:p w14:paraId="54F5EBA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3" w:type="pct"/>
          </w:tcPr>
          <w:p w14:paraId="54F5EBA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3" w:type="pct"/>
          </w:tcPr>
          <w:p w14:paraId="54F5EBA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3" w:type="pct"/>
          </w:tcPr>
          <w:p w14:paraId="54F5EBA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3" w:type="pct"/>
          </w:tcPr>
          <w:p w14:paraId="54F5EBA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3" w:type="pct"/>
          </w:tcPr>
          <w:p w14:paraId="54F5EBAF" w14:textId="3953E11E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3" w:type="pct"/>
          </w:tcPr>
          <w:p w14:paraId="54F5EBB0" w14:textId="51AA0EE7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83" w:type="pct"/>
          </w:tcPr>
          <w:p w14:paraId="54F5EBB1" w14:textId="2391214A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83" w:type="pct"/>
          </w:tcPr>
          <w:p w14:paraId="54F5EBB2" w14:textId="21202C46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2" w:type="pct"/>
          </w:tcPr>
          <w:p w14:paraId="54F5EBB3" w14:textId="01970EC9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C32BF7" w:rsidRPr="00302082" w14:paraId="54F5EBC5" w14:textId="77777777" w:rsidTr="0085474A">
        <w:trPr>
          <w:trHeight w:val="1023"/>
        </w:trPr>
        <w:tc>
          <w:tcPr>
            <w:tcW w:w="1171" w:type="pct"/>
            <w:shd w:val="clear" w:color="auto" w:fill="D9D9D9" w:themeFill="background1" w:themeFillShade="D9"/>
          </w:tcPr>
          <w:p w14:paraId="54F5EBB7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3" w:type="pct"/>
          </w:tcPr>
          <w:p w14:paraId="54F5EBB9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F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0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1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C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D4" w14:textId="77777777" w:rsidTr="0085474A">
        <w:tc>
          <w:tcPr>
            <w:tcW w:w="1171" w:type="pct"/>
          </w:tcPr>
          <w:p w14:paraId="54F5EBC6" w14:textId="541A7645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383" w:type="pct"/>
          </w:tcPr>
          <w:p w14:paraId="54F5EBC8" w14:textId="10706F8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9" w14:textId="44737D2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A" w14:textId="1D95760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B" w14:textId="09DE704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C" w14:textId="3585CC9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D" w14:textId="6906F90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E" w14:textId="5F94317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F" w14:textId="533B5D8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0" w14:textId="277FEB1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D1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E3" w14:textId="77777777" w:rsidTr="0085474A">
        <w:tc>
          <w:tcPr>
            <w:tcW w:w="1171" w:type="pct"/>
          </w:tcPr>
          <w:p w14:paraId="54F5EBD5" w14:textId="6DC584D8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83" w:type="pct"/>
          </w:tcPr>
          <w:p w14:paraId="54F5EBD7" w14:textId="4B8B52A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8" w14:textId="3AEEF92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9" w14:textId="7CDA471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A" w14:textId="5CE6B82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B" w14:textId="1A33151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C" w14:textId="7169E2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D" w14:textId="377867D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E" w14:textId="60A5108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F" w14:textId="6F7B1A1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E0" w14:textId="2123A4E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F2" w14:textId="77777777" w:rsidTr="0085474A">
        <w:tc>
          <w:tcPr>
            <w:tcW w:w="1171" w:type="pct"/>
          </w:tcPr>
          <w:p w14:paraId="54F5EBE4" w14:textId="4D8635AC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383" w:type="pct"/>
          </w:tcPr>
          <w:p w14:paraId="54F5EBE6" w14:textId="34BE0A2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7" w14:textId="79981D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8" w14:textId="5B9DC15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9" w14:textId="4E0E60B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A" w14:textId="18A07AD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B" w14:textId="06106A1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C" w14:textId="3EC244C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D" w14:textId="3DD5530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E" w14:textId="3BDEC0A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EF" w14:textId="6B91BEB3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10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C0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3" w:type="pct"/>
          </w:tcPr>
          <w:p w14:paraId="54F5EC04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5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6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7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9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A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B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C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C0D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C2E" w14:textId="77777777" w:rsidTr="0085474A">
        <w:tc>
          <w:tcPr>
            <w:tcW w:w="1171" w:type="pct"/>
          </w:tcPr>
          <w:p w14:paraId="54F5EC20" w14:textId="32823EF5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report</w:t>
            </w:r>
          </w:p>
        </w:tc>
        <w:tc>
          <w:tcPr>
            <w:tcW w:w="383" w:type="pct"/>
          </w:tcPr>
          <w:p w14:paraId="54F5EC22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3" w14:textId="36A8425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4" w14:textId="7006C38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5" w14:textId="4E88C2E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6" w14:textId="6FAADB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7" w14:textId="7A34F6D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9" w14:textId="10177F5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A" w14:textId="7207850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2B" w14:textId="25876DA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3D" w14:textId="77777777" w:rsidTr="0085474A">
        <w:tc>
          <w:tcPr>
            <w:tcW w:w="1171" w:type="pct"/>
          </w:tcPr>
          <w:p w14:paraId="54F5EC2F" w14:textId="2E37BDCD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Extended essay</w:t>
            </w:r>
          </w:p>
        </w:tc>
        <w:tc>
          <w:tcPr>
            <w:tcW w:w="383" w:type="pct"/>
          </w:tcPr>
          <w:p w14:paraId="54F5EC31" w14:textId="49AE216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2" w14:textId="3843F9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3" w14:textId="22CE67D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4" w14:textId="6371B46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5" w14:textId="1C23FBA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6" w14:textId="2B7A6D7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7" w14:textId="12C65DB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8" w14:textId="5F0666D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9" w14:textId="13A3F76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3A" w14:textId="14573E8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4F5EC5C" w14:textId="77777777" w:rsidR="007A6245" w:rsidRPr="00302082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E84DE6D" w14:textId="77777777" w:rsidR="00524E99" w:rsidRPr="00D50113" w:rsidRDefault="00524E99" w:rsidP="00524E99">
      <w:pPr>
        <w:numPr>
          <w:ilvl w:val="0"/>
          <w:numId w:val="2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A55C2DC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17211B6F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C263CED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E07292B" w14:textId="505A3360" w:rsidR="00537329" w:rsidRDefault="00524E9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F71C870" w14:textId="77777777" w:rsidR="00537329" w:rsidRPr="00D50113" w:rsidRDefault="0053732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color w:val="000000"/>
        </w:rPr>
      </w:pPr>
    </w:p>
    <w:p w14:paraId="569FFCE5" w14:textId="77777777" w:rsidR="00524E99" w:rsidRDefault="00524E99" w:rsidP="00524E99">
      <w:pPr>
        <w:numPr>
          <w:ilvl w:val="0"/>
          <w:numId w:val="20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3F83F4D" w14:textId="1BB3FBAC" w:rsidR="00537329" w:rsidRDefault="00524E9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 w:rsidRPr="00571AA7">
        <w:rPr>
          <w:rFonts w:ascii="Arial" w:hAnsi="Arial" w:cs="Arial"/>
        </w:rPr>
        <w:t>Canterbury</w:t>
      </w:r>
    </w:p>
    <w:p w14:paraId="62CABCD0" w14:textId="77777777" w:rsidR="00537329" w:rsidRPr="00571AA7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20A8BAAA" w14:textId="77777777" w:rsidR="00524E99" w:rsidRPr="002A7F48" w:rsidRDefault="00524E99" w:rsidP="00524E99">
      <w:pPr>
        <w:numPr>
          <w:ilvl w:val="0"/>
          <w:numId w:val="20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FC9B026" w14:textId="1BADEC9C" w:rsidR="00537329" w:rsidRDefault="00CC74B3" w:rsidP="00537329">
      <w:pPr>
        <w:ind w:left="425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Students will e</w:t>
      </w:r>
      <w:r w:rsidRPr="00C53ADF">
        <w:rPr>
          <w:rFonts w:ascii="Arial" w:hAnsi="Arial" w:cs="Arial"/>
          <w:iCs/>
        </w:rPr>
        <w:t>xamine the cross-cultural challenges of leadership and</w:t>
      </w:r>
      <w:r>
        <w:rPr>
          <w:rFonts w:ascii="Arial" w:hAnsi="Arial" w:cs="Arial"/>
          <w:iCs/>
        </w:rPr>
        <w:t xml:space="preserve"> management in an international context</w:t>
      </w:r>
      <w:r w:rsidR="00537329">
        <w:rPr>
          <w:rFonts w:ascii="Arial" w:hAnsi="Arial" w:cs="Arial"/>
          <w:iCs/>
        </w:rPr>
        <w:t xml:space="preserve"> </w:t>
      </w:r>
    </w:p>
    <w:p w14:paraId="7A5AE81F" w14:textId="77777777" w:rsidR="00537329" w:rsidRPr="00C53ADF" w:rsidRDefault="00537329" w:rsidP="00537329">
      <w:pPr>
        <w:ind w:left="425"/>
        <w:contextualSpacing/>
        <w:rPr>
          <w:rFonts w:ascii="Arial" w:hAnsi="Arial" w:cs="Arial"/>
          <w:iCs/>
        </w:rPr>
      </w:pPr>
    </w:p>
    <w:p w14:paraId="54F5EC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4F5EC6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302082" w:rsidRPr="00BA453C" w14:paraId="54F5EC72" w14:textId="77777777" w:rsidTr="00334A02">
        <w:trPr>
          <w:trHeight w:val="317"/>
        </w:trPr>
        <w:tc>
          <w:tcPr>
            <w:tcW w:w="1526" w:type="dxa"/>
          </w:tcPr>
          <w:p w14:paraId="54F5EC6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54F5EC6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54F5EC6F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54F5EC7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4F5EC7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1A425B" w:rsidRPr="00BA453C">
              <w:rPr>
                <w:rFonts w:ascii="Arial" w:hAnsi="Arial" w:cs="Arial"/>
                <w:sz w:val="18"/>
              </w:rPr>
              <w:t>( Q6&amp;7 cover sheet)</w:t>
            </w:r>
          </w:p>
        </w:tc>
      </w:tr>
      <w:tr w:rsidR="00302082" w:rsidRPr="00302082" w14:paraId="54F5EC78" w14:textId="77777777" w:rsidTr="00334A02">
        <w:trPr>
          <w:trHeight w:val="305"/>
        </w:trPr>
        <w:tc>
          <w:tcPr>
            <w:tcW w:w="1526" w:type="dxa"/>
          </w:tcPr>
          <w:p w14:paraId="54F5EC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4F5EC7E" w14:textId="77777777" w:rsidTr="00334A02">
        <w:trPr>
          <w:trHeight w:val="305"/>
        </w:trPr>
        <w:tc>
          <w:tcPr>
            <w:tcW w:w="1526" w:type="dxa"/>
          </w:tcPr>
          <w:p w14:paraId="54F5EC7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4F5EC7F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3471" w14:textId="77777777" w:rsidR="003E4A5E" w:rsidRDefault="003E4A5E" w:rsidP="009A2D37">
      <w:pPr>
        <w:spacing w:after="0" w:line="240" w:lineRule="auto"/>
      </w:pPr>
      <w:r>
        <w:separator/>
      </w:r>
    </w:p>
  </w:endnote>
  <w:endnote w:type="continuationSeparator" w:id="0">
    <w:p w14:paraId="6033BFF8" w14:textId="77777777" w:rsidR="003E4A5E" w:rsidRDefault="003E4A5E" w:rsidP="009A2D37">
      <w:pPr>
        <w:spacing w:after="0" w:line="240" w:lineRule="auto"/>
      </w:pPr>
      <w:r>
        <w:continuationSeparator/>
      </w:r>
    </w:p>
  </w:endnote>
  <w:endnote w:type="continuationNotice" w:id="1">
    <w:p w14:paraId="28491B4A" w14:textId="77777777" w:rsidR="003E4A5E" w:rsidRDefault="003E4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F5EC89" w14:textId="2BEAB3F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F5EC8A" w14:textId="6F9A09D4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C32BF7">
      <w:rPr>
        <w:rFonts w:ascii="Arial" w:hAnsi="Arial"/>
        <w:sz w:val="18"/>
      </w:rPr>
      <w:t>May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204B" w14:textId="77777777" w:rsidR="003E4A5E" w:rsidRDefault="003E4A5E" w:rsidP="009A2D37">
      <w:pPr>
        <w:spacing w:after="0" w:line="240" w:lineRule="auto"/>
      </w:pPr>
      <w:r>
        <w:separator/>
      </w:r>
    </w:p>
  </w:footnote>
  <w:footnote w:type="continuationSeparator" w:id="0">
    <w:p w14:paraId="18EA3F77" w14:textId="77777777" w:rsidR="003E4A5E" w:rsidRDefault="003E4A5E" w:rsidP="009A2D37">
      <w:pPr>
        <w:spacing w:after="0" w:line="240" w:lineRule="auto"/>
      </w:pPr>
      <w:r>
        <w:continuationSeparator/>
      </w:r>
    </w:p>
  </w:footnote>
  <w:footnote w:type="continuationNotice" w:id="1">
    <w:p w14:paraId="001A0234" w14:textId="77777777" w:rsidR="003E4A5E" w:rsidRDefault="003E4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F5EC8D" wp14:editId="54F5EC8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4F5EC8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4F5EC8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B" w14:textId="7FA26CE3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F5EC8F" wp14:editId="54F5EC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F5EC8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14720D"/>
    <w:multiLevelType w:val="hybridMultilevel"/>
    <w:tmpl w:val="6B342B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DD445D"/>
    <w:multiLevelType w:val="hybridMultilevel"/>
    <w:tmpl w:val="E74CF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multilevel"/>
    <w:tmpl w:val="77F21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57D5EA4"/>
    <w:multiLevelType w:val="hybridMultilevel"/>
    <w:tmpl w:val="05667EDC"/>
    <w:lvl w:ilvl="0" w:tplc="F0A80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C14"/>
    <w:multiLevelType w:val="hybridMultilevel"/>
    <w:tmpl w:val="2688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F95D47"/>
    <w:multiLevelType w:val="multilevel"/>
    <w:tmpl w:val="6562C2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42296C95"/>
    <w:multiLevelType w:val="hybridMultilevel"/>
    <w:tmpl w:val="A36E4C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E73C74"/>
    <w:multiLevelType w:val="multilevel"/>
    <w:tmpl w:val="AD004AA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A10F9"/>
    <w:multiLevelType w:val="hybridMultilevel"/>
    <w:tmpl w:val="541C3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CB5775"/>
    <w:multiLevelType w:val="hybridMultilevel"/>
    <w:tmpl w:val="CE0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84B"/>
    <w:multiLevelType w:val="multilevel"/>
    <w:tmpl w:val="BA98D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7" w15:restartNumberingAfterBreak="0">
    <w:nsid w:val="65302C4C"/>
    <w:multiLevelType w:val="hybridMultilevel"/>
    <w:tmpl w:val="376C921E"/>
    <w:lvl w:ilvl="0" w:tplc="F0A808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9565D"/>
    <w:multiLevelType w:val="multilevel"/>
    <w:tmpl w:val="F982A9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42FD7"/>
    <w:multiLevelType w:val="hybridMultilevel"/>
    <w:tmpl w:val="F9060D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13"/>
  </w:num>
  <w:num w:numId="9">
    <w:abstractNumId w:val="20"/>
  </w:num>
  <w:num w:numId="10">
    <w:abstractNumId w:val="5"/>
  </w:num>
  <w:num w:numId="11">
    <w:abstractNumId w:val="17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5C26"/>
    <w:rsid w:val="00010A16"/>
    <w:rsid w:val="00010EC5"/>
    <w:rsid w:val="0001243F"/>
    <w:rsid w:val="00013959"/>
    <w:rsid w:val="00021EA0"/>
    <w:rsid w:val="00025992"/>
    <w:rsid w:val="00027937"/>
    <w:rsid w:val="00030C9E"/>
    <w:rsid w:val="00031E67"/>
    <w:rsid w:val="000408CC"/>
    <w:rsid w:val="00042B4D"/>
    <w:rsid w:val="00045373"/>
    <w:rsid w:val="00061436"/>
    <w:rsid w:val="00063A2F"/>
    <w:rsid w:val="000678D3"/>
    <w:rsid w:val="000839E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17B0E"/>
    <w:rsid w:val="001206E4"/>
    <w:rsid w:val="001214D3"/>
    <w:rsid w:val="00121BFC"/>
    <w:rsid w:val="001402AD"/>
    <w:rsid w:val="00151130"/>
    <w:rsid w:val="001540CE"/>
    <w:rsid w:val="0015717B"/>
    <w:rsid w:val="00157ACA"/>
    <w:rsid w:val="00160427"/>
    <w:rsid w:val="00162D46"/>
    <w:rsid w:val="00172793"/>
    <w:rsid w:val="0017791C"/>
    <w:rsid w:val="00180558"/>
    <w:rsid w:val="001811E5"/>
    <w:rsid w:val="00183B34"/>
    <w:rsid w:val="00185F46"/>
    <w:rsid w:val="001877C1"/>
    <w:rsid w:val="001948C3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7582"/>
    <w:rsid w:val="002308BE"/>
    <w:rsid w:val="002407C0"/>
    <w:rsid w:val="002461AF"/>
    <w:rsid w:val="002465A1"/>
    <w:rsid w:val="00246858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DB5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27B0"/>
    <w:rsid w:val="003662AA"/>
    <w:rsid w:val="00374DF6"/>
    <w:rsid w:val="003759B0"/>
    <w:rsid w:val="00375F84"/>
    <w:rsid w:val="00376E34"/>
    <w:rsid w:val="003804E7"/>
    <w:rsid w:val="0038237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4A5E"/>
    <w:rsid w:val="003F4470"/>
    <w:rsid w:val="003F5A04"/>
    <w:rsid w:val="003F67CD"/>
    <w:rsid w:val="00402ED7"/>
    <w:rsid w:val="00406C0B"/>
    <w:rsid w:val="004114F8"/>
    <w:rsid w:val="00422B69"/>
    <w:rsid w:val="0042306D"/>
    <w:rsid w:val="00423D86"/>
    <w:rsid w:val="00424C90"/>
    <w:rsid w:val="00436BE9"/>
    <w:rsid w:val="00441E76"/>
    <w:rsid w:val="004443DA"/>
    <w:rsid w:val="004474A2"/>
    <w:rsid w:val="00460925"/>
    <w:rsid w:val="00471C6C"/>
    <w:rsid w:val="00472023"/>
    <w:rsid w:val="00486993"/>
    <w:rsid w:val="004870F7"/>
    <w:rsid w:val="00492DA4"/>
    <w:rsid w:val="00496AA3"/>
    <w:rsid w:val="00497C98"/>
    <w:rsid w:val="004A39D7"/>
    <w:rsid w:val="004A55FA"/>
    <w:rsid w:val="004B0859"/>
    <w:rsid w:val="004B31A2"/>
    <w:rsid w:val="004B5D03"/>
    <w:rsid w:val="004C1EC4"/>
    <w:rsid w:val="004D035C"/>
    <w:rsid w:val="004D3A27"/>
    <w:rsid w:val="004E34BB"/>
    <w:rsid w:val="004F27AA"/>
    <w:rsid w:val="004F3C18"/>
    <w:rsid w:val="004F4328"/>
    <w:rsid w:val="005005E4"/>
    <w:rsid w:val="00513689"/>
    <w:rsid w:val="0051375A"/>
    <w:rsid w:val="00521097"/>
    <w:rsid w:val="00524E99"/>
    <w:rsid w:val="0053059E"/>
    <w:rsid w:val="005329C6"/>
    <w:rsid w:val="00532F6F"/>
    <w:rsid w:val="00533663"/>
    <w:rsid w:val="00537329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79D1"/>
    <w:rsid w:val="0058041A"/>
    <w:rsid w:val="0058743D"/>
    <w:rsid w:val="00587BF7"/>
    <w:rsid w:val="00590603"/>
    <w:rsid w:val="0059472F"/>
    <w:rsid w:val="0059477B"/>
    <w:rsid w:val="00596884"/>
    <w:rsid w:val="005A14B5"/>
    <w:rsid w:val="005B5A98"/>
    <w:rsid w:val="005B61D4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384E"/>
    <w:rsid w:val="006050CF"/>
    <w:rsid w:val="00605DB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4851"/>
    <w:rsid w:val="00695285"/>
    <w:rsid w:val="006A6BB4"/>
    <w:rsid w:val="006A7FB0"/>
    <w:rsid w:val="006B21F0"/>
    <w:rsid w:val="006C2A9A"/>
    <w:rsid w:val="006C423D"/>
    <w:rsid w:val="006C46EF"/>
    <w:rsid w:val="006C4C67"/>
    <w:rsid w:val="006D41AB"/>
    <w:rsid w:val="006D444F"/>
    <w:rsid w:val="006D63F4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0C88"/>
    <w:rsid w:val="00741B5C"/>
    <w:rsid w:val="00751E48"/>
    <w:rsid w:val="00754069"/>
    <w:rsid w:val="00754F22"/>
    <w:rsid w:val="007667DF"/>
    <w:rsid w:val="0077080B"/>
    <w:rsid w:val="00787070"/>
    <w:rsid w:val="007906FD"/>
    <w:rsid w:val="00795CF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474A"/>
    <w:rsid w:val="00856EB3"/>
    <w:rsid w:val="00863C96"/>
    <w:rsid w:val="00873E9F"/>
    <w:rsid w:val="00874047"/>
    <w:rsid w:val="008778CB"/>
    <w:rsid w:val="00881545"/>
    <w:rsid w:val="00883A3E"/>
    <w:rsid w:val="0089148D"/>
    <w:rsid w:val="00891E0D"/>
    <w:rsid w:val="00893E89"/>
    <w:rsid w:val="008A0F36"/>
    <w:rsid w:val="008B2543"/>
    <w:rsid w:val="008B4B6E"/>
    <w:rsid w:val="008C45B0"/>
    <w:rsid w:val="008D7401"/>
    <w:rsid w:val="008E46A1"/>
    <w:rsid w:val="00903DF6"/>
    <w:rsid w:val="00921CF6"/>
    <w:rsid w:val="00924EF0"/>
    <w:rsid w:val="00934D7B"/>
    <w:rsid w:val="00947180"/>
    <w:rsid w:val="009525F7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7587"/>
    <w:rsid w:val="009B0A69"/>
    <w:rsid w:val="009C2474"/>
    <w:rsid w:val="009C7082"/>
    <w:rsid w:val="009D0006"/>
    <w:rsid w:val="009D068C"/>
    <w:rsid w:val="009D4AE1"/>
    <w:rsid w:val="009F3A2A"/>
    <w:rsid w:val="009F731F"/>
    <w:rsid w:val="00A021FE"/>
    <w:rsid w:val="00A05FCB"/>
    <w:rsid w:val="00A1270E"/>
    <w:rsid w:val="00A15342"/>
    <w:rsid w:val="00A23EA1"/>
    <w:rsid w:val="00A3007E"/>
    <w:rsid w:val="00A32048"/>
    <w:rsid w:val="00A35F9F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34AE"/>
    <w:rsid w:val="00A87FFD"/>
    <w:rsid w:val="00A91FDA"/>
    <w:rsid w:val="00A97038"/>
    <w:rsid w:val="00AA3C15"/>
    <w:rsid w:val="00AA6330"/>
    <w:rsid w:val="00AC7501"/>
    <w:rsid w:val="00AD748B"/>
    <w:rsid w:val="00AE1D9F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573F"/>
    <w:rsid w:val="00B57219"/>
    <w:rsid w:val="00B658A3"/>
    <w:rsid w:val="00B7112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60B"/>
    <w:rsid w:val="00BE3B17"/>
    <w:rsid w:val="00BF51AB"/>
    <w:rsid w:val="00BF5809"/>
    <w:rsid w:val="00BF716B"/>
    <w:rsid w:val="00BF7233"/>
    <w:rsid w:val="00C02AA2"/>
    <w:rsid w:val="00C04C95"/>
    <w:rsid w:val="00C12613"/>
    <w:rsid w:val="00C16DEF"/>
    <w:rsid w:val="00C2492F"/>
    <w:rsid w:val="00C32BF7"/>
    <w:rsid w:val="00C3744A"/>
    <w:rsid w:val="00C4002A"/>
    <w:rsid w:val="00C46912"/>
    <w:rsid w:val="00C50B44"/>
    <w:rsid w:val="00C53ADF"/>
    <w:rsid w:val="00C612A8"/>
    <w:rsid w:val="00C67631"/>
    <w:rsid w:val="00C729D7"/>
    <w:rsid w:val="00C83354"/>
    <w:rsid w:val="00C84004"/>
    <w:rsid w:val="00C843F6"/>
    <w:rsid w:val="00C84507"/>
    <w:rsid w:val="00C862C7"/>
    <w:rsid w:val="00C9395F"/>
    <w:rsid w:val="00CA3254"/>
    <w:rsid w:val="00CB11CE"/>
    <w:rsid w:val="00CB5B4D"/>
    <w:rsid w:val="00CC25A2"/>
    <w:rsid w:val="00CC74B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1DC3"/>
    <w:rsid w:val="00DF665B"/>
    <w:rsid w:val="00E0152A"/>
    <w:rsid w:val="00E03394"/>
    <w:rsid w:val="00E05654"/>
    <w:rsid w:val="00E066E5"/>
    <w:rsid w:val="00E21385"/>
    <w:rsid w:val="00E22F03"/>
    <w:rsid w:val="00E233C1"/>
    <w:rsid w:val="00E33D00"/>
    <w:rsid w:val="00E369E1"/>
    <w:rsid w:val="00E51404"/>
    <w:rsid w:val="00E574C9"/>
    <w:rsid w:val="00E610DE"/>
    <w:rsid w:val="00E66167"/>
    <w:rsid w:val="00E71F2F"/>
    <w:rsid w:val="00E77786"/>
    <w:rsid w:val="00E806FB"/>
    <w:rsid w:val="00E8172C"/>
    <w:rsid w:val="00EB1C2D"/>
    <w:rsid w:val="00EC1810"/>
    <w:rsid w:val="00EC3D1C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36C3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F5EACF"/>
  <w15:docId w15:val="{D0D95541-4C29-42B2-BE34-5418EF8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89C1-D0A6-4DA7-9F9C-A9EDF368AD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A7EDF4-8713-4585-81DA-632F8CBCD81E}"/>
</file>

<file path=customXml/itemProps3.xml><?xml version="1.0" encoding="utf-8"?>
<ds:datastoreItem xmlns:ds="http://schemas.openxmlformats.org/officeDocument/2006/customXml" ds:itemID="{100C4F59-4100-4DFA-BDA8-DD45DC3C26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D70DE4-0213-4C93-A997-7DC6BF419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28301-94B3-4C2A-8A90-FC9FB25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2</cp:revision>
  <cp:lastPrinted>2015-09-09T08:37:00Z</cp:lastPrinted>
  <dcterms:created xsi:type="dcterms:W3CDTF">2019-07-24T10:56:00Z</dcterms:created>
  <dcterms:modified xsi:type="dcterms:W3CDTF">2019-07-24T10:56:00Z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4101345d-63af-458a-9971-49e6b99af184</vt:lpwstr>
  </property>
</Properties>
</file>