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19D03" w14:textId="77777777" w:rsidR="00B11710" w:rsidRPr="00AE4B82" w:rsidRDefault="00B11710" w:rsidP="00B11710">
      <w:pPr>
        <w:pStyle w:val="header2"/>
        <w:numPr>
          <w:ilvl w:val="0"/>
          <w:numId w:val="1"/>
        </w:numPr>
        <w:ind w:left="567" w:hanging="567"/>
        <w:rPr>
          <w:sz w:val="22"/>
          <w:szCs w:val="22"/>
        </w:rPr>
      </w:pPr>
      <w:r w:rsidRPr="00AE4B82">
        <w:rPr>
          <w:sz w:val="22"/>
          <w:szCs w:val="22"/>
        </w:rPr>
        <w:t>KentVision Code and title of the module</w:t>
      </w:r>
    </w:p>
    <w:p w14:paraId="7F64CC1E" w14:textId="2C7FCEE6" w:rsidR="009A2D37" w:rsidRPr="00302082" w:rsidRDefault="00F4310B" w:rsidP="00CB34E8">
      <w:pPr>
        <w:spacing w:after="120" w:line="240" w:lineRule="auto"/>
        <w:ind w:left="567" w:right="260"/>
        <w:jc w:val="both"/>
        <w:rPr>
          <w:rFonts w:ascii="Arial" w:hAnsi="Arial" w:cs="Arial"/>
        </w:rPr>
      </w:pPr>
      <w:r>
        <w:rPr>
          <w:rFonts w:ascii="Arial" w:hAnsi="Arial" w:cs="Arial"/>
        </w:rPr>
        <w:t>BUSN</w:t>
      </w:r>
      <w:r w:rsidR="00A915E2">
        <w:rPr>
          <w:rFonts w:ascii="Arial" w:hAnsi="Arial" w:cs="Arial"/>
        </w:rPr>
        <w:t>3</w:t>
      </w:r>
      <w:r w:rsidR="006B64B9">
        <w:rPr>
          <w:rFonts w:ascii="Arial" w:hAnsi="Arial" w:cs="Arial"/>
        </w:rPr>
        <w:t>75</w:t>
      </w:r>
      <w:r w:rsidR="000B5648">
        <w:rPr>
          <w:rFonts w:ascii="Arial" w:hAnsi="Arial" w:cs="Arial"/>
        </w:rPr>
        <w:t>0</w:t>
      </w:r>
      <w:r w:rsidR="00B11710">
        <w:rPr>
          <w:rFonts w:ascii="Arial" w:hAnsi="Arial" w:cs="Arial"/>
        </w:rPr>
        <w:t xml:space="preserve">: </w:t>
      </w:r>
      <w:r w:rsidR="003B5057" w:rsidRPr="00530970">
        <w:rPr>
          <w:rFonts w:ascii="Arial" w:hAnsi="Arial" w:cs="Arial"/>
        </w:rPr>
        <w:t>Fundamentals of Finance and Investments</w:t>
      </w:r>
    </w:p>
    <w:p w14:paraId="58F7AA76" w14:textId="7CDAC0BE" w:rsidR="009A2D37" w:rsidRPr="00302082" w:rsidRDefault="00B11710" w:rsidP="00696FF5">
      <w:pPr>
        <w:numPr>
          <w:ilvl w:val="0"/>
          <w:numId w:val="1"/>
        </w:numPr>
        <w:spacing w:after="120" w:line="240" w:lineRule="auto"/>
        <w:ind w:left="567" w:right="260" w:hanging="567"/>
        <w:jc w:val="both"/>
        <w:rPr>
          <w:rFonts w:ascii="Arial" w:hAnsi="Arial" w:cs="Arial"/>
          <w:b/>
        </w:rPr>
      </w:pPr>
      <w:r>
        <w:rPr>
          <w:rFonts w:ascii="Arial" w:hAnsi="Arial" w:cs="Arial"/>
          <w:b/>
        </w:rPr>
        <w:t>Division</w:t>
      </w:r>
      <w:r w:rsidR="009A2D37" w:rsidRPr="00302082">
        <w:rPr>
          <w:rFonts w:ascii="Arial" w:hAnsi="Arial" w:cs="Arial"/>
          <w:b/>
        </w:rPr>
        <w:t xml:space="preserve"> which will be responsible for management of the module</w:t>
      </w:r>
    </w:p>
    <w:p w14:paraId="30534B9B" w14:textId="77777777" w:rsidR="009A2D37" w:rsidRPr="00CB34E8" w:rsidRDefault="00CB34E8" w:rsidP="00CB34E8">
      <w:pPr>
        <w:spacing w:after="120" w:line="240" w:lineRule="auto"/>
        <w:ind w:left="567" w:right="260"/>
        <w:rPr>
          <w:rFonts w:ascii="Arial" w:hAnsi="Arial" w:cs="Arial"/>
          <w:iCs/>
        </w:rPr>
      </w:pPr>
      <w:r w:rsidRPr="00CB34E8">
        <w:rPr>
          <w:rFonts w:ascii="Arial" w:hAnsi="Arial" w:cs="Arial"/>
          <w:iCs/>
        </w:rPr>
        <w:t>Kent Business School</w:t>
      </w:r>
    </w:p>
    <w:p w14:paraId="068851E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6B9CCAD" w14:textId="77777777" w:rsidR="009A2D37" w:rsidRPr="00CB34E8" w:rsidRDefault="00CB34E8" w:rsidP="00CB34E8">
      <w:pPr>
        <w:spacing w:after="120" w:line="240" w:lineRule="auto"/>
        <w:ind w:left="567" w:right="260"/>
        <w:rPr>
          <w:rFonts w:ascii="Arial" w:hAnsi="Arial" w:cs="Arial"/>
          <w:iCs/>
        </w:rPr>
      </w:pPr>
      <w:r w:rsidRPr="00CB34E8">
        <w:rPr>
          <w:rFonts w:ascii="Arial" w:hAnsi="Arial" w:cs="Arial"/>
        </w:rPr>
        <w:t>Level 4</w:t>
      </w:r>
    </w:p>
    <w:p w14:paraId="10EDDB9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00D37E6" w14:textId="70BFDB09" w:rsidR="009A2D37" w:rsidRPr="00CB34E8" w:rsidRDefault="00B35C17" w:rsidP="00CB34E8">
      <w:pPr>
        <w:spacing w:after="120" w:line="240" w:lineRule="auto"/>
        <w:ind w:left="567" w:right="260"/>
        <w:rPr>
          <w:rFonts w:ascii="Arial" w:hAnsi="Arial" w:cs="Arial"/>
        </w:rPr>
      </w:pPr>
      <w:r>
        <w:rPr>
          <w:rFonts w:ascii="Arial" w:hAnsi="Arial" w:cs="Arial"/>
        </w:rPr>
        <w:t>15 credits (7.</w:t>
      </w:r>
      <w:r w:rsidR="00CB34E8" w:rsidRPr="00CB34E8">
        <w:rPr>
          <w:rFonts w:ascii="Arial" w:hAnsi="Arial" w:cs="Arial"/>
        </w:rPr>
        <w:t>5 ECTS)</w:t>
      </w:r>
    </w:p>
    <w:p w14:paraId="66262D7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610F4454" w14:textId="3556AB45" w:rsidR="009A2D37" w:rsidRDefault="0099626B" w:rsidP="00B35C17">
      <w:pPr>
        <w:pStyle w:val="ListParagraph"/>
        <w:spacing w:after="0"/>
        <w:ind w:left="567"/>
        <w:rPr>
          <w:rFonts w:ascii="Arial" w:hAnsi="Arial" w:cs="Arial"/>
        </w:rPr>
      </w:pPr>
      <w:r>
        <w:rPr>
          <w:rFonts w:ascii="Arial" w:hAnsi="Arial" w:cs="Arial"/>
        </w:rPr>
        <w:t>Spring</w:t>
      </w:r>
    </w:p>
    <w:p w14:paraId="0717D100" w14:textId="77777777" w:rsidR="00B35C17" w:rsidRPr="00B35C17" w:rsidRDefault="00B35C17" w:rsidP="00B35C17">
      <w:pPr>
        <w:pStyle w:val="ListParagraph"/>
        <w:spacing w:after="0"/>
        <w:ind w:left="567"/>
        <w:rPr>
          <w:rFonts w:ascii="Arial" w:hAnsi="Arial" w:cs="Arial"/>
        </w:rPr>
      </w:pPr>
    </w:p>
    <w:p w14:paraId="21BD3DD5"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73F9DCC2" w14:textId="430E2FF9" w:rsidR="009A2D37" w:rsidRDefault="0099626B" w:rsidP="002524C0">
      <w:pPr>
        <w:spacing w:after="120" w:line="240" w:lineRule="auto"/>
        <w:ind w:left="567" w:right="260"/>
        <w:rPr>
          <w:rFonts w:ascii="Arial" w:hAnsi="Arial" w:cs="Arial"/>
          <w:iCs/>
        </w:rPr>
      </w:pPr>
      <w:r>
        <w:rPr>
          <w:rFonts w:ascii="Arial" w:hAnsi="Arial" w:cs="Arial"/>
          <w:iCs/>
        </w:rPr>
        <w:t>BUSN3670 Introduction to Data Analysis and Statistics for Business</w:t>
      </w:r>
      <w:r w:rsidR="003B5057">
        <w:rPr>
          <w:rFonts w:ascii="Arial" w:hAnsi="Arial" w:cs="Arial"/>
          <w:iCs/>
        </w:rPr>
        <w:t xml:space="preserve"> (pre-requisite)</w:t>
      </w:r>
    </w:p>
    <w:p w14:paraId="3BBAEF8D" w14:textId="4BDA165C" w:rsidR="003B5057" w:rsidRPr="003B5057" w:rsidRDefault="003B5057" w:rsidP="003B5057">
      <w:pPr>
        <w:spacing w:after="120" w:line="240" w:lineRule="auto"/>
        <w:ind w:left="426" w:right="260" w:firstLine="141"/>
        <w:rPr>
          <w:rFonts w:ascii="Arial" w:hAnsi="Arial" w:cs="Arial"/>
          <w:iCs/>
        </w:rPr>
      </w:pPr>
      <w:r>
        <w:rPr>
          <w:rFonts w:ascii="Arial" w:hAnsi="Arial" w:cs="Arial"/>
        </w:rPr>
        <w:t>BUSN3650 Economics for Business 1 (co-requisite)</w:t>
      </w:r>
    </w:p>
    <w:p w14:paraId="5396EA26" w14:textId="29BBB70B"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w:t>
      </w:r>
      <w:r w:rsidR="00A77E08">
        <w:rPr>
          <w:rFonts w:ascii="Arial" w:hAnsi="Arial" w:cs="Arial"/>
          <w:b/>
        </w:rPr>
        <w:t>course</w:t>
      </w:r>
      <w:r w:rsidRPr="00302082">
        <w:rPr>
          <w:rFonts w:ascii="Arial" w:hAnsi="Arial" w:cs="Arial"/>
          <w:b/>
        </w:rPr>
        <w:t>s of study to which the module contributes</w:t>
      </w:r>
    </w:p>
    <w:p w14:paraId="3A51D14C" w14:textId="57ADF7D1" w:rsidR="0099626B" w:rsidRPr="0099626B" w:rsidRDefault="0099626B" w:rsidP="0099626B">
      <w:pPr>
        <w:spacing w:after="120" w:line="240" w:lineRule="auto"/>
        <w:ind w:right="260" w:firstLine="567"/>
        <w:rPr>
          <w:rFonts w:ascii="Arial" w:hAnsi="Arial" w:cs="Arial"/>
          <w:iCs/>
        </w:rPr>
      </w:pPr>
      <w:r w:rsidRPr="0099626B">
        <w:rPr>
          <w:rFonts w:ascii="Arial" w:hAnsi="Arial" w:cs="Arial"/>
          <w:iCs/>
        </w:rPr>
        <w:t>BSc (Hons) Finance and Investment with a Year in Industry</w:t>
      </w:r>
    </w:p>
    <w:p w14:paraId="671AB754" w14:textId="7A6259BB" w:rsidR="009A2D3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2CFD017" w14:textId="045A02A7" w:rsidR="00351B1D" w:rsidRPr="00E70A55" w:rsidRDefault="00351B1D" w:rsidP="00351B1D">
      <w:pPr>
        <w:pStyle w:val="ListParagraph"/>
        <w:spacing w:after="120" w:line="240" w:lineRule="auto"/>
        <w:ind w:left="567" w:right="260"/>
        <w:rPr>
          <w:rFonts w:ascii="Arial" w:hAnsi="Arial" w:cs="Arial"/>
        </w:rPr>
      </w:pPr>
      <w:r>
        <w:rPr>
          <w:rFonts w:ascii="Arial" w:hAnsi="Arial" w:cs="Arial"/>
        </w:rPr>
        <w:t>8.1 Demonstrate k</w:t>
      </w:r>
      <w:r w:rsidRPr="00E70A55">
        <w:rPr>
          <w:rFonts w:ascii="Arial" w:hAnsi="Arial" w:cs="Arial"/>
        </w:rPr>
        <w:t>nowledge and understanding of alternative capital budgeting</w:t>
      </w:r>
      <w:r>
        <w:rPr>
          <w:rFonts w:ascii="Arial" w:hAnsi="Arial" w:cs="Arial"/>
        </w:rPr>
        <w:t xml:space="preserve"> techniques</w:t>
      </w:r>
      <w:r w:rsidRPr="00E70A55">
        <w:rPr>
          <w:rFonts w:ascii="Arial" w:hAnsi="Arial" w:cs="Arial"/>
        </w:rPr>
        <w:t xml:space="preserve"> and the ability to evaluate investment projects using these techniques</w:t>
      </w:r>
      <w:r>
        <w:rPr>
          <w:rFonts w:ascii="Arial" w:hAnsi="Arial" w:cs="Arial"/>
        </w:rPr>
        <w:t>.</w:t>
      </w:r>
    </w:p>
    <w:p w14:paraId="696EDCF1" w14:textId="7E5E8808" w:rsidR="00351B1D" w:rsidRPr="008736B0" w:rsidRDefault="00351B1D" w:rsidP="00351B1D">
      <w:pPr>
        <w:pStyle w:val="ListParagraph"/>
        <w:spacing w:after="120" w:line="240" w:lineRule="auto"/>
        <w:ind w:left="567" w:right="260"/>
        <w:rPr>
          <w:rFonts w:ascii="Arial" w:hAnsi="Arial" w:cs="Arial"/>
        </w:rPr>
      </w:pPr>
      <w:r>
        <w:rPr>
          <w:rFonts w:ascii="Arial" w:hAnsi="Arial" w:cs="Arial"/>
        </w:rPr>
        <w:t xml:space="preserve">8.2 </w:t>
      </w:r>
      <w:r w:rsidRPr="008736B0">
        <w:rPr>
          <w:rFonts w:ascii="Arial" w:hAnsi="Arial" w:cs="Arial"/>
        </w:rPr>
        <w:t>Demonstrate knowledge and understanding of the basics of risk and return in the context of investments and portfolio theory.</w:t>
      </w:r>
    </w:p>
    <w:p w14:paraId="5D1EFA8B" w14:textId="3A19B9FC" w:rsidR="00351B1D" w:rsidRPr="008736B0" w:rsidRDefault="00351B1D" w:rsidP="00351B1D">
      <w:pPr>
        <w:pStyle w:val="ListParagraph"/>
        <w:spacing w:after="120" w:line="240" w:lineRule="auto"/>
        <w:ind w:left="567" w:right="260"/>
        <w:rPr>
          <w:rFonts w:ascii="Arial" w:hAnsi="Arial" w:cs="Arial"/>
        </w:rPr>
      </w:pPr>
      <w:r>
        <w:rPr>
          <w:rFonts w:ascii="Arial" w:hAnsi="Arial" w:cs="Arial"/>
        </w:rPr>
        <w:t xml:space="preserve">8.3 </w:t>
      </w:r>
      <w:r w:rsidRPr="008736B0">
        <w:rPr>
          <w:rFonts w:ascii="Arial" w:hAnsi="Arial" w:cs="Arial"/>
        </w:rPr>
        <w:t>Demonstrate knowledge and understanding of various sources of short and long-term finance and the ability to determine the value of sources of long-term finance.</w:t>
      </w:r>
    </w:p>
    <w:p w14:paraId="2A195C30" w14:textId="3E2A091C" w:rsidR="00351B1D" w:rsidRPr="00351B1D" w:rsidRDefault="00351B1D" w:rsidP="00351B1D">
      <w:pPr>
        <w:pStyle w:val="ListParagraph"/>
        <w:spacing w:after="120" w:line="240" w:lineRule="auto"/>
        <w:ind w:left="567" w:right="260"/>
        <w:rPr>
          <w:rFonts w:ascii="Arial" w:hAnsi="Arial" w:cs="Arial"/>
        </w:rPr>
      </w:pPr>
      <w:r>
        <w:rPr>
          <w:rFonts w:ascii="Arial" w:hAnsi="Arial" w:cs="Arial"/>
        </w:rPr>
        <w:t xml:space="preserve">8.4 </w:t>
      </w:r>
      <w:r w:rsidRPr="008736B0">
        <w:rPr>
          <w:rFonts w:ascii="Arial" w:hAnsi="Arial" w:cs="Arial"/>
        </w:rPr>
        <w:t>Demonstrate knowledge and understanding of basic theories of cost of capital and capital structure and the ability to estimate weighted average cost of capital for investment appraisal.</w:t>
      </w:r>
    </w:p>
    <w:p w14:paraId="1AAF82EB" w14:textId="02F891F9" w:rsidR="00A915E2" w:rsidRDefault="00A915E2" w:rsidP="000B5648">
      <w:pPr>
        <w:spacing w:after="120" w:line="240" w:lineRule="auto"/>
        <w:ind w:right="260"/>
        <w:rPr>
          <w:rFonts w:ascii="Arial" w:hAnsi="Arial" w:cs="Arial"/>
          <w:b/>
        </w:rPr>
      </w:pPr>
    </w:p>
    <w:p w14:paraId="0F260B2D" w14:textId="6C3E4297" w:rsidR="00C729D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7C22CEF" w14:textId="46E8511F" w:rsidR="00351B1D" w:rsidRPr="008736B0" w:rsidRDefault="00351B1D" w:rsidP="00351B1D">
      <w:pPr>
        <w:pStyle w:val="ListParagraph"/>
        <w:spacing w:after="120" w:line="240" w:lineRule="auto"/>
        <w:ind w:left="567" w:right="260"/>
        <w:rPr>
          <w:rFonts w:ascii="Arial" w:hAnsi="Arial" w:cs="Arial"/>
        </w:rPr>
      </w:pPr>
      <w:r>
        <w:rPr>
          <w:rFonts w:ascii="Arial" w:hAnsi="Arial" w:cs="Arial"/>
        </w:rPr>
        <w:t xml:space="preserve">9.1 </w:t>
      </w:r>
      <w:r w:rsidRPr="008736B0">
        <w:rPr>
          <w:rFonts w:ascii="Arial" w:hAnsi="Arial" w:cs="Arial"/>
        </w:rPr>
        <w:t>Research, plan, and work independently.</w:t>
      </w:r>
    </w:p>
    <w:p w14:paraId="6F42C143" w14:textId="565865A2" w:rsidR="00351B1D" w:rsidRDefault="00351B1D" w:rsidP="00351B1D">
      <w:pPr>
        <w:pStyle w:val="ListParagraph"/>
        <w:spacing w:after="120" w:line="240" w:lineRule="auto"/>
        <w:ind w:left="567" w:right="260"/>
        <w:rPr>
          <w:rFonts w:ascii="Arial" w:hAnsi="Arial" w:cs="Arial"/>
        </w:rPr>
      </w:pPr>
      <w:r>
        <w:rPr>
          <w:rFonts w:ascii="Arial" w:hAnsi="Arial" w:cs="Arial"/>
        </w:rPr>
        <w:t xml:space="preserve">9.2 </w:t>
      </w:r>
      <w:r w:rsidRPr="00791B81">
        <w:rPr>
          <w:rFonts w:ascii="Arial" w:hAnsi="Arial" w:cs="Arial"/>
        </w:rPr>
        <w:t>Effectively communicate informa</w:t>
      </w:r>
      <w:r>
        <w:rPr>
          <w:rFonts w:ascii="Arial" w:hAnsi="Arial" w:cs="Arial"/>
        </w:rPr>
        <w:t>tion, arguments and analysis.</w:t>
      </w:r>
    </w:p>
    <w:p w14:paraId="6EFD0BAB" w14:textId="2828C90B" w:rsidR="00351B1D" w:rsidRDefault="00351B1D" w:rsidP="00351B1D">
      <w:pPr>
        <w:pStyle w:val="ListParagraph"/>
        <w:spacing w:after="120" w:line="240" w:lineRule="auto"/>
        <w:ind w:left="567" w:right="260"/>
        <w:rPr>
          <w:rFonts w:ascii="Arial" w:hAnsi="Arial" w:cs="Arial"/>
        </w:rPr>
      </w:pPr>
      <w:r>
        <w:rPr>
          <w:rFonts w:ascii="Arial" w:hAnsi="Arial" w:cs="Arial"/>
        </w:rPr>
        <w:t>9.3 Apply quantitative and</w:t>
      </w:r>
      <w:r w:rsidRPr="00433096">
        <w:rPr>
          <w:rFonts w:ascii="Arial" w:hAnsi="Arial" w:cs="Arial"/>
        </w:rPr>
        <w:t xml:space="preserve"> prob</w:t>
      </w:r>
      <w:r>
        <w:rPr>
          <w:rFonts w:ascii="Arial" w:hAnsi="Arial" w:cs="Arial"/>
        </w:rPr>
        <w:t>lem solving tools.</w:t>
      </w:r>
    </w:p>
    <w:p w14:paraId="1ED15784" w14:textId="33FFFCA0" w:rsidR="0099626B" w:rsidRPr="00351B1D" w:rsidRDefault="00351B1D" w:rsidP="00351B1D">
      <w:pPr>
        <w:pStyle w:val="ListParagraph"/>
        <w:spacing w:after="120" w:line="240" w:lineRule="auto"/>
        <w:ind w:left="567" w:right="260"/>
        <w:rPr>
          <w:rFonts w:ascii="Arial" w:hAnsi="Arial" w:cs="Arial"/>
        </w:rPr>
      </w:pPr>
      <w:r>
        <w:rPr>
          <w:rFonts w:ascii="Arial" w:hAnsi="Arial" w:cs="Arial"/>
        </w:rPr>
        <w:t xml:space="preserve">9.4 </w:t>
      </w:r>
      <w:r w:rsidRPr="007928A2">
        <w:rPr>
          <w:rFonts w:ascii="Arial" w:hAnsi="Arial" w:cs="Arial"/>
        </w:rPr>
        <w:t>Retrieve information from a variety of sources.</w:t>
      </w:r>
    </w:p>
    <w:p w14:paraId="7499F0A1" w14:textId="3DAC1AE4"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20888B8D" w14:textId="77777777" w:rsidR="00351B1D" w:rsidRDefault="00351B1D" w:rsidP="00351B1D">
      <w:pPr>
        <w:spacing w:after="120" w:line="240" w:lineRule="auto"/>
        <w:ind w:left="567" w:right="260"/>
        <w:rPr>
          <w:rFonts w:ascii="Arial" w:hAnsi="Arial" w:cs="Arial"/>
          <w:iCs/>
        </w:rPr>
      </w:pPr>
      <w:r>
        <w:rPr>
          <w:rFonts w:ascii="Arial" w:hAnsi="Arial" w:cs="Arial"/>
          <w:iCs/>
        </w:rPr>
        <w:t>This module begins by looking at the role of investments and finance in an organisational context. It then considers the role of financial markets and the links between investors and businesses. Students will learn different investment appraisal techniques used in capital budgeting decisions, such as NPV and IRR. The module also covers the basics of any investment decision, such as the relation between return and risk. In the second part of the module, student will learn about short and long term sources (i.e. capital structure) of finance available to businesses and how to determine the cost and value of each source of long-term finance.</w:t>
      </w:r>
    </w:p>
    <w:p w14:paraId="315E6FA6" w14:textId="345AE030" w:rsidR="00351B1D" w:rsidRDefault="00351B1D" w:rsidP="00351B1D">
      <w:pPr>
        <w:spacing w:after="120" w:line="240" w:lineRule="auto"/>
        <w:ind w:left="567" w:right="260"/>
        <w:rPr>
          <w:rFonts w:ascii="Arial" w:hAnsi="Arial" w:cs="Arial"/>
          <w:iCs/>
        </w:rPr>
      </w:pPr>
      <w:r>
        <w:rPr>
          <w:rFonts w:ascii="Arial" w:hAnsi="Arial" w:cs="Arial"/>
          <w:iCs/>
        </w:rPr>
        <w:t>Indicative topics are:</w:t>
      </w:r>
    </w:p>
    <w:p w14:paraId="0EEDFB77" w14:textId="77777777" w:rsidR="00351B1D" w:rsidRDefault="00351B1D" w:rsidP="00351B1D">
      <w:pPr>
        <w:pStyle w:val="ListParagraph"/>
        <w:numPr>
          <w:ilvl w:val="0"/>
          <w:numId w:val="25"/>
        </w:numPr>
        <w:spacing w:after="120" w:line="240" w:lineRule="auto"/>
        <w:ind w:left="927" w:right="260"/>
        <w:rPr>
          <w:rFonts w:ascii="Arial" w:hAnsi="Arial" w:cs="Arial"/>
          <w:iCs/>
        </w:rPr>
      </w:pPr>
      <w:r>
        <w:rPr>
          <w:rFonts w:ascii="Arial" w:hAnsi="Arial" w:cs="Arial"/>
          <w:iCs/>
        </w:rPr>
        <w:t>Short-term and long term investment appraisal and capital budgeting techniques</w:t>
      </w:r>
    </w:p>
    <w:p w14:paraId="5AD4B4A2" w14:textId="77777777" w:rsidR="00351B1D" w:rsidRDefault="00351B1D" w:rsidP="00351B1D">
      <w:pPr>
        <w:pStyle w:val="ListParagraph"/>
        <w:numPr>
          <w:ilvl w:val="0"/>
          <w:numId w:val="25"/>
        </w:numPr>
        <w:spacing w:after="120" w:line="240" w:lineRule="auto"/>
        <w:ind w:left="927" w:right="260"/>
        <w:rPr>
          <w:rFonts w:ascii="Arial" w:hAnsi="Arial" w:cs="Arial"/>
          <w:iCs/>
        </w:rPr>
      </w:pPr>
      <w:r>
        <w:rPr>
          <w:rFonts w:ascii="Arial" w:hAnsi="Arial" w:cs="Arial"/>
          <w:iCs/>
        </w:rPr>
        <w:t>Estimation of return and risk in the context of portfolio theory</w:t>
      </w:r>
    </w:p>
    <w:p w14:paraId="2D2291BB" w14:textId="77777777" w:rsidR="00351B1D" w:rsidRDefault="00351B1D" w:rsidP="00351B1D">
      <w:pPr>
        <w:pStyle w:val="ListParagraph"/>
        <w:numPr>
          <w:ilvl w:val="0"/>
          <w:numId w:val="25"/>
        </w:numPr>
        <w:spacing w:after="120" w:line="240" w:lineRule="auto"/>
        <w:ind w:left="927" w:right="260"/>
        <w:rPr>
          <w:rFonts w:ascii="Arial" w:hAnsi="Arial" w:cs="Arial"/>
          <w:iCs/>
        </w:rPr>
      </w:pPr>
      <w:r>
        <w:rPr>
          <w:rFonts w:ascii="Arial" w:hAnsi="Arial" w:cs="Arial"/>
          <w:iCs/>
        </w:rPr>
        <w:t>Short-term finance and working capital management</w:t>
      </w:r>
    </w:p>
    <w:p w14:paraId="223D7579" w14:textId="77777777" w:rsidR="00351B1D" w:rsidRDefault="00351B1D" w:rsidP="00351B1D">
      <w:pPr>
        <w:pStyle w:val="ListParagraph"/>
        <w:numPr>
          <w:ilvl w:val="0"/>
          <w:numId w:val="25"/>
        </w:numPr>
        <w:spacing w:after="120" w:line="240" w:lineRule="auto"/>
        <w:ind w:left="927" w:right="260"/>
        <w:rPr>
          <w:rFonts w:ascii="Arial" w:hAnsi="Arial" w:cs="Arial"/>
          <w:iCs/>
        </w:rPr>
      </w:pPr>
      <w:r>
        <w:rPr>
          <w:rFonts w:ascii="Arial" w:hAnsi="Arial" w:cs="Arial"/>
          <w:iCs/>
        </w:rPr>
        <w:t>Long-term finance and the cost of each source of finance</w:t>
      </w:r>
    </w:p>
    <w:p w14:paraId="2AD061D3" w14:textId="77777777" w:rsidR="00351B1D" w:rsidRDefault="00351B1D" w:rsidP="00351B1D">
      <w:pPr>
        <w:pStyle w:val="ListParagraph"/>
        <w:numPr>
          <w:ilvl w:val="0"/>
          <w:numId w:val="25"/>
        </w:numPr>
        <w:spacing w:after="120" w:line="240" w:lineRule="auto"/>
        <w:ind w:left="927" w:right="260"/>
        <w:rPr>
          <w:rFonts w:ascii="Arial" w:hAnsi="Arial" w:cs="Arial"/>
          <w:iCs/>
        </w:rPr>
      </w:pPr>
      <w:r>
        <w:rPr>
          <w:rFonts w:ascii="Arial" w:hAnsi="Arial" w:cs="Arial"/>
          <w:iCs/>
        </w:rPr>
        <w:lastRenderedPageBreak/>
        <w:t>Capital structure and weighted average cost of capital</w:t>
      </w:r>
    </w:p>
    <w:p w14:paraId="6D1FA493" w14:textId="4DF1C60C" w:rsidR="00F36CBB" w:rsidRPr="00351B1D" w:rsidRDefault="00351B1D" w:rsidP="00351B1D">
      <w:pPr>
        <w:pStyle w:val="ListParagraph"/>
        <w:numPr>
          <w:ilvl w:val="0"/>
          <w:numId w:val="25"/>
        </w:numPr>
        <w:spacing w:after="120" w:line="240" w:lineRule="auto"/>
        <w:ind w:left="927" w:right="260"/>
        <w:rPr>
          <w:rFonts w:ascii="Arial" w:hAnsi="Arial" w:cs="Arial"/>
          <w:iCs/>
        </w:rPr>
      </w:pPr>
      <w:r>
        <w:rPr>
          <w:rFonts w:ascii="Arial" w:hAnsi="Arial" w:cs="Arial"/>
          <w:iCs/>
        </w:rPr>
        <w:t>Interaction of investment and financing decisions</w:t>
      </w:r>
    </w:p>
    <w:p w14:paraId="35EE6B21" w14:textId="71A67FA5" w:rsidR="001A7136" w:rsidRPr="001A7136" w:rsidRDefault="001A7136" w:rsidP="004B7685">
      <w:pPr>
        <w:spacing w:after="0" w:line="240" w:lineRule="auto"/>
        <w:ind w:left="360"/>
        <w:rPr>
          <w:rFonts w:ascii="Arial" w:hAnsi="Arial" w:cs="Arial"/>
        </w:rPr>
      </w:pPr>
    </w:p>
    <w:p w14:paraId="7701B145" w14:textId="61125FE3" w:rsidR="009A2D37"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p>
    <w:p w14:paraId="335172F8" w14:textId="77777777" w:rsidR="00B11710" w:rsidRPr="00B11710" w:rsidRDefault="00B11710" w:rsidP="00B11710">
      <w:pPr>
        <w:spacing w:after="120" w:line="240" w:lineRule="auto"/>
        <w:ind w:left="567" w:right="260"/>
        <w:jc w:val="both"/>
        <w:rPr>
          <w:rFonts w:ascii="Arial" w:hAnsi="Arial" w:cs="Arial"/>
        </w:rPr>
      </w:pPr>
      <w:r w:rsidRPr="00B11710">
        <w:rPr>
          <w:rFonts w:ascii="Arial" w:hAnsi="Arial" w:cs="Arial"/>
        </w:rPr>
        <w:t xml:space="preserve">The University is committed to ensuring that core reading materials are in accessible electronic format in line with the Kent Inclusive Practices. </w:t>
      </w:r>
    </w:p>
    <w:p w14:paraId="35A64198" w14:textId="3C70A2AC" w:rsidR="0099626B" w:rsidRDefault="00B11710" w:rsidP="00B11710">
      <w:pPr>
        <w:spacing w:after="120" w:line="240" w:lineRule="auto"/>
        <w:ind w:left="414" w:right="260" w:firstLine="153"/>
        <w:jc w:val="both"/>
        <w:rPr>
          <w:rFonts w:ascii="Arial" w:hAnsi="Arial" w:cs="Arial"/>
          <w:b/>
        </w:rPr>
      </w:pPr>
      <w:r w:rsidRPr="00B11710">
        <w:rPr>
          <w:rFonts w:ascii="Arial" w:hAnsi="Arial" w:cs="Arial"/>
        </w:rPr>
        <w:t xml:space="preserve">The most up to date reading list for each module can be found on the university's </w:t>
      </w:r>
      <w:hyperlink r:id="rId11" w:history="1">
        <w:r w:rsidRPr="00B11710">
          <w:rPr>
            <w:rStyle w:val="Hyperlink"/>
            <w:rFonts w:ascii="Arial" w:hAnsi="Arial" w:cs="Arial"/>
          </w:rPr>
          <w:t>reading list pages</w:t>
        </w:r>
      </w:hyperlink>
      <w:r w:rsidRPr="00B11710">
        <w:rPr>
          <w:rFonts w:ascii="Arial" w:hAnsi="Arial" w:cs="Arial"/>
        </w:rPr>
        <w:t>.</w:t>
      </w:r>
    </w:p>
    <w:p w14:paraId="2E112C18" w14:textId="7A0E71E1" w:rsidR="00883204" w:rsidRPr="00883204" w:rsidRDefault="00EA6664" w:rsidP="00696FF5">
      <w:pPr>
        <w:numPr>
          <w:ilvl w:val="0"/>
          <w:numId w:val="1"/>
        </w:numPr>
        <w:spacing w:after="120" w:line="240" w:lineRule="auto"/>
        <w:ind w:left="567" w:right="260" w:hanging="567"/>
        <w:rPr>
          <w:rFonts w:ascii="Arial" w:hAnsi="Arial" w:cs="Arial"/>
          <w:i/>
          <w:iCs/>
        </w:rPr>
      </w:pPr>
      <w:r>
        <w:rPr>
          <w:rFonts w:ascii="Arial" w:hAnsi="Arial" w:cs="Arial"/>
          <w:b/>
        </w:rPr>
        <w:t>Contact hours</w:t>
      </w:r>
    </w:p>
    <w:p w14:paraId="63D5589A" w14:textId="050538F0" w:rsidR="009A2D37" w:rsidRPr="00873473" w:rsidRDefault="00B11710" w:rsidP="00696FF5">
      <w:pPr>
        <w:spacing w:after="120" w:line="240" w:lineRule="auto"/>
        <w:ind w:left="567" w:right="260"/>
        <w:jc w:val="both"/>
        <w:rPr>
          <w:rFonts w:ascii="Arial" w:hAnsi="Arial" w:cs="Arial"/>
          <w:iCs/>
        </w:rPr>
      </w:pPr>
      <w:r>
        <w:rPr>
          <w:rFonts w:ascii="Arial" w:hAnsi="Arial" w:cs="Arial"/>
          <w:iCs/>
        </w:rPr>
        <w:t>C</w:t>
      </w:r>
      <w:r w:rsidR="00C57028" w:rsidRPr="00873473">
        <w:rPr>
          <w:rFonts w:ascii="Arial" w:hAnsi="Arial" w:cs="Arial"/>
          <w:iCs/>
        </w:rPr>
        <w:t>ontact hours:</w:t>
      </w:r>
      <w:r w:rsidR="00B35C17">
        <w:rPr>
          <w:rFonts w:ascii="Arial" w:hAnsi="Arial" w:cs="Arial"/>
          <w:iCs/>
        </w:rPr>
        <w:t xml:space="preserve"> </w:t>
      </w:r>
      <w:r w:rsidR="0099626B">
        <w:rPr>
          <w:rFonts w:ascii="Arial" w:hAnsi="Arial" w:cs="Arial"/>
          <w:iCs/>
        </w:rPr>
        <w:t>3</w:t>
      </w:r>
      <w:r>
        <w:rPr>
          <w:rFonts w:ascii="Arial" w:hAnsi="Arial" w:cs="Arial"/>
          <w:iCs/>
        </w:rPr>
        <w:t>3</w:t>
      </w:r>
    </w:p>
    <w:p w14:paraId="0AB4FB84" w14:textId="347190D0" w:rsidR="00C57028" w:rsidRPr="00873473" w:rsidRDefault="00C57028" w:rsidP="00C57028">
      <w:pPr>
        <w:spacing w:after="120" w:line="240" w:lineRule="auto"/>
        <w:ind w:left="567" w:right="260"/>
        <w:jc w:val="both"/>
        <w:rPr>
          <w:rFonts w:ascii="Arial" w:hAnsi="Arial" w:cs="Arial"/>
          <w:iCs/>
        </w:rPr>
      </w:pPr>
      <w:r w:rsidRPr="00873473">
        <w:rPr>
          <w:rFonts w:ascii="Arial" w:hAnsi="Arial" w:cs="Arial"/>
          <w:iCs/>
        </w:rPr>
        <w:t>Private study hours:</w:t>
      </w:r>
      <w:r w:rsidR="00B35C17">
        <w:rPr>
          <w:rFonts w:ascii="Arial" w:hAnsi="Arial" w:cs="Arial"/>
          <w:iCs/>
        </w:rPr>
        <w:t xml:space="preserve"> </w:t>
      </w:r>
      <w:r w:rsidR="0099626B">
        <w:rPr>
          <w:rFonts w:ascii="Arial" w:hAnsi="Arial" w:cs="Arial"/>
          <w:iCs/>
        </w:rPr>
        <w:t>11</w:t>
      </w:r>
      <w:r w:rsidR="00B11710">
        <w:rPr>
          <w:rFonts w:ascii="Arial" w:hAnsi="Arial" w:cs="Arial"/>
          <w:iCs/>
        </w:rPr>
        <w:t>7</w:t>
      </w:r>
    </w:p>
    <w:p w14:paraId="153D50FC" w14:textId="232183A9" w:rsidR="009A2D37" w:rsidRPr="00692328" w:rsidRDefault="00C57028" w:rsidP="00692328">
      <w:pPr>
        <w:spacing w:after="120" w:line="240" w:lineRule="auto"/>
        <w:ind w:left="567" w:right="260"/>
        <w:jc w:val="both"/>
        <w:rPr>
          <w:rFonts w:ascii="Arial" w:hAnsi="Arial" w:cs="Arial"/>
          <w:iCs/>
        </w:rPr>
      </w:pPr>
      <w:r w:rsidRPr="00873473">
        <w:rPr>
          <w:rFonts w:ascii="Arial" w:hAnsi="Arial" w:cs="Arial"/>
          <w:iCs/>
        </w:rPr>
        <w:t>Total study hours:</w:t>
      </w:r>
      <w:r w:rsidR="00B35C17">
        <w:rPr>
          <w:rFonts w:ascii="Arial" w:hAnsi="Arial" w:cs="Arial"/>
          <w:iCs/>
        </w:rPr>
        <w:t xml:space="preserve"> 150</w:t>
      </w:r>
    </w:p>
    <w:p w14:paraId="6C589B53"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1EB69D6C" w14:textId="1157D77D" w:rsidR="007B32E8" w:rsidRDefault="00696FF5" w:rsidP="007B32E8">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71F28B28" w14:textId="77777777" w:rsidR="007B32E8" w:rsidRPr="007B32E8" w:rsidRDefault="007B32E8" w:rsidP="007B32E8">
      <w:pPr>
        <w:pStyle w:val="ListParagraph"/>
        <w:spacing w:after="120"/>
        <w:ind w:left="567"/>
        <w:rPr>
          <w:rFonts w:ascii="Arial" w:hAnsi="Arial" w:cs="Arial"/>
          <w:iCs/>
        </w:rPr>
      </w:pPr>
    </w:p>
    <w:p w14:paraId="0C6A13FA" w14:textId="7352D021" w:rsidR="007B32E8" w:rsidRPr="00076738" w:rsidRDefault="00F16AB2" w:rsidP="00784E45">
      <w:pPr>
        <w:pStyle w:val="ListParagraph"/>
        <w:spacing w:after="120" w:line="240" w:lineRule="auto"/>
        <w:ind w:left="567" w:right="260"/>
        <w:jc w:val="both"/>
        <w:rPr>
          <w:rFonts w:ascii="Arial" w:hAnsi="Arial" w:cs="Arial"/>
          <w:iCs/>
        </w:rPr>
      </w:pPr>
      <w:r w:rsidRPr="00076738">
        <w:rPr>
          <w:rFonts w:ascii="Arial" w:hAnsi="Arial" w:cs="Arial"/>
          <w:iCs/>
        </w:rPr>
        <w:t>VLE Test</w:t>
      </w:r>
      <w:r w:rsidR="00B11710">
        <w:rPr>
          <w:rFonts w:ascii="Arial" w:hAnsi="Arial" w:cs="Arial"/>
          <w:iCs/>
        </w:rPr>
        <w:t xml:space="preserve"> 1</w:t>
      </w:r>
      <w:r w:rsidR="00444F55" w:rsidRPr="00076738">
        <w:rPr>
          <w:rFonts w:ascii="Arial" w:hAnsi="Arial" w:cs="Arial"/>
          <w:iCs/>
        </w:rPr>
        <w:t xml:space="preserve"> </w:t>
      </w:r>
      <w:r w:rsidR="00C837AD" w:rsidRPr="00076738">
        <w:rPr>
          <w:rFonts w:ascii="Arial" w:hAnsi="Arial" w:cs="Arial"/>
          <w:iCs/>
        </w:rPr>
        <w:t>(2</w:t>
      </w:r>
      <w:r w:rsidR="00784E45" w:rsidRPr="00076738">
        <w:rPr>
          <w:rFonts w:ascii="Arial" w:hAnsi="Arial" w:cs="Arial"/>
          <w:iCs/>
        </w:rPr>
        <w:t>0</w:t>
      </w:r>
      <w:r w:rsidR="007B32E8" w:rsidRPr="00076738">
        <w:rPr>
          <w:rFonts w:ascii="Arial" w:hAnsi="Arial" w:cs="Arial"/>
          <w:iCs/>
        </w:rPr>
        <w:t>%)</w:t>
      </w:r>
    </w:p>
    <w:p w14:paraId="3D8A71B1" w14:textId="62ADB905" w:rsidR="00C837AD" w:rsidRPr="00076738" w:rsidRDefault="00B11710" w:rsidP="00784E45">
      <w:pPr>
        <w:pStyle w:val="ListParagraph"/>
        <w:spacing w:after="120" w:line="240" w:lineRule="auto"/>
        <w:ind w:left="567" w:right="260"/>
        <w:jc w:val="both"/>
        <w:rPr>
          <w:rFonts w:ascii="Arial" w:hAnsi="Arial" w:cs="Arial"/>
          <w:iCs/>
        </w:rPr>
      </w:pPr>
      <w:r>
        <w:rPr>
          <w:rFonts w:ascii="Arial" w:hAnsi="Arial" w:cs="Arial"/>
          <w:iCs/>
        </w:rPr>
        <w:t>VLE Test 2</w:t>
      </w:r>
      <w:r w:rsidR="00C837AD" w:rsidRPr="00076738">
        <w:rPr>
          <w:rFonts w:ascii="Arial" w:hAnsi="Arial" w:cs="Arial"/>
          <w:iCs/>
        </w:rPr>
        <w:t xml:space="preserve"> (20%)</w:t>
      </w:r>
    </w:p>
    <w:p w14:paraId="2163FBCA" w14:textId="5EFA7DB1" w:rsidR="00444F55" w:rsidRDefault="0001174F" w:rsidP="00F16AB2">
      <w:pPr>
        <w:pStyle w:val="ListParagraph"/>
        <w:spacing w:after="120" w:line="240" w:lineRule="auto"/>
        <w:ind w:left="567" w:right="260"/>
        <w:jc w:val="both"/>
        <w:rPr>
          <w:rFonts w:ascii="Arial" w:hAnsi="Arial" w:cs="Arial"/>
          <w:iCs/>
        </w:rPr>
      </w:pPr>
      <w:r w:rsidRPr="00076738">
        <w:rPr>
          <w:rFonts w:ascii="Arial" w:hAnsi="Arial" w:cs="Arial"/>
          <w:iCs/>
        </w:rPr>
        <w:t>E</w:t>
      </w:r>
      <w:r w:rsidR="00C837AD" w:rsidRPr="00076738">
        <w:rPr>
          <w:rFonts w:ascii="Arial" w:hAnsi="Arial" w:cs="Arial"/>
          <w:iCs/>
        </w:rPr>
        <w:t>xamination, 2 Hour (6</w:t>
      </w:r>
      <w:r w:rsidR="00F16AB2" w:rsidRPr="00076738">
        <w:rPr>
          <w:rFonts w:ascii="Arial" w:hAnsi="Arial" w:cs="Arial"/>
          <w:iCs/>
        </w:rPr>
        <w:t>0%)</w:t>
      </w:r>
    </w:p>
    <w:p w14:paraId="2D22558A" w14:textId="0FF5C904" w:rsidR="006043FC" w:rsidRDefault="006043FC" w:rsidP="001C1D48">
      <w:pPr>
        <w:spacing w:after="120" w:line="240" w:lineRule="auto"/>
        <w:ind w:right="260"/>
        <w:rPr>
          <w:rFonts w:ascii="Arial" w:hAnsi="Arial" w:cs="Arial"/>
          <w:b/>
          <w:i/>
          <w:iCs/>
        </w:rPr>
      </w:pPr>
    </w:p>
    <w:p w14:paraId="3FB42CD9" w14:textId="770C1BD8" w:rsidR="007B32E8" w:rsidRDefault="00696FF5" w:rsidP="00F16AB2">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26951B2A" w14:textId="436BA453" w:rsidR="00F16AB2" w:rsidRPr="00076738" w:rsidRDefault="00F16AB2" w:rsidP="00F16AB2">
      <w:pPr>
        <w:spacing w:after="120"/>
        <w:ind w:left="567" w:hanging="567"/>
        <w:rPr>
          <w:rFonts w:ascii="Arial" w:hAnsi="Arial" w:cs="Arial"/>
          <w:iCs/>
        </w:rPr>
      </w:pPr>
      <w:r>
        <w:rPr>
          <w:rFonts w:ascii="Arial" w:hAnsi="Arial" w:cs="Arial"/>
          <w:b/>
          <w:iCs/>
        </w:rPr>
        <w:tab/>
      </w:r>
      <w:r w:rsidR="00C0505E" w:rsidRPr="00C0505E">
        <w:rPr>
          <w:rFonts w:ascii="Arial" w:hAnsi="Arial" w:cs="Arial"/>
          <w:iCs/>
        </w:rPr>
        <w:t>Reassessment Instrument:</w:t>
      </w:r>
      <w:r w:rsidR="00C0505E">
        <w:rPr>
          <w:rFonts w:ascii="Arial" w:hAnsi="Arial" w:cs="Arial"/>
          <w:b/>
          <w:iCs/>
        </w:rPr>
        <w:t xml:space="preserve"> </w:t>
      </w:r>
      <w:r w:rsidR="00076738" w:rsidRPr="00076738">
        <w:rPr>
          <w:rFonts w:ascii="Arial" w:hAnsi="Arial" w:cs="Arial"/>
          <w:iCs/>
        </w:rPr>
        <w:t>100% examination</w:t>
      </w:r>
    </w:p>
    <w:p w14:paraId="6DE3590E" w14:textId="77777777" w:rsidR="00696FF5" w:rsidRDefault="00696FF5" w:rsidP="00302082">
      <w:pPr>
        <w:spacing w:after="120" w:line="240" w:lineRule="auto"/>
        <w:ind w:left="426" w:right="260"/>
        <w:rPr>
          <w:rFonts w:ascii="Arial" w:hAnsi="Arial" w:cs="Arial"/>
          <w:b/>
          <w:i/>
          <w:iCs/>
        </w:rPr>
      </w:pPr>
    </w:p>
    <w:p w14:paraId="45DC6BF7" w14:textId="572ABE41" w:rsidR="00274ED7" w:rsidRDefault="006F3F8B" w:rsidP="00696FF5">
      <w:pPr>
        <w:numPr>
          <w:ilvl w:val="0"/>
          <w:numId w:val="1"/>
        </w:numPr>
        <w:spacing w:after="120" w:line="240" w:lineRule="auto"/>
        <w:ind w:left="567" w:right="261" w:hanging="567"/>
        <w:jc w:val="both"/>
        <w:rPr>
          <w:rFonts w:ascii="Arial" w:hAnsi="Arial" w:cs="Arial"/>
          <w:b/>
          <w:iCs/>
        </w:rPr>
      </w:pPr>
      <w:r w:rsidRPr="00076738">
        <w:rPr>
          <w:rFonts w:ascii="Arial" w:hAnsi="Arial" w:cs="Arial"/>
          <w:b/>
          <w:iCs/>
        </w:rPr>
        <w:t xml:space="preserve">Map of </w:t>
      </w:r>
      <w:r w:rsidR="00883204" w:rsidRPr="00076738">
        <w:rPr>
          <w:rFonts w:ascii="Arial" w:hAnsi="Arial" w:cs="Arial"/>
          <w:b/>
          <w:iCs/>
        </w:rPr>
        <w:t xml:space="preserve">module learning outcomes </w:t>
      </w:r>
      <w:r w:rsidR="00B30E07" w:rsidRPr="00076738">
        <w:rPr>
          <w:rFonts w:ascii="Arial" w:hAnsi="Arial" w:cs="Arial"/>
          <w:b/>
          <w:iCs/>
        </w:rPr>
        <w:t>(sections 8 &amp; 9)</w:t>
      </w:r>
      <w:r w:rsidR="00883204" w:rsidRPr="00076738">
        <w:rPr>
          <w:rFonts w:ascii="Arial" w:hAnsi="Arial" w:cs="Arial"/>
          <w:b/>
          <w:iCs/>
        </w:rPr>
        <w:t xml:space="preserve"> to </w:t>
      </w:r>
      <w:r w:rsidR="00D35E85">
        <w:rPr>
          <w:rFonts w:ascii="Arial" w:hAnsi="Arial" w:cs="Arial"/>
          <w:b/>
          <w:iCs/>
        </w:rPr>
        <w:t>contact hours</w:t>
      </w:r>
      <w:r w:rsidR="00B30E07" w:rsidRPr="00076738">
        <w:rPr>
          <w:rFonts w:ascii="Arial" w:hAnsi="Arial" w:cs="Arial"/>
          <w:b/>
          <w:iCs/>
        </w:rPr>
        <w:t xml:space="preserve"> (section12</w:t>
      </w:r>
      <w:r w:rsidRPr="00076738">
        <w:rPr>
          <w:rFonts w:ascii="Arial" w:hAnsi="Arial" w:cs="Arial"/>
          <w:b/>
          <w:iCs/>
        </w:rPr>
        <w:t>) and m</w:t>
      </w:r>
      <w:r w:rsidR="00883204" w:rsidRPr="00076738">
        <w:rPr>
          <w:rFonts w:ascii="Arial" w:hAnsi="Arial" w:cs="Arial"/>
          <w:b/>
          <w:iCs/>
        </w:rPr>
        <w:t>ethods of a</w:t>
      </w:r>
      <w:r w:rsidR="00B30E07" w:rsidRPr="00076738">
        <w:rPr>
          <w:rFonts w:ascii="Arial" w:hAnsi="Arial" w:cs="Arial"/>
          <w:b/>
          <w:iCs/>
        </w:rPr>
        <w:t>ssessment (section 13</w:t>
      </w:r>
      <w:r w:rsidR="00EF4933" w:rsidRPr="00076738">
        <w:rPr>
          <w:rFonts w:ascii="Arial" w:hAnsi="Arial" w:cs="Arial"/>
          <w:b/>
          <w:iCs/>
        </w:rPr>
        <w:t>)</w:t>
      </w:r>
    </w:p>
    <w:p w14:paraId="1DD1AEC3" w14:textId="2DE072AD" w:rsidR="00D35E85" w:rsidRPr="00076738" w:rsidRDefault="00D35E85" w:rsidP="00D35E85">
      <w:pPr>
        <w:spacing w:after="120" w:line="240" w:lineRule="auto"/>
        <w:ind w:left="567" w:right="261"/>
        <w:jc w:val="both"/>
        <w:rPr>
          <w:rFonts w:ascii="Arial" w:hAnsi="Arial" w:cs="Arial"/>
          <w:b/>
          <w:iCs/>
        </w:rPr>
      </w:pPr>
      <w:r w:rsidRPr="00D35E85">
        <w:rPr>
          <w:rFonts w:ascii="Arial" w:hAnsi="Arial" w:cs="Arial"/>
          <w:b/>
          <w:iCs/>
        </w:rPr>
        <w:t>Module learning outcomes against learning and teaching methods:</w:t>
      </w:r>
    </w:p>
    <w:tbl>
      <w:tblPr>
        <w:tblStyle w:val="TableGrid"/>
        <w:tblW w:w="5000" w:type="pct"/>
        <w:tblLook w:val="04A0" w:firstRow="1" w:lastRow="0" w:firstColumn="1" w:lastColumn="0" w:noHBand="0" w:noVBand="1"/>
      </w:tblPr>
      <w:tblGrid>
        <w:gridCol w:w="2893"/>
        <w:gridCol w:w="948"/>
        <w:gridCol w:w="947"/>
        <w:gridCol w:w="945"/>
        <w:gridCol w:w="945"/>
        <w:gridCol w:w="945"/>
        <w:gridCol w:w="945"/>
        <w:gridCol w:w="945"/>
        <w:gridCol w:w="943"/>
      </w:tblGrid>
      <w:tr w:rsidR="00AA7A54" w:rsidRPr="00302082" w14:paraId="43022887" w14:textId="77777777" w:rsidTr="00B11710">
        <w:tc>
          <w:tcPr>
            <w:tcW w:w="1383" w:type="pct"/>
            <w:shd w:val="clear" w:color="auto" w:fill="D9D9D9" w:themeFill="background1" w:themeFillShade="D9"/>
          </w:tcPr>
          <w:p w14:paraId="2BE512DF" w14:textId="77777777" w:rsidR="00AA7A54" w:rsidRPr="00302082" w:rsidRDefault="00AA7A54" w:rsidP="00B64A6B">
            <w:pPr>
              <w:spacing w:after="120"/>
              <w:ind w:left="33"/>
              <w:rPr>
                <w:rFonts w:ascii="Arial" w:hAnsi="Arial" w:cs="Arial"/>
                <w:b/>
              </w:rPr>
            </w:pPr>
            <w:r w:rsidRPr="00302082">
              <w:rPr>
                <w:rFonts w:ascii="Arial" w:hAnsi="Arial" w:cs="Arial"/>
                <w:b/>
              </w:rPr>
              <w:t>Module learning outcome</w:t>
            </w:r>
          </w:p>
        </w:tc>
        <w:tc>
          <w:tcPr>
            <w:tcW w:w="453" w:type="pct"/>
          </w:tcPr>
          <w:p w14:paraId="5ACC434A" w14:textId="77777777" w:rsidR="00AA7A54" w:rsidRPr="00302082" w:rsidRDefault="00AA7A54" w:rsidP="00B64A6B">
            <w:pPr>
              <w:spacing w:after="120"/>
              <w:rPr>
                <w:rFonts w:ascii="Arial" w:hAnsi="Arial" w:cs="Arial"/>
                <w:i/>
              </w:rPr>
            </w:pPr>
            <w:r w:rsidRPr="00302082">
              <w:rPr>
                <w:rFonts w:ascii="Arial" w:hAnsi="Arial" w:cs="Arial"/>
                <w:i/>
              </w:rPr>
              <w:t>8.1</w:t>
            </w:r>
          </w:p>
        </w:tc>
        <w:tc>
          <w:tcPr>
            <w:tcW w:w="453" w:type="pct"/>
          </w:tcPr>
          <w:p w14:paraId="693E5FEC" w14:textId="77777777" w:rsidR="00AA7A54" w:rsidRPr="00302082" w:rsidRDefault="00AA7A54" w:rsidP="00B64A6B">
            <w:pPr>
              <w:spacing w:after="120"/>
              <w:rPr>
                <w:rFonts w:ascii="Arial" w:hAnsi="Arial" w:cs="Arial"/>
                <w:i/>
              </w:rPr>
            </w:pPr>
            <w:r w:rsidRPr="00302082">
              <w:rPr>
                <w:rFonts w:ascii="Arial" w:hAnsi="Arial" w:cs="Arial"/>
                <w:i/>
              </w:rPr>
              <w:t>8.2</w:t>
            </w:r>
          </w:p>
        </w:tc>
        <w:tc>
          <w:tcPr>
            <w:tcW w:w="452" w:type="pct"/>
          </w:tcPr>
          <w:p w14:paraId="18F2CC1C" w14:textId="77777777" w:rsidR="00AA7A54" w:rsidRPr="00302082" w:rsidRDefault="00AA7A54" w:rsidP="00B64A6B">
            <w:pPr>
              <w:spacing w:after="120"/>
              <w:rPr>
                <w:rFonts w:ascii="Arial" w:hAnsi="Arial" w:cs="Arial"/>
                <w:i/>
              </w:rPr>
            </w:pPr>
            <w:r w:rsidRPr="00302082">
              <w:rPr>
                <w:rFonts w:ascii="Arial" w:hAnsi="Arial" w:cs="Arial"/>
                <w:i/>
              </w:rPr>
              <w:t>8.3</w:t>
            </w:r>
          </w:p>
        </w:tc>
        <w:tc>
          <w:tcPr>
            <w:tcW w:w="452" w:type="pct"/>
          </w:tcPr>
          <w:p w14:paraId="358D0CD0" w14:textId="77777777" w:rsidR="00AA7A54" w:rsidRPr="00302082" w:rsidRDefault="00AA7A54" w:rsidP="00B64A6B">
            <w:pPr>
              <w:spacing w:after="120"/>
              <w:rPr>
                <w:rFonts w:ascii="Arial" w:hAnsi="Arial" w:cs="Arial"/>
                <w:i/>
              </w:rPr>
            </w:pPr>
            <w:r w:rsidRPr="00302082">
              <w:rPr>
                <w:rFonts w:ascii="Arial" w:hAnsi="Arial" w:cs="Arial"/>
                <w:i/>
              </w:rPr>
              <w:t>8.4</w:t>
            </w:r>
          </w:p>
        </w:tc>
        <w:tc>
          <w:tcPr>
            <w:tcW w:w="452" w:type="pct"/>
          </w:tcPr>
          <w:p w14:paraId="7F315BB4" w14:textId="77777777" w:rsidR="00AA7A54" w:rsidRPr="00302082" w:rsidRDefault="00AA7A54" w:rsidP="00B64A6B">
            <w:pPr>
              <w:spacing w:after="120"/>
              <w:rPr>
                <w:rFonts w:ascii="Arial" w:hAnsi="Arial" w:cs="Arial"/>
                <w:i/>
              </w:rPr>
            </w:pPr>
            <w:r w:rsidRPr="00302082">
              <w:rPr>
                <w:rFonts w:ascii="Arial" w:hAnsi="Arial" w:cs="Arial"/>
                <w:i/>
              </w:rPr>
              <w:t>9.1</w:t>
            </w:r>
          </w:p>
        </w:tc>
        <w:tc>
          <w:tcPr>
            <w:tcW w:w="452" w:type="pct"/>
          </w:tcPr>
          <w:p w14:paraId="239807EC" w14:textId="77777777" w:rsidR="00AA7A54" w:rsidRPr="00302082" w:rsidRDefault="00AA7A54" w:rsidP="00B64A6B">
            <w:pPr>
              <w:spacing w:after="120"/>
              <w:rPr>
                <w:rFonts w:ascii="Arial" w:hAnsi="Arial" w:cs="Arial"/>
                <w:i/>
              </w:rPr>
            </w:pPr>
            <w:r w:rsidRPr="00302082">
              <w:rPr>
                <w:rFonts w:ascii="Arial" w:hAnsi="Arial" w:cs="Arial"/>
                <w:i/>
              </w:rPr>
              <w:t>9.2</w:t>
            </w:r>
          </w:p>
        </w:tc>
        <w:tc>
          <w:tcPr>
            <w:tcW w:w="452" w:type="pct"/>
          </w:tcPr>
          <w:p w14:paraId="1A74A235" w14:textId="77777777" w:rsidR="00AA7A54" w:rsidRPr="00302082" w:rsidRDefault="00AA7A54" w:rsidP="00B64A6B">
            <w:pPr>
              <w:spacing w:after="120"/>
              <w:rPr>
                <w:rFonts w:ascii="Arial" w:hAnsi="Arial" w:cs="Arial"/>
                <w:i/>
              </w:rPr>
            </w:pPr>
            <w:r w:rsidRPr="00302082">
              <w:rPr>
                <w:rFonts w:ascii="Arial" w:hAnsi="Arial" w:cs="Arial"/>
                <w:i/>
              </w:rPr>
              <w:t>9.3</w:t>
            </w:r>
          </w:p>
        </w:tc>
        <w:tc>
          <w:tcPr>
            <w:tcW w:w="451" w:type="pct"/>
          </w:tcPr>
          <w:p w14:paraId="077F8AF2" w14:textId="77777777" w:rsidR="00AA7A54" w:rsidRPr="00302082" w:rsidRDefault="00AA7A54" w:rsidP="00B64A6B">
            <w:pPr>
              <w:spacing w:after="120"/>
              <w:rPr>
                <w:rFonts w:ascii="Arial" w:hAnsi="Arial" w:cs="Arial"/>
                <w:i/>
              </w:rPr>
            </w:pPr>
            <w:r w:rsidRPr="00302082">
              <w:rPr>
                <w:rFonts w:ascii="Arial" w:hAnsi="Arial" w:cs="Arial"/>
                <w:i/>
              </w:rPr>
              <w:t>9.4</w:t>
            </w:r>
          </w:p>
        </w:tc>
      </w:tr>
      <w:tr w:rsidR="00AA7A54" w:rsidRPr="00302082" w14:paraId="160EF17C" w14:textId="77777777" w:rsidTr="00B11710">
        <w:tc>
          <w:tcPr>
            <w:tcW w:w="1383" w:type="pct"/>
          </w:tcPr>
          <w:p w14:paraId="4784EE7B" w14:textId="77777777" w:rsidR="00AA7A54" w:rsidRPr="00BD4D2B" w:rsidRDefault="00AA7A54" w:rsidP="00B64A6B">
            <w:pPr>
              <w:spacing w:after="120"/>
              <w:rPr>
                <w:rFonts w:ascii="Arial" w:hAnsi="Arial" w:cs="Arial"/>
              </w:rPr>
            </w:pPr>
            <w:r w:rsidRPr="00BD4D2B">
              <w:rPr>
                <w:rFonts w:ascii="Arial" w:hAnsi="Arial" w:cs="Arial"/>
              </w:rPr>
              <w:t>Private Study</w:t>
            </w:r>
          </w:p>
        </w:tc>
        <w:tc>
          <w:tcPr>
            <w:tcW w:w="453" w:type="pct"/>
          </w:tcPr>
          <w:p w14:paraId="79BE2FC4" w14:textId="77777777" w:rsidR="00AA7A54" w:rsidRPr="00302082" w:rsidRDefault="00AA7A54" w:rsidP="00B64A6B">
            <w:pPr>
              <w:spacing w:after="120"/>
              <w:rPr>
                <w:rFonts w:ascii="Arial" w:hAnsi="Arial" w:cs="Arial"/>
                <w:b/>
              </w:rPr>
            </w:pPr>
            <w:r>
              <w:rPr>
                <w:rFonts w:ascii="Arial" w:hAnsi="Arial" w:cs="Arial"/>
                <w:b/>
              </w:rPr>
              <w:t>X</w:t>
            </w:r>
          </w:p>
        </w:tc>
        <w:tc>
          <w:tcPr>
            <w:tcW w:w="453" w:type="pct"/>
          </w:tcPr>
          <w:p w14:paraId="103B7BED" w14:textId="77777777" w:rsidR="00AA7A54" w:rsidRPr="00302082" w:rsidRDefault="00AA7A54" w:rsidP="00B64A6B">
            <w:pPr>
              <w:spacing w:after="120"/>
              <w:rPr>
                <w:rFonts w:ascii="Arial" w:hAnsi="Arial" w:cs="Arial"/>
                <w:b/>
              </w:rPr>
            </w:pPr>
            <w:r>
              <w:rPr>
                <w:rFonts w:ascii="Arial" w:hAnsi="Arial" w:cs="Arial"/>
                <w:b/>
              </w:rPr>
              <w:t>X</w:t>
            </w:r>
          </w:p>
        </w:tc>
        <w:tc>
          <w:tcPr>
            <w:tcW w:w="452" w:type="pct"/>
          </w:tcPr>
          <w:p w14:paraId="550DE12D" w14:textId="77777777" w:rsidR="00AA7A54" w:rsidRPr="00302082" w:rsidRDefault="00AA7A54" w:rsidP="00B64A6B">
            <w:pPr>
              <w:spacing w:after="120"/>
              <w:rPr>
                <w:rFonts w:ascii="Arial" w:hAnsi="Arial" w:cs="Arial"/>
                <w:b/>
              </w:rPr>
            </w:pPr>
            <w:r>
              <w:rPr>
                <w:rFonts w:ascii="Arial" w:hAnsi="Arial" w:cs="Arial"/>
                <w:b/>
              </w:rPr>
              <w:t>X</w:t>
            </w:r>
          </w:p>
        </w:tc>
        <w:tc>
          <w:tcPr>
            <w:tcW w:w="452" w:type="pct"/>
          </w:tcPr>
          <w:p w14:paraId="10847064" w14:textId="77777777" w:rsidR="00AA7A54" w:rsidRPr="00302082" w:rsidRDefault="00AA7A54" w:rsidP="00B64A6B">
            <w:pPr>
              <w:spacing w:after="120"/>
              <w:rPr>
                <w:rFonts w:ascii="Arial" w:hAnsi="Arial" w:cs="Arial"/>
                <w:b/>
              </w:rPr>
            </w:pPr>
            <w:r>
              <w:rPr>
                <w:rFonts w:ascii="Arial" w:hAnsi="Arial" w:cs="Arial"/>
                <w:b/>
              </w:rPr>
              <w:t>X</w:t>
            </w:r>
          </w:p>
        </w:tc>
        <w:tc>
          <w:tcPr>
            <w:tcW w:w="452" w:type="pct"/>
          </w:tcPr>
          <w:p w14:paraId="43D8552A" w14:textId="77777777" w:rsidR="00AA7A54" w:rsidRPr="00302082" w:rsidRDefault="00AA7A54" w:rsidP="00B64A6B">
            <w:pPr>
              <w:spacing w:after="120"/>
              <w:rPr>
                <w:rFonts w:ascii="Arial" w:hAnsi="Arial" w:cs="Arial"/>
                <w:b/>
              </w:rPr>
            </w:pPr>
            <w:r>
              <w:rPr>
                <w:rFonts w:ascii="Arial" w:hAnsi="Arial" w:cs="Arial"/>
                <w:b/>
              </w:rPr>
              <w:t>X</w:t>
            </w:r>
          </w:p>
        </w:tc>
        <w:tc>
          <w:tcPr>
            <w:tcW w:w="452" w:type="pct"/>
          </w:tcPr>
          <w:p w14:paraId="5D4805DF" w14:textId="77777777" w:rsidR="00AA7A54" w:rsidRPr="00302082" w:rsidRDefault="00AA7A54" w:rsidP="00B64A6B">
            <w:pPr>
              <w:spacing w:after="120"/>
              <w:rPr>
                <w:rFonts w:ascii="Arial" w:hAnsi="Arial" w:cs="Arial"/>
                <w:b/>
              </w:rPr>
            </w:pPr>
            <w:r>
              <w:rPr>
                <w:rFonts w:ascii="Arial" w:hAnsi="Arial" w:cs="Arial"/>
                <w:b/>
              </w:rPr>
              <w:t>X</w:t>
            </w:r>
          </w:p>
        </w:tc>
        <w:tc>
          <w:tcPr>
            <w:tcW w:w="452" w:type="pct"/>
          </w:tcPr>
          <w:p w14:paraId="2F161F25" w14:textId="77777777" w:rsidR="00AA7A54" w:rsidRPr="00302082" w:rsidRDefault="00AA7A54" w:rsidP="00B64A6B">
            <w:pPr>
              <w:spacing w:after="120"/>
              <w:rPr>
                <w:rFonts w:ascii="Arial" w:hAnsi="Arial" w:cs="Arial"/>
                <w:b/>
              </w:rPr>
            </w:pPr>
            <w:r>
              <w:rPr>
                <w:rFonts w:ascii="Arial" w:hAnsi="Arial" w:cs="Arial"/>
                <w:b/>
              </w:rPr>
              <w:t>X</w:t>
            </w:r>
          </w:p>
        </w:tc>
        <w:tc>
          <w:tcPr>
            <w:tcW w:w="451" w:type="pct"/>
          </w:tcPr>
          <w:p w14:paraId="7EB58DD4" w14:textId="77777777" w:rsidR="00AA7A54" w:rsidRPr="00302082" w:rsidRDefault="00AA7A54" w:rsidP="00B64A6B">
            <w:pPr>
              <w:spacing w:after="120"/>
              <w:rPr>
                <w:rFonts w:ascii="Arial" w:hAnsi="Arial" w:cs="Arial"/>
                <w:b/>
              </w:rPr>
            </w:pPr>
            <w:r>
              <w:rPr>
                <w:rFonts w:ascii="Arial" w:hAnsi="Arial" w:cs="Arial"/>
                <w:b/>
              </w:rPr>
              <w:t>X</w:t>
            </w:r>
          </w:p>
        </w:tc>
      </w:tr>
      <w:tr w:rsidR="00AA7A54" w:rsidRPr="00302082" w14:paraId="6DC8F9AF" w14:textId="77777777" w:rsidTr="00B11710">
        <w:tc>
          <w:tcPr>
            <w:tcW w:w="1383" w:type="pct"/>
          </w:tcPr>
          <w:p w14:paraId="5652D213" w14:textId="77777777" w:rsidR="00AA7A54" w:rsidRPr="00302082" w:rsidRDefault="00AA7A54" w:rsidP="00B64A6B">
            <w:pPr>
              <w:spacing w:after="120"/>
              <w:rPr>
                <w:rFonts w:ascii="Arial" w:hAnsi="Arial" w:cs="Arial"/>
                <w:i/>
              </w:rPr>
            </w:pPr>
            <w:r>
              <w:rPr>
                <w:rFonts w:ascii="Arial" w:hAnsi="Arial" w:cs="Arial"/>
                <w:i/>
              </w:rPr>
              <w:t>Lectures</w:t>
            </w:r>
          </w:p>
        </w:tc>
        <w:tc>
          <w:tcPr>
            <w:tcW w:w="453" w:type="pct"/>
          </w:tcPr>
          <w:p w14:paraId="60D51A1D" w14:textId="77777777" w:rsidR="00AA7A54" w:rsidRPr="00302082" w:rsidRDefault="00AA7A54" w:rsidP="00B64A6B">
            <w:pPr>
              <w:spacing w:after="120"/>
              <w:rPr>
                <w:rFonts w:ascii="Arial" w:hAnsi="Arial" w:cs="Arial"/>
                <w:b/>
              </w:rPr>
            </w:pPr>
            <w:r>
              <w:rPr>
                <w:rFonts w:ascii="Arial" w:hAnsi="Arial" w:cs="Arial"/>
                <w:b/>
              </w:rPr>
              <w:t>X</w:t>
            </w:r>
          </w:p>
        </w:tc>
        <w:tc>
          <w:tcPr>
            <w:tcW w:w="453" w:type="pct"/>
          </w:tcPr>
          <w:p w14:paraId="6A57ADE3" w14:textId="77777777" w:rsidR="00AA7A54" w:rsidRPr="00302082" w:rsidRDefault="00AA7A54" w:rsidP="00B64A6B">
            <w:pPr>
              <w:spacing w:after="120"/>
              <w:rPr>
                <w:rFonts w:ascii="Arial" w:hAnsi="Arial" w:cs="Arial"/>
                <w:b/>
              </w:rPr>
            </w:pPr>
            <w:r>
              <w:rPr>
                <w:rFonts w:ascii="Arial" w:hAnsi="Arial" w:cs="Arial"/>
                <w:b/>
              </w:rPr>
              <w:t>X</w:t>
            </w:r>
          </w:p>
        </w:tc>
        <w:tc>
          <w:tcPr>
            <w:tcW w:w="452" w:type="pct"/>
          </w:tcPr>
          <w:p w14:paraId="40B6D81F" w14:textId="77777777" w:rsidR="00AA7A54" w:rsidRPr="00302082" w:rsidRDefault="00AA7A54" w:rsidP="00B64A6B">
            <w:pPr>
              <w:spacing w:after="120"/>
              <w:rPr>
                <w:rFonts w:ascii="Arial" w:hAnsi="Arial" w:cs="Arial"/>
                <w:b/>
              </w:rPr>
            </w:pPr>
            <w:r>
              <w:rPr>
                <w:rFonts w:ascii="Arial" w:hAnsi="Arial" w:cs="Arial"/>
                <w:b/>
              </w:rPr>
              <w:t>X</w:t>
            </w:r>
          </w:p>
        </w:tc>
        <w:tc>
          <w:tcPr>
            <w:tcW w:w="452" w:type="pct"/>
          </w:tcPr>
          <w:p w14:paraId="418E045D" w14:textId="77777777" w:rsidR="00AA7A54" w:rsidRPr="00302082" w:rsidRDefault="00AA7A54" w:rsidP="00B64A6B">
            <w:pPr>
              <w:spacing w:after="120"/>
              <w:rPr>
                <w:rFonts w:ascii="Arial" w:hAnsi="Arial" w:cs="Arial"/>
                <w:b/>
              </w:rPr>
            </w:pPr>
            <w:r>
              <w:rPr>
                <w:rFonts w:ascii="Arial" w:hAnsi="Arial" w:cs="Arial"/>
                <w:b/>
              </w:rPr>
              <w:t>X</w:t>
            </w:r>
          </w:p>
        </w:tc>
        <w:tc>
          <w:tcPr>
            <w:tcW w:w="452" w:type="pct"/>
          </w:tcPr>
          <w:p w14:paraId="004A3B3B" w14:textId="77777777" w:rsidR="00AA7A54" w:rsidRPr="00302082" w:rsidRDefault="00AA7A54" w:rsidP="00B64A6B">
            <w:pPr>
              <w:spacing w:after="120"/>
              <w:rPr>
                <w:rFonts w:ascii="Arial" w:hAnsi="Arial" w:cs="Arial"/>
                <w:b/>
              </w:rPr>
            </w:pPr>
            <w:r>
              <w:rPr>
                <w:rFonts w:ascii="Arial" w:hAnsi="Arial" w:cs="Arial"/>
                <w:b/>
              </w:rPr>
              <w:t>X</w:t>
            </w:r>
          </w:p>
        </w:tc>
        <w:tc>
          <w:tcPr>
            <w:tcW w:w="452" w:type="pct"/>
          </w:tcPr>
          <w:p w14:paraId="3ACEF8F0" w14:textId="77777777" w:rsidR="00AA7A54" w:rsidRPr="00302082" w:rsidRDefault="00AA7A54" w:rsidP="00B64A6B">
            <w:pPr>
              <w:spacing w:after="120"/>
              <w:rPr>
                <w:rFonts w:ascii="Arial" w:hAnsi="Arial" w:cs="Arial"/>
                <w:b/>
              </w:rPr>
            </w:pPr>
            <w:r>
              <w:rPr>
                <w:rFonts w:ascii="Arial" w:hAnsi="Arial" w:cs="Arial"/>
                <w:b/>
              </w:rPr>
              <w:t>X</w:t>
            </w:r>
          </w:p>
        </w:tc>
        <w:tc>
          <w:tcPr>
            <w:tcW w:w="452" w:type="pct"/>
          </w:tcPr>
          <w:p w14:paraId="3130D300" w14:textId="77777777" w:rsidR="00AA7A54" w:rsidRPr="00302082" w:rsidRDefault="00AA7A54" w:rsidP="00B64A6B">
            <w:pPr>
              <w:spacing w:after="120"/>
              <w:rPr>
                <w:rFonts w:ascii="Arial" w:hAnsi="Arial" w:cs="Arial"/>
                <w:b/>
              </w:rPr>
            </w:pPr>
            <w:r>
              <w:rPr>
                <w:rFonts w:ascii="Arial" w:hAnsi="Arial" w:cs="Arial"/>
                <w:b/>
              </w:rPr>
              <w:t>X</w:t>
            </w:r>
          </w:p>
        </w:tc>
        <w:tc>
          <w:tcPr>
            <w:tcW w:w="451" w:type="pct"/>
          </w:tcPr>
          <w:p w14:paraId="391B77A0" w14:textId="77777777" w:rsidR="00AA7A54" w:rsidRPr="00302082" w:rsidRDefault="00AA7A54" w:rsidP="00B64A6B">
            <w:pPr>
              <w:spacing w:after="120"/>
              <w:rPr>
                <w:rFonts w:ascii="Arial" w:hAnsi="Arial" w:cs="Arial"/>
                <w:b/>
              </w:rPr>
            </w:pPr>
          </w:p>
        </w:tc>
      </w:tr>
      <w:tr w:rsidR="00AA7A54" w:rsidRPr="00302082" w14:paraId="4C5F44E5" w14:textId="77777777" w:rsidTr="00B11710">
        <w:tc>
          <w:tcPr>
            <w:tcW w:w="1383" w:type="pct"/>
          </w:tcPr>
          <w:p w14:paraId="521F9021" w14:textId="77777777" w:rsidR="00AA7A54" w:rsidRPr="00302082" w:rsidRDefault="00AA7A54" w:rsidP="00B64A6B">
            <w:pPr>
              <w:spacing w:after="120"/>
              <w:rPr>
                <w:rFonts w:ascii="Arial" w:hAnsi="Arial" w:cs="Arial"/>
                <w:i/>
              </w:rPr>
            </w:pPr>
            <w:r>
              <w:rPr>
                <w:rFonts w:ascii="Arial" w:hAnsi="Arial" w:cs="Arial"/>
                <w:i/>
              </w:rPr>
              <w:t>Seminars</w:t>
            </w:r>
          </w:p>
        </w:tc>
        <w:tc>
          <w:tcPr>
            <w:tcW w:w="453" w:type="pct"/>
          </w:tcPr>
          <w:p w14:paraId="4FBD4494" w14:textId="77777777" w:rsidR="00AA7A54" w:rsidRPr="00302082" w:rsidRDefault="00AA7A54" w:rsidP="00B64A6B">
            <w:pPr>
              <w:spacing w:after="120"/>
              <w:rPr>
                <w:rFonts w:ascii="Arial" w:hAnsi="Arial" w:cs="Arial"/>
                <w:b/>
              </w:rPr>
            </w:pPr>
            <w:r>
              <w:rPr>
                <w:rFonts w:ascii="Arial" w:hAnsi="Arial" w:cs="Arial"/>
                <w:b/>
              </w:rPr>
              <w:t>X</w:t>
            </w:r>
          </w:p>
        </w:tc>
        <w:tc>
          <w:tcPr>
            <w:tcW w:w="453" w:type="pct"/>
          </w:tcPr>
          <w:p w14:paraId="2AFCCE57" w14:textId="77777777" w:rsidR="00AA7A54" w:rsidRPr="00302082" w:rsidRDefault="00AA7A54" w:rsidP="00B64A6B">
            <w:pPr>
              <w:spacing w:after="120"/>
              <w:rPr>
                <w:rFonts w:ascii="Arial" w:hAnsi="Arial" w:cs="Arial"/>
                <w:b/>
              </w:rPr>
            </w:pPr>
            <w:r>
              <w:rPr>
                <w:rFonts w:ascii="Arial" w:hAnsi="Arial" w:cs="Arial"/>
                <w:b/>
              </w:rPr>
              <w:t>X</w:t>
            </w:r>
          </w:p>
        </w:tc>
        <w:tc>
          <w:tcPr>
            <w:tcW w:w="452" w:type="pct"/>
          </w:tcPr>
          <w:p w14:paraId="3F849AA6" w14:textId="77777777" w:rsidR="00AA7A54" w:rsidRPr="00302082" w:rsidRDefault="00AA7A54" w:rsidP="00B64A6B">
            <w:pPr>
              <w:spacing w:after="120"/>
              <w:rPr>
                <w:rFonts w:ascii="Arial" w:hAnsi="Arial" w:cs="Arial"/>
                <w:b/>
              </w:rPr>
            </w:pPr>
            <w:r>
              <w:rPr>
                <w:rFonts w:ascii="Arial" w:hAnsi="Arial" w:cs="Arial"/>
                <w:b/>
              </w:rPr>
              <w:t>X</w:t>
            </w:r>
          </w:p>
        </w:tc>
        <w:tc>
          <w:tcPr>
            <w:tcW w:w="452" w:type="pct"/>
          </w:tcPr>
          <w:p w14:paraId="5D2DB13D" w14:textId="77777777" w:rsidR="00AA7A54" w:rsidRPr="00302082" w:rsidRDefault="00AA7A54" w:rsidP="00B64A6B">
            <w:pPr>
              <w:spacing w:after="120"/>
              <w:rPr>
                <w:rFonts w:ascii="Arial" w:hAnsi="Arial" w:cs="Arial"/>
                <w:b/>
              </w:rPr>
            </w:pPr>
            <w:r>
              <w:rPr>
                <w:rFonts w:ascii="Arial" w:hAnsi="Arial" w:cs="Arial"/>
                <w:b/>
              </w:rPr>
              <w:t>X</w:t>
            </w:r>
          </w:p>
        </w:tc>
        <w:tc>
          <w:tcPr>
            <w:tcW w:w="452" w:type="pct"/>
          </w:tcPr>
          <w:p w14:paraId="3CF55052" w14:textId="77777777" w:rsidR="00AA7A54" w:rsidRPr="00302082" w:rsidRDefault="00AA7A54" w:rsidP="00B64A6B">
            <w:pPr>
              <w:spacing w:after="120"/>
              <w:rPr>
                <w:rFonts w:ascii="Arial" w:hAnsi="Arial" w:cs="Arial"/>
                <w:b/>
              </w:rPr>
            </w:pPr>
          </w:p>
        </w:tc>
        <w:tc>
          <w:tcPr>
            <w:tcW w:w="452" w:type="pct"/>
          </w:tcPr>
          <w:p w14:paraId="2A17277E" w14:textId="77777777" w:rsidR="00AA7A54" w:rsidRPr="00302082" w:rsidRDefault="00AA7A54" w:rsidP="00B64A6B">
            <w:pPr>
              <w:spacing w:after="120"/>
              <w:rPr>
                <w:rFonts w:ascii="Arial" w:hAnsi="Arial" w:cs="Arial"/>
                <w:b/>
              </w:rPr>
            </w:pPr>
            <w:r>
              <w:rPr>
                <w:rFonts w:ascii="Arial" w:hAnsi="Arial" w:cs="Arial"/>
                <w:b/>
              </w:rPr>
              <w:t>X</w:t>
            </w:r>
          </w:p>
        </w:tc>
        <w:tc>
          <w:tcPr>
            <w:tcW w:w="452" w:type="pct"/>
          </w:tcPr>
          <w:p w14:paraId="5552CE1C" w14:textId="77777777" w:rsidR="00AA7A54" w:rsidRPr="00302082" w:rsidRDefault="00AA7A54" w:rsidP="00B64A6B">
            <w:pPr>
              <w:spacing w:after="120"/>
              <w:rPr>
                <w:rFonts w:ascii="Arial" w:hAnsi="Arial" w:cs="Arial"/>
                <w:b/>
              </w:rPr>
            </w:pPr>
            <w:r>
              <w:rPr>
                <w:rFonts w:ascii="Arial" w:hAnsi="Arial" w:cs="Arial"/>
                <w:b/>
              </w:rPr>
              <w:t>X</w:t>
            </w:r>
          </w:p>
        </w:tc>
        <w:tc>
          <w:tcPr>
            <w:tcW w:w="451" w:type="pct"/>
          </w:tcPr>
          <w:p w14:paraId="64B9F0FF" w14:textId="77777777" w:rsidR="00AA7A54" w:rsidRPr="00302082" w:rsidRDefault="00AA7A54" w:rsidP="00B64A6B">
            <w:pPr>
              <w:spacing w:after="120"/>
              <w:rPr>
                <w:rFonts w:ascii="Arial" w:hAnsi="Arial" w:cs="Arial"/>
                <w:b/>
              </w:rPr>
            </w:pPr>
            <w:r>
              <w:rPr>
                <w:rFonts w:ascii="Arial" w:hAnsi="Arial" w:cs="Arial"/>
                <w:b/>
              </w:rPr>
              <w:t>X</w:t>
            </w:r>
          </w:p>
        </w:tc>
      </w:tr>
    </w:tbl>
    <w:p w14:paraId="78A3829A" w14:textId="77777777" w:rsidR="00A77E08" w:rsidRDefault="00A77E08" w:rsidP="00D35E85">
      <w:pPr>
        <w:spacing w:after="120" w:line="240" w:lineRule="auto"/>
        <w:ind w:left="426" w:right="543" w:firstLine="294"/>
        <w:rPr>
          <w:rFonts w:ascii="Arial" w:hAnsi="Arial" w:cs="Arial"/>
          <w:b/>
          <w:iCs/>
        </w:rPr>
      </w:pPr>
    </w:p>
    <w:p w14:paraId="14CD4751" w14:textId="2169F332" w:rsidR="00D35E85" w:rsidRPr="00AE4B82" w:rsidRDefault="00D35E85" w:rsidP="00D35E85">
      <w:pPr>
        <w:spacing w:after="120" w:line="240" w:lineRule="auto"/>
        <w:ind w:left="426" w:right="543" w:firstLine="294"/>
        <w:rPr>
          <w:rFonts w:ascii="Arial" w:hAnsi="Arial" w:cs="Arial"/>
          <w:b/>
          <w:iCs/>
        </w:rPr>
      </w:pPr>
      <w:r w:rsidRPr="00AE4B82">
        <w:rPr>
          <w:rFonts w:ascii="Arial" w:hAnsi="Arial" w:cs="Arial"/>
          <w:b/>
          <w:iCs/>
        </w:rPr>
        <w:t>Module learning outcomes against assessment methods:</w:t>
      </w:r>
    </w:p>
    <w:tbl>
      <w:tblPr>
        <w:tblStyle w:val="TableGrid"/>
        <w:tblW w:w="5000" w:type="pct"/>
        <w:tblLook w:val="04A0" w:firstRow="1" w:lastRow="0" w:firstColumn="1" w:lastColumn="0" w:noHBand="0" w:noVBand="1"/>
      </w:tblPr>
      <w:tblGrid>
        <w:gridCol w:w="2893"/>
        <w:gridCol w:w="948"/>
        <w:gridCol w:w="947"/>
        <w:gridCol w:w="945"/>
        <w:gridCol w:w="945"/>
        <w:gridCol w:w="945"/>
        <w:gridCol w:w="945"/>
        <w:gridCol w:w="945"/>
        <w:gridCol w:w="943"/>
      </w:tblGrid>
      <w:tr w:rsidR="00B11710" w:rsidRPr="00302082" w14:paraId="392727D4" w14:textId="77777777" w:rsidTr="00B11710">
        <w:tc>
          <w:tcPr>
            <w:tcW w:w="1383" w:type="pct"/>
            <w:shd w:val="clear" w:color="auto" w:fill="D9D9D9" w:themeFill="background1" w:themeFillShade="D9"/>
          </w:tcPr>
          <w:p w14:paraId="7DE2F25C" w14:textId="628F07B8" w:rsidR="00B11710" w:rsidRPr="00302082" w:rsidRDefault="00B11710" w:rsidP="00B11710">
            <w:pPr>
              <w:spacing w:after="120"/>
              <w:rPr>
                <w:rFonts w:ascii="Arial" w:hAnsi="Arial" w:cs="Arial"/>
                <w:b/>
              </w:rPr>
            </w:pPr>
            <w:r w:rsidRPr="00302082">
              <w:rPr>
                <w:rFonts w:ascii="Arial" w:hAnsi="Arial" w:cs="Arial"/>
                <w:b/>
              </w:rPr>
              <w:t>Module learning outcome</w:t>
            </w:r>
          </w:p>
        </w:tc>
        <w:tc>
          <w:tcPr>
            <w:tcW w:w="453" w:type="pct"/>
          </w:tcPr>
          <w:p w14:paraId="5D8D49F2" w14:textId="242813DC" w:rsidR="00B11710" w:rsidRPr="00302082" w:rsidRDefault="00B11710" w:rsidP="00B11710">
            <w:pPr>
              <w:spacing w:after="120"/>
              <w:rPr>
                <w:rFonts w:ascii="Arial" w:hAnsi="Arial" w:cs="Arial"/>
                <w:b/>
              </w:rPr>
            </w:pPr>
            <w:r w:rsidRPr="00302082">
              <w:rPr>
                <w:rFonts w:ascii="Arial" w:hAnsi="Arial" w:cs="Arial"/>
                <w:i/>
              </w:rPr>
              <w:t>8.1</w:t>
            </w:r>
          </w:p>
        </w:tc>
        <w:tc>
          <w:tcPr>
            <w:tcW w:w="453" w:type="pct"/>
          </w:tcPr>
          <w:p w14:paraId="105AAB13" w14:textId="308E959F" w:rsidR="00B11710" w:rsidRPr="00302082" w:rsidRDefault="00B11710" w:rsidP="00B11710">
            <w:pPr>
              <w:spacing w:after="120"/>
              <w:rPr>
                <w:rFonts w:ascii="Arial" w:hAnsi="Arial" w:cs="Arial"/>
                <w:b/>
              </w:rPr>
            </w:pPr>
            <w:r w:rsidRPr="00302082">
              <w:rPr>
                <w:rFonts w:ascii="Arial" w:hAnsi="Arial" w:cs="Arial"/>
                <w:i/>
              </w:rPr>
              <w:t>8.2</w:t>
            </w:r>
          </w:p>
        </w:tc>
        <w:tc>
          <w:tcPr>
            <w:tcW w:w="452" w:type="pct"/>
          </w:tcPr>
          <w:p w14:paraId="0161A96F" w14:textId="690EBF2A" w:rsidR="00B11710" w:rsidRPr="00302082" w:rsidRDefault="00B11710" w:rsidP="00B11710">
            <w:pPr>
              <w:spacing w:after="120"/>
              <w:rPr>
                <w:rFonts w:ascii="Arial" w:hAnsi="Arial" w:cs="Arial"/>
                <w:b/>
              </w:rPr>
            </w:pPr>
            <w:r w:rsidRPr="00302082">
              <w:rPr>
                <w:rFonts w:ascii="Arial" w:hAnsi="Arial" w:cs="Arial"/>
                <w:i/>
              </w:rPr>
              <w:t>8.3</w:t>
            </w:r>
          </w:p>
        </w:tc>
        <w:tc>
          <w:tcPr>
            <w:tcW w:w="452" w:type="pct"/>
          </w:tcPr>
          <w:p w14:paraId="1AADBD46" w14:textId="75C89641" w:rsidR="00B11710" w:rsidRPr="00302082" w:rsidRDefault="00B11710" w:rsidP="00B11710">
            <w:pPr>
              <w:spacing w:after="120"/>
              <w:rPr>
                <w:rFonts w:ascii="Arial" w:hAnsi="Arial" w:cs="Arial"/>
                <w:b/>
              </w:rPr>
            </w:pPr>
            <w:r w:rsidRPr="00302082">
              <w:rPr>
                <w:rFonts w:ascii="Arial" w:hAnsi="Arial" w:cs="Arial"/>
                <w:i/>
              </w:rPr>
              <w:t>8.4</w:t>
            </w:r>
          </w:p>
        </w:tc>
        <w:tc>
          <w:tcPr>
            <w:tcW w:w="452" w:type="pct"/>
          </w:tcPr>
          <w:p w14:paraId="1642F7E1" w14:textId="2B394050" w:rsidR="00B11710" w:rsidRPr="00302082" w:rsidRDefault="00B11710" w:rsidP="00B11710">
            <w:pPr>
              <w:spacing w:after="120"/>
              <w:rPr>
                <w:rFonts w:ascii="Arial" w:hAnsi="Arial" w:cs="Arial"/>
                <w:b/>
              </w:rPr>
            </w:pPr>
            <w:r w:rsidRPr="00302082">
              <w:rPr>
                <w:rFonts w:ascii="Arial" w:hAnsi="Arial" w:cs="Arial"/>
                <w:i/>
              </w:rPr>
              <w:t>9.1</w:t>
            </w:r>
          </w:p>
        </w:tc>
        <w:tc>
          <w:tcPr>
            <w:tcW w:w="452" w:type="pct"/>
          </w:tcPr>
          <w:p w14:paraId="222C42BA" w14:textId="4E650AEA" w:rsidR="00B11710" w:rsidRPr="00302082" w:rsidRDefault="00B11710" w:rsidP="00B11710">
            <w:pPr>
              <w:spacing w:after="120"/>
              <w:rPr>
                <w:rFonts w:ascii="Arial" w:hAnsi="Arial" w:cs="Arial"/>
                <w:b/>
              </w:rPr>
            </w:pPr>
            <w:r w:rsidRPr="00302082">
              <w:rPr>
                <w:rFonts w:ascii="Arial" w:hAnsi="Arial" w:cs="Arial"/>
                <w:i/>
              </w:rPr>
              <w:t>9.2</w:t>
            </w:r>
          </w:p>
        </w:tc>
        <w:tc>
          <w:tcPr>
            <w:tcW w:w="452" w:type="pct"/>
          </w:tcPr>
          <w:p w14:paraId="17089C72" w14:textId="15608249" w:rsidR="00B11710" w:rsidRPr="00302082" w:rsidRDefault="00B11710" w:rsidP="00B11710">
            <w:pPr>
              <w:spacing w:after="120"/>
              <w:rPr>
                <w:rFonts w:ascii="Arial" w:hAnsi="Arial" w:cs="Arial"/>
                <w:b/>
              </w:rPr>
            </w:pPr>
            <w:r w:rsidRPr="00302082">
              <w:rPr>
                <w:rFonts w:ascii="Arial" w:hAnsi="Arial" w:cs="Arial"/>
                <w:i/>
              </w:rPr>
              <w:t>9.3</w:t>
            </w:r>
          </w:p>
        </w:tc>
        <w:tc>
          <w:tcPr>
            <w:tcW w:w="451" w:type="pct"/>
          </w:tcPr>
          <w:p w14:paraId="40668C74" w14:textId="3272E4BD" w:rsidR="00B11710" w:rsidRPr="00302082" w:rsidRDefault="00B11710" w:rsidP="00B11710">
            <w:pPr>
              <w:spacing w:after="120"/>
              <w:rPr>
                <w:rFonts w:ascii="Arial" w:hAnsi="Arial" w:cs="Arial"/>
                <w:b/>
              </w:rPr>
            </w:pPr>
            <w:r w:rsidRPr="00302082">
              <w:rPr>
                <w:rFonts w:ascii="Arial" w:hAnsi="Arial" w:cs="Arial"/>
                <w:i/>
              </w:rPr>
              <w:t>9.4</w:t>
            </w:r>
          </w:p>
        </w:tc>
      </w:tr>
      <w:tr w:rsidR="00AA7A54" w:rsidRPr="00302082" w14:paraId="08B5D095" w14:textId="77777777" w:rsidTr="00B11710">
        <w:tc>
          <w:tcPr>
            <w:tcW w:w="1383" w:type="pct"/>
            <w:tcBorders>
              <w:bottom w:val="single" w:sz="4" w:space="0" w:color="auto"/>
            </w:tcBorders>
          </w:tcPr>
          <w:p w14:paraId="2E2FBE8B" w14:textId="11160ACF" w:rsidR="00AA7A54" w:rsidRPr="00A27E56" w:rsidRDefault="00AA7A54" w:rsidP="00B64A6B">
            <w:pPr>
              <w:spacing w:after="120"/>
              <w:rPr>
                <w:rFonts w:ascii="Arial" w:hAnsi="Arial" w:cs="Arial"/>
              </w:rPr>
            </w:pPr>
            <w:r>
              <w:rPr>
                <w:rFonts w:ascii="Arial" w:hAnsi="Arial" w:cs="Arial"/>
                <w:i/>
              </w:rPr>
              <w:t>VLE test</w:t>
            </w:r>
            <w:r w:rsidR="00B11710">
              <w:rPr>
                <w:rFonts w:ascii="Arial" w:hAnsi="Arial" w:cs="Arial"/>
                <w:i/>
              </w:rPr>
              <w:t xml:space="preserve"> 1</w:t>
            </w:r>
          </w:p>
        </w:tc>
        <w:tc>
          <w:tcPr>
            <w:tcW w:w="453" w:type="pct"/>
            <w:tcBorders>
              <w:bottom w:val="single" w:sz="4" w:space="0" w:color="auto"/>
            </w:tcBorders>
          </w:tcPr>
          <w:p w14:paraId="373D4355" w14:textId="77777777" w:rsidR="00AA7A54" w:rsidRPr="00302082" w:rsidRDefault="00AA7A54" w:rsidP="00B64A6B">
            <w:pPr>
              <w:spacing w:after="120"/>
              <w:rPr>
                <w:rFonts w:ascii="Arial" w:hAnsi="Arial" w:cs="Arial"/>
                <w:b/>
              </w:rPr>
            </w:pPr>
            <w:r>
              <w:rPr>
                <w:rFonts w:ascii="Arial" w:hAnsi="Arial" w:cs="Arial"/>
                <w:b/>
              </w:rPr>
              <w:t>X</w:t>
            </w:r>
          </w:p>
        </w:tc>
        <w:tc>
          <w:tcPr>
            <w:tcW w:w="453" w:type="pct"/>
            <w:tcBorders>
              <w:bottom w:val="single" w:sz="4" w:space="0" w:color="auto"/>
            </w:tcBorders>
          </w:tcPr>
          <w:p w14:paraId="444CF669" w14:textId="77777777" w:rsidR="00AA7A54" w:rsidRPr="00302082" w:rsidRDefault="00AA7A54" w:rsidP="00B64A6B">
            <w:pPr>
              <w:spacing w:after="120"/>
              <w:rPr>
                <w:rFonts w:ascii="Arial" w:hAnsi="Arial" w:cs="Arial"/>
                <w:b/>
              </w:rPr>
            </w:pPr>
          </w:p>
        </w:tc>
        <w:tc>
          <w:tcPr>
            <w:tcW w:w="452" w:type="pct"/>
            <w:tcBorders>
              <w:bottom w:val="single" w:sz="4" w:space="0" w:color="auto"/>
            </w:tcBorders>
          </w:tcPr>
          <w:p w14:paraId="5795EE83" w14:textId="77777777" w:rsidR="00AA7A54" w:rsidRPr="00302082" w:rsidRDefault="00AA7A54" w:rsidP="00B64A6B">
            <w:pPr>
              <w:spacing w:after="120"/>
              <w:rPr>
                <w:rFonts w:ascii="Arial" w:hAnsi="Arial" w:cs="Arial"/>
                <w:b/>
              </w:rPr>
            </w:pPr>
            <w:r>
              <w:rPr>
                <w:rFonts w:ascii="Arial" w:hAnsi="Arial" w:cs="Arial"/>
                <w:b/>
              </w:rPr>
              <w:t>X</w:t>
            </w:r>
          </w:p>
        </w:tc>
        <w:tc>
          <w:tcPr>
            <w:tcW w:w="452" w:type="pct"/>
            <w:tcBorders>
              <w:bottom w:val="single" w:sz="4" w:space="0" w:color="auto"/>
            </w:tcBorders>
          </w:tcPr>
          <w:p w14:paraId="2DEC05A9" w14:textId="77777777" w:rsidR="00AA7A54" w:rsidRPr="00302082" w:rsidRDefault="00AA7A54" w:rsidP="00B64A6B">
            <w:pPr>
              <w:spacing w:after="120"/>
              <w:rPr>
                <w:rFonts w:ascii="Arial" w:hAnsi="Arial" w:cs="Arial"/>
                <w:b/>
              </w:rPr>
            </w:pPr>
            <w:r>
              <w:rPr>
                <w:rFonts w:ascii="Arial" w:hAnsi="Arial" w:cs="Arial"/>
                <w:b/>
              </w:rPr>
              <w:t>X</w:t>
            </w:r>
          </w:p>
        </w:tc>
        <w:tc>
          <w:tcPr>
            <w:tcW w:w="452" w:type="pct"/>
            <w:tcBorders>
              <w:bottom w:val="single" w:sz="4" w:space="0" w:color="auto"/>
            </w:tcBorders>
          </w:tcPr>
          <w:p w14:paraId="52A1F7B7" w14:textId="77777777" w:rsidR="00AA7A54" w:rsidRPr="00302082" w:rsidRDefault="00AA7A54" w:rsidP="00B64A6B">
            <w:pPr>
              <w:spacing w:after="120"/>
              <w:rPr>
                <w:rFonts w:ascii="Arial" w:hAnsi="Arial" w:cs="Arial"/>
                <w:b/>
              </w:rPr>
            </w:pPr>
            <w:r>
              <w:rPr>
                <w:rFonts w:ascii="Arial" w:hAnsi="Arial" w:cs="Arial"/>
                <w:b/>
              </w:rPr>
              <w:t>X</w:t>
            </w:r>
          </w:p>
        </w:tc>
        <w:tc>
          <w:tcPr>
            <w:tcW w:w="452" w:type="pct"/>
            <w:tcBorders>
              <w:bottom w:val="single" w:sz="4" w:space="0" w:color="auto"/>
            </w:tcBorders>
          </w:tcPr>
          <w:p w14:paraId="2AA900B9" w14:textId="77777777" w:rsidR="00AA7A54" w:rsidRPr="00302082" w:rsidRDefault="00AA7A54" w:rsidP="00B64A6B">
            <w:pPr>
              <w:spacing w:after="120"/>
              <w:rPr>
                <w:rFonts w:ascii="Arial" w:hAnsi="Arial" w:cs="Arial"/>
                <w:b/>
              </w:rPr>
            </w:pPr>
            <w:r>
              <w:rPr>
                <w:rFonts w:ascii="Arial" w:hAnsi="Arial" w:cs="Arial"/>
                <w:b/>
              </w:rPr>
              <w:t>X</w:t>
            </w:r>
          </w:p>
        </w:tc>
        <w:tc>
          <w:tcPr>
            <w:tcW w:w="452" w:type="pct"/>
            <w:tcBorders>
              <w:bottom w:val="single" w:sz="4" w:space="0" w:color="auto"/>
            </w:tcBorders>
          </w:tcPr>
          <w:p w14:paraId="308D797F" w14:textId="77777777" w:rsidR="00AA7A54" w:rsidRPr="00302082" w:rsidRDefault="00AA7A54" w:rsidP="00B64A6B">
            <w:pPr>
              <w:spacing w:after="120"/>
              <w:rPr>
                <w:rFonts w:ascii="Arial" w:hAnsi="Arial" w:cs="Arial"/>
                <w:b/>
              </w:rPr>
            </w:pPr>
            <w:r>
              <w:rPr>
                <w:rFonts w:ascii="Arial" w:hAnsi="Arial" w:cs="Arial"/>
                <w:b/>
              </w:rPr>
              <w:t>X</w:t>
            </w:r>
          </w:p>
        </w:tc>
        <w:tc>
          <w:tcPr>
            <w:tcW w:w="451" w:type="pct"/>
            <w:tcBorders>
              <w:bottom w:val="single" w:sz="4" w:space="0" w:color="auto"/>
            </w:tcBorders>
          </w:tcPr>
          <w:p w14:paraId="3E7AD122" w14:textId="77777777" w:rsidR="00AA7A54" w:rsidRPr="00302082" w:rsidRDefault="00AA7A54" w:rsidP="00B64A6B">
            <w:pPr>
              <w:spacing w:after="120"/>
              <w:rPr>
                <w:rFonts w:ascii="Arial" w:hAnsi="Arial" w:cs="Arial"/>
                <w:b/>
              </w:rPr>
            </w:pPr>
            <w:r>
              <w:rPr>
                <w:rFonts w:ascii="Arial" w:hAnsi="Arial" w:cs="Arial"/>
                <w:b/>
              </w:rPr>
              <w:t>X</w:t>
            </w:r>
          </w:p>
        </w:tc>
      </w:tr>
      <w:tr w:rsidR="00AA7A54" w:rsidRPr="00302082" w14:paraId="1FF135F4" w14:textId="77777777" w:rsidTr="00B11710">
        <w:tc>
          <w:tcPr>
            <w:tcW w:w="1383" w:type="pct"/>
            <w:tcBorders>
              <w:bottom w:val="single" w:sz="4" w:space="0" w:color="auto"/>
            </w:tcBorders>
          </w:tcPr>
          <w:p w14:paraId="420FA5B1" w14:textId="3D9FEE0D" w:rsidR="00AA7A54" w:rsidRDefault="00B11710" w:rsidP="00B64A6B">
            <w:pPr>
              <w:spacing w:after="120"/>
              <w:rPr>
                <w:rFonts w:ascii="Arial" w:hAnsi="Arial" w:cs="Arial"/>
                <w:i/>
              </w:rPr>
            </w:pPr>
            <w:r>
              <w:rPr>
                <w:rFonts w:ascii="Arial" w:hAnsi="Arial" w:cs="Arial"/>
                <w:i/>
              </w:rPr>
              <w:t>VLE test 2</w:t>
            </w:r>
          </w:p>
        </w:tc>
        <w:tc>
          <w:tcPr>
            <w:tcW w:w="453" w:type="pct"/>
            <w:tcBorders>
              <w:bottom w:val="single" w:sz="4" w:space="0" w:color="auto"/>
            </w:tcBorders>
          </w:tcPr>
          <w:p w14:paraId="565AC804" w14:textId="77777777" w:rsidR="00AA7A54" w:rsidRDefault="00AA7A54" w:rsidP="00B64A6B">
            <w:pPr>
              <w:spacing w:after="120"/>
              <w:rPr>
                <w:rFonts w:ascii="Arial" w:hAnsi="Arial" w:cs="Arial"/>
                <w:b/>
              </w:rPr>
            </w:pPr>
            <w:r>
              <w:rPr>
                <w:rFonts w:ascii="Arial" w:hAnsi="Arial" w:cs="Arial"/>
                <w:b/>
              </w:rPr>
              <w:t>X</w:t>
            </w:r>
          </w:p>
        </w:tc>
        <w:tc>
          <w:tcPr>
            <w:tcW w:w="453" w:type="pct"/>
            <w:tcBorders>
              <w:bottom w:val="single" w:sz="4" w:space="0" w:color="auto"/>
            </w:tcBorders>
          </w:tcPr>
          <w:p w14:paraId="73B82FD2" w14:textId="77777777" w:rsidR="00AA7A54" w:rsidRPr="00302082" w:rsidRDefault="00AA7A54" w:rsidP="00B64A6B">
            <w:pPr>
              <w:spacing w:after="120"/>
              <w:rPr>
                <w:rFonts w:ascii="Arial" w:hAnsi="Arial" w:cs="Arial"/>
                <w:b/>
              </w:rPr>
            </w:pPr>
            <w:r>
              <w:rPr>
                <w:rFonts w:ascii="Arial" w:hAnsi="Arial" w:cs="Arial"/>
                <w:b/>
              </w:rPr>
              <w:t>X</w:t>
            </w:r>
          </w:p>
        </w:tc>
        <w:tc>
          <w:tcPr>
            <w:tcW w:w="452" w:type="pct"/>
            <w:tcBorders>
              <w:bottom w:val="single" w:sz="4" w:space="0" w:color="auto"/>
            </w:tcBorders>
          </w:tcPr>
          <w:p w14:paraId="7C0F7A7B" w14:textId="77777777" w:rsidR="00AA7A54" w:rsidRDefault="00AA7A54" w:rsidP="00B64A6B">
            <w:pPr>
              <w:spacing w:after="120"/>
              <w:rPr>
                <w:rFonts w:ascii="Arial" w:hAnsi="Arial" w:cs="Arial"/>
                <w:b/>
              </w:rPr>
            </w:pPr>
            <w:r>
              <w:rPr>
                <w:rFonts w:ascii="Arial" w:hAnsi="Arial" w:cs="Arial"/>
                <w:b/>
              </w:rPr>
              <w:t>X</w:t>
            </w:r>
          </w:p>
        </w:tc>
        <w:tc>
          <w:tcPr>
            <w:tcW w:w="452" w:type="pct"/>
            <w:tcBorders>
              <w:bottom w:val="single" w:sz="4" w:space="0" w:color="auto"/>
            </w:tcBorders>
          </w:tcPr>
          <w:p w14:paraId="78DAAFCD" w14:textId="77777777" w:rsidR="00AA7A54" w:rsidRPr="00302082" w:rsidRDefault="00AA7A54" w:rsidP="00B64A6B">
            <w:pPr>
              <w:spacing w:after="120"/>
              <w:rPr>
                <w:rFonts w:ascii="Arial" w:hAnsi="Arial" w:cs="Arial"/>
                <w:b/>
              </w:rPr>
            </w:pPr>
            <w:r>
              <w:rPr>
                <w:rFonts w:ascii="Arial" w:hAnsi="Arial" w:cs="Arial"/>
                <w:b/>
              </w:rPr>
              <w:t>X</w:t>
            </w:r>
          </w:p>
        </w:tc>
        <w:tc>
          <w:tcPr>
            <w:tcW w:w="452" w:type="pct"/>
            <w:tcBorders>
              <w:bottom w:val="single" w:sz="4" w:space="0" w:color="auto"/>
            </w:tcBorders>
          </w:tcPr>
          <w:p w14:paraId="789733B2" w14:textId="77777777" w:rsidR="00AA7A54" w:rsidRDefault="00AA7A54" w:rsidP="00B64A6B">
            <w:pPr>
              <w:spacing w:after="120"/>
              <w:rPr>
                <w:rFonts w:ascii="Arial" w:hAnsi="Arial" w:cs="Arial"/>
                <w:b/>
              </w:rPr>
            </w:pPr>
            <w:r>
              <w:rPr>
                <w:rFonts w:ascii="Arial" w:hAnsi="Arial" w:cs="Arial"/>
                <w:b/>
              </w:rPr>
              <w:t>X</w:t>
            </w:r>
          </w:p>
        </w:tc>
        <w:tc>
          <w:tcPr>
            <w:tcW w:w="452" w:type="pct"/>
            <w:tcBorders>
              <w:bottom w:val="single" w:sz="4" w:space="0" w:color="auto"/>
            </w:tcBorders>
          </w:tcPr>
          <w:p w14:paraId="5BA726FA" w14:textId="77777777" w:rsidR="00AA7A54" w:rsidRDefault="00AA7A54" w:rsidP="00B64A6B">
            <w:pPr>
              <w:spacing w:after="120"/>
              <w:rPr>
                <w:rFonts w:ascii="Arial" w:hAnsi="Arial" w:cs="Arial"/>
                <w:b/>
              </w:rPr>
            </w:pPr>
            <w:r>
              <w:rPr>
                <w:rFonts w:ascii="Arial" w:hAnsi="Arial" w:cs="Arial"/>
                <w:b/>
              </w:rPr>
              <w:t>X</w:t>
            </w:r>
          </w:p>
        </w:tc>
        <w:tc>
          <w:tcPr>
            <w:tcW w:w="452" w:type="pct"/>
            <w:tcBorders>
              <w:bottom w:val="single" w:sz="4" w:space="0" w:color="auto"/>
            </w:tcBorders>
          </w:tcPr>
          <w:p w14:paraId="368F33A4" w14:textId="77777777" w:rsidR="00AA7A54" w:rsidRDefault="00AA7A54" w:rsidP="00B64A6B">
            <w:pPr>
              <w:spacing w:after="120"/>
              <w:rPr>
                <w:rFonts w:ascii="Arial" w:hAnsi="Arial" w:cs="Arial"/>
                <w:b/>
              </w:rPr>
            </w:pPr>
          </w:p>
        </w:tc>
        <w:tc>
          <w:tcPr>
            <w:tcW w:w="451" w:type="pct"/>
            <w:tcBorders>
              <w:bottom w:val="single" w:sz="4" w:space="0" w:color="auto"/>
            </w:tcBorders>
          </w:tcPr>
          <w:p w14:paraId="2EBCE6DB" w14:textId="77777777" w:rsidR="00AA7A54" w:rsidRPr="00302082" w:rsidRDefault="00AA7A54" w:rsidP="00B64A6B">
            <w:pPr>
              <w:spacing w:after="120"/>
              <w:rPr>
                <w:rFonts w:ascii="Arial" w:hAnsi="Arial" w:cs="Arial"/>
                <w:b/>
              </w:rPr>
            </w:pPr>
            <w:r>
              <w:rPr>
                <w:rFonts w:ascii="Arial" w:hAnsi="Arial" w:cs="Arial"/>
                <w:b/>
              </w:rPr>
              <w:t>X</w:t>
            </w:r>
          </w:p>
        </w:tc>
      </w:tr>
      <w:tr w:rsidR="00AA7A54" w:rsidRPr="00302082" w14:paraId="64C7129C" w14:textId="77777777" w:rsidTr="00B11710">
        <w:tc>
          <w:tcPr>
            <w:tcW w:w="1383" w:type="pct"/>
            <w:tcBorders>
              <w:bottom w:val="single" w:sz="4" w:space="0" w:color="auto"/>
            </w:tcBorders>
          </w:tcPr>
          <w:p w14:paraId="03AF95AE" w14:textId="601177F3" w:rsidR="00AA7A54" w:rsidRPr="00DB1D6A" w:rsidRDefault="00AA7A54" w:rsidP="00AA7A54">
            <w:pPr>
              <w:spacing w:after="120"/>
              <w:rPr>
                <w:rFonts w:ascii="Arial" w:hAnsi="Arial" w:cs="Arial"/>
                <w:i/>
              </w:rPr>
            </w:pPr>
            <w:r w:rsidRPr="00DB1D6A">
              <w:rPr>
                <w:rFonts w:ascii="Arial" w:hAnsi="Arial" w:cs="Arial"/>
                <w:i/>
              </w:rPr>
              <w:t>Examination</w:t>
            </w:r>
          </w:p>
        </w:tc>
        <w:tc>
          <w:tcPr>
            <w:tcW w:w="453" w:type="pct"/>
            <w:tcBorders>
              <w:bottom w:val="single" w:sz="4" w:space="0" w:color="auto"/>
            </w:tcBorders>
          </w:tcPr>
          <w:p w14:paraId="6A16A143" w14:textId="77777777" w:rsidR="00AA7A54" w:rsidRPr="00302082" w:rsidRDefault="00AA7A54" w:rsidP="00B64A6B">
            <w:pPr>
              <w:spacing w:after="120"/>
              <w:rPr>
                <w:rFonts w:ascii="Arial" w:hAnsi="Arial" w:cs="Arial"/>
                <w:b/>
              </w:rPr>
            </w:pPr>
            <w:r>
              <w:rPr>
                <w:rFonts w:ascii="Arial" w:hAnsi="Arial" w:cs="Arial"/>
                <w:b/>
              </w:rPr>
              <w:t>X</w:t>
            </w:r>
          </w:p>
        </w:tc>
        <w:tc>
          <w:tcPr>
            <w:tcW w:w="453" w:type="pct"/>
            <w:tcBorders>
              <w:bottom w:val="single" w:sz="4" w:space="0" w:color="auto"/>
            </w:tcBorders>
          </w:tcPr>
          <w:p w14:paraId="01358201" w14:textId="77777777" w:rsidR="00AA7A54" w:rsidRPr="00302082" w:rsidRDefault="00AA7A54" w:rsidP="00B64A6B">
            <w:pPr>
              <w:spacing w:after="120"/>
              <w:rPr>
                <w:rFonts w:ascii="Arial" w:hAnsi="Arial" w:cs="Arial"/>
                <w:b/>
              </w:rPr>
            </w:pPr>
            <w:r>
              <w:rPr>
                <w:rFonts w:ascii="Arial" w:hAnsi="Arial" w:cs="Arial"/>
                <w:b/>
              </w:rPr>
              <w:t>X</w:t>
            </w:r>
          </w:p>
        </w:tc>
        <w:tc>
          <w:tcPr>
            <w:tcW w:w="452" w:type="pct"/>
            <w:tcBorders>
              <w:bottom w:val="single" w:sz="4" w:space="0" w:color="auto"/>
            </w:tcBorders>
          </w:tcPr>
          <w:p w14:paraId="7CC911BD" w14:textId="77777777" w:rsidR="00AA7A54" w:rsidRPr="00302082" w:rsidRDefault="00AA7A54" w:rsidP="00B64A6B">
            <w:pPr>
              <w:spacing w:after="120"/>
              <w:rPr>
                <w:rFonts w:ascii="Arial" w:hAnsi="Arial" w:cs="Arial"/>
                <w:b/>
              </w:rPr>
            </w:pPr>
            <w:r>
              <w:rPr>
                <w:rFonts w:ascii="Arial" w:hAnsi="Arial" w:cs="Arial"/>
                <w:b/>
              </w:rPr>
              <w:t>X</w:t>
            </w:r>
          </w:p>
        </w:tc>
        <w:tc>
          <w:tcPr>
            <w:tcW w:w="452" w:type="pct"/>
            <w:tcBorders>
              <w:bottom w:val="single" w:sz="4" w:space="0" w:color="auto"/>
            </w:tcBorders>
          </w:tcPr>
          <w:p w14:paraId="48BA7466" w14:textId="77777777" w:rsidR="00AA7A54" w:rsidRPr="00302082" w:rsidRDefault="00AA7A54" w:rsidP="00B64A6B">
            <w:pPr>
              <w:spacing w:after="120"/>
              <w:rPr>
                <w:rFonts w:ascii="Arial" w:hAnsi="Arial" w:cs="Arial"/>
                <w:b/>
              </w:rPr>
            </w:pPr>
            <w:r>
              <w:rPr>
                <w:rFonts w:ascii="Arial" w:hAnsi="Arial" w:cs="Arial"/>
                <w:b/>
              </w:rPr>
              <w:t>X</w:t>
            </w:r>
          </w:p>
        </w:tc>
        <w:tc>
          <w:tcPr>
            <w:tcW w:w="452" w:type="pct"/>
            <w:tcBorders>
              <w:bottom w:val="single" w:sz="4" w:space="0" w:color="auto"/>
            </w:tcBorders>
          </w:tcPr>
          <w:p w14:paraId="34105249" w14:textId="77777777" w:rsidR="00AA7A54" w:rsidRPr="00302082" w:rsidRDefault="00AA7A54" w:rsidP="00B64A6B">
            <w:pPr>
              <w:spacing w:after="120"/>
              <w:rPr>
                <w:rFonts w:ascii="Arial" w:hAnsi="Arial" w:cs="Arial"/>
                <w:b/>
              </w:rPr>
            </w:pPr>
            <w:r>
              <w:rPr>
                <w:rFonts w:ascii="Arial" w:hAnsi="Arial" w:cs="Arial"/>
                <w:b/>
              </w:rPr>
              <w:t>X</w:t>
            </w:r>
          </w:p>
        </w:tc>
        <w:tc>
          <w:tcPr>
            <w:tcW w:w="452" w:type="pct"/>
            <w:tcBorders>
              <w:bottom w:val="single" w:sz="4" w:space="0" w:color="auto"/>
            </w:tcBorders>
          </w:tcPr>
          <w:p w14:paraId="71317D34" w14:textId="77777777" w:rsidR="00AA7A54" w:rsidRPr="00302082" w:rsidRDefault="00AA7A54" w:rsidP="00B64A6B">
            <w:pPr>
              <w:spacing w:after="120"/>
              <w:rPr>
                <w:rFonts w:ascii="Arial" w:hAnsi="Arial" w:cs="Arial"/>
                <w:b/>
              </w:rPr>
            </w:pPr>
            <w:r>
              <w:rPr>
                <w:rFonts w:ascii="Arial" w:hAnsi="Arial" w:cs="Arial"/>
                <w:b/>
              </w:rPr>
              <w:t>X</w:t>
            </w:r>
          </w:p>
        </w:tc>
        <w:tc>
          <w:tcPr>
            <w:tcW w:w="452" w:type="pct"/>
            <w:tcBorders>
              <w:bottom w:val="single" w:sz="4" w:space="0" w:color="auto"/>
            </w:tcBorders>
          </w:tcPr>
          <w:p w14:paraId="129D270F" w14:textId="77777777" w:rsidR="00AA7A54" w:rsidRPr="00302082" w:rsidRDefault="00AA7A54" w:rsidP="00B64A6B">
            <w:pPr>
              <w:spacing w:after="120"/>
              <w:rPr>
                <w:rFonts w:ascii="Arial" w:hAnsi="Arial" w:cs="Arial"/>
                <w:b/>
              </w:rPr>
            </w:pPr>
            <w:r>
              <w:rPr>
                <w:rFonts w:ascii="Arial" w:hAnsi="Arial" w:cs="Arial"/>
                <w:b/>
              </w:rPr>
              <w:t>X</w:t>
            </w:r>
          </w:p>
        </w:tc>
        <w:tc>
          <w:tcPr>
            <w:tcW w:w="451" w:type="pct"/>
            <w:tcBorders>
              <w:bottom w:val="single" w:sz="4" w:space="0" w:color="auto"/>
            </w:tcBorders>
          </w:tcPr>
          <w:p w14:paraId="31F024F8" w14:textId="77777777" w:rsidR="00AA7A54" w:rsidRPr="00302082" w:rsidRDefault="00AA7A54" w:rsidP="00B64A6B">
            <w:pPr>
              <w:spacing w:after="120"/>
              <w:rPr>
                <w:rFonts w:ascii="Arial" w:hAnsi="Arial" w:cs="Arial"/>
                <w:b/>
              </w:rPr>
            </w:pPr>
            <w:r>
              <w:rPr>
                <w:rFonts w:ascii="Arial" w:hAnsi="Arial" w:cs="Arial"/>
                <w:b/>
              </w:rPr>
              <w:t>X</w:t>
            </w:r>
          </w:p>
        </w:tc>
      </w:tr>
    </w:tbl>
    <w:p w14:paraId="4B9808A1" w14:textId="0ADC8CB2" w:rsidR="007A6245" w:rsidRDefault="007A6245" w:rsidP="00873473">
      <w:pPr>
        <w:spacing w:after="120" w:line="240" w:lineRule="auto"/>
        <w:ind w:right="260"/>
        <w:rPr>
          <w:rFonts w:ascii="Arial" w:hAnsi="Arial" w:cs="Arial"/>
          <w:b/>
          <w:iCs/>
        </w:rPr>
      </w:pPr>
    </w:p>
    <w:p w14:paraId="228FDD62"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042CCABA" w14:textId="0BA9FD5E"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B11710">
        <w:rPr>
          <w:rFonts w:ascii="Arial" w:hAnsi="Arial" w:cs="Arial"/>
        </w:rPr>
        <w:t>Division</w:t>
      </w:r>
      <w:r w:rsidRPr="00D50113">
        <w:rPr>
          <w:rFonts w:ascii="Arial" w:hAnsi="Arial" w:cs="Arial"/>
        </w:rPr>
        <w:t xml:space="preserve"> recognises and has embedded the expectations of current equality legislation, by ensuring that the module is as accessible as possible by design. Additional alternative arrangements </w:t>
      </w:r>
      <w:r w:rsidRPr="00D50113">
        <w:rPr>
          <w:rFonts w:ascii="Arial" w:hAnsi="Arial" w:cs="Arial"/>
        </w:rPr>
        <w:lastRenderedPageBreak/>
        <w:t>for students with Inclusive Learning Plans (ILPs)/declared disabilities will be made on an individual basis, in consultation with the relevant policies and support services.</w:t>
      </w:r>
    </w:p>
    <w:p w14:paraId="4569F80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0D5D99D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0580ECF3" w14:textId="3377A9FD" w:rsidR="00096DA4" w:rsidRPr="00C0267C" w:rsidRDefault="00883204" w:rsidP="00C0267C">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3E0ED84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5A8B155F" w14:textId="750A3550" w:rsidR="009A2D37" w:rsidRPr="00873473" w:rsidRDefault="00784E45" w:rsidP="00873473">
      <w:pPr>
        <w:spacing w:after="120" w:line="240" w:lineRule="auto"/>
        <w:ind w:left="567" w:right="260"/>
        <w:jc w:val="both"/>
        <w:rPr>
          <w:rFonts w:ascii="Arial" w:hAnsi="Arial" w:cs="Arial"/>
          <w:b/>
        </w:rPr>
      </w:pPr>
      <w:r>
        <w:rPr>
          <w:rFonts w:ascii="Arial" w:hAnsi="Arial" w:cs="Arial"/>
        </w:rPr>
        <w:t>Medway</w:t>
      </w:r>
      <w:r w:rsidR="009A2D37" w:rsidRPr="00873473">
        <w:rPr>
          <w:rFonts w:ascii="Arial" w:hAnsi="Arial" w:cs="Arial"/>
        </w:rPr>
        <w:t xml:space="preserve"> </w:t>
      </w:r>
    </w:p>
    <w:p w14:paraId="24BFBC99" w14:textId="02A72A85" w:rsidR="00883204" w:rsidRDefault="00883204" w:rsidP="00696FF5">
      <w:pPr>
        <w:numPr>
          <w:ilvl w:val="0"/>
          <w:numId w:val="1"/>
        </w:numPr>
        <w:spacing w:after="120" w:line="240" w:lineRule="auto"/>
        <w:ind w:left="567" w:right="261" w:hanging="568"/>
        <w:jc w:val="both"/>
        <w:rPr>
          <w:rFonts w:ascii="Arial" w:hAnsi="Arial" w:cs="Arial"/>
          <w:b/>
        </w:rPr>
      </w:pPr>
      <w:r w:rsidRPr="00C0267C">
        <w:rPr>
          <w:rFonts w:ascii="Arial" w:hAnsi="Arial" w:cs="Arial"/>
          <w:b/>
        </w:rPr>
        <w:t>Internationalisation</w:t>
      </w:r>
      <w:r w:rsidRPr="002A7F48">
        <w:rPr>
          <w:rFonts w:ascii="Arial" w:hAnsi="Arial" w:cs="Arial"/>
          <w:b/>
        </w:rPr>
        <w:t xml:space="preserve"> </w:t>
      </w:r>
    </w:p>
    <w:p w14:paraId="037194FF" w14:textId="77777777" w:rsidR="00AA7A54" w:rsidRPr="00AA7A54" w:rsidRDefault="00AA7A54" w:rsidP="00AA7A54">
      <w:pPr>
        <w:pStyle w:val="ListParagraph"/>
        <w:autoSpaceDE w:val="0"/>
        <w:autoSpaceDN w:val="0"/>
        <w:adjustRightInd w:val="0"/>
        <w:spacing w:after="120" w:line="240" w:lineRule="auto"/>
        <w:ind w:left="567" w:right="261"/>
        <w:jc w:val="both"/>
        <w:rPr>
          <w:rFonts w:ascii="Arial" w:hAnsi="Arial" w:cs="Arial"/>
        </w:rPr>
      </w:pPr>
      <w:r w:rsidRPr="00AA7A54">
        <w:rPr>
          <w:rFonts w:ascii="Arial" w:hAnsi="Arial" w:cs="Arial"/>
        </w:rPr>
        <w:t>The module covers the topics which are practiced by managers all over the world under the finance and investment function of an organisation. The module is also relevant to prepare for CFA (Chartered Financial Analyst) exam ‘Corporate Finance’ which is an internationally recognised professional qualification.</w:t>
      </w:r>
    </w:p>
    <w:p w14:paraId="6216EB6F" w14:textId="77777777" w:rsidR="00784E45" w:rsidRDefault="00784E45" w:rsidP="00784E45">
      <w:pPr>
        <w:spacing w:after="120" w:line="240" w:lineRule="auto"/>
        <w:ind w:left="414" w:right="261"/>
        <w:jc w:val="both"/>
        <w:rPr>
          <w:rFonts w:ascii="Arial" w:hAnsi="Arial" w:cs="Arial"/>
          <w:b/>
        </w:rPr>
      </w:pPr>
    </w:p>
    <w:p w14:paraId="1BD91928" w14:textId="77777777" w:rsidR="00641D6D" w:rsidRPr="00302082" w:rsidRDefault="00641D6D" w:rsidP="00302082">
      <w:pPr>
        <w:pBdr>
          <w:bottom w:val="single" w:sz="6" w:space="1" w:color="auto"/>
        </w:pBdr>
        <w:spacing w:after="120" w:line="240" w:lineRule="auto"/>
        <w:ind w:right="260"/>
        <w:rPr>
          <w:rFonts w:ascii="Arial" w:hAnsi="Arial" w:cs="Arial"/>
        </w:rPr>
      </w:pPr>
    </w:p>
    <w:p w14:paraId="72A6D684" w14:textId="0010149E" w:rsidR="00441E76" w:rsidRPr="00BA453C" w:rsidRDefault="00B11710" w:rsidP="00302082">
      <w:pPr>
        <w:spacing w:after="120" w:line="240" w:lineRule="auto"/>
        <w:ind w:right="260"/>
        <w:rPr>
          <w:rFonts w:ascii="Arial" w:hAnsi="Arial" w:cs="Arial"/>
          <w:b/>
          <w:sz w:val="20"/>
        </w:rPr>
      </w:pPr>
      <w:r>
        <w:rPr>
          <w:rFonts w:ascii="Arial" w:hAnsi="Arial" w:cs="Arial"/>
          <w:b/>
          <w:sz w:val="20"/>
        </w:rPr>
        <w:t>DIVISIONAL</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05806EA2"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B20E6E3"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5CBC2CFC" w14:textId="77777777" w:rsidTr="00694309">
        <w:trPr>
          <w:trHeight w:val="317"/>
        </w:trPr>
        <w:tc>
          <w:tcPr>
            <w:tcW w:w="1526" w:type="dxa"/>
          </w:tcPr>
          <w:p w14:paraId="2846687C"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3023249B"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4F4013B1"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68404EC8"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061B3490"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444F55" w:rsidRPr="00302082" w14:paraId="07085151" w14:textId="77777777" w:rsidTr="00694309">
        <w:trPr>
          <w:trHeight w:val="305"/>
        </w:trPr>
        <w:tc>
          <w:tcPr>
            <w:tcW w:w="1526" w:type="dxa"/>
          </w:tcPr>
          <w:p w14:paraId="3A16B3FC" w14:textId="0CAD8B7F" w:rsidR="00444F55" w:rsidRPr="00506EEA" w:rsidRDefault="00444F55" w:rsidP="00444F55">
            <w:pPr>
              <w:spacing w:after="120"/>
              <w:ind w:right="-330"/>
              <w:rPr>
                <w:rFonts w:ascii="Arial" w:hAnsi="Arial" w:cs="Arial"/>
              </w:rPr>
            </w:pPr>
          </w:p>
        </w:tc>
        <w:tc>
          <w:tcPr>
            <w:tcW w:w="1701" w:type="dxa"/>
          </w:tcPr>
          <w:p w14:paraId="1403AEBB" w14:textId="5E7D6C38" w:rsidR="00444F55" w:rsidRPr="00506EEA" w:rsidRDefault="00444F55" w:rsidP="00444F55">
            <w:pPr>
              <w:spacing w:after="120"/>
              <w:ind w:right="-330"/>
              <w:rPr>
                <w:rFonts w:ascii="Arial" w:hAnsi="Arial" w:cs="Arial"/>
              </w:rPr>
            </w:pPr>
          </w:p>
        </w:tc>
        <w:tc>
          <w:tcPr>
            <w:tcW w:w="2410" w:type="dxa"/>
          </w:tcPr>
          <w:p w14:paraId="6C52E9CA" w14:textId="070ED13B" w:rsidR="00444F55" w:rsidRPr="00506EEA" w:rsidRDefault="00444F55" w:rsidP="00444F55">
            <w:pPr>
              <w:spacing w:after="120"/>
              <w:ind w:right="-330"/>
              <w:rPr>
                <w:rFonts w:ascii="Arial" w:hAnsi="Arial" w:cs="Arial"/>
              </w:rPr>
            </w:pPr>
          </w:p>
        </w:tc>
        <w:tc>
          <w:tcPr>
            <w:tcW w:w="2448" w:type="dxa"/>
          </w:tcPr>
          <w:p w14:paraId="43DFCA84" w14:textId="7F980BEF" w:rsidR="00444F55" w:rsidRPr="00506EEA" w:rsidRDefault="00444F55" w:rsidP="00444F55">
            <w:pPr>
              <w:spacing w:after="120"/>
              <w:ind w:right="-330"/>
              <w:rPr>
                <w:rFonts w:ascii="Arial" w:hAnsi="Arial" w:cs="Arial"/>
              </w:rPr>
            </w:pPr>
          </w:p>
        </w:tc>
        <w:tc>
          <w:tcPr>
            <w:tcW w:w="2597" w:type="dxa"/>
          </w:tcPr>
          <w:p w14:paraId="7B690596" w14:textId="31EA2B9E" w:rsidR="00444F55" w:rsidRPr="00506EEA" w:rsidRDefault="00444F55" w:rsidP="00444F55">
            <w:pPr>
              <w:spacing w:after="120"/>
              <w:ind w:right="-330"/>
              <w:rPr>
                <w:rFonts w:ascii="Arial" w:hAnsi="Arial" w:cs="Arial"/>
              </w:rPr>
            </w:pPr>
          </w:p>
        </w:tc>
      </w:tr>
      <w:tr w:rsidR="00444F55" w:rsidRPr="00302082" w14:paraId="647DDE06" w14:textId="77777777" w:rsidTr="00694309">
        <w:trPr>
          <w:trHeight w:val="305"/>
        </w:trPr>
        <w:tc>
          <w:tcPr>
            <w:tcW w:w="1526" w:type="dxa"/>
          </w:tcPr>
          <w:p w14:paraId="652453C9" w14:textId="77777777" w:rsidR="00444F55" w:rsidRPr="00302082" w:rsidRDefault="00444F55" w:rsidP="00444F55">
            <w:pPr>
              <w:spacing w:after="120"/>
              <w:ind w:right="-330"/>
              <w:rPr>
                <w:rFonts w:ascii="Arial" w:hAnsi="Arial" w:cs="Arial"/>
              </w:rPr>
            </w:pPr>
          </w:p>
        </w:tc>
        <w:tc>
          <w:tcPr>
            <w:tcW w:w="1701" w:type="dxa"/>
          </w:tcPr>
          <w:p w14:paraId="3DAF2B2C" w14:textId="77777777" w:rsidR="00444F55" w:rsidRPr="00302082" w:rsidRDefault="00444F55" w:rsidP="00444F55">
            <w:pPr>
              <w:spacing w:after="120"/>
              <w:ind w:right="-330"/>
              <w:rPr>
                <w:rFonts w:ascii="Arial" w:hAnsi="Arial" w:cs="Arial"/>
              </w:rPr>
            </w:pPr>
          </w:p>
        </w:tc>
        <w:tc>
          <w:tcPr>
            <w:tcW w:w="2410" w:type="dxa"/>
          </w:tcPr>
          <w:p w14:paraId="04181912" w14:textId="77777777" w:rsidR="00444F55" w:rsidRPr="00302082" w:rsidRDefault="00444F55" w:rsidP="00444F55">
            <w:pPr>
              <w:spacing w:after="120"/>
              <w:ind w:right="-330"/>
              <w:rPr>
                <w:rFonts w:ascii="Arial" w:hAnsi="Arial" w:cs="Arial"/>
              </w:rPr>
            </w:pPr>
          </w:p>
        </w:tc>
        <w:tc>
          <w:tcPr>
            <w:tcW w:w="2448" w:type="dxa"/>
          </w:tcPr>
          <w:p w14:paraId="2B86721A" w14:textId="77777777" w:rsidR="00444F55" w:rsidRPr="00302082" w:rsidRDefault="00444F55" w:rsidP="00444F55">
            <w:pPr>
              <w:spacing w:after="120"/>
              <w:ind w:right="-330"/>
              <w:rPr>
                <w:rFonts w:ascii="Arial" w:hAnsi="Arial" w:cs="Arial"/>
              </w:rPr>
            </w:pPr>
          </w:p>
        </w:tc>
        <w:tc>
          <w:tcPr>
            <w:tcW w:w="2597" w:type="dxa"/>
          </w:tcPr>
          <w:p w14:paraId="5FD40983" w14:textId="77777777" w:rsidR="00444F55" w:rsidRPr="00302082" w:rsidRDefault="00444F55" w:rsidP="00444F55">
            <w:pPr>
              <w:spacing w:after="120"/>
              <w:ind w:right="-330"/>
              <w:rPr>
                <w:rFonts w:ascii="Arial" w:hAnsi="Arial" w:cs="Arial"/>
              </w:rPr>
            </w:pPr>
          </w:p>
        </w:tc>
      </w:tr>
    </w:tbl>
    <w:p w14:paraId="4BBB7A8C" w14:textId="77777777" w:rsidR="00D83563" w:rsidRDefault="00D83563" w:rsidP="00302082">
      <w:pPr>
        <w:spacing w:after="120" w:line="240" w:lineRule="auto"/>
        <w:ind w:right="-330"/>
        <w:rPr>
          <w:rFonts w:ascii="Arial" w:hAnsi="Arial" w:cs="Arial"/>
        </w:rPr>
      </w:pPr>
    </w:p>
    <w:sectPr w:rsidR="00D83563"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FB4E99" w14:textId="77777777" w:rsidR="00B07E4D" w:rsidRDefault="00B07E4D" w:rsidP="009A2D37">
      <w:pPr>
        <w:spacing w:after="0" w:line="240" w:lineRule="auto"/>
      </w:pPr>
      <w:r>
        <w:separator/>
      </w:r>
    </w:p>
  </w:endnote>
  <w:endnote w:type="continuationSeparator" w:id="0">
    <w:p w14:paraId="09769002" w14:textId="77777777" w:rsidR="00B07E4D" w:rsidRDefault="00B07E4D" w:rsidP="009A2D37">
      <w:pPr>
        <w:spacing w:after="0" w:line="240" w:lineRule="auto"/>
      </w:pPr>
      <w:r>
        <w:continuationSeparator/>
      </w:r>
    </w:p>
  </w:endnote>
  <w:endnote w:type="continuationNotice" w:id="1">
    <w:p w14:paraId="421DD91B" w14:textId="77777777" w:rsidR="00B07E4D" w:rsidRDefault="00B07E4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lantin">
    <w:altName w:val="Cambria Math"/>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Content>
      <w:p w14:paraId="13DA345A" w14:textId="00696E91" w:rsidR="008B2543" w:rsidRDefault="0019787E" w:rsidP="009A2D37">
        <w:pPr>
          <w:pStyle w:val="Footer"/>
          <w:jc w:val="center"/>
        </w:pPr>
        <w:r>
          <w:fldChar w:fldCharType="begin"/>
        </w:r>
        <w:r>
          <w:instrText xml:space="preserve"> PAGE   \* MERGEFORMAT </w:instrText>
        </w:r>
        <w:r>
          <w:fldChar w:fldCharType="separate"/>
        </w:r>
        <w:r w:rsidR="00C0505E">
          <w:rPr>
            <w:noProof/>
          </w:rPr>
          <w:t>3</w:t>
        </w:r>
        <w:r>
          <w:rPr>
            <w:noProof/>
          </w:rPr>
          <w:fldChar w:fldCharType="end"/>
        </w:r>
      </w:p>
    </w:sdtContent>
  </w:sdt>
  <w:p w14:paraId="35172B54" w14:textId="6A93C520"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w:t>
    </w:r>
    <w:r w:rsidR="00B11710">
      <w:rPr>
        <w:rFonts w:ascii="Arial" w:hAnsi="Arial"/>
        <w:sz w:val="18"/>
      </w:rPr>
      <w:t>21</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137D7A" w14:textId="77777777" w:rsidR="00B07E4D" w:rsidRDefault="00B07E4D" w:rsidP="009A2D37">
      <w:pPr>
        <w:spacing w:after="0" w:line="240" w:lineRule="auto"/>
      </w:pPr>
      <w:r>
        <w:separator/>
      </w:r>
    </w:p>
  </w:footnote>
  <w:footnote w:type="continuationSeparator" w:id="0">
    <w:p w14:paraId="1E6BF0EA" w14:textId="77777777" w:rsidR="00B07E4D" w:rsidRDefault="00B07E4D" w:rsidP="009A2D37">
      <w:pPr>
        <w:spacing w:after="0" w:line="240" w:lineRule="auto"/>
      </w:pPr>
      <w:r>
        <w:continuationSeparator/>
      </w:r>
    </w:p>
  </w:footnote>
  <w:footnote w:type="continuationNotice" w:id="1">
    <w:p w14:paraId="363342B4" w14:textId="77777777" w:rsidR="00B07E4D" w:rsidRDefault="00B07E4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2CC3E"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2A0836B" wp14:editId="12DEA0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9C2447C" w14:textId="77777777" w:rsidR="008B2543" w:rsidRPr="008C00F8" w:rsidRDefault="008B2543" w:rsidP="005E6D38">
    <w:pPr>
      <w:pStyle w:val="Heading1"/>
      <w:spacing w:before="60" w:after="60"/>
      <w:rPr>
        <w:rFonts w:ascii="Arial" w:hAnsi="Arial" w:cs="Arial"/>
      </w:rPr>
    </w:pPr>
  </w:p>
  <w:p w14:paraId="4CCA1A7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0DED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1C3E9D3" wp14:editId="53EDE7C4">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C02579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6777EE"/>
    <w:multiLevelType w:val="hybridMultilevel"/>
    <w:tmpl w:val="83C0DB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3397638"/>
    <w:multiLevelType w:val="multilevel"/>
    <w:tmpl w:val="DD8E1878"/>
    <w:lvl w:ilvl="0">
      <w:start w:val="9"/>
      <w:numFmt w:val="decimal"/>
      <w:lvlText w:val="%1"/>
      <w:lvlJc w:val="left"/>
      <w:pPr>
        <w:ind w:left="360" w:hanging="360"/>
      </w:pPr>
      <w:rPr>
        <w:rFonts w:hint="default"/>
        <w:b/>
        <w:i w:val="0"/>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 w15:restartNumberingAfterBreak="0">
    <w:nsid w:val="24730FE8"/>
    <w:multiLevelType w:val="hybridMultilevel"/>
    <w:tmpl w:val="D0562982"/>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E1E24ACC">
      <w:numFmt w:val="bullet"/>
      <w:lvlText w:val=""/>
      <w:lvlJc w:val="left"/>
      <w:pPr>
        <w:ind w:left="2340" w:hanging="360"/>
      </w:pPr>
      <w:rPr>
        <w:rFonts w:ascii="Arial" w:eastAsia="Times New Roman" w:hAnsi="Arial" w:cs="Aria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D4E42DE"/>
    <w:multiLevelType w:val="hybridMultilevel"/>
    <w:tmpl w:val="EB942ED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2F3658B7"/>
    <w:multiLevelType w:val="hybridMultilevel"/>
    <w:tmpl w:val="47723F48"/>
    <w:lvl w:ilvl="0" w:tplc="08090001">
      <w:start w:val="1"/>
      <w:numFmt w:val="bullet"/>
      <w:lvlText w:val=""/>
      <w:lvlJc w:val="left"/>
      <w:pPr>
        <w:ind w:left="1080" w:hanging="360"/>
      </w:pPr>
      <w:rPr>
        <w:rFonts w:ascii="Symbol" w:hAnsi="Symbol" w:hint="default"/>
        <w:b w:val="0"/>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375F77BB"/>
    <w:multiLevelType w:val="hybridMultilevel"/>
    <w:tmpl w:val="40B01E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F3D4E3A"/>
    <w:multiLevelType w:val="hybridMultilevel"/>
    <w:tmpl w:val="683C53A0"/>
    <w:lvl w:ilvl="0" w:tplc="E55A317A">
      <w:numFmt w:val="bullet"/>
      <w:lvlText w:val="-"/>
      <w:lvlJc w:val="left"/>
      <w:pPr>
        <w:ind w:left="786" w:hanging="360"/>
      </w:pPr>
      <w:rPr>
        <w:rFonts w:ascii="Arial" w:eastAsiaTheme="minorEastAsia" w:hAnsi="Arial" w:cs="Aria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1" w15:restartNumberingAfterBreak="0">
    <w:nsid w:val="42FA3345"/>
    <w:multiLevelType w:val="hybridMultilevel"/>
    <w:tmpl w:val="1D56DC38"/>
    <w:lvl w:ilvl="0" w:tplc="08090001">
      <w:start w:val="1"/>
      <w:numFmt w:val="bullet"/>
      <w:lvlText w:val=""/>
      <w:lvlJc w:val="left"/>
      <w:pPr>
        <w:ind w:left="1791" w:hanging="360"/>
      </w:pPr>
      <w:rPr>
        <w:rFonts w:ascii="Symbol" w:hAnsi="Symbol" w:hint="default"/>
        <w:b w:val="0"/>
      </w:rPr>
    </w:lvl>
    <w:lvl w:ilvl="1" w:tplc="08090019" w:tentative="1">
      <w:start w:val="1"/>
      <w:numFmt w:val="lowerLetter"/>
      <w:lvlText w:val="%2."/>
      <w:lvlJc w:val="left"/>
      <w:pPr>
        <w:ind w:left="2511" w:hanging="360"/>
      </w:pPr>
    </w:lvl>
    <w:lvl w:ilvl="2" w:tplc="0809001B" w:tentative="1">
      <w:start w:val="1"/>
      <w:numFmt w:val="lowerRoman"/>
      <w:lvlText w:val="%3."/>
      <w:lvlJc w:val="right"/>
      <w:pPr>
        <w:ind w:left="3231" w:hanging="180"/>
      </w:pPr>
    </w:lvl>
    <w:lvl w:ilvl="3" w:tplc="0809000F" w:tentative="1">
      <w:start w:val="1"/>
      <w:numFmt w:val="decimal"/>
      <w:lvlText w:val="%4."/>
      <w:lvlJc w:val="left"/>
      <w:pPr>
        <w:ind w:left="3951" w:hanging="360"/>
      </w:pPr>
    </w:lvl>
    <w:lvl w:ilvl="4" w:tplc="08090019" w:tentative="1">
      <w:start w:val="1"/>
      <w:numFmt w:val="lowerLetter"/>
      <w:lvlText w:val="%5."/>
      <w:lvlJc w:val="left"/>
      <w:pPr>
        <w:ind w:left="4671" w:hanging="360"/>
      </w:pPr>
    </w:lvl>
    <w:lvl w:ilvl="5" w:tplc="0809001B" w:tentative="1">
      <w:start w:val="1"/>
      <w:numFmt w:val="lowerRoman"/>
      <w:lvlText w:val="%6."/>
      <w:lvlJc w:val="right"/>
      <w:pPr>
        <w:ind w:left="5391" w:hanging="180"/>
      </w:pPr>
    </w:lvl>
    <w:lvl w:ilvl="6" w:tplc="0809000F" w:tentative="1">
      <w:start w:val="1"/>
      <w:numFmt w:val="decimal"/>
      <w:lvlText w:val="%7."/>
      <w:lvlJc w:val="left"/>
      <w:pPr>
        <w:ind w:left="6111" w:hanging="360"/>
      </w:pPr>
    </w:lvl>
    <w:lvl w:ilvl="7" w:tplc="08090019" w:tentative="1">
      <w:start w:val="1"/>
      <w:numFmt w:val="lowerLetter"/>
      <w:lvlText w:val="%8."/>
      <w:lvlJc w:val="left"/>
      <w:pPr>
        <w:ind w:left="6831" w:hanging="360"/>
      </w:pPr>
    </w:lvl>
    <w:lvl w:ilvl="8" w:tplc="0809001B" w:tentative="1">
      <w:start w:val="1"/>
      <w:numFmt w:val="lowerRoman"/>
      <w:lvlText w:val="%9."/>
      <w:lvlJc w:val="right"/>
      <w:pPr>
        <w:ind w:left="7551" w:hanging="180"/>
      </w:pPr>
    </w:lvl>
  </w:abstractNum>
  <w:abstractNum w:abstractNumId="12" w15:restartNumberingAfterBreak="0">
    <w:nsid w:val="45727AA3"/>
    <w:multiLevelType w:val="hybridMultilevel"/>
    <w:tmpl w:val="43E4EF32"/>
    <w:lvl w:ilvl="0" w:tplc="38CEBAB2">
      <w:start w:val="1"/>
      <w:numFmt w:val="decimal"/>
      <w:lvlText w:val="%1."/>
      <w:lvlJc w:val="left"/>
      <w:pPr>
        <w:ind w:left="720" w:hanging="360"/>
      </w:pPr>
      <w:rPr>
        <w:b w:val="0"/>
        <w:i w:val="0"/>
      </w:rPr>
    </w:lvl>
    <w:lvl w:ilvl="1" w:tplc="08090001">
      <w:start w:val="1"/>
      <w:numFmt w:val="bullet"/>
      <w:lvlText w:val=""/>
      <w:lvlJc w:val="left"/>
      <w:pPr>
        <w:ind w:left="1440" w:hanging="360"/>
      </w:pPr>
      <w:rPr>
        <w:rFonts w:ascii="Symbol" w:hAnsi="Symbol" w:hint="default"/>
      </w:rPr>
    </w:lvl>
    <w:lvl w:ilvl="2" w:tplc="E1E24ACC">
      <w:numFmt w:val="bullet"/>
      <w:lvlText w:val=""/>
      <w:lvlJc w:val="left"/>
      <w:pPr>
        <w:ind w:left="2340" w:hanging="360"/>
      </w:pPr>
      <w:rPr>
        <w:rFonts w:ascii="Arial" w:eastAsia="Times New Roman" w:hAnsi="Arial" w:cs="Aria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F28733F"/>
    <w:multiLevelType w:val="hybridMultilevel"/>
    <w:tmpl w:val="3540419E"/>
    <w:lvl w:ilvl="0" w:tplc="99062078">
      <w:start w:val="9"/>
      <w:numFmt w:val="decimal"/>
      <w:lvlText w:val="%1."/>
      <w:lvlJc w:val="left"/>
      <w:pPr>
        <w:ind w:left="720" w:hanging="360"/>
      </w:pPr>
      <w:rPr>
        <w:rFonts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10B6AC8"/>
    <w:multiLevelType w:val="hybridMultilevel"/>
    <w:tmpl w:val="BB9254B4"/>
    <w:lvl w:ilvl="0" w:tplc="99BEA0E8">
      <w:start w:val="1"/>
      <w:numFmt w:val="bullet"/>
      <w:lvlText w:val=""/>
      <w:lvlJc w:val="left"/>
      <w:pPr>
        <w:tabs>
          <w:tab w:val="num" w:pos="1789"/>
        </w:tabs>
        <w:ind w:left="1789" w:hanging="360"/>
      </w:pPr>
      <w:rPr>
        <w:rFonts w:ascii="Symbol" w:hAnsi="Symbol" w:hint="default"/>
      </w:rPr>
    </w:lvl>
    <w:lvl w:ilvl="1" w:tplc="08090003">
      <w:start w:val="1"/>
      <w:numFmt w:val="bullet"/>
      <w:lvlText w:val="o"/>
      <w:lvlJc w:val="left"/>
      <w:pPr>
        <w:tabs>
          <w:tab w:val="num" w:pos="2149"/>
        </w:tabs>
        <w:ind w:left="2149" w:hanging="360"/>
      </w:pPr>
      <w:rPr>
        <w:rFonts w:ascii="Courier New" w:hAnsi="Courier New" w:cs="Courier New" w:hint="default"/>
      </w:rPr>
    </w:lvl>
    <w:lvl w:ilvl="2" w:tplc="08090005" w:tentative="1">
      <w:start w:val="1"/>
      <w:numFmt w:val="bullet"/>
      <w:lvlText w:val=""/>
      <w:lvlJc w:val="left"/>
      <w:pPr>
        <w:tabs>
          <w:tab w:val="num" w:pos="2869"/>
        </w:tabs>
        <w:ind w:left="2869" w:hanging="360"/>
      </w:pPr>
      <w:rPr>
        <w:rFonts w:ascii="Wingdings" w:hAnsi="Wingdings" w:hint="default"/>
      </w:rPr>
    </w:lvl>
    <w:lvl w:ilvl="3" w:tplc="08090001" w:tentative="1">
      <w:start w:val="1"/>
      <w:numFmt w:val="bullet"/>
      <w:lvlText w:val=""/>
      <w:lvlJc w:val="left"/>
      <w:pPr>
        <w:tabs>
          <w:tab w:val="num" w:pos="3589"/>
        </w:tabs>
        <w:ind w:left="3589" w:hanging="360"/>
      </w:pPr>
      <w:rPr>
        <w:rFonts w:ascii="Symbol" w:hAnsi="Symbol" w:hint="default"/>
      </w:rPr>
    </w:lvl>
    <w:lvl w:ilvl="4" w:tplc="08090003" w:tentative="1">
      <w:start w:val="1"/>
      <w:numFmt w:val="bullet"/>
      <w:lvlText w:val="o"/>
      <w:lvlJc w:val="left"/>
      <w:pPr>
        <w:tabs>
          <w:tab w:val="num" w:pos="4309"/>
        </w:tabs>
        <w:ind w:left="4309" w:hanging="360"/>
      </w:pPr>
      <w:rPr>
        <w:rFonts w:ascii="Courier New" w:hAnsi="Courier New" w:hint="default"/>
      </w:rPr>
    </w:lvl>
    <w:lvl w:ilvl="5" w:tplc="08090005" w:tentative="1">
      <w:start w:val="1"/>
      <w:numFmt w:val="bullet"/>
      <w:lvlText w:val=""/>
      <w:lvlJc w:val="left"/>
      <w:pPr>
        <w:tabs>
          <w:tab w:val="num" w:pos="5029"/>
        </w:tabs>
        <w:ind w:left="5029" w:hanging="360"/>
      </w:pPr>
      <w:rPr>
        <w:rFonts w:ascii="Wingdings" w:hAnsi="Wingdings" w:hint="default"/>
      </w:rPr>
    </w:lvl>
    <w:lvl w:ilvl="6" w:tplc="08090001" w:tentative="1">
      <w:start w:val="1"/>
      <w:numFmt w:val="bullet"/>
      <w:lvlText w:val=""/>
      <w:lvlJc w:val="left"/>
      <w:pPr>
        <w:tabs>
          <w:tab w:val="num" w:pos="5749"/>
        </w:tabs>
        <w:ind w:left="5749" w:hanging="360"/>
      </w:pPr>
      <w:rPr>
        <w:rFonts w:ascii="Symbol" w:hAnsi="Symbol" w:hint="default"/>
      </w:rPr>
    </w:lvl>
    <w:lvl w:ilvl="7" w:tplc="08090003" w:tentative="1">
      <w:start w:val="1"/>
      <w:numFmt w:val="bullet"/>
      <w:lvlText w:val="o"/>
      <w:lvlJc w:val="left"/>
      <w:pPr>
        <w:tabs>
          <w:tab w:val="num" w:pos="6469"/>
        </w:tabs>
        <w:ind w:left="6469" w:hanging="360"/>
      </w:pPr>
      <w:rPr>
        <w:rFonts w:ascii="Courier New" w:hAnsi="Courier New" w:hint="default"/>
      </w:rPr>
    </w:lvl>
    <w:lvl w:ilvl="8" w:tplc="08090005" w:tentative="1">
      <w:start w:val="1"/>
      <w:numFmt w:val="bullet"/>
      <w:lvlText w:val=""/>
      <w:lvlJc w:val="left"/>
      <w:pPr>
        <w:tabs>
          <w:tab w:val="num" w:pos="7189"/>
        </w:tabs>
        <w:ind w:left="7189" w:hanging="360"/>
      </w:pPr>
      <w:rPr>
        <w:rFonts w:ascii="Wingdings" w:hAnsi="Wingdings" w:hint="default"/>
      </w:rPr>
    </w:lvl>
  </w:abstractNum>
  <w:abstractNum w:abstractNumId="15" w15:restartNumberingAfterBreak="0">
    <w:nsid w:val="57B8783A"/>
    <w:multiLevelType w:val="multilevel"/>
    <w:tmpl w:val="EA542F6A"/>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Arial" w:hAnsi="Arial" w:cs="Arial" w:hint="default"/>
        <w:caps w:val="0"/>
        <w:strike w:val="0"/>
        <w:dstrike w:val="0"/>
        <w:vanish w:val="0"/>
        <w:color w:val="000000"/>
        <w:sz w:val="22"/>
        <w:vertAlign w:val="baseline"/>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7" w15:restartNumberingAfterBreak="0">
    <w:nsid w:val="588D56BC"/>
    <w:multiLevelType w:val="hybridMultilevel"/>
    <w:tmpl w:val="5A7CD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0" w15:restartNumberingAfterBreak="0">
    <w:nsid w:val="5C5D16F3"/>
    <w:multiLevelType w:val="hybridMultilevel"/>
    <w:tmpl w:val="42AE9816"/>
    <w:lvl w:ilvl="0" w:tplc="08090001">
      <w:start w:val="1"/>
      <w:numFmt w:val="bullet"/>
      <w:lvlText w:val=""/>
      <w:lvlJc w:val="left"/>
      <w:pPr>
        <w:ind w:left="1208" w:hanging="360"/>
      </w:pPr>
      <w:rPr>
        <w:rFonts w:ascii="Symbol" w:hAnsi="Symbol" w:hint="default"/>
      </w:rPr>
    </w:lvl>
    <w:lvl w:ilvl="1" w:tplc="08090003" w:tentative="1">
      <w:start w:val="1"/>
      <w:numFmt w:val="bullet"/>
      <w:lvlText w:val="o"/>
      <w:lvlJc w:val="left"/>
      <w:pPr>
        <w:ind w:left="1928" w:hanging="360"/>
      </w:pPr>
      <w:rPr>
        <w:rFonts w:ascii="Courier New" w:hAnsi="Courier New" w:cs="Courier New" w:hint="default"/>
      </w:rPr>
    </w:lvl>
    <w:lvl w:ilvl="2" w:tplc="08090005" w:tentative="1">
      <w:start w:val="1"/>
      <w:numFmt w:val="bullet"/>
      <w:lvlText w:val=""/>
      <w:lvlJc w:val="left"/>
      <w:pPr>
        <w:ind w:left="2648" w:hanging="360"/>
      </w:pPr>
      <w:rPr>
        <w:rFonts w:ascii="Wingdings" w:hAnsi="Wingdings" w:hint="default"/>
      </w:rPr>
    </w:lvl>
    <w:lvl w:ilvl="3" w:tplc="08090001" w:tentative="1">
      <w:start w:val="1"/>
      <w:numFmt w:val="bullet"/>
      <w:lvlText w:val=""/>
      <w:lvlJc w:val="left"/>
      <w:pPr>
        <w:ind w:left="3368" w:hanging="360"/>
      </w:pPr>
      <w:rPr>
        <w:rFonts w:ascii="Symbol" w:hAnsi="Symbol" w:hint="default"/>
      </w:rPr>
    </w:lvl>
    <w:lvl w:ilvl="4" w:tplc="08090003" w:tentative="1">
      <w:start w:val="1"/>
      <w:numFmt w:val="bullet"/>
      <w:lvlText w:val="o"/>
      <w:lvlJc w:val="left"/>
      <w:pPr>
        <w:ind w:left="4088" w:hanging="360"/>
      </w:pPr>
      <w:rPr>
        <w:rFonts w:ascii="Courier New" w:hAnsi="Courier New" w:cs="Courier New" w:hint="default"/>
      </w:rPr>
    </w:lvl>
    <w:lvl w:ilvl="5" w:tplc="08090005" w:tentative="1">
      <w:start w:val="1"/>
      <w:numFmt w:val="bullet"/>
      <w:lvlText w:val=""/>
      <w:lvlJc w:val="left"/>
      <w:pPr>
        <w:ind w:left="4808" w:hanging="360"/>
      </w:pPr>
      <w:rPr>
        <w:rFonts w:ascii="Wingdings" w:hAnsi="Wingdings" w:hint="default"/>
      </w:rPr>
    </w:lvl>
    <w:lvl w:ilvl="6" w:tplc="08090001" w:tentative="1">
      <w:start w:val="1"/>
      <w:numFmt w:val="bullet"/>
      <w:lvlText w:val=""/>
      <w:lvlJc w:val="left"/>
      <w:pPr>
        <w:ind w:left="5528" w:hanging="360"/>
      </w:pPr>
      <w:rPr>
        <w:rFonts w:ascii="Symbol" w:hAnsi="Symbol" w:hint="default"/>
      </w:rPr>
    </w:lvl>
    <w:lvl w:ilvl="7" w:tplc="08090003" w:tentative="1">
      <w:start w:val="1"/>
      <w:numFmt w:val="bullet"/>
      <w:lvlText w:val="o"/>
      <w:lvlJc w:val="left"/>
      <w:pPr>
        <w:ind w:left="6248" w:hanging="360"/>
      </w:pPr>
      <w:rPr>
        <w:rFonts w:ascii="Courier New" w:hAnsi="Courier New" w:cs="Courier New" w:hint="default"/>
      </w:rPr>
    </w:lvl>
    <w:lvl w:ilvl="8" w:tplc="08090005" w:tentative="1">
      <w:start w:val="1"/>
      <w:numFmt w:val="bullet"/>
      <w:lvlText w:val=""/>
      <w:lvlJc w:val="left"/>
      <w:pPr>
        <w:ind w:left="6968" w:hanging="360"/>
      </w:pPr>
      <w:rPr>
        <w:rFonts w:ascii="Wingdings" w:hAnsi="Wingdings" w:hint="default"/>
      </w:rPr>
    </w:lvl>
  </w:abstractNum>
  <w:abstractNum w:abstractNumId="21" w15:restartNumberingAfterBreak="0">
    <w:nsid w:val="6AF61D3C"/>
    <w:multiLevelType w:val="hybridMultilevel"/>
    <w:tmpl w:val="97A2C622"/>
    <w:lvl w:ilvl="0" w:tplc="08090001">
      <w:start w:val="1"/>
      <w:numFmt w:val="bullet"/>
      <w:lvlText w:val=""/>
      <w:lvlJc w:val="left"/>
      <w:pPr>
        <w:ind w:left="1080" w:hanging="360"/>
      </w:pPr>
      <w:rPr>
        <w:rFonts w:ascii="Symbol" w:hAnsi="Symbol" w:hint="default"/>
        <w:b w:val="0"/>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769634E4"/>
    <w:multiLevelType w:val="multilevel"/>
    <w:tmpl w:val="7CA2CD6E"/>
    <w:lvl w:ilvl="0">
      <w:start w:val="8"/>
      <w:numFmt w:val="decimal"/>
      <w:lvlText w:val="%1"/>
      <w:lvlJc w:val="left"/>
      <w:pPr>
        <w:ind w:left="360" w:hanging="360"/>
      </w:pPr>
      <w:rPr>
        <w:rFonts w:hint="default"/>
      </w:rPr>
    </w:lvl>
    <w:lvl w:ilvl="1">
      <w:start w:val="4"/>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3"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BE71801"/>
    <w:multiLevelType w:val="hybridMultilevel"/>
    <w:tmpl w:val="CA6AD40E"/>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num w:numId="1" w16cid:durableId="1693846051">
    <w:abstractNumId w:val="4"/>
  </w:num>
  <w:num w:numId="2" w16cid:durableId="1102258337">
    <w:abstractNumId w:val="0"/>
  </w:num>
  <w:num w:numId="3" w16cid:durableId="586577267">
    <w:abstractNumId w:val="7"/>
  </w:num>
  <w:num w:numId="4" w16cid:durableId="725881685">
    <w:abstractNumId w:val="2"/>
  </w:num>
  <w:num w:numId="5" w16cid:durableId="767240665">
    <w:abstractNumId w:val="19"/>
  </w:num>
  <w:num w:numId="6" w16cid:durableId="2044089319">
    <w:abstractNumId w:val="16"/>
  </w:num>
  <w:num w:numId="7" w16cid:durableId="1476336637">
    <w:abstractNumId w:val="23"/>
  </w:num>
  <w:num w:numId="8" w16cid:durableId="1209611477">
    <w:abstractNumId w:val="18"/>
  </w:num>
  <w:num w:numId="9" w16cid:durableId="2117476876">
    <w:abstractNumId w:val="8"/>
  </w:num>
  <w:num w:numId="10" w16cid:durableId="699014852">
    <w:abstractNumId w:val="20"/>
  </w:num>
  <w:num w:numId="11" w16cid:durableId="1450005238">
    <w:abstractNumId w:val="11"/>
  </w:num>
  <w:num w:numId="12" w16cid:durableId="2095935536">
    <w:abstractNumId w:val="22"/>
  </w:num>
  <w:num w:numId="13" w16cid:durableId="2111776740">
    <w:abstractNumId w:val="3"/>
  </w:num>
  <w:num w:numId="14" w16cid:durableId="1823883432">
    <w:abstractNumId w:val="1"/>
  </w:num>
  <w:num w:numId="15" w16cid:durableId="1102578462">
    <w:abstractNumId w:val="12"/>
  </w:num>
  <w:num w:numId="16" w16cid:durableId="2046171159">
    <w:abstractNumId w:val="24"/>
  </w:num>
  <w:num w:numId="17" w16cid:durableId="2005820674">
    <w:abstractNumId w:val="14"/>
  </w:num>
  <w:num w:numId="18" w16cid:durableId="1615290456">
    <w:abstractNumId w:val="17"/>
  </w:num>
  <w:num w:numId="19" w16cid:durableId="1361199429">
    <w:abstractNumId w:val="15"/>
  </w:num>
  <w:num w:numId="20" w16cid:durableId="1395086557">
    <w:abstractNumId w:val="5"/>
  </w:num>
  <w:num w:numId="21" w16cid:durableId="211624485">
    <w:abstractNumId w:val="6"/>
  </w:num>
  <w:num w:numId="22" w16cid:durableId="2054033361">
    <w:abstractNumId w:val="13"/>
  </w:num>
  <w:num w:numId="23" w16cid:durableId="1861434710">
    <w:abstractNumId w:val="21"/>
  </w:num>
  <w:num w:numId="24" w16cid:durableId="159077867">
    <w:abstractNumId w:val="9"/>
  </w:num>
  <w:num w:numId="25" w16cid:durableId="3104015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87B"/>
    <w:rsid w:val="00000C8C"/>
    <w:rsid w:val="000017F2"/>
    <w:rsid w:val="0000456B"/>
    <w:rsid w:val="00005661"/>
    <w:rsid w:val="00010A16"/>
    <w:rsid w:val="0001174F"/>
    <w:rsid w:val="0001243F"/>
    <w:rsid w:val="00021EA0"/>
    <w:rsid w:val="00025992"/>
    <w:rsid w:val="00027937"/>
    <w:rsid w:val="00030C9E"/>
    <w:rsid w:val="00031E67"/>
    <w:rsid w:val="000405A6"/>
    <w:rsid w:val="000408CC"/>
    <w:rsid w:val="00045373"/>
    <w:rsid w:val="00063A2F"/>
    <w:rsid w:val="00064256"/>
    <w:rsid w:val="00064820"/>
    <w:rsid w:val="000678D3"/>
    <w:rsid w:val="00076738"/>
    <w:rsid w:val="00094810"/>
    <w:rsid w:val="00096DA4"/>
    <w:rsid w:val="000B5648"/>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136"/>
    <w:rsid w:val="001B1B28"/>
    <w:rsid w:val="001B27FB"/>
    <w:rsid w:val="001C1D48"/>
    <w:rsid w:val="001C4A85"/>
    <w:rsid w:val="001C5443"/>
    <w:rsid w:val="001D0C7D"/>
    <w:rsid w:val="001D1F2D"/>
    <w:rsid w:val="001D2314"/>
    <w:rsid w:val="001D6398"/>
    <w:rsid w:val="001E1F45"/>
    <w:rsid w:val="001E62C1"/>
    <w:rsid w:val="001F0779"/>
    <w:rsid w:val="001F3C3E"/>
    <w:rsid w:val="00201C5F"/>
    <w:rsid w:val="0020243A"/>
    <w:rsid w:val="0021475C"/>
    <w:rsid w:val="0021578E"/>
    <w:rsid w:val="0022610A"/>
    <w:rsid w:val="00227582"/>
    <w:rsid w:val="002308BE"/>
    <w:rsid w:val="002407C0"/>
    <w:rsid w:val="0024369C"/>
    <w:rsid w:val="002461AF"/>
    <w:rsid w:val="002465A1"/>
    <w:rsid w:val="002524C0"/>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0858"/>
    <w:rsid w:val="002E71C0"/>
    <w:rsid w:val="002F05F4"/>
    <w:rsid w:val="002F0CE4"/>
    <w:rsid w:val="002F23EF"/>
    <w:rsid w:val="002F2626"/>
    <w:rsid w:val="00302082"/>
    <w:rsid w:val="00306620"/>
    <w:rsid w:val="003262B9"/>
    <w:rsid w:val="00334A02"/>
    <w:rsid w:val="00335875"/>
    <w:rsid w:val="00335FBE"/>
    <w:rsid w:val="003401FC"/>
    <w:rsid w:val="00351B1D"/>
    <w:rsid w:val="00351D4F"/>
    <w:rsid w:val="00352D8E"/>
    <w:rsid w:val="00356B68"/>
    <w:rsid w:val="0035702D"/>
    <w:rsid w:val="003604D4"/>
    <w:rsid w:val="003627B0"/>
    <w:rsid w:val="00374DF6"/>
    <w:rsid w:val="00375597"/>
    <w:rsid w:val="003759B0"/>
    <w:rsid w:val="00375F84"/>
    <w:rsid w:val="00376E34"/>
    <w:rsid w:val="003804E7"/>
    <w:rsid w:val="00384422"/>
    <w:rsid w:val="003934D2"/>
    <w:rsid w:val="003973A1"/>
    <w:rsid w:val="003A5DA0"/>
    <w:rsid w:val="003A5EEB"/>
    <w:rsid w:val="003A6143"/>
    <w:rsid w:val="003B35F4"/>
    <w:rsid w:val="003B4FC5"/>
    <w:rsid w:val="003B5057"/>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241A"/>
    <w:rsid w:val="004443DA"/>
    <w:rsid w:val="00444F55"/>
    <w:rsid w:val="00446A75"/>
    <w:rsid w:val="004474A2"/>
    <w:rsid w:val="00460925"/>
    <w:rsid w:val="00471C6C"/>
    <w:rsid w:val="00472023"/>
    <w:rsid w:val="00486993"/>
    <w:rsid w:val="00492DA4"/>
    <w:rsid w:val="00496AA3"/>
    <w:rsid w:val="00497C98"/>
    <w:rsid w:val="004A39D7"/>
    <w:rsid w:val="004A55FA"/>
    <w:rsid w:val="004B2265"/>
    <w:rsid w:val="004B5D03"/>
    <w:rsid w:val="004B7685"/>
    <w:rsid w:val="004C1EC4"/>
    <w:rsid w:val="004D035C"/>
    <w:rsid w:val="004F3C18"/>
    <w:rsid w:val="004F4328"/>
    <w:rsid w:val="005005E4"/>
    <w:rsid w:val="00513689"/>
    <w:rsid w:val="0051375A"/>
    <w:rsid w:val="00515488"/>
    <w:rsid w:val="00521097"/>
    <w:rsid w:val="0053059E"/>
    <w:rsid w:val="00532F6F"/>
    <w:rsid w:val="00533663"/>
    <w:rsid w:val="005460C2"/>
    <w:rsid w:val="005526FB"/>
    <w:rsid w:val="0055280A"/>
    <w:rsid w:val="00552B03"/>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0FF2"/>
    <w:rsid w:val="00651A82"/>
    <w:rsid w:val="006525E9"/>
    <w:rsid w:val="0066747B"/>
    <w:rsid w:val="006725EC"/>
    <w:rsid w:val="00674ED0"/>
    <w:rsid w:val="00682650"/>
    <w:rsid w:val="00683609"/>
    <w:rsid w:val="00684851"/>
    <w:rsid w:val="00692328"/>
    <w:rsid w:val="00694309"/>
    <w:rsid w:val="00694BC8"/>
    <w:rsid w:val="00695285"/>
    <w:rsid w:val="00696FF5"/>
    <w:rsid w:val="006A2206"/>
    <w:rsid w:val="006A6BB4"/>
    <w:rsid w:val="006A7FB0"/>
    <w:rsid w:val="006B64B9"/>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4E45"/>
    <w:rsid w:val="00787070"/>
    <w:rsid w:val="007906FD"/>
    <w:rsid w:val="007950E0"/>
    <w:rsid w:val="00797197"/>
    <w:rsid w:val="007972A7"/>
    <w:rsid w:val="007A2BA2"/>
    <w:rsid w:val="007A6245"/>
    <w:rsid w:val="007B1DB2"/>
    <w:rsid w:val="007B32E8"/>
    <w:rsid w:val="007B375B"/>
    <w:rsid w:val="007B412A"/>
    <w:rsid w:val="007B635E"/>
    <w:rsid w:val="007B7724"/>
    <w:rsid w:val="007B7CDC"/>
    <w:rsid w:val="007C05EE"/>
    <w:rsid w:val="007C74B4"/>
    <w:rsid w:val="007E3412"/>
    <w:rsid w:val="007F393D"/>
    <w:rsid w:val="008029AF"/>
    <w:rsid w:val="00802FFA"/>
    <w:rsid w:val="008102E5"/>
    <w:rsid w:val="008111B4"/>
    <w:rsid w:val="008132F3"/>
    <w:rsid w:val="008133F0"/>
    <w:rsid w:val="00815880"/>
    <w:rsid w:val="0082322C"/>
    <w:rsid w:val="00823942"/>
    <w:rsid w:val="00827FFD"/>
    <w:rsid w:val="0083074C"/>
    <w:rsid w:val="00854535"/>
    <w:rsid w:val="00856EB3"/>
    <w:rsid w:val="00863C96"/>
    <w:rsid w:val="00864A72"/>
    <w:rsid w:val="00873473"/>
    <w:rsid w:val="00873E9F"/>
    <w:rsid w:val="00874047"/>
    <w:rsid w:val="008778CB"/>
    <w:rsid w:val="00881545"/>
    <w:rsid w:val="00883204"/>
    <w:rsid w:val="00883A3E"/>
    <w:rsid w:val="0089148D"/>
    <w:rsid w:val="00891E0D"/>
    <w:rsid w:val="008A0F36"/>
    <w:rsid w:val="008B2543"/>
    <w:rsid w:val="008B4B6E"/>
    <w:rsid w:val="008D7401"/>
    <w:rsid w:val="008F44FA"/>
    <w:rsid w:val="008F64BD"/>
    <w:rsid w:val="00903DF6"/>
    <w:rsid w:val="00921CF6"/>
    <w:rsid w:val="00922E9E"/>
    <w:rsid w:val="00924EF0"/>
    <w:rsid w:val="00934D7B"/>
    <w:rsid w:val="00947180"/>
    <w:rsid w:val="009567BE"/>
    <w:rsid w:val="009676FA"/>
    <w:rsid w:val="009679E0"/>
    <w:rsid w:val="00977632"/>
    <w:rsid w:val="00982A8E"/>
    <w:rsid w:val="00987DB4"/>
    <w:rsid w:val="0099028C"/>
    <w:rsid w:val="0099029D"/>
    <w:rsid w:val="00996204"/>
    <w:rsid w:val="0099626B"/>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1B9A"/>
    <w:rsid w:val="00A629B9"/>
    <w:rsid w:val="00A70C20"/>
    <w:rsid w:val="00A74292"/>
    <w:rsid w:val="00A776DE"/>
    <w:rsid w:val="00A77E08"/>
    <w:rsid w:val="00A80640"/>
    <w:rsid w:val="00A84ABF"/>
    <w:rsid w:val="00A87FFD"/>
    <w:rsid w:val="00A915E2"/>
    <w:rsid w:val="00A97038"/>
    <w:rsid w:val="00AA3C15"/>
    <w:rsid w:val="00AA6330"/>
    <w:rsid w:val="00AA7A54"/>
    <w:rsid w:val="00AC2778"/>
    <w:rsid w:val="00AC7501"/>
    <w:rsid w:val="00AD748B"/>
    <w:rsid w:val="00AE4865"/>
    <w:rsid w:val="00AF50EE"/>
    <w:rsid w:val="00B0591D"/>
    <w:rsid w:val="00B07E4D"/>
    <w:rsid w:val="00B11710"/>
    <w:rsid w:val="00B13402"/>
    <w:rsid w:val="00B14BC2"/>
    <w:rsid w:val="00B17024"/>
    <w:rsid w:val="00B17CD2"/>
    <w:rsid w:val="00B213D2"/>
    <w:rsid w:val="00B248BA"/>
    <w:rsid w:val="00B24B56"/>
    <w:rsid w:val="00B30E07"/>
    <w:rsid w:val="00B34ADD"/>
    <w:rsid w:val="00B35C17"/>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E78AD"/>
    <w:rsid w:val="00BF51AB"/>
    <w:rsid w:val="00BF716B"/>
    <w:rsid w:val="00BF7233"/>
    <w:rsid w:val="00C0267C"/>
    <w:rsid w:val="00C02AA2"/>
    <w:rsid w:val="00C04C95"/>
    <w:rsid w:val="00C0505E"/>
    <w:rsid w:val="00C12613"/>
    <w:rsid w:val="00C16DEF"/>
    <w:rsid w:val="00C2492F"/>
    <w:rsid w:val="00C3744A"/>
    <w:rsid w:val="00C4002A"/>
    <w:rsid w:val="00C46912"/>
    <w:rsid w:val="00C57028"/>
    <w:rsid w:val="00C612A8"/>
    <w:rsid w:val="00C61A40"/>
    <w:rsid w:val="00C67631"/>
    <w:rsid w:val="00C709C6"/>
    <w:rsid w:val="00C729D7"/>
    <w:rsid w:val="00C83354"/>
    <w:rsid w:val="00C837AD"/>
    <w:rsid w:val="00C837BB"/>
    <w:rsid w:val="00C84004"/>
    <w:rsid w:val="00C843F6"/>
    <w:rsid w:val="00C84507"/>
    <w:rsid w:val="00C862C7"/>
    <w:rsid w:val="00CA3254"/>
    <w:rsid w:val="00CB11CE"/>
    <w:rsid w:val="00CB34E8"/>
    <w:rsid w:val="00CC25A2"/>
    <w:rsid w:val="00CD7F07"/>
    <w:rsid w:val="00CE04F3"/>
    <w:rsid w:val="00CE12D8"/>
    <w:rsid w:val="00CE4574"/>
    <w:rsid w:val="00CE70E6"/>
    <w:rsid w:val="00CF2E1E"/>
    <w:rsid w:val="00CF7C41"/>
    <w:rsid w:val="00D02E99"/>
    <w:rsid w:val="00D0724E"/>
    <w:rsid w:val="00D13357"/>
    <w:rsid w:val="00D13A13"/>
    <w:rsid w:val="00D2689A"/>
    <w:rsid w:val="00D35E85"/>
    <w:rsid w:val="00D65506"/>
    <w:rsid w:val="00D70A90"/>
    <w:rsid w:val="00D75308"/>
    <w:rsid w:val="00D773CF"/>
    <w:rsid w:val="00D83563"/>
    <w:rsid w:val="00D8448F"/>
    <w:rsid w:val="00D84F78"/>
    <w:rsid w:val="00DA64B6"/>
    <w:rsid w:val="00DB1B22"/>
    <w:rsid w:val="00DB5C9D"/>
    <w:rsid w:val="00DD02E6"/>
    <w:rsid w:val="00DF665B"/>
    <w:rsid w:val="00E0152A"/>
    <w:rsid w:val="00E03394"/>
    <w:rsid w:val="00E066E5"/>
    <w:rsid w:val="00E22F03"/>
    <w:rsid w:val="00E233C1"/>
    <w:rsid w:val="00E27788"/>
    <w:rsid w:val="00E50978"/>
    <w:rsid w:val="00E51404"/>
    <w:rsid w:val="00E5569F"/>
    <w:rsid w:val="00E574C9"/>
    <w:rsid w:val="00E6019B"/>
    <w:rsid w:val="00E610DE"/>
    <w:rsid w:val="00E64F05"/>
    <w:rsid w:val="00E66167"/>
    <w:rsid w:val="00E71F2F"/>
    <w:rsid w:val="00E77786"/>
    <w:rsid w:val="00E806FB"/>
    <w:rsid w:val="00E97852"/>
    <w:rsid w:val="00EA6664"/>
    <w:rsid w:val="00EB1C2D"/>
    <w:rsid w:val="00EC1810"/>
    <w:rsid w:val="00EC3FCC"/>
    <w:rsid w:val="00ED32FF"/>
    <w:rsid w:val="00EF039B"/>
    <w:rsid w:val="00EF4933"/>
    <w:rsid w:val="00EF5044"/>
    <w:rsid w:val="00F01956"/>
    <w:rsid w:val="00F116CE"/>
    <w:rsid w:val="00F16AB2"/>
    <w:rsid w:val="00F176DE"/>
    <w:rsid w:val="00F21C47"/>
    <w:rsid w:val="00F244E2"/>
    <w:rsid w:val="00F340DE"/>
    <w:rsid w:val="00F36CBB"/>
    <w:rsid w:val="00F4310B"/>
    <w:rsid w:val="00F43542"/>
    <w:rsid w:val="00F44BAB"/>
    <w:rsid w:val="00F527CB"/>
    <w:rsid w:val="00F562AA"/>
    <w:rsid w:val="00F60C8E"/>
    <w:rsid w:val="00F62A6C"/>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187B"/>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5B3E34"/>
  <w15:docId w15:val="{A93C2D7F-2CD0-4250-9235-6EDA1BFCB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Normal"/>
    <w:next w:val="Normal"/>
    <w:link w:val="Heading2Char"/>
    <w:uiPriority w:val="9"/>
    <w:semiHidden/>
    <w:unhideWhenUsed/>
    <w:qFormat/>
    <w:rsid w:val="00B1171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2">
    <w:name w:val="Table Grid2"/>
    <w:basedOn w:val="TableNormal"/>
    <w:next w:val="TableGrid"/>
    <w:uiPriority w:val="59"/>
    <w:rsid w:val="00552B03"/>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01174F"/>
    <w:pPr>
      <w:widowControl w:val="0"/>
      <w:spacing w:after="0" w:line="240" w:lineRule="auto"/>
      <w:ind w:left="720" w:hanging="720"/>
    </w:pPr>
    <w:rPr>
      <w:rFonts w:ascii="Times Roman" w:eastAsia="Times New Roman" w:hAnsi="Times Roman" w:cs="Times New Roman"/>
      <w:snapToGrid w:val="0"/>
      <w:sz w:val="24"/>
      <w:szCs w:val="20"/>
      <w:lang w:eastAsia="en-US"/>
    </w:rPr>
  </w:style>
  <w:style w:type="character" w:customStyle="1" w:styleId="BodyTextIndentChar">
    <w:name w:val="Body Text Indent Char"/>
    <w:basedOn w:val="DefaultParagraphFont"/>
    <w:link w:val="BodyTextIndent"/>
    <w:rsid w:val="0001174F"/>
    <w:rPr>
      <w:rFonts w:ascii="Times Roman" w:eastAsia="Times New Roman" w:hAnsi="Times Roman" w:cs="Times New Roman"/>
      <w:snapToGrid w:val="0"/>
      <w:sz w:val="24"/>
      <w:szCs w:val="20"/>
    </w:rPr>
  </w:style>
  <w:style w:type="character" w:styleId="Emphasis">
    <w:name w:val="Emphasis"/>
    <w:basedOn w:val="DefaultParagraphFont"/>
    <w:uiPriority w:val="20"/>
    <w:qFormat/>
    <w:rsid w:val="00351B1D"/>
    <w:rPr>
      <w:i/>
      <w:iCs/>
    </w:rPr>
  </w:style>
  <w:style w:type="paragraph" w:customStyle="1" w:styleId="header2">
    <w:name w:val="header 2"/>
    <w:basedOn w:val="Normal"/>
    <w:next w:val="Heading2"/>
    <w:link w:val="header2Char"/>
    <w:qFormat/>
    <w:rsid w:val="00B11710"/>
    <w:p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11710"/>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semiHidden/>
    <w:rsid w:val="00B11710"/>
    <w:rPr>
      <w:rFonts w:asciiTheme="majorHAnsi" w:eastAsiaTheme="majorEastAsia" w:hAnsiTheme="majorHAnsi" w:cstheme="majorBidi"/>
      <w:color w:val="365F91" w:themeColor="accent1" w:themeShade="BF"/>
      <w:sz w:val="26"/>
      <w:szCs w:val="26"/>
      <w:lang w:eastAsia="en-GB"/>
    </w:rPr>
  </w:style>
  <w:style w:type="character" w:styleId="UnresolvedMention">
    <w:name w:val="Unresolved Mention"/>
    <w:basedOn w:val="DefaultParagraphFont"/>
    <w:uiPriority w:val="99"/>
    <w:semiHidden/>
    <w:unhideWhenUsed/>
    <w:rsid w:val="00B11710"/>
    <w:rPr>
      <w:color w:val="605E5C"/>
      <w:shd w:val="clear" w:color="auto" w:fill="E1DFDD"/>
    </w:rPr>
  </w:style>
  <w:style w:type="paragraph" w:styleId="Revision">
    <w:name w:val="Revision"/>
    <w:hidden/>
    <w:uiPriority w:val="99"/>
    <w:semiHidden/>
    <w:rsid w:val="00B11710"/>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023170472">
      <w:bodyDiv w:val="1"/>
      <w:marLeft w:val="0"/>
      <w:marRight w:val="0"/>
      <w:marTop w:val="0"/>
      <w:marBottom w:val="0"/>
      <w:divBdr>
        <w:top w:val="none" w:sz="0" w:space="0" w:color="auto"/>
        <w:left w:val="none" w:sz="0" w:space="0" w:color="auto"/>
        <w:bottom w:val="none" w:sz="0" w:space="0" w:color="auto"/>
        <w:right w:val="none" w:sz="0" w:space="0" w:color="auto"/>
      </w:divBdr>
      <w:divsChild>
        <w:div w:id="1782605105">
          <w:marLeft w:val="0"/>
          <w:marRight w:val="0"/>
          <w:marTop w:val="0"/>
          <w:marBottom w:val="0"/>
          <w:divBdr>
            <w:top w:val="none" w:sz="0" w:space="0" w:color="auto"/>
            <w:left w:val="none" w:sz="0" w:space="0" w:color="auto"/>
            <w:bottom w:val="none" w:sz="0" w:space="0" w:color="auto"/>
            <w:right w:val="none" w:sz="0" w:space="0" w:color="auto"/>
          </w:divBdr>
          <w:divsChild>
            <w:div w:id="1001927589">
              <w:marLeft w:val="-225"/>
              <w:marRight w:val="-225"/>
              <w:marTop w:val="0"/>
              <w:marBottom w:val="0"/>
              <w:divBdr>
                <w:top w:val="none" w:sz="0" w:space="0" w:color="auto"/>
                <w:left w:val="none" w:sz="0" w:space="0" w:color="auto"/>
                <w:bottom w:val="none" w:sz="0" w:space="0" w:color="auto"/>
                <w:right w:val="none" w:sz="0" w:space="0" w:color="auto"/>
              </w:divBdr>
              <w:divsChild>
                <w:div w:id="92281926">
                  <w:marLeft w:val="0"/>
                  <w:marRight w:val="0"/>
                  <w:marTop w:val="0"/>
                  <w:marBottom w:val="0"/>
                  <w:divBdr>
                    <w:top w:val="none" w:sz="0" w:space="0" w:color="auto"/>
                    <w:left w:val="none" w:sz="0" w:space="0" w:color="auto"/>
                    <w:bottom w:val="none" w:sz="0" w:space="0" w:color="auto"/>
                    <w:right w:val="none" w:sz="0" w:space="0" w:color="auto"/>
                  </w:divBdr>
                  <w:divsChild>
                    <w:div w:id="166916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0954730">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ent.rl.talis.com/index.htm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6A8A3E9-D2A4-4028-A057-32E5C52B6840}">
  <ds:schemaRefs>
    <ds:schemaRef ds:uri="http://schemas.openxmlformats.org/officeDocument/2006/bibliography"/>
  </ds:schemaRefs>
</ds:datastoreItem>
</file>

<file path=customXml/itemProps2.xml><?xml version="1.0" encoding="utf-8"?>
<ds:datastoreItem xmlns:ds="http://schemas.openxmlformats.org/officeDocument/2006/customXml" ds:itemID="{079AE173-640D-49D6-918C-B099D71E149B}"/>
</file>

<file path=customXml/itemProps3.xml><?xml version="1.0" encoding="utf-8"?>
<ds:datastoreItem xmlns:ds="http://schemas.openxmlformats.org/officeDocument/2006/customXml" ds:itemID="{BD6D546A-B326-4314-8E69-6FAD226F45D0}">
  <ds:schemaRefs>
    <ds:schemaRef ds:uri="http://schemas.microsoft.com/sharepoint/v3/contenttype/forms"/>
  </ds:schemaRefs>
</ds:datastoreItem>
</file>

<file path=customXml/itemProps4.xml><?xml version="1.0" encoding="utf-8"?>
<ds:datastoreItem xmlns:ds="http://schemas.openxmlformats.org/officeDocument/2006/customXml" ds:itemID="{47D76F9C-DE05-4FD1-846C-113FBE8B01C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1</TotalTime>
  <Pages>3</Pages>
  <Words>781</Words>
  <Characters>4458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Murray</dc:creator>
  <cp:lastModifiedBy>Sideeq Mohammed</cp:lastModifiedBy>
  <cp:revision>3</cp:revision>
  <cp:lastPrinted>2015-09-09T08:37:00Z</cp:lastPrinted>
  <dcterms:created xsi:type="dcterms:W3CDTF">2022-05-09T15:52:00Z</dcterms:created>
  <dcterms:modified xsi:type="dcterms:W3CDTF">2022-12-07T08:10:00Z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b7f44a73-7364-4ebf-aad6-db097a046f9f</vt:lpwstr>
  </property>
  <property fmtid="{D5CDD505-2E9C-101B-9397-08002B2CF9AE}" pid="4" name="Order">
    <vt:r8>92900</vt:r8>
  </property>
  <property fmtid="{D5CDD505-2E9C-101B-9397-08002B2CF9AE}" pid="5" name="xd_ProgID">
    <vt:lpwstr/>
  </property>
  <property fmtid="{D5CDD505-2E9C-101B-9397-08002B2CF9AE}" pid="6" name="ComplianceAssetId">
    <vt:lpwstr/>
  </property>
  <property fmtid="{D5CDD505-2E9C-101B-9397-08002B2CF9AE}" pid="7" name="VersionStatus">
    <vt:lpwstr>Current</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y fmtid="{D5CDD505-2E9C-101B-9397-08002B2CF9AE}" pid="11" name="xd_Signature">
    <vt:bool>false</vt:bool>
  </property>
  <property fmtid="{D5CDD505-2E9C-101B-9397-08002B2CF9AE}" pid="12" name="Year">
    <vt:lpwstr>21-22</vt:lpwstr>
  </property>
</Properties>
</file>